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4664" w:rsidRPr="0083530E" w:rsidRDefault="00C641EB" w:rsidP="0083530E">
      <w:pPr>
        <w:spacing w:before="240" w:line="240" w:lineRule="auto"/>
        <w:jc w:val="both"/>
        <w:rPr>
          <w:rFonts w:ascii="Trebuchet MS" w:hAnsi="Trebuchet MS" w:cs="Times New Roman"/>
          <w:b/>
          <w:sz w:val="28"/>
          <w:szCs w:val="28"/>
        </w:rPr>
      </w:pPr>
      <w:r>
        <w:rPr>
          <w:rFonts w:ascii="Trebuchet MS" w:hAnsi="Trebuchet MS" w:cs="Times New Roman"/>
          <w:b/>
          <w:sz w:val="28"/>
          <w:szCs w:val="28"/>
        </w:rPr>
        <w:t xml:space="preserve"> </w:t>
      </w:r>
      <w:r w:rsidR="001B54A7">
        <w:rPr>
          <w:rFonts w:ascii="Trebuchet MS" w:hAnsi="Trebuchet MS" w:cs="Times New Roman"/>
          <w:b/>
          <w:sz w:val="28"/>
          <w:szCs w:val="28"/>
        </w:rPr>
        <w:t xml:space="preserve"> </w:t>
      </w:r>
    </w:p>
    <w:p w:rsidR="00544664" w:rsidRPr="0083530E" w:rsidRDefault="00544664" w:rsidP="0083530E">
      <w:pPr>
        <w:spacing w:before="240" w:line="240" w:lineRule="auto"/>
        <w:jc w:val="both"/>
        <w:rPr>
          <w:rFonts w:ascii="Trebuchet MS" w:hAnsi="Trebuchet MS" w:cs="Times New Roman"/>
          <w:b/>
          <w:sz w:val="28"/>
          <w:szCs w:val="28"/>
        </w:rPr>
      </w:pPr>
    </w:p>
    <w:p w:rsidR="00341BE9" w:rsidRPr="0083530E" w:rsidRDefault="00084E84" w:rsidP="0083530E">
      <w:pPr>
        <w:spacing w:before="240" w:line="240" w:lineRule="auto"/>
        <w:jc w:val="center"/>
        <w:rPr>
          <w:rFonts w:ascii="Trebuchet MS" w:hAnsi="Trebuchet MS" w:cs="Times New Roman"/>
          <w:b/>
          <w:sz w:val="32"/>
          <w:szCs w:val="32"/>
        </w:rPr>
      </w:pPr>
      <w:r w:rsidRPr="0083530E">
        <w:rPr>
          <w:rFonts w:ascii="Trebuchet MS" w:hAnsi="Trebuchet MS" w:cs="Times New Roman"/>
          <w:b/>
          <w:sz w:val="32"/>
          <w:szCs w:val="32"/>
        </w:rPr>
        <w:t>COMITÉ EJECUTOR DE INFRAESTRUCTURAS</w:t>
      </w:r>
    </w:p>
    <w:p w:rsidR="00341BE9" w:rsidRPr="0083530E" w:rsidRDefault="00C17E50" w:rsidP="0083530E">
      <w:pPr>
        <w:spacing w:before="240" w:line="240" w:lineRule="auto"/>
        <w:jc w:val="center"/>
        <w:rPr>
          <w:rFonts w:ascii="Trebuchet MS" w:hAnsi="Trebuchet MS" w:cs="Times New Roman"/>
          <w:b/>
          <w:sz w:val="32"/>
          <w:szCs w:val="32"/>
        </w:rPr>
      </w:pPr>
      <w:r w:rsidRPr="0083530E">
        <w:rPr>
          <w:rFonts w:ascii="Trebuchet MS" w:hAnsi="Trebuchet MS" w:cs="Times New Roman"/>
          <w:b/>
          <w:sz w:val="32"/>
          <w:szCs w:val="32"/>
        </w:rPr>
        <w:t>DE</w:t>
      </w:r>
      <w:r w:rsidR="00084E84" w:rsidRPr="0083530E">
        <w:rPr>
          <w:rFonts w:ascii="Trebuchet MS" w:hAnsi="Trebuchet MS" w:cs="Times New Roman"/>
          <w:b/>
          <w:sz w:val="32"/>
          <w:szCs w:val="32"/>
        </w:rPr>
        <w:t xml:space="preserve"> ZONAS TURISTICASDE </w:t>
      </w:r>
    </w:p>
    <w:p w:rsidR="00084E84" w:rsidRPr="0083530E" w:rsidRDefault="00084E84" w:rsidP="0083530E">
      <w:pPr>
        <w:spacing w:before="240" w:line="240" w:lineRule="auto"/>
        <w:jc w:val="center"/>
        <w:rPr>
          <w:rFonts w:ascii="Trebuchet MS" w:hAnsi="Trebuchet MS" w:cs="Times New Roman"/>
          <w:b/>
          <w:sz w:val="32"/>
          <w:szCs w:val="32"/>
        </w:rPr>
      </w:pPr>
      <w:r w:rsidRPr="0083530E">
        <w:rPr>
          <w:rFonts w:ascii="Trebuchet MS" w:hAnsi="Trebuchet MS" w:cs="Times New Roman"/>
          <w:b/>
          <w:sz w:val="32"/>
          <w:szCs w:val="32"/>
        </w:rPr>
        <w:t>LA REPUBLICA DOMINICANA</w:t>
      </w:r>
    </w:p>
    <w:p w:rsidR="008E47C3" w:rsidRPr="00E407AB" w:rsidRDefault="008E47C3" w:rsidP="0083530E">
      <w:pPr>
        <w:spacing w:before="240" w:line="240" w:lineRule="auto"/>
        <w:jc w:val="center"/>
        <w:rPr>
          <w:rFonts w:ascii="Trebuchet MS" w:hAnsi="Trebuchet MS" w:cs="Times New Roman"/>
          <w:b/>
          <w:color w:val="3667C3" w:themeColor="accent2" w:themeShade="BF"/>
          <w:sz w:val="32"/>
          <w:szCs w:val="32"/>
        </w:rPr>
      </w:pPr>
      <w:r w:rsidRPr="00E407AB">
        <w:rPr>
          <w:rFonts w:ascii="Trebuchet MS" w:hAnsi="Trebuchet MS" w:cs="Times New Roman"/>
          <w:b/>
          <w:color w:val="3667C3" w:themeColor="accent2" w:themeShade="BF"/>
          <w:sz w:val="32"/>
          <w:szCs w:val="32"/>
        </w:rPr>
        <w:t>“CEIZTUR”</w:t>
      </w:r>
    </w:p>
    <w:p w:rsidR="00544664" w:rsidRPr="0083530E" w:rsidRDefault="00544664" w:rsidP="0083530E">
      <w:pPr>
        <w:spacing w:before="240"/>
        <w:jc w:val="center"/>
        <w:rPr>
          <w:rFonts w:ascii="Trebuchet MS" w:hAnsi="Trebuchet MS" w:cs="Times New Roman"/>
          <w:b/>
          <w:sz w:val="32"/>
          <w:szCs w:val="32"/>
        </w:rPr>
      </w:pPr>
    </w:p>
    <w:p w:rsidR="008E47C3" w:rsidRPr="0083530E" w:rsidRDefault="008E47C3" w:rsidP="00417AFD">
      <w:pPr>
        <w:jc w:val="center"/>
        <w:rPr>
          <w:rFonts w:ascii="Trebuchet MS" w:hAnsi="Trebuchet MS" w:cs="Times New Roman"/>
          <w:b/>
          <w:sz w:val="32"/>
          <w:szCs w:val="32"/>
        </w:rPr>
      </w:pPr>
    </w:p>
    <w:p w:rsidR="00417AFD" w:rsidRPr="0083530E" w:rsidRDefault="00417AFD" w:rsidP="00417AFD">
      <w:pPr>
        <w:jc w:val="center"/>
        <w:rPr>
          <w:rFonts w:ascii="Trebuchet MS" w:hAnsi="Trebuchet MS" w:cs="Times New Roman"/>
          <w:b/>
          <w:sz w:val="32"/>
          <w:szCs w:val="32"/>
        </w:rPr>
      </w:pPr>
      <w:r w:rsidRPr="0083530E">
        <w:rPr>
          <w:rFonts w:ascii="Trebuchet MS" w:hAnsi="Trebuchet MS" w:cs="Times New Roman"/>
          <w:b/>
          <w:sz w:val="32"/>
          <w:szCs w:val="32"/>
        </w:rPr>
        <w:t>“MEMORIAS INSTITUCIONALES”</w:t>
      </w:r>
    </w:p>
    <w:p w:rsidR="00417AFD" w:rsidRPr="0083530E" w:rsidRDefault="00417AFD" w:rsidP="00341BE9">
      <w:pPr>
        <w:jc w:val="center"/>
        <w:rPr>
          <w:rFonts w:ascii="Trebuchet MS" w:hAnsi="Trebuchet MS" w:cs="Times New Roman"/>
          <w:b/>
          <w:sz w:val="32"/>
          <w:szCs w:val="32"/>
        </w:rPr>
      </w:pPr>
    </w:p>
    <w:p w:rsidR="00417AFD" w:rsidRPr="0083530E" w:rsidRDefault="00417AFD" w:rsidP="00341BE9">
      <w:pPr>
        <w:jc w:val="center"/>
        <w:rPr>
          <w:rFonts w:ascii="Trebuchet MS" w:hAnsi="Trebuchet MS" w:cs="Times New Roman"/>
          <w:b/>
          <w:sz w:val="32"/>
          <w:szCs w:val="32"/>
        </w:rPr>
      </w:pPr>
    </w:p>
    <w:p w:rsidR="00417AFD" w:rsidRPr="0083530E" w:rsidRDefault="00417AFD" w:rsidP="00341BE9">
      <w:pPr>
        <w:jc w:val="center"/>
        <w:rPr>
          <w:rFonts w:ascii="Trebuchet MS" w:hAnsi="Trebuchet MS" w:cs="Times New Roman"/>
          <w:b/>
          <w:sz w:val="32"/>
          <w:szCs w:val="32"/>
        </w:rPr>
      </w:pPr>
    </w:p>
    <w:p w:rsidR="00084E84" w:rsidRPr="0083530E" w:rsidRDefault="00084E84" w:rsidP="00084E84">
      <w:pPr>
        <w:jc w:val="center"/>
        <w:rPr>
          <w:rFonts w:ascii="Trebuchet MS" w:hAnsi="Trebuchet MS" w:cs="Times New Roman"/>
          <w:sz w:val="28"/>
          <w:szCs w:val="28"/>
        </w:rPr>
      </w:pPr>
      <w:r w:rsidRPr="009C183C">
        <w:rPr>
          <w:rFonts w:ascii="Trebuchet MS" w:hAnsi="Trebuchet MS" w:cs="Times New Roman"/>
          <w:sz w:val="28"/>
          <w:szCs w:val="28"/>
        </w:rPr>
        <w:t xml:space="preserve">“Año </w:t>
      </w:r>
      <w:r w:rsidR="009C183C" w:rsidRPr="009C183C">
        <w:rPr>
          <w:rFonts w:ascii="Trebuchet MS" w:hAnsi="Trebuchet MS" w:cs="Times New Roman"/>
          <w:sz w:val="28"/>
          <w:szCs w:val="28"/>
        </w:rPr>
        <w:t>de</w:t>
      </w:r>
      <w:r w:rsidR="00A95440">
        <w:rPr>
          <w:rFonts w:ascii="Trebuchet MS" w:hAnsi="Trebuchet MS" w:cs="Times New Roman"/>
          <w:sz w:val="28"/>
          <w:szCs w:val="28"/>
        </w:rPr>
        <w:t xml:space="preserve"> atención integral a la primera infancia</w:t>
      </w:r>
      <w:r w:rsidR="002A3B9A">
        <w:rPr>
          <w:rFonts w:ascii="Trebuchet MS" w:hAnsi="Trebuchet MS" w:cs="Times New Roman"/>
          <w:sz w:val="28"/>
          <w:szCs w:val="28"/>
        </w:rPr>
        <w:t xml:space="preserve"> </w:t>
      </w:r>
      <w:r w:rsidRPr="009C183C">
        <w:rPr>
          <w:rFonts w:ascii="Trebuchet MS" w:hAnsi="Trebuchet MS" w:cs="Times New Roman"/>
          <w:sz w:val="28"/>
          <w:szCs w:val="28"/>
        </w:rPr>
        <w:t>”</w:t>
      </w:r>
    </w:p>
    <w:p w:rsidR="00341BE9" w:rsidRPr="0083530E" w:rsidRDefault="00341BE9" w:rsidP="00084E84">
      <w:pPr>
        <w:jc w:val="center"/>
        <w:rPr>
          <w:rFonts w:ascii="Trebuchet MS" w:hAnsi="Trebuchet MS" w:cs="Times New Roman"/>
          <w:b/>
          <w:sz w:val="28"/>
          <w:szCs w:val="28"/>
        </w:rPr>
      </w:pPr>
      <w:r w:rsidRPr="0083530E">
        <w:rPr>
          <w:rFonts w:ascii="Trebuchet MS" w:hAnsi="Trebuchet MS" w:cs="Times New Roman"/>
          <w:b/>
          <w:sz w:val="28"/>
          <w:szCs w:val="28"/>
        </w:rPr>
        <w:t>Memoria Anual Año 201</w:t>
      </w:r>
      <w:r w:rsidR="006C7456">
        <w:rPr>
          <w:rFonts w:ascii="Trebuchet MS" w:hAnsi="Trebuchet MS" w:cs="Times New Roman"/>
          <w:b/>
          <w:sz w:val="28"/>
          <w:szCs w:val="28"/>
        </w:rPr>
        <w:t>5</w:t>
      </w:r>
    </w:p>
    <w:p w:rsidR="00084E84" w:rsidRDefault="00084E84" w:rsidP="00E66525">
      <w:pPr>
        <w:jc w:val="both"/>
        <w:rPr>
          <w:rFonts w:ascii="Trebuchet MS" w:hAnsi="Trebuchet MS" w:cs="Times New Roman"/>
          <w:b/>
          <w:sz w:val="28"/>
          <w:szCs w:val="28"/>
        </w:rPr>
      </w:pPr>
    </w:p>
    <w:p w:rsidR="00BD3868" w:rsidRDefault="00BD3868" w:rsidP="00E66525">
      <w:pPr>
        <w:jc w:val="both"/>
        <w:rPr>
          <w:rFonts w:ascii="Trebuchet MS" w:hAnsi="Trebuchet MS" w:cs="Times New Roman"/>
          <w:b/>
          <w:sz w:val="28"/>
          <w:szCs w:val="28"/>
        </w:rPr>
      </w:pPr>
    </w:p>
    <w:p w:rsidR="00BD3868" w:rsidRDefault="00BD3868" w:rsidP="00E66525">
      <w:pPr>
        <w:jc w:val="both"/>
        <w:rPr>
          <w:rFonts w:ascii="Trebuchet MS" w:hAnsi="Trebuchet MS" w:cs="Times New Roman"/>
          <w:b/>
          <w:sz w:val="28"/>
          <w:szCs w:val="28"/>
        </w:rPr>
      </w:pPr>
    </w:p>
    <w:p w:rsidR="00BD3868" w:rsidRDefault="00BD3868" w:rsidP="00E66525">
      <w:pPr>
        <w:jc w:val="both"/>
        <w:rPr>
          <w:rFonts w:ascii="Trebuchet MS" w:hAnsi="Trebuchet MS" w:cs="Times New Roman"/>
          <w:b/>
          <w:sz w:val="28"/>
          <w:szCs w:val="28"/>
        </w:rPr>
      </w:pPr>
    </w:p>
    <w:p w:rsidR="00BD3868" w:rsidRDefault="00BD3868" w:rsidP="00E66525">
      <w:pPr>
        <w:jc w:val="both"/>
        <w:rPr>
          <w:rFonts w:ascii="Trebuchet MS" w:hAnsi="Trebuchet MS" w:cs="Times New Roman"/>
          <w:b/>
          <w:sz w:val="28"/>
          <w:szCs w:val="28"/>
        </w:rPr>
      </w:pPr>
    </w:p>
    <w:p w:rsidR="001C796B" w:rsidRDefault="001C796B" w:rsidP="00494B28">
      <w:pPr>
        <w:rPr>
          <w:rFonts w:ascii="Trebuchet MS" w:hAnsi="Trebuchet MS" w:cs="Times New Roman"/>
          <w:b/>
          <w:sz w:val="24"/>
          <w:szCs w:val="24"/>
        </w:rPr>
      </w:pPr>
    </w:p>
    <w:p w:rsidR="0089517F" w:rsidRDefault="0089517F" w:rsidP="00494B28">
      <w:pPr>
        <w:rPr>
          <w:rFonts w:ascii="Trebuchet MS" w:hAnsi="Trebuchet MS" w:cs="Times New Roman"/>
          <w:b/>
          <w:sz w:val="24"/>
          <w:szCs w:val="24"/>
        </w:rPr>
      </w:pPr>
    </w:p>
    <w:p w:rsidR="0089517F" w:rsidRDefault="0089517F" w:rsidP="00494B28">
      <w:pPr>
        <w:rPr>
          <w:rFonts w:ascii="Trebuchet MS" w:hAnsi="Trebuchet MS" w:cs="Times New Roman"/>
          <w:b/>
          <w:sz w:val="24"/>
          <w:szCs w:val="24"/>
        </w:rPr>
      </w:pPr>
    </w:p>
    <w:p w:rsidR="0089517F" w:rsidRPr="0083530E" w:rsidRDefault="0089517F" w:rsidP="00494B28">
      <w:pPr>
        <w:rPr>
          <w:rFonts w:ascii="Trebuchet MS" w:hAnsi="Trebuchet MS" w:cs="Times New Roman"/>
          <w:b/>
          <w:sz w:val="24"/>
          <w:szCs w:val="24"/>
        </w:rPr>
      </w:pPr>
    </w:p>
    <w:p w:rsidR="00494B28" w:rsidRPr="0083530E" w:rsidRDefault="00494B28" w:rsidP="00494B28">
      <w:pPr>
        <w:rPr>
          <w:rFonts w:ascii="Trebuchet MS" w:hAnsi="Trebuchet MS" w:cs="Times New Roman"/>
          <w:b/>
          <w:sz w:val="24"/>
          <w:szCs w:val="24"/>
        </w:rPr>
      </w:pPr>
    </w:p>
    <w:p w:rsidR="00B75A9A" w:rsidRDefault="00B75A9A" w:rsidP="00A94586">
      <w:pPr>
        <w:jc w:val="both"/>
        <w:rPr>
          <w:rFonts w:ascii="Trebuchet MS" w:hAnsi="Trebuchet MS" w:cs="Times New Roman"/>
          <w:b/>
          <w:sz w:val="32"/>
          <w:szCs w:val="32"/>
        </w:rPr>
      </w:pPr>
    </w:p>
    <w:p w:rsidR="00494B28" w:rsidRPr="0083530E" w:rsidRDefault="00A94586" w:rsidP="00A94586">
      <w:pPr>
        <w:jc w:val="both"/>
        <w:rPr>
          <w:rFonts w:ascii="Trebuchet MS" w:hAnsi="Trebuchet MS" w:cs="Times New Roman"/>
          <w:b/>
          <w:sz w:val="32"/>
          <w:szCs w:val="32"/>
        </w:rPr>
      </w:pPr>
      <w:r w:rsidRPr="0083530E">
        <w:rPr>
          <w:rFonts w:ascii="Trebuchet MS" w:hAnsi="Trebuchet MS" w:cs="Times New Roman"/>
          <w:b/>
          <w:sz w:val="32"/>
          <w:szCs w:val="32"/>
        </w:rPr>
        <w:t>METAS PRESIDENCIALES</w:t>
      </w:r>
    </w:p>
    <w:p w:rsidR="004A3FA9" w:rsidRPr="00B75A9A" w:rsidRDefault="004A3FA9" w:rsidP="00494B28">
      <w:pPr>
        <w:rPr>
          <w:rFonts w:ascii="Trebuchet MS" w:hAnsi="Trebuchet MS" w:cs="Times New Roman"/>
          <w:b/>
          <w:sz w:val="28"/>
          <w:szCs w:val="28"/>
          <w:u w:val="single"/>
        </w:rPr>
      </w:pPr>
      <w:r w:rsidRPr="00B75A9A">
        <w:rPr>
          <w:rFonts w:ascii="Trebuchet MS" w:hAnsi="Trebuchet MS" w:cs="Times New Roman"/>
          <w:b/>
          <w:sz w:val="28"/>
          <w:szCs w:val="28"/>
          <w:u w:val="single"/>
        </w:rPr>
        <w:t>DESCRIPCION DE LA META</w:t>
      </w:r>
    </w:p>
    <w:p w:rsidR="0022798D" w:rsidRPr="0083530E" w:rsidRDefault="0022798D" w:rsidP="009912C3">
      <w:pPr>
        <w:jc w:val="both"/>
        <w:rPr>
          <w:rFonts w:ascii="Trebuchet MS" w:hAnsi="Trebuchet MS" w:cs="Times New Roman"/>
          <w:sz w:val="24"/>
          <w:szCs w:val="24"/>
        </w:rPr>
      </w:pPr>
      <w:r w:rsidRPr="0083530E">
        <w:rPr>
          <w:rFonts w:ascii="Trebuchet MS" w:hAnsi="Trebuchet MS" w:cs="Times New Roman"/>
          <w:sz w:val="24"/>
          <w:szCs w:val="24"/>
        </w:rPr>
        <w:t xml:space="preserve">Se </w:t>
      </w:r>
      <w:r w:rsidR="009912C3">
        <w:rPr>
          <w:rFonts w:ascii="Trebuchet MS" w:hAnsi="Trebuchet MS" w:cs="Times New Roman"/>
          <w:sz w:val="24"/>
          <w:szCs w:val="24"/>
        </w:rPr>
        <w:t>continua con</w:t>
      </w:r>
      <w:r w:rsidRPr="0083530E">
        <w:rPr>
          <w:rFonts w:ascii="Trebuchet MS" w:hAnsi="Trebuchet MS" w:cs="Times New Roman"/>
          <w:sz w:val="24"/>
          <w:szCs w:val="24"/>
        </w:rPr>
        <w:t xml:space="preserve"> un Plan para fortalecer </w:t>
      </w:r>
      <w:r w:rsidR="009912C3">
        <w:rPr>
          <w:rFonts w:ascii="Trebuchet MS" w:hAnsi="Trebuchet MS" w:cs="Times New Roman"/>
          <w:sz w:val="24"/>
          <w:szCs w:val="24"/>
        </w:rPr>
        <w:t xml:space="preserve">y desarrollo continuo de </w:t>
      </w:r>
      <w:r w:rsidRPr="0083530E">
        <w:rPr>
          <w:rFonts w:ascii="Trebuchet MS" w:hAnsi="Trebuchet MS" w:cs="Times New Roman"/>
          <w:sz w:val="24"/>
          <w:szCs w:val="24"/>
        </w:rPr>
        <w:t>la</w:t>
      </w:r>
      <w:r w:rsidR="009912C3">
        <w:rPr>
          <w:rFonts w:ascii="Trebuchet MS" w:hAnsi="Trebuchet MS" w:cs="Times New Roman"/>
          <w:sz w:val="24"/>
          <w:szCs w:val="24"/>
        </w:rPr>
        <w:t>s</w:t>
      </w:r>
      <w:r w:rsidRPr="0083530E">
        <w:rPr>
          <w:rFonts w:ascii="Trebuchet MS" w:hAnsi="Trebuchet MS" w:cs="Times New Roman"/>
          <w:sz w:val="24"/>
          <w:szCs w:val="24"/>
        </w:rPr>
        <w:t xml:space="preserve"> Infraestructura</w:t>
      </w:r>
      <w:r w:rsidR="009912C3">
        <w:rPr>
          <w:rFonts w:ascii="Trebuchet MS" w:hAnsi="Trebuchet MS" w:cs="Times New Roman"/>
          <w:sz w:val="24"/>
          <w:szCs w:val="24"/>
        </w:rPr>
        <w:t>s</w:t>
      </w:r>
      <w:r w:rsidRPr="0083530E">
        <w:rPr>
          <w:rFonts w:ascii="Trebuchet MS" w:hAnsi="Trebuchet MS" w:cs="Times New Roman"/>
          <w:sz w:val="24"/>
          <w:szCs w:val="24"/>
        </w:rPr>
        <w:t xml:space="preserve"> Turística</w:t>
      </w:r>
      <w:r w:rsidR="009912C3">
        <w:rPr>
          <w:rFonts w:ascii="Trebuchet MS" w:hAnsi="Trebuchet MS" w:cs="Times New Roman"/>
          <w:sz w:val="24"/>
          <w:szCs w:val="24"/>
        </w:rPr>
        <w:t>s</w:t>
      </w:r>
      <w:r w:rsidRPr="0083530E">
        <w:rPr>
          <w:rFonts w:ascii="Trebuchet MS" w:hAnsi="Trebuchet MS" w:cs="Times New Roman"/>
          <w:sz w:val="24"/>
          <w:szCs w:val="24"/>
        </w:rPr>
        <w:t xml:space="preserve"> de República Dominicana, enfocado en el Remozamiento, Constru</w:t>
      </w:r>
      <w:r w:rsidR="009912C3">
        <w:rPr>
          <w:rFonts w:ascii="Trebuchet MS" w:hAnsi="Trebuchet MS" w:cs="Times New Roman"/>
          <w:sz w:val="24"/>
          <w:szCs w:val="24"/>
        </w:rPr>
        <w:t>cción, Adecuación, Rehabilitació</w:t>
      </w:r>
      <w:r w:rsidRPr="0083530E">
        <w:rPr>
          <w:rFonts w:ascii="Trebuchet MS" w:hAnsi="Trebuchet MS" w:cs="Times New Roman"/>
          <w:sz w:val="24"/>
          <w:szCs w:val="24"/>
        </w:rPr>
        <w:t>n de diferentes Zonas; apoyándose en el Acondicionamiento de Caminos, Calles, Vías</w:t>
      </w:r>
      <w:r w:rsidR="009912C3">
        <w:rPr>
          <w:rFonts w:ascii="Trebuchet MS" w:hAnsi="Trebuchet MS" w:cs="Times New Roman"/>
          <w:sz w:val="24"/>
          <w:szCs w:val="24"/>
        </w:rPr>
        <w:t>,</w:t>
      </w:r>
      <w:r w:rsidRPr="0083530E">
        <w:rPr>
          <w:rFonts w:ascii="Trebuchet MS" w:hAnsi="Trebuchet MS" w:cs="Times New Roman"/>
          <w:sz w:val="24"/>
          <w:szCs w:val="24"/>
        </w:rPr>
        <w:t xml:space="preserve">  Carreteras </w:t>
      </w:r>
      <w:r w:rsidR="009912C3">
        <w:rPr>
          <w:rFonts w:ascii="Trebuchet MS" w:hAnsi="Trebuchet MS" w:cs="Times New Roman"/>
          <w:sz w:val="24"/>
          <w:szCs w:val="24"/>
        </w:rPr>
        <w:t xml:space="preserve">y Puentes </w:t>
      </w:r>
      <w:r w:rsidRPr="0083530E">
        <w:rPr>
          <w:rFonts w:ascii="Trebuchet MS" w:hAnsi="Trebuchet MS" w:cs="Times New Roman"/>
          <w:sz w:val="24"/>
          <w:szCs w:val="24"/>
        </w:rPr>
        <w:t xml:space="preserve">que sirven de acceso a los Proyectos ejecutados y por ejecutar. </w:t>
      </w:r>
      <w:r w:rsidR="009912C3">
        <w:rPr>
          <w:rFonts w:ascii="Trebuchet MS" w:hAnsi="Trebuchet MS" w:cs="Times New Roman"/>
          <w:sz w:val="24"/>
          <w:szCs w:val="24"/>
        </w:rPr>
        <w:t xml:space="preserve">Dando como resultado espacios de recreación, paradores, plazas, parques, etc… para el fomento del Desarrollo Turístico. O creando Rutas, como representación dialéctica entre el usuario y la zona que despierten el interés religioso, ecoturístico, gastronómico de la zona. </w:t>
      </w:r>
      <w:r w:rsidRPr="0083530E">
        <w:rPr>
          <w:rFonts w:ascii="Trebuchet MS" w:hAnsi="Trebuchet MS" w:cs="Times New Roman"/>
          <w:sz w:val="24"/>
          <w:szCs w:val="24"/>
        </w:rPr>
        <w:t>Siendo imprescindible la señalización adecuada</w:t>
      </w:r>
      <w:r w:rsidR="00614A54" w:rsidRPr="0083530E">
        <w:rPr>
          <w:rFonts w:ascii="Trebuchet MS" w:hAnsi="Trebuchet MS" w:cs="Times New Roman"/>
          <w:sz w:val="24"/>
          <w:szCs w:val="24"/>
        </w:rPr>
        <w:t xml:space="preserve"> para velar por la seguridad vial, </w:t>
      </w:r>
      <w:r w:rsidRPr="0083530E">
        <w:rPr>
          <w:rFonts w:ascii="Trebuchet MS" w:hAnsi="Trebuchet MS" w:cs="Times New Roman"/>
          <w:sz w:val="24"/>
          <w:szCs w:val="24"/>
        </w:rPr>
        <w:t xml:space="preserve">que permitiese una mejor Circulación y Accesibilidad hacia los diferentes destinos turísticos; lo cual impulsará el </w:t>
      </w:r>
      <w:r w:rsidR="009912C3">
        <w:rPr>
          <w:rFonts w:ascii="Trebuchet MS" w:hAnsi="Trebuchet MS" w:cs="Times New Roman"/>
          <w:sz w:val="24"/>
          <w:szCs w:val="24"/>
        </w:rPr>
        <w:t>dinamización económica y social</w:t>
      </w:r>
      <w:r w:rsidRPr="0083530E">
        <w:rPr>
          <w:rFonts w:ascii="Trebuchet MS" w:hAnsi="Trebuchet MS" w:cs="Times New Roman"/>
          <w:sz w:val="24"/>
          <w:szCs w:val="24"/>
        </w:rPr>
        <w:t xml:space="preserve"> de estas regiones.</w:t>
      </w:r>
    </w:p>
    <w:p w:rsidR="00B75A9A" w:rsidRDefault="0022798D" w:rsidP="009912C3">
      <w:pPr>
        <w:spacing w:after="0"/>
        <w:jc w:val="both"/>
        <w:textAlignment w:val="baseline"/>
        <w:rPr>
          <w:rFonts w:ascii="Trebuchet MS" w:hAnsi="Trebuchet MS" w:cs="Times New Roman"/>
          <w:sz w:val="24"/>
          <w:szCs w:val="24"/>
        </w:rPr>
      </w:pPr>
      <w:r w:rsidRPr="0083530E">
        <w:rPr>
          <w:rFonts w:ascii="Trebuchet MS" w:hAnsi="Trebuchet MS" w:cs="Times New Roman"/>
          <w:sz w:val="24"/>
          <w:szCs w:val="24"/>
        </w:rPr>
        <w:t>En la búsqueda de este Desarrollo T</w:t>
      </w:r>
      <w:r w:rsidR="00605030" w:rsidRPr="0083530E">
        <w:rPr>
          <w:rFonts w:ascii="Trebuchet MS" w:hAnsi="Trebuchet MS" w:cs="Times New Roman"/>
          <w:sz w:val="24"/>
          <w:szCs w:val="24"/>
        </w:rPr>
        <w:t>urístico, se agregan también la</w:t>
      </w:r>
      <w:r w:rsidRPr="0083530E">
        <w:rPr>
          <w:rFonts w:ascii="Trebuchet MS" w:hAnsi="Trebuchet MS" w:cs="Times New Roman"/>
          <w:sz w:val="24"/>
          <w:szCs w:val="24"/>
        </w:rPr>
        <w:t xml:space="preserve"> Construcción y Adecuación de los distintos Sistemas de </w:t>
      </w:r>
      <w:r w:rsidR="00B75A9A">
        <w:rPr>
          <w:rFonts w:ascii="Trebuchet MS" w:hAnsi="Trebuchet MS" w:cs="Times New Roman"/>
          <w:sz w:val="24"/>
          <w:szCs w:val="24"/>
        </w:rPr>
        <w:t>Servicios  Sanitarios, como son las Plantas de Tratamiento de Aguas, Servicios Eléctricos, como son los Electrificados, Servicios de Limpieza, como nuestro programa de limpiezas de playas lo indica</w:t>
      </w:r>
      <w:r w:rsidRPr="0083530E">
        <w:rPr>
          <w:rFonts w:ascii="Trebuchet MS" w:hAnsi="Trebuchet MS" w:cs="Times New Roman"/>
          <w:sz w:val="24"/>
          <w:szCs w:val="24"/>
        </w:rPr>
        <w:t xml:space="preserve">. </w:t>
      </w:r>
    </w:p>
    <w:p w:rsidR="00B75A9A" w:rsidRDefault="00B75A9A" w:rsidP="009912C3">
      <w:pPr>
        <w:spacing w:after="0"/>
        <w:jc w:val="both"/>
        <w:textAlignment w:val="baseline"/>
        <w:rPr>
          <w:rFonts w:ascii="Trebuchet MS" w:hAnsi="Trebuchet MS" w:cs="Times New Roman"/>
          <w:sz w:val="24"/>
          <w:szCs w:val="24"/>
        </w:rPr>
      </w:pPr>
    </w:p>
    <w:p w:rsidR="0022798D" w:rsidRPr="0083530E" w:rsidRDefault="00944E5E" w:rsidP="009912C3">
      <w:pPr>
        <w:spacing w:after="0"/>
        <w:jc w:val="both"/>
        <w:textAlignment w:val="baseline"/>
        <w:rPr>
          <w:rFonts w:ascii="Trebuchet MS" w:hAnsi="Trebuchet MS" w:cs="Times New Roman"/>
          <w:sz w:val="24"/>
          <w:szCs w:val="24"/>
        </w:rPr>
      </w:pPr>
      <w:r w:rsidRPr="0083530E">
        <w:rPr>
          <w:rFonts w:ascii="Trebuchet MS" w:hAnsi="Trebuchet MS" w:cs="Times New Roman"/>
          <w:sz w:val="24"/>
          <w:szCs w:val="24"/>
        </w:rPr>
        <w:t xml:space="preserve">Manteniendo como Misión fundamental, la </w:t>
      </w:r>
      <w:r w:rsidR="00605030" w:rsidRPr="0083530E">
        <w:rPr>
          <w:rFonts w:ascii="Trebuchet MS" w:hAnsi="Trebuchet MS" w:cs="Times New Roman"/>
          <w:sz w:val="24"/>
          <w:szCs w:val="24"/>
        </w:rPr>
        <w:t>p</w:t>
      </w:r>
      <w:r w:rsidRPr="0083530E">
        <w:rPr>
          <w:rFonts w:ascii="Trebuchet MS" w:hAnsi="Trebuchet MS" w:cs="Times New Roman"/>
          <w:sz w:val="24"/>
          <w:szCs w:val="24"/>
        </w:rPr>
        <w:t>lanificación territorial a largo plazo, definiendo una estrategia para el sector que identifique en todo el país las zonas de desarrollo turístico de interés nacional y planifique los programas, proyectos y productos turísticos que las desarrollan.</w:t>
      </w:r>
      <w:r w:rsidR="009C183C">
        <w:rPr>
          <w:rFonts w:ascii="Trebuchet MS" w:hAnsi="Trebuchet MS" w:cs="Times New Roman"/>
          <w:sz w:val="24"/>
          <w:szCs w:val="24"/>
        </w:rPr>
        <w:t xml:space="preserve"> </w:t>
      </w:r>
      <w:r w:rsidR="0022798D" w:rsidRPr="0083530E">
        <w:rPr>
          <w:rFonts w:ascii="Trebuchet MS" w:hAnsi="Trebuchet MS" w:cs="Times New Roman"/>
          <w:sz w:val="24"/>
          <w:szCs w:val="24"/>
        </w:rPr>
        <w:t>En donde se tienen en cuenta los siguientes fact</w:t>
      </w:r>
      <w:r w:rsidR="00FA585E" w:rsidRPr="0083530E">
        <w:rPr>
          <w:rFonts w:ascii="Trebuchet MS" w:hAnsi="Trebuchet MS" w:cs="Times New Roman"/>
          <w:sz w:val="24"/>
          <w:szCs w:val="24"/>
        </w:rPr>
        <w:t>ores</w:t>
      </w:r>
      <w:r w:rsidR="0022798D" w:rsidRPr="0083530E">
        <w:rPr>
          <w:rFonts w:ascii="Trebuchet MS" w:hAnsi="Trebuchet MS" w:cs="Times New Roman"/>
          <w:sz w:val="24"/>
          <w:szCs w:val="24"/>
        </w:rPr>
        <w:t>:</w:t>
      </w:r>
    </w:p>
    <w:p w:rsidR="00D63CCA" w:rsidRPr="0083530E" w:rsidRDefault="00D63CCA" w:rsidP="009912C3">
      <w:pPr>
        <w:spacing w:after="0"/>
        <w:jc w:val="both"/>
        <w:textAlignment w:val="baseline"/>
        <w:rPr>
          <w:rFonts w:ascii="Trebuchet MS" w:hAnsi="Trebuchet MS" w:cs="Times New Roman"/>
          <w:sz w:val="24"/>
          <w:szCs w:val="24"/>
        </w:rPr>
      </w:pPr>
    </w:p>
    <w:p w:rsidR="0022798D" w:rsidRPr="0083530E" w:rsidRDefault="0022798D" w:rsidP="00A565B2">
      <w:pPr>
        <w:pStyle w:val="ListParagraph"/>
        <w:numPr>
          <w:ilvl w:val="0"/>
          <w:numId w:val="2"/>
        </w:numPr>
        <w:jc w:val="both"/>
        <w:rPr>
          <w:rFonts w:ascii="Trebuchet MS" w:hAnsi="Trebuchet MS" w:cs="Times New Roman"/>
          <w:sz w:val="24"/>
          <w:szCs w:val="24"/>
        </w:rPr>
      </w:pPr>
      <w:r w:rsidRPr="0083530E">
        <w:rPr>
          <w:rFonts w:ascii="Trebuchet MS" w:hAnsi="Trebuchet MS" w:cs="Times New Roman"/>
          <w:sz w:val="24"/>
          <w:szCs w:val="24"/>
        </w:rPr>
        <w:t>Localización.</w:t>
      </w:r>
    </w:p>
    <w:p w:rsidR="0022798D" w:rsidRPr="0083530E" w:rsidRDefault="0022798D" w:rsidP="00A565B2">
      <w:pPr>
        <w:pStyle w:val="ListParagraph"/>
        <w:numPr>
          <w:ilvl w:val="0"/>
          <w:numId w:val="2"/>
        </w:numPr>
        <w:jc w:val="both"/>
        <w:rPr>
          <w:rFonts w:ascii="Trebuchet MS" w:hAnsi="Trebuchet MS" w:cs="Times New Roman"/>
          <w:sz w:val="24"/>
          <w:szCs w:val="24"/>
        </w:rPr>
      </w:pPr>
      <w:r w:rsidRPr="0083530E">
        <w:rPr>
          <w:rFonts w:ascii="Trebuchet MS" w:hAnsi="Trebuchet MS" w:cs="Times New Roman"/>
          <w:sz w:val="24"/>
          <w:szCs w:val="24"/>
        </w:rPr>
        <w:t>Infraestructuras de acceso.</w:t>
      </w:r>
    </w:p>
    <w:p w:rsidR="0022798D" w:rsidRPr="0083530E" w:rsidRDefault="0022798D" w:rsidP="00A565B2">
      <w:pPr>
        <w:pStyle w:val="ListParagraph"/>
        <w:numPr>
          <w:ilvl w:val="0"/>
          <w:numId w:val="2"/>
        </w:numPr>
        <w:jc w:val="both"/>
        <w:rPr>
          <w:rFonts w:ascii="Trebuchet MS" w:hAnsi="Trebuchet MS" w:cs="Times New Roman"/>
          <w:sz w:val="24"/>
          <w:szCs w:val="24"/>
        </w:rPr>
      </w:pPr>
      <w:r w:rsidRPr="0083530E">
        <w:rPr>
          <w:rFonts w:ascii="Trebuchet MS" w:hAnsi="Trebuchet MS" w:cs="Times New Roman"/>
          <w:sz w:val="24"/>
          <w:szCs w:val="24"/>
        </w:rPr>
        <w:t>Posibilidades reales de atracción de demanda externa, tanto internacional como nacional.</w:t>
      </w:r>
    </w:p>
    <w:p w:rsidR="0022798D" w:rsidRPr="0083530E" w:rsidRDefault="0022798D" w:rsidP="00A565B2">
      <w:pPr>
        <w:pStyle w:val="ListParagraph"/>
        <w:numPr>
          <w:ilvl w:val="0"/>
          <w:numId w:val="2"/>
        </w:numPr>
        <w:jc w:val="both"/>
        <w:rPr>
          <w:rFonts w:ascii="Trebuchet MS" w:hAnsi="Trebuchet MS" w:cs="Times New Roman"/>
          <w:sz w:val="24"/>
          <w:szCs w:val="24"/>
        </w:rPr>
      </w:pPr>
      <w:r w:rsidRPr="0083530E">
        <w:rPr>
          <w:rFonts w:ascii="Trebuchet MS" w:hAnsi="Trebuchet MS" w:cs="Times New Roman"/>
          <w:sz w:val="24"/>
          <w:szCs w:val="24"/>
        </w:rPr>
        <w:lastRenderedPageBreak/>
        <w:t>La rentabilidad de la oferta comercial y de las actividades económicas destinadas al usuario.</w:t>
      </w:r>
    </w:p>
    <w:p w:rsidR="0022798D" w:rsidRPr="0083530E" w:rsidRDefault="0022798D" w:rsidP="00A565B2">
      <w:pPr>
        <w:pStyle w:val="ListParagraph"/>
        <w:numPr>
          <w:ilvl w:val="0"/>
          <w:numId w:val="2"/>
        </w:numPr>
        <w:jc w:val="both"/>
        <w:rPr>
          <w:rFonts w:ascii="Trebuchet MS" w:hAnsi="Trebuchet MS" w:cs="Times New Roman"/>
          <w:sz w:val="24"/>
          <w:szCs w:val="24"/>
        </w:rPr>
      </w:pPr>
      <w:r w:rsidRPr="0083530E">
        <w:rPr>
          <w:rFonts w:ascii="Trebuchet MS" w:hAnsi="Trebuchet MS" w:cs="Times New Roman"/>
          <w:sz w:val="24"/>
          <w:szCs w:val="24"/>
        </w:rPr>
        <w:t>Los</w:t>
      </w:r>
      <w:r w:rsidR="00605030" w:rsidRPr="0083530E">
        <w:rPr>
          <w:rFonts w:ascii="Trebuchet MS" w:hAnsi="Trebuchet MS" w:cs="Times New Roman"/>
          <w:sz w:val="24"/>
          <w:szCs w:val="24"/>
        </w:rPr>
        <w:t xml:space="preserve"> eventos como elemento emprendedor</w:t>
      </w:r>
      <w:r w:rsidRPr="0083530E">
        <w:rPr>
          <w:rFonts w:ascii="Trebuchet MS" w:hAnsi="Trebuchet MS" w:cs="Times New Roman"/>
          <w:sz w:val="24"/>
          <w:szCs w:val="24"/>
        </w:rPr>
        <w:t xml:space="preserve"> del atractivo turístico de la ciudad. </w:t>
      </w:r>
    </w:p>
    <w:p w:rsidR="00494B28" w:rsidRPr="0083530E" w:rsidRDefault="00494B28" w:rsidP="00494B28">
      <w:pPr>
        <w:spacing w:after="0" w:line="285" w:lineRule="atLeast"/>
        <w:textAlignment w:val="baseline"/>
        <w:rPr>
          <w:rFonts w:ascii="Trebuchet MS" w:hAnsi="Trebuchet MS" w:cs="Times New Roman"/>
          <w:sz w:val="24"/>
          <w:szCs w:val="24"/>
        </w:rPr>
      </w:pPr>
    </w:p>
    <w:p w:rsidR="00494B28" w:rsidRPr="0083530E" w:rsidRDefault="00494B28" w:rsidP="00494B28">
      <w:pPr>
        <w:spacing w:after="0" w:line="285" w:lineRule="atLeast"/>
        <w:textAlignment w:val="baseline"/>
        <w:rPr>
          <w:rFonts w:ascii="Trebuchet MS" w:hAnsi="Trebuchet MS" w:cs="Times New Roman"/>
          <w:sz w:val="24"/>
          <w:szCs w:val="24"/>
        </w:rPr>
      </w:pPr>
    </w:p>
    <w:p w:rsidR="00494B28" w:rsidRPr="0083530E" w:rsidRDefault="00494B28" w:rsidP="00494B28">
      <w:pPr>
        <w:spacing w:after="0" w:line="285" w:lineRule="atLeast"/>
        <w:textAlignment w:val="baseline"/>
        <w:rPr>
          <w:rFonts w:ascii="Trebuchet MS" w:hAnsi="Trebuchet MS" w:cs="Times New Roman"/>
          <w:sz w:val="24"/>
          <w:szCs w:val="24"/>
        </w:rPr>
      </w:pPr>
    </w:p>
    <w:p w:rsidR="00494B28" w:rsidRPr="0083530E" w:rsidRDefault="00494B28" w:rsidP="00494B28">
      <w:pPr>
        <w:spacing w:after="0" w:line="285" w:lineRule="atLeast"/>
        <w:textAlignment w:val="baseline"/>
        <w:rPr>
          <w:rFonts w:ascii="Trebuchet MS" w:hAnsi="Trebuchet MS" w:cs="Times New Roman"/>
          <w:sz w:val="24"/>
          <w:szCs w:val="24"/>
        </w:rPr>
      </w:pPr>
    </w:p>
    <w:p w:rsidR="00494B28" w:rsidRPr="00B75A9A" w:rsidRDefault="00852A45" w:rsidP="00A94586">
      <w:pPr>
        <w:jc w:val="both"/>
        <w:rPr>
          <w:rFonts w:ascii="Trebuchet MS" w:hAnsi="Trebuchet MS" w:cs="Times New Roman"/>
          <w:b/>
          <w:sz w:val="32"/>
          <w:szCs w:val="32"/>
        </w:rPr>
      </w:pPr>
      <w:r>
        <w:rPr>
          <w:rFonts w:ascii="Trebuchet MS" w:hAnsi="Trebuchet MS" w:cs="Times New Roman"/>
          <w:b/>
          <w:sz w:val="32"/>
          <w:szCs w:val="32"/>
        </w:rPr>
        <w:t>M</w:t>
      </w:r>
      <w:r w:rsidR="00A94586" w:rsidRPr="00B75A9A">
        <w:rPr>
          <w:rFonts w:ascii="Trebuchet MS" w:hAnsi="Trebuchet MS" w:cs="Times New Roman"/>
          <w:b/>
          <w:sz w:val="32"/>
          <w:szCs w:val="32"/>
        </w:rPr>
        <w:t>ETAS PRESIDENCIALES</w:t>
      </w:r>
    </w:p>
    <w:p w:rsidR="00E1198A" w:rsidRPr="00B75A9A" w:rsidRDefault="004A3FA9" w:rsidP="00494B28">
      <w:pPr>
        <w:spacing w:after="0" w:line="285" w:lineRule="atLeast"/>
        <w:textAlignment w:val="baseline"/>
        <w:rPr>
          <w:rFonts w:ascii="Trebuchet MS" w:hAnsi="Trebuchet MS" w:cs="Times New Roman"/>
          <w:b/>
          <w:sz w:val="28"/>
          <w:szCs w:val="28"/>
          <w:u w:val="single"/>
        </w:rPr>
      </w:pPr>
      <w:r w:rsidRPr="00B75A9A">
        <w:rPr>
          <w:rFonts w:ascii="Trebuchet MS" w:hAnsi="Trebuchet MS" w:cs="Times New Roman"/>
          <w:b/>
          <w:sz w:val="28"/>
          <w:szCs w:val="28"/>
          <w:u w:val="single"/>
        </w:rPr>
        <w:t>ESTRATEGIAS</w:t>
      </w:r>
    </w:p>
    <w:p w:rsidR="00E1198A" w:rsidRPr="0083530E" w:rsidRDefault="00E1198A" w:rsidP="00494B28">
      <w:pPr>
        <w:spacing w:after="0" w:line="285" w:lineRule="atLeast"/>
        <w:textAlignment w:val="baseline"/>
        <w:rPr>
          <w:rFonts w:ascii="Trebuchet MS" w:eastAsia="Times New Roman" w:hAnsi="Trebuchet MS" w:cs="Times New Roman"/>
          <w:sz w:val="24"/>
          <w:szCs w:val="24"/>
        </w:rPr>
      </w:pPr>
    </w:p>
    <w:p w:rsidR="00D63CCA" w:rsidRPr="0083530E" w:rsidRDefault="00D63CCA" w:rsidP="00852A45">
      <w:pPr>
        <w:spacing w:after="0" w:line="285" w:lineRule="atLeast"/>
        <w:jc w:val="both"/>
        <w:textAlignment w:val="baseline"/>
        <w:rPr>
          <w:rFonts w:ascii="Trebuchet MS" w:eastAsia="Times New Roman" w:hAnsi="Trebuchet MS" w:cs="Times New Roman"/>
          <w:sz w:val="24"/>
          <w:szCs w:val="24"/>
        </w:rPr>
      </w:pPr>
    </w:p>
    <w:p w:rsidR="00BD3868" w:rsidRDefault="00BD3868" w:rsidP="00A565B2">
      <w:pPr>
        <w:numPr>
          <w:ilvl w:val="0"/>
          <w:numId w:val="1"/>
        </w:numPr>
        <w:spacing w:after="0" w:line="285" w:lineRule="atLeast"/>
        <w:ind w:left="0"/>
        <w:jc w:val="both"/>
        <w:textAlignment w:val="baseline"/>
        <w:rPr>
          <w:rFonts w:ascii="Trebuchet MS" w:eastAsia="Times New Roman" w:hAnsi="Trebuchet MS" w:cs="Times New Roman"/>
          <w:sz w:val="24"/>
          <w:szCs w:val="24"/>
        </w:rPr>
      </w:pPr>
      <w:r>
        <w:rPr>
          <w:rFonts w:ascii="Trebuchet MS" w:eastAsia="Times New Roman" w:hAnsi="Trebuchet MS" w:cs="Times New Roman"/>
          <w:sz w:val="24"/>
          <w:szCs w:val="24"/>
        </w:rPr>
        <w:t>P</w:t>
      </w:r>
      <w:r w:rsidRPr="00BD3868">
        <w:rPr>
          <w:rFonts w:ascii="Trebuchet MS" w:eastAsia="Times New Roman" w:hAnsi="Trebuchet MS" w:cs="Times New Roman"/>
          <w:sz w:val="24"/>
          <w:szCs w:val="24"/>
        </w:rPr>
        <w:t>articipación pública y privada, identificando e integrando los aportes de profesionales, académicos, empresarios, grupos organizados, campesinos, entre otros, para concretar el desarrollo turístico de su Provincia</w:t>
      </w:r>
      <w:r>
        <w:rPr>
          <w:rFonts w:ascii="Trebuchet MS" w:eastAsia="Times New Roman" w:hAnsi="Trebuchet MS" w:cs="Times New Roman"/>
          <w:sz w:val="24"/>
          <w:szCs w:val="24"/>
        </w:rPr>
        <w:t xml:space="preserve"> o Municipio</w:t>
      </w:r>
      <w:r w:rsidRPr="00BD3868">
        <w:rPr>
          <w:rFonts w:ascii="Trebuchet MS" w:eastAsia="Times New Roman" w:hAnsi="Trebuchet MS" w:cs="Times New Roman"/>
          <w:sz w:val="24"/>
          <w:szCs w:val="24"/>
        </w:rPr>
        <w:t xml:space="preserve">. </w:t>
      </w:r>
    </w:p>
    <w:p w:rsidR="00BD3868" w:rsidRDefault="00BD3868" w:rsidP="00852A45">
      <w:pPr>
        <w:spacing w:after="0" w:line="285" w:lineRule="atLeast"/>
        <w:jc w:val="both"/>
        <w:textAlignment w:val="baseline"/>
        <w:rPr>
          <w:rFonts w:ascii="Trebuchet MS" w:eastAsia="Times New Roman" w:hAnsi="Trebuchet MS" w:cs="Times New Roman"/>
          <w:sz w:val="24"/>
          <w:szCs w:val="24"/>
        </w:rPr>
      </w:pPr>
    </w:p>
    <w:p w:rsidR="00E1198A" w:rsidRPr="0083530E" w:rsidRDefault="00E1198A" w:rsidP="00A565B2">
      <w:pPr>
        <w:numPr>
          <w:ilvl w:val="0"/>
          <w:numId w:val="1"/>
        </w:numPr>
        <w:spacing w:after="0" w:line="285" w:lineRule="atLeast"/>
        <w:ind w:left="0"/>
        <w:jc w:val="both"/>
        <w:textAlignment w:val="baseline"/>
        <w:rPr>
          <w:rFonts w:ascii="Trebuchet MS" w:eastAsia="Times New Roman" w:hAnsi="Trebuchet MS" w:cs="Times New Roman"/>
          <w:sz w:val="24"/>
          <w:szCs w:val="24"/>
        </w:rPr>
      </w:pPr>
      <w:r w:rsidRPr="0083530E">
        <w:rPr>
          <w:rFonts w:ascii="Trebuchet MS" w:eastAsia="Times New Roman" w:hAnsi="Trebuchet MS" w:cs="Times New Roman"/>
          <w:sz w:val="24"/>
          <w:szCs w:val="24"/>
        </w:rPr>
        <w:t xml:space="preserve">Promover </w:t>
      </w:r>
      <w:r w:rsidR="00BD3868">
        <w:rPr>
          <w:rFonts w:ascii="Trebuchet MS" w:eastAsia="Times New Roman" w:hAnsi="Trebuchet MS" w:cs="Times New Roman"/>
          <w:sz w:val="24"/>
          <w:szCs w:val="24"/>
        </w:rPr>
        <w:t xml:space="preserve">y mantener </w:t>
      </w:r>
      <w:r w:rsidRPr="0083530E">
        <w:rPr>
          <w:rFonts w:ascii="Trebuchet MS" w:eastAsia="Times New Roman" w:hAnsi="Trebuchet MS" w:cs="Times New Roman"/>
          <w:sz w:val="24"/>
          <w:szCs w:val="24"/>
        </w:rPr>
        <w:t>el desarrollo turístico a través</w:t>
      </w:r>
      <w:r w:rsidR="008942E8" w:rsidRPr="0083530E">
        <w:rPr>
          <w:rFonts w:ascii="Trebuchet MS" w:eastAsia="Times New Roman" w:hAnsi="Trebuchet MS" w:cs="Times New Roman"/>
          <w:sz w:val="24"/>
          <w:szCs w:val="24"/>
        </w:rPr>
        <w:t xml:space="preserve"> de la adecuación, construcción o rehabilitación a nivel nacional, regional y local</w:t>
      </w:r>
      <w:r w:rsidRPr="0083530E">
        <w:rPr>
          <w:rFonts w:ascii="Trebuchet MS" w:eastAsia="Times New Roman" w:hAnsi="Trebuchet MS" w:cs="Times New Roman"/>
          <w:sz w:val="24"/>
          <w:szCs w:val="24"/>
        </w:rPr>
        <w:t>.</w:t>
      </w:r>
    </w:p>
    <w:p w:rsidR="00D63CCA" w:rsidRPr="0083530E" w:rsidRDefault="00D63CCA" w:rsidP="00852A45">
      <w:pPr>
        <w:spacing w:after="0" w:line="285" w:lineRule="atLeast"/>
        <w:jc w:val="both"/>
        <w:textAlignment w:val="baseline"/>
        <w:rPr>
          <w:rFonts w:ascii="Trebuchet MS" w:eastAsia="Times New Roman" w:hAnsi="Trebuchet MS" w:cs="Times New Roman"/>
          <w:sz w:val="24"/>
          <w:szCs w:val="24"/>
        </w:rPr>
      </w:pPr>
    </w:p>
    <w:p w:rsidR="00E1198A" w:rsidRPr="0083530E" w:rsidRDefault="00E1198A" w:rsidP="00A565B2">
      <w:pPr>
        <w:numPr>
          <w:ilvl w:val="0"/>
          <w:numId w:val="1"/>
        </w:numPr>
        <w:spacing w:after="0" w:line="285" w:lineRule="atLeast"/>
        <w:ind w:left="0"/>
        <w:jc w:val="both"/>
        <w:textAlignment w:val="baseline"/>
        <w:rPr>
          <w:rFonts w:ascii="Trebuchet MS" w:eastAsia="Times New Roman" w:hAnsi="Trebuchet MS" w:cs="Times New Roman"/>
          <w:sz w:val="24"/>
          <w:szCs w:val="24"/>
        </w:rPr>
      </w:pPr>
      <w:r w:rsidRPr="0083530E">
        <w:rPr>
          <w:rFonts w:ascii="Trebuchet MS" w:eastAsia="Times New Roman" w:hAnsi="Trebuchet MS" w:cs="Times New Roman"/>
          <w:sz w:val="24"/>
          <w:szCs w:val="24"/>
        </w:rPr>
        <w:t xml:space="preserve">Asegurar que los beneficios económicos </w:t>
      </w:r>
      <w:r w:rsidR="00BD3868">
        <w:rPr>
          <w:rFonts w:ascii="Trebuchet MS" w:eastAsia="Times New Roman" w:hAnsi="Trebuchet MS" w:cs="Times New Roman"/>
          <w:sz w:val="24"/>
          <w:szCs w:val="24"/>
        </w:rPr>
        <w:t xml:space="preserve">y sociales </w:t>
      </w:r>
      <w:r w:rsidRPr="0083530E">
        <w:rPr>
          <w:rFonts w:ascii="Trebuchet MS" w:eastAsia="Times New Roman" w:hAnsi="Trebuchet MS" w:cs="Times New Roman"/>
          <w:sz w:val="24"/>
          <w:szCs w:val="24"/>
        </w:rPr>
        <w:t>del desarrollo alcance a todos los sectores del país.</w:t>
      </w:r>
    </w:p>
    <w:p w:rsidR="00D63CCA" w:rsidRPr="0083530E" w:rsidRDefault="00D63CCA" w:rsidP="00852A45">
      <w:pPr>
        <w:spacing w:after="0" w:line="285" w:lineRule="atLeast"/>
        <w:jc w:val="both"/>
        <w:textAlignment w:val="baseline"/>
        <w:rPr>
          <w:rFonts w:ascii="Trebuchet MS" w:eastAsia="Times New Roman" w:hAnsi="Trebuchet MS" w:cs="Times New Roman"/>
          <w:sz w:val="24"/>
          <w:szCs w:val="24"/>
        </w:rPr>
      </w:pPr>
    </w:p>
    <w:p w:rsidR="00D63CCA" w:rsidRDefault="003E1337" w:rsidP="00A565B2">
      <w:pPr>
        <w:numPr>
          <w:ilvl w:val="0"/>
          <w:numId w:val="1"/>
        </w:numPr>
        <w:spacing w:after="0" w:line="285" w:lineRule="atLeast"/>
        <w:ind w:left="0"/>
        <w:jc w:val="both"/>
        <w:textAlignment w:val="baseline"/>
        <w:rPr>
          <w:rFonts w:ascii="Trebuchet MS" w:eastAsia="Times New Roman" w:hAnsi="Trebuchet MS" w:cs="Times New Roman"/>
          <w:sz w:val="24"/>
          <w:szCs w:val="24"/>
        </w:rPr>
      </w:pPr>
      <w:r w:rsidRPr="0083530E">
        <w:rPr>
          <w:rFonts w:ascii="Trebuchet MS" w:eastAsia="Times New Roman" w:hAnsi="Trebuchet MS" w:cs="Times New Roman"/>
          <w:sz w:val="24"/>
          <w:szCs w:val="24"/>
        </w:rPr>
        <w:t>Desarrollar</w:t>
      </w:r>
      <w:r w:rsidR="001666B4" w:rsidRPr="0083530E">
        <w:rPr>
          <w:rFonts w:ascii="Trebuchet MS" w:eastAsia="Times New Roman" w:hAnsi="Trebuchet MS" w:cs="Times New Roman"/>
          <w:sz w:val="24"/>
          <w:szCs w:val="24"/>
        </w:rPr>
        <w:t xml:space="preserve"> el sector turístico</w:t>
      </w:r>
      <w:r w:rsidR="00E1198A" w:rsidRPr="0083530E">
        <w:rPr>
          <w:rFonts w:ascii="Trebuchet MS" w:eastAsia="Times New Roman" w:hAnsi="Trebuchet MS" w:cs="Times New Roman"/>
          <w:sz w:val="24"/>
          <w:szCs w:val="24"/>
        </w:rPr>
        <w:t>, generando un aumento sustancial de ingresos y empleo en turismo, tanto en el conjunto nacional, como en sus p</w:t>
      </w:r>
      <w:r w:rsidRPr="0083530E">
        <w:rPr>
          <w:rFonts w:ascii="Trebuchet MS" w:eastAsia="Times New Roman" w:hAnsi="Trebuchet MS" w:cs="Times New Roman"/>
          <w:sz w:val="24"/>
          <w:szCs w:val="24"/>
        </w:rPr>
        <w:t>rovincias y comunidades</w:t>
      </w:r>
      <w:r w:rsidR="001170BB" w:rsidRPr="0083530E">
        <w:rPr>
          <w:rFonts w:ascii="Trebuchet MS" w:eastAsia="Times New Roman" w:hAnsi="Trebuchet MS" w:cs="Times New Roman"/>
          <w:sz w:val="24"/>
          <w:szCs w:val="24"/>
        </w:rPr>
        <w:t xml:space="preserve">. </w:t>
      </w:r>
    </w:p>
    <w:p w:rsidR="00BD3868" w:rsidRDefault="00BD3868" w:rsidP="00852A45">
      <w:pPr>
        <w:pStyle w:val="ListParagraph"/>
        <w:jc w:val="both"/>
        <w:rPr>
          <w:rFonts w:ascii="Trebuchet MS" w:eastAsia="Times New Roman" w:hAnsi="Trebuchet MS" w:cs="Times New Roman"/>
          <w:sz w:val="24"/>
          <w:szCs w:val="24"/>
        </w:rPr>
      </w:pPr>
    </w:p>
    <w:p w:rsidR="00BD3868" w:rsidRDefault="00BD3868" w:rsidP="00A565B2">
      <w:pPr>
        <w:numPr>
          <w:ilvl w:val="0"/>
          <w:numId w:val="1"/>
        </w:numPr>
        <w:spacing w:after="0" w:line="285" w:lineRule="atLeast"/>
        <w:ind w:left="0"/>
        <w:jc w:val="both"/>
        <w:textAlignment w:val="baseline"/>
        <w:rPr>
          <w:rFonts w:ascii="Trebuchet MS" w:eastAsia="Times New Roman" w:hAnsi="Trebuchet MS" w:cs="Times New Roman"/>
          <w:sz w:val="24"/>
          <w:szCs w:val="24"/>
        </w:rPr>
      </w:pPr>
      <w:r>
        <w:rPr>
          <w:rFonts w:ascii="Trebuchet MS" w:eastAsia="Times New Roman" w:hAnsi="Trebuchet MS" w:cs="Times New Roman"/>
          <w:sz w:val="24"/>
          <w:szCs w:val="24"/>
        </w:rPr>
        <w:t>P</w:t>
      </w:r>
      <w:r w:rsidRPr="00BD3868">
        <w:rPr>
          <w:rFonts w:ascii="Trebuchet MS" w:eastAsia="Times New Roman" w:hAnsi="Trebuchet MS" w:cs="Times New Roman"/>
          <w:sz w:val="24"/>
          <w:szCs w:val="24"/>
        </w:rPr>
        <w:t>romover la imagen del destino asociado a criterios de calidad turística y ambiental.</w:t>
      </w:r>
    </w:p>
    <w:p w:rsidR="00852A45" w:rsidRDefault="00852A45" w:rsidP="00852A45">
      <w:pPr>
        <w:pStyle w:val="ListParagraph"/>
        <w:jc w:val="both"/>
        <w:rPr>
          <w:rFonts w:ascii="Trebuchet MS" w:eastAsia="Times New Roman" w:hAnsi="Trebuchet MS" w:cs="Times New Roman"/>
          <w:sz w:val="24"/>
          <w:szCs w:val="24"/>
        </w:rPr>
      </w:pPr>
    </w:p>
    <w:p w:rsidR="00852A45" w:rsidRPr="00852A45" w:rsidRDefault="00852A45" w:rsidP="00A565B2">
      <w:pPr>
        <w:numPr>
          <w:ilvl w:val="0"/>
          <w:numId w:val="1"/>
        </w:numPr>
        <w:spacing w:after="0" w:line="285" w:lineRule="atLeast"/>
        <w:ind w:left="0"/>
        <w:jc w:val="both"/>
        <w:textAlignment w:val="baseline"/>
        <w:rPr>
          <w:rFonts w:ascii="Trebuchet MS" w:eastAsia="Times New Roman" w:hAnsi="Trebuchet MS" w:cs="Times New Roman"/>
          <w:sz w:val="24"/>
          <w:szCs w:val="24"/>
        </w:rPr>
      </w:pPr>
      <w:r w:rsidRPr="00852A45">
        <w:rPr>
          <w:rFonts w:ascii="Trebuchet MS" w:eastAsia="Times New Roman" w:hAnsi="Trebuchet MS" w:cs="Times New Roman"/>
          <w:sz w:val="24"/>
          <w:szCs w:val="24"/>
        </w:rPr>
        <w:t xml:space="preserve">gestionar el desarrollo con visión integral y local, lo que aparece como fundamental para conseguir implantar un Modelo de desarrollo </w:t>
      </w:r>
      <w:r>
        <w:rPr>
          <w:rFonts w:ascii="Trebuchet MS" w:eastAsia="Times New Roman" w:hAnsi="Trebuchet MS" w:cs="Times New Roman"/>
          <w:sz w:val="24"/>
          <w:szCs w:val="24"/>
        </w:rPr>
        <w:t>s</w:t>
      </w:r>
      <w:r w:rsidRPr="00852A45">
        <w:rPr>
          <w:rFonts w:ascii="Trebuchet MS" w:eastAsia="Times New Roman" w:hAnsi="Trebuchet MS" w:cs="Times New Roman"/>
          <w:sz w:val="24"/>
          <w:szCs w:val="24"/>
        </w:rPr>
        <w:t>ostenible y participativo.</w:t>
      </w:r>
    </w:p>
    <w:p w:rsidR="00B75A9A" w:rsidRDefault="00B75A9A" w:rsidP="00852A45">
      <w:pPr>
        <w:spacing w:after="0" w:line="285" w:lineRule="atLeast"/>
        <w:jc w:val="both"/>
        <w:textAlignment w:val="baseline"/>
        <w:rPr>
          <w:rFonts w:ascii="Trebuchet MS" w:eastAsia="Times New Roman" w:hAnsi="Trebuchet MS" w:cs="Times New Roman"/>
          <w:sz w:val="24"/>
          <w:szCs w:val="24"/>
        </w:rPr>
      </w:pPr>
    </w:p>
    <w:p w:rsidR="00D63CCA" w:rsidRPr="00BD3868" w:rsidRDefault="001170BB" w:rsidP="00A565B2">
      <w:pPr>
        <w:numPr>
          <w:ilvl w:val="0"/>
          <w:numId w:val="1"/>
        </w:numPr>
        <w:spacing w:after="0" w:line="285" w:lineRule="atLeast"/>
        <w:ind w:left="0"/>
        <w:jc w:val="both"/>
        <w:textAlignment w:val="baseline"/>
        <w:rPr>
          <w:rFonts w:ascii="Trebuchet MS" w:eastAsia="Times New Roman" w:hAnsi="Trebuchet MS" w:cs="Times New Roman"/>
          <w:sz w:val="24"/>
          <w:szCs w:val="24"/>
        </w:rPr>
      </w:pPr>
      <w:r w:rsidRPr="0083530E">
        <w:rPr>
          <w:rFonts w:ascii="Trebuchet MS" w:eastAsia="Times New Roman" w:hAnsi="Trebuchet MS" w:cs="Times New Roman"/>
          <w:sz w:val="24"/>
          <w:szCs w:val="24"/>
        </w:rPr>
        <w:t>Incentivar a la población local de las zonas, al desarrollo en buen uso d</w:t>
      </w:r>
      <w:r w:rsidR="00EE10A1" w:rsidRPr="0083530E">
        <w:rPr>
          <w:rFonts w:ascii="Trebuchet MS" w:eastAsia="Times New Roman" w:hAnsi="Trebuchet MS" w:cs="Times New Roman"/>
          <w:sz w:val="24"/>
          <w:szCs w:val="24"/>
        </w:rPr>
        <w:t>e estas, para la proliferación</w:t>
      </w:r>
      <w:r w:rsidRPr="0083530E">
        <w:rPr>
          <w:rFonts w:ascii="Trebuchet MS" w:eastAsia="Times New Roman" w:hAnsi="Trebuchet MS" w:cs="Times New Roman"/>
          <w:sz w:val="24"/>
          <w:szCs w:val="24"/>
        </w:rPr>
        <w:t xml:space="preserve"> del atractivo turístico que nos pertenece.</w:t>
      </w:r>
    </w:p>
    <w:p w:rsidR="00D63CCA" w:rsidRPr="00852A45" w:rsidRDefault="00D63CCA" w:rsidP="00852A45">
      <w:pPr>
        <w:spacing w:after="0" w:line="285" w:lineRule="atLeast"/>
        <w:jc w:val="both"/>
        <w:textAlignment w:val="baseline"/>
        <w:rPr>
          <w:rFonts w:ascii="Trebuchet MS" w:eastAsia="Times New Roman" w:hAnsi="Trebuchet MS" w:cs="Times New Roman"/>
          <w:sz w:val="24"/>
          <w:szCs w:val="24"/>
        </w:rPr>
      </w:pPr>
    </w:p>
    <w:p w:rsidR="00D63CCA" w:rsidRPr="001C796B" w:rsidRDefault="00852A45" w:rsidP="00494B28">
      <w:pPr>
        <w:numPr>
          <w:ilvl w:val="0"/>
          <w:numId w:val="1"/>
        </w:numPr>
        <w:spacing w:after="0" w:line="285" w:lineRule="atLeast"/>
        <w:ind w:left="0"/>
        <w:jc w:val="both"/>
        <w:textAlignment w:val="baseline"/>
        <w:rPr>
          <w:rFonts w:ascii="Trebuchet MS" w:eastAsia="Times New Roman" w:hAnsi="Trebuchet MS" w:cs="Times New Roman"/>
          <w:sz w:val="24"/>
          <w:szCs w:val="24"/>
        </w:rPr>
      </w:pPr>
      <w:r>
        <w:rPr>
          <w:rFonts w:ascii="Trebuchet MS" w:eastAsia="Times New Roman" w:hAnsi="Trebuchet MS" w:cs="Times New Roman"/>
          <w:sz w:val="24"/>
          <w:szCs w:val="24"/>
        </w:rPr>
        <w:t>I</w:t>
      </w:r>
      <w:r w:rsidRPr="00852A45">
        <w:rPr>
          <w:rFonts w:ascii="Trebuchet MS" w:eastAsia="Times New Roman" w:hAnsi="Trebuchet MS" w:cs="Times New Roman"/>
          <w:sz w:val="24"/>
          <w:szCs w:val="24"/>
        </w:rPr>
        <w:t>ncorporar los sistemas de calidad tanto en el ámbito de la gestión turística como la ambiental al desempeño del sector, ya sea desde el ámbito público como el privado, para llevar a la práctica la vocación sostenible del</w:t>
      </w:r>
      <w:r>
        <w:rPr>
          <w:rFonts w:ascii="Trebuchet MS" w:eastAsia="Times New Roman" w:hAnsi="Trebuchet MS" w:cs="Times New Roman"/>
          <w:sz w:val="24"/>
          <w:szCs w:val="24"/>
        </w:rPr>
        <w:t xml:space="preserve"> desarrollo turístico de la provincia</w:t>
      </w:r>
    </w:p>
    <w:p w:rsidR="00D63CCA" w:rsidRPr="0083530E" w:rsidRDefault="00D63CCA" w:rsidP="00494B28">
      <w:pPr>
        <w:spacing w:after="0" w:line="285" w:lineRule="atLeast"/>
        <w:textAlignment w:val="baseline"/>
        <w:rPr>
          <w:rFonts w:ascii="Trebuchet MS" w:eastAsia="Times New Roman" w:hAnsi="Trebuchet MS" w:cs="Times New Roman"/>
          <w:b/>
          <w:sz w:val="24"/>
          <w:szCs w:val="24"/>
        </w:rPr>
      </w:pPr>
    </w:p>
    <w:p w:rsidR="00D63CCA" w:rsidRDefault="00D63CCA" w:rsidP="00494B28">
      <w:pPr>
        <w:spacing w:after="0" w:line="285" w:lineRule="atLeast"/>
        <w:textAlignment w:val="baseline"/>
        <w:rPr>
          <w:rFonts w:ascii="Trebuchet MS" w:eastAsia="Times New Roman" w:hAnsi="Trebuchet MS" w:cs="Times New Roman"/>
          <w:b/>
          <w:sz w:val="24"/>
          <w:szCs w:val="24"/>
        </w:rPr>
      </w:pPr>
    </w:p>
    <w:p w:rsidR="0089517F" w:rsidRDefault="0089517F" w:rsidP="00494B28">
      <w:pPr>
        <w:spacing w:after="0" w:line="285" w:lineRule="atLeast"/>
        <w:textAlignment w:val="baseline"/>
        <w:rPr>
          <w:rFonts w:ascii="Trebuchet MS" w:eastAsia="Times New Roman" w:hAnsi="Trebuchet MS" w:cs="Times New Roman"/>
          <w:b/>
          <w:sz w:val="24"/>
          <w:szCs w:val="24"/>
        </w:rPr>
      </w:pPr>
    </w:p>
    <w:p w:rsidR="0089517F" w:rsidRPr="0083530E" w:rsidRDefault="0089517F" w:rsidP="00494B28">
      <w:pPr>
        <w:spacing w:after="0" w:line="285" w:lineRule="atLeast"/>
        <w:textAlignment w:val="baseline"/>
        <w:rPr>
          <w:rFonts w:ascii="Trebuchet MS" w:eastAsia="Times New Roman" w:hAnsi="Trebuchet MS" w:cs="Times New Roman"/>
          <w:b/>
          <w:sz w:val="24"/>
          <w:szCs w:val="24"/>
        </w:rPr>
      </w:pPr>
    </w:p>
    <w:p w:rsidR="00D63CCA" w:rsidRPr="0083530E" w:rsidRDefault="00D63CCA" w:rsidP="00494B28">
      <w:pPr>
        <w:spacing w:after="0" w:line="285" w:lineRule="atLeast"/>
        <w:textAlignment w:val="baseline"/>
        <w:rPr>
          <w:rFonts w:ascii="Trebuchet MS" w:eastAsia="Times New Roman" w:hAnsi="Trebuchet MS" w:cs="Times New Roman"/>
          <w:b/>
          <w:sz w:val="24"/>
          <w:szCs w:val="24"/>
        </w:rPr>
      </w:pPr>
    </w:p>
    <w:p w:rsidR="00A94586" w:rsidRPr="0083530E" w:rsidRDefault="00A94586" w:rsidP="00A94586">
      <w:pPr>
        <w:jc w:val="both"/>
        <w:rPr>
          <w:rFonts w:ascii="Trebuchet MS" w:hAnsi="Trebuchet MS" w:cs="Times New Roman"/>
          <w:b/>
          <w:sz w:val="32"/>
          <w:szCs w:val="32"/>
        </w:rPr>
      </w:pPr>
      <w:r w:rsidRPr="0083530E">
        <w:rPr>
          <w:rFonts w:ascii="Trebuchet MS" w:hAnsi="Trebuchet MS" w:cs="Times New Roman"/>
          <w:b/>
          <w:sz w:val="32"/>
          <w:szCs w:val="32"/>
        </w:rPr>
        <w:t>METAS PRESIDENCIALES</w:t>
      </w:r>
    </w:p>
    <w:p w:rsidR="00944E5E" w:rsidRPr="00852A45" w:rsidRDefault="00944E5E" w:rsidP="00494B28">
      <w:pPr>
        <w:spacing w:after="0" w:line="285" w:lineRule="atLeast"/>
        <w:textAlignment w:val="baseline"/>
        <w:rPr>
          <w:rFonts w:ascii="Trebuchet MS" w:eastAsia="Times New Roman" w:hAnsi="Trebuchet MS" w:cs="Times New Roman"/>
          <w:b/>
          <w:sz w:val="28"/>
          <w:szCs w:val="28"/>
          <w:u w:val="single"/>
        </w:rPr>
      </w:pPr>
      <w:r w:rsidRPr="00852A45">
        <w:rPr>
          <w:rFonts w:ascii="Trebuchet MS" w:eastAsia="Times New Roman" w:hAnsi="Trebuchet MS" w:cs="Times New Roman"/>
          <w:b/>
          <w:sz w:val="28"/>
          <w:szCs w:val="28"/>
          <w:u w:val="single"/>
        </w:rPr>
        <w:t>LINEA DE BASE</w:t>
      </w:r>
    </w:p>
    <w:p w:rsidR="00944E5E" w:rsidRPr="0083530E" w:rsidRDefault="00944E5E" w:rsidP="00494B28">
      <w:pPr>
        <w:spacing w:after="0" w:line="285" w:lineRule="atLeast"/>
        <w:textAlignment w:val="baseline"/>
        <w:rPr>
          <w:rFonts w:ascii="Trebuchet MS" w:eastAsia="Times New Roman" w:hAnsi="Trebuchet MS" w:cs="Times New Roman"/>
          <w:sz w:val="24"/>
          <w:szCs w:val="24"/>
        </w:rPr>
      </w:pPr>
    </w:p>
    <w:p w:rsidR="00944E5E" w:rsidRPr="0083530E" w:rsidRDefault="00944E5E" w:rsidP="00D63CCA">
      <w:pPr>
        <w:spacing w:after="0" w:line="285" w:lineRule="atLeast"/>
        <w:jc w:val="both"/>
        <w:textAlignment w:val="baseline"/>
        <w:rPr>
          <w:rFonts w:ascii="Trebuchet MS" w:eastAsia="Times New Roman" w:hAnsi="Trebuchet MS" w:cs="Times New Roman"/>
          <w:sz w:val="24"/>
          <w:szCs w:val="24"/>
        </w:rPr>
      </w:pPr>
      <w:r w:rsidRPr="0083530E">
        <w:rPr>
          <w:rFonts w:ascii="Trebuchet MS" w:eastAsia="Times New Roman" w:hAnsi="Trebuchet MS" w:cs="Times New Roman"/>
          <w:sz w:val="24"/>
          <w:szCs w:val="24"/>
        </w:rPr>
        <w:t>La gestión de los servicios de Infraestructura, en la Republica Dominicana se ha caracterizado por el dominio del Modelo de Propiedad Pública y Gestión Estatal centralizada, lo cual ha demostrado ser ineficiente. Se impone como prioridad la elaboración de un Plan que ayude a solucionar el grave problema de contaminación que se produce, por la inadecuada disposición de aguas servidas, domesticas e industriales, y que permita recuperar y sanear los cuerpos de aguas receptoras superficiales, el Mar Caribe y los acuíferos subterráneos</w:t>
      </w:r>
      <w:r w:rsidR="001170BB" w:rsidRPr="0083530E">
        <w:rPr>
          <w:rFonts w:ascii="Trebuchet MS" w:eastAsia="Times New Roman" w:hAnsi="Trebuchet MS" w:cs="Times New Roman"/>
          <w:sz w:val="24"/>
          <w:szCs w:val="24"/>
        </w:rPr>
        <w:t xml:space="preserve">. </w:t>
      </w:r>
    </w:p>
    <w:p w:rsidR="009E032B" w:rsidRPr="0083530E" w:rsidRDefault="009E032B" w:rsidP="00D63CCA">
      <w:pPr>
        <w:spacing w:after="0" w:line="285" w:lineRule="atLeast"/>
        <w:jc w:val="both"/>
        <w:textAlignment w:val="baseline"/>
        <w:rPr>
          <w:rFonts w:ascii="Trebuchet MS" w:eastAsia="Times New Roman" w:hAnsi="Trebuchet MS" w:cs="Times New Roman"/>
          <w:sz w:val="24"/>
          <w:szCs w:val="24"/>
        </w:rPr>
      </w:pPr>
    </w:p>
    <w:p w:rsidR="00FA585E" w:rsidRPr="0083530E" w:rsidRDefault="00FA585E" w:rsidP="00D63CCA">
      <w:pPr>
        <w:spacing w:after="0" w:line="240" w:lineRule="auto"/>
        <w:jc w:val="both"/>
        <w:rPr>
          <w:rFonts w:ascii="Trebuchet MS" w:eastAsia="Times New Roman" w:hAnsi="Trebuchet MS" w:cs="Times New Roman"/>
          <w:sz w:val="24"/>
          <w:szCs w:val="24"/>
        </w:rPr>
      </w:pPr>
      <w:r w:rsidRPr="0083530E">
        <w:rPr>
          <w:rFonts w:ascii="Trebuchet MS" w:eastAsia="Times New Roman" w:hAnsi="Trebuchet MS" w:cs="Times New Roman"/>
          <w:sz w:val="24"/>
          <w:szCs w:val="24"/>
        </w:rPr>
        <w:t xml:space="preserve">Cabe señalar que las nuevas tecnologías de la información permitirán conocer a fondo los mercados y facilitarán el diseño de estrategias para captar </w:t>
      </w:r>
      <w:r w:rsidR="00EE10A1" w:rsidRPr="0083530E">
        <w:rPr>
          <w:rFonts w:ascii="Trebuchet MS" w:eastAsia="Times New Roman" w:hAnsi="Trebuchet MS" w:cs="Times New Roman"/>
          <w:sz w:val="24"/>
          <w:szCs w:val="24"/>
        </w:rPr>
        <w:t>usuarios</w:t>
      </w:r>
      <w:r w:rsidRPr="0083530E">
        <w:rPr>
          <w:rFonts w:ascii="Trebuchet MS" w:eastAsia="Times New Roman" w:hAnsi="Trebuchet MS" w:cs="Times New Roman"/>
          <w:sz w:val="24"/>
          <w:szCs w:val="24"/>
        </w:rPr>
        <w:t>, impulsar productos personalizados y monitorear su comportamiento para ajustar estrategias y acciones. Por otro lado</w:t>
      </w:r>
      <w:r w:rsidR="00EE10A1" w:rsidRPr="0083530E">
        <w:rPr>
          <w:rFonts w:ascii="Trebuchet MS" w:eastAsia="Times New Roman" w:hAnsi="Trebuchet MS" w:cs="Times New Roman"/>
          <w:sz w:val="24"/>
          <w:szCs w:val="24"/>
        </w:rPr>
        <w:t>;</w:t>
      </w:r>
      <w:r w:rsidRPr="0083530E">
        <w:rPr>
          <w:rFonts w:ascii="Trebuchet MS" w:eastAsia="Times New Roman" w:hAnsi="Trebuchet MS" w:cs="Times New Roman"/>
          <w:sz w:val="24"/>
          <w:szCs w:val="24"/>
        </w:rPr>
        <w:t xml:space="preserve"> los adelantos en las tecnologías del transporte, además de mejorar su eficiencia y seguridad favorecerán la aparición de modalidades adecuadas a diversos mercados en términos de costo. </w:t>
      </w:r>
    </w:p>
    <w:p w:rsidR="005E551F" w:rsidRPr="0083530E" w:rsidRDefault="005E551F" w:rsidP="00D63CCA">
      <w:pPr>
        <w:spacing w:after="0" w:line="240" w:lineRule="auto"/>
        <w:jc w:val="both"/>
        <w:rPr>
          <w:rFonts w:ascii="Trebuchet MS" w:eastAsia="Times New Roman" w:hAnsi="Trebuchet MS" w:cs="Times New Roman"/>
          <w:sz w:val="24"/>
          <w:szCs w:val="24"/>
        </w:rPr>
      </w:pPr>
    </w:p>
    <w:p w:rsidR="005E551F" w:rsidRPr="0083530E" w:rsidRDefault="005E551F" w:rsidP="00D63CCA">
      <w:pPr>
        <w:spacing w:after="0" w:line="240" w:lineRule="auto"/>
        <w:jc w:val="both"/>
        <w:rPr>
          <w:rFonts w:ascii="Trebuchet MS" w:eastAsia="Times New Roman" w:hAnsi="Trebuchet MS" w:cs="Times New Roman"/>
          <w:sz w:val="24"/>
          <w:szCs w:val="24"/>
        </w:rPr>
      </w:pPr>
    </w:p>
    <w:p w:rsidR="005E551F" w:rsidRPr="0083530E" w:rsidRDefault="005E551F" w:rsidP="00D63CCA">
      <w:pPr>
        <w:spacing w:after="0" w:line="240" w:lineRule="auto"/>
        <w:jc w:val="both"/>
        <w:rPr>
          <w:rFonts w:ascii="Trebuchet MS" w:eastAsia="Times New Roman" w:hAnsi="Trebuchet MS" w:cs="Times New Roman"/>
          <w:sz w:val="24"/>
          <w:szCs w:val="24"/>
        </w:rPr>
      </w:pPr>
    </w:p>
    <w:p w:rsidR="005E551F" w:rsidRPr="0083530E" w:rsidRDefault="005E551F" w:rsidP="00D63CCA">
      <w:pPr>
        <w:spacing w:after="0" w:line="240" w:lineRule="auto"/>
        <w:jc w:val="both"/>
        <w:rPr>
          <w:rFonts w:ascii="Trebuchet MS" w:eastAsia="Times New Roman" w:hAnsi="Trebuchet MS" w:cs="Times New Roman"/>
          <w:sz w:val="24"/>
          <w:szCs w:val="24"/>
        </w:rPr>
      </w:pPr>
    </w:p>
    <w:p w:rsidR="005E551F" w:rsidRPr="0083530E" w:rsidRDefault="005E551F" w:rsidP="00D63CCA">
      <w:pPr>
        <w:spacing w:after="0" w:line="240" w:lineRule="auto"/>
        <w:jc w:val="both"/>
        <w:rPr>
          <w:rFonts w:ascii="Trebuchet MS" w:eastAsia="Times New Roman" w:hAnsi="Trebuchet MS" w:cs="Times New Roman"/>
          <w:sz w:val="24"/>
          <w:szCs w:val="24"/>
        </w:rPr>
      </w:pPr>
    </w:p>
    <w:p w:rsidR="005E551F" w:rsidRPr="0083530E" w:rsidRDefault="005E551F" w:rsidP="00D63CCA">
      <w:pPr>
        <w:spacing w:after="0" w:line="240" w:lineRule="auto"/>
        <w:jc w:val="both"/>
        <w:rPr>
          <w:rFonts w:ascii="Trebuchet MS" w:eastAsia="Times New Roman" w:hAnsi="Trebuchet MS" w:cs="Times New Roman"/>
          <w:sz w:val="24"/>
          <w:szCs w:val="24"/>
        </w:rPr>
      </w:pPr>
    </w:p>
    <w:p w:rsidR="005E551F" w:rsidRPr="0083530E" w:rsidRDefault="005E551F" w:rsidP="00D63CCA">
      <w:pPr>
        <w:spacing w:after="0" w:line="240" w:lineRule="auto"/>
        <w:jc w:val="both"/>
        <w:rPr>
          <w:rFonts w:ascii="Trebuchet MS" w:eastAsia="Times New Roman" w:hAnsi="Trebuchet MS" w:cs="Times New Roman"/>
          <w:sz w:val="24"/>
          <w:szCs w:val="24"/>
        </w:rPr>
      </w:pPr>
    </w:p>
    <w:p w:rsidR="005E551F" w:rsidRPr="0083530E" w:rsidRDefault="005E551F" w:rsidP="00D63CCA">
      <w:pPr>
        <w:spacing w:after="0" w:line="240" w:lineRule="auto"/>
        <w:jc w:val="both"/>
        <w:rPr>
          <w:rFonts w:ascii="Trebuchet MS" w:eastAsia="Times New Roman" w:hAnsi="Trebuchet MS" w:cs="Times New Roman"/>
          <w:sz w:val="24"/>
          <w:szCs w:val="24"/>
        </w:rPr>
      </w:pPr>
    </w:p>
    <w:p w:rsidR="005E551F" w:rsidRPr="0083530E" w:rsidRDefault="005E551F" w:rsidP="00D63CCA">
      <w:pPr>
        <w:spacing w:after="0" w:line="240" w:lineRule="auto"/>
        <w:jc w:val="both"/>
        <w:rPr>
          <w:rFonts w:ascii="Trebuchet MS" w:eastAsia="Times New Roman" w:hAnsi="Trebuchet MS" w:cs="Times New Roman"/>
          <w:sz w:val="24"/>
          <w:szCs w:val="24"/>
        </w:rPr>
      </w:pPr>
    </w:p>
    <w:p w:rsidR="005E551F" w:rsidRPr="0083530E" w:rsidRDefault="005E551F" w:rsidP="00D63CCA">
      <w:pPr>
        <w:spacing w:after="0" w:line="240" w:lineRule="auto"/>
        <w:jc w:val="both"/>
        <w:rPr>
          <w:rFonts w:ascii="Trebuchet MS" w:eastAsia="Times New Roman" w:hAnsi="Trebuchet MS" w:cs="Times New Roman"/>
          <w:sz w:val="24"/>
          <w:szCs w:val="24"/>
        </w:rPr>
      </w:pPr>
    </w:p>
    <w:p w:rsidR="005E551F" w:rsidRPr="0083530E" w:rsidRDefault="005E551F" w:rsidP="00D63CCA">
      <w:pPr>
        <w:spacing w:after="0" w:line="240" w:lineRule="auto"/>
        <w:jc w:val="both"/>
        <w:rPr>
          <w:rFonts w:ascii="Trebuchet MS" w:eastAsia="Times New Roman" w:hAnsi="Trebuchet MS" w:cs="Times New Roman"/>
          <w:sz w:val="24"/>
          <w:szCs w:val="24"/>
        </w:rPr>
      </w:pPr>
    </w:p>
    <w:p w:rsidR="005E551F" w:rsidRPr="0083530E" w:rsidRDefault="005E551F" w:rsidP="00D63CCA">
      <w:pPr>
        <w:spacing w:after="0" w:line="240" w:lineRule="auto"/>
        <w:jc w:val="both"/>
        <w:rPr>
          <w:rFonts w:ascii="Trebuchet MS" w:eastAsia="Times New Roman" w:hAnsi="Trebuchet MS" w:cs="Times New Roman"/>
          <w:sz w:val="24"/>
          <w:szCs w:val="24"/>
        </w:rPr>
      </w:pPr>
    </w:p>
    <w:p w:rsidR="005E551F" w:rsidRPr="0083530E" w:rsidRDefault="005E551F" w:rsidP="00D63CCA">
      <w:pPr>
        <w:spacing w:after="0" w:line="240" w:lineRule="auto"/>
        <w:jc w:val="both"/>
        <w:rPr>
          <w:rFonts w:ascii="Trebuchet MS" w:eastAsia="Times New Roman" w:hAnsi="Trebuchet MS" w:cs="Times New Roman"/>
          <w:sz w:val="24"/>
          <w:szCs w:val="24"/>
        </w:rPr>
      </w:pPr>
    </w:p>
    <w:p w:rsidR="005E551F" w:rsidRPr="0083530E" w:rsidRDefault="005E551F" w:rsidP="00D63CCA">
      <w:pPr>
        <w:spacing w:after="0" w:line="240" w:lineRule="auto"/>
        <w:jc w:val="both"/>
        <w:rPr>
          <w:rFonts w:ascii="Trebuchet MS" w:eastAsia="Times New Roman" w:hAnsi="Trebuchet MS" w:cs="Times New Roman"/>
          <w:sz w:val="24"/>
          <w:szCs w:val="24"/>
        </w:rPr>
      </w:pPr>
    </w:p>
    <w:p w:rsidR="005E551F" w:rsidRPr="0083530E" w:rsidRDefault="005E551F" w:rsidP="00D63CCA">
      <w:pPr>
        <w:spacing w:after="0" w:line="240" w:lineRule="auto"/>
        <w:jc w:val="both"/>
        <w:rPr>
          <w:rFonts w:ascii="Trebuchet MS" w:eastAsia="Times New Roman" w:hAnsi="Trebuchet MS" w:cs="Times New Roman"/>
          <w:sz w:val="24"/>
          <w:szCs w:val="24"/>
        </w:rPr>
      </w:pPr>
    </w:p>
    <w:p w:rsidR="005E551F" w:rsidRPr="0083530E" w:rsidRDefault="005E551F" w:rsidP="00D63CCA">
      <w:pPr>
        <w:spacing w:after="0" w:line="240" w:lineRule="auto"/>
        <w:jc w:val="both"/>
        <w:rPr>
          <w:rFonts w:ascii="Trebuchet MS" w:eastAsia="Times New Roman" w:hAnsi="Trebuchet MS" w:cs="Times New Roman"/>
          <w:sz w:val="24"/>
          <w:szCs w:val="24"/>
        </w:rPr>
      </w:pPr>
    </w:p>
    <w:p w:rsidR="00B6094C" w:rsidRPr="0083530E" w:rsidRDefault="00B6094C" w:rsidP="00D63CCA">
      <w:pPr>
        <w:spacing w:after="0" w:line="240" w:lineRule="auto"/>
        <w:jc w:val="both"/>
        <w:rPr>
          <w:rFonts w:ascii="Trebuchet MS" w:eastAsia="Times New Roman" w:hAnsi="Trebuchet MS" w:cs="Times New Roman"/>
          <w:sz w:val="24"/>
          <w:szCs w:val="24"/>
        </w:rPr>
      </w:pPr>
    </w:p>
    <w:p w:rsidR="005E551F" w:rsidRPr="0083530E" w:rsidRDefault="005E551F" w:rsidP="00D63CCA">
      <w:pPr>
        <w:spacing w:after="0" w:line="240" w:lineRule="auto"/>
        <w:jc w:val="both"/>
        <w:rPr>
          <w:rFonts w:ascii="Trebuchet MS" w:eastAsia="Times New Roman" w:hAnsi="Trebuchet MS" w:cs="Times New Roman"/>
          <w:sz w:val="24"/>
          <w:szCs w:val="24"/>
        </w:rPr>
      </w:pPr>
    </w:p>
    <w:p w:rsidR="001B286E" w:rsidRDefault="001B286E" w:rsidP="00D63CCA">
      <w:pPr>
        <w:spacing w:after="0" w:line="240" w:lineRule="auto"/>
        <w:jc w:val="both"/>
        <w:rPr>
          <w:rFonts w:ascii="Trebuchet MS" w:eastAsia="Times New Roman" w:hAnsi="Trebuchet MS" w:cs="Times New Roman"/>
          <w:sz w:val="24"/>
          <w:szCs w:val="24"/>
        </w:rPr>
      </w:pPr>
    </w:p>
    <w:p w:rsidR="001B286E" w:rsidRDefault="001B286E" w:rsidP="00D63CCA">
      <w:pPr>
        <w:spacing w:after="0" w:line="240" w:lineRule="auto"/>
        <w:jc w:val="both"/>
        <w:rPr>
          <w:rFonts w:ascii="Trebuchet MS" w:eastAsia="Times New Roman" w:hAnsi="Trebuchet MS" w:cs="Times New Roman"/>
          <w:sz w:val="24"/>
          <w:szCs w:val="24"/>
        </w:rPr>
      </w:pPr>
    </w:p>
    <w:p w:rsidR="001B286E" w:rsidRPr="0083530E" w:rsidRDefault="001B286E" w:rsidP="00D63CCA">
      <w:pPr>
        <w:spacing w:after="0" w:line="240" w:lineRule="auto"/>
        <w:jc w:val="both"/>
        <w:rPr>
          <w:rFonts w:ascii="Trebuchet MS" w:eastAsia="Times New Roman" w:hAnsi="Trebuchet MS" w:cs="Times New Roman"/>
          <w:sz w:val="24"/>
          <w:szCs w:val="24"/>
        </w:rPr>
      </w:pPr>
    </w:p>
    <w:p w:rsidR="005E551F" w:rsidRPr="0083530E" w:rsidRDefault="005E551F" w:rsidP="00D63CCA">
      <w:pPr>
        <w:spacing w:after="0" w:line="240" w:lineRule="auto"/>
        <w:jc w:val="both"/>
        <w:rPr>
          <w:rFonts w:ascii="Trebuchet MS" w:eastAsia="Times New Roman" w:hAnsi="Trebuchet MS" w:cs="Times New Roman"/>
          <w:sz w:val="24"/>
          <w:szCs w:val="24"/>
        </w:rPr>
      </w:pPr>
    </w:p>
    <w:p w:rsidR="005E551F" w:rsidRPr="0083530E" w:rsidRDefault="005E551F" w:rsidP="005E551F">
      <w:pPr>
        <w:jc w:val="both"/>
        <w:rPr>
          <w:rFonts w:ascii="Trebuchet MS" w:hAnsi="Trebuchet MS" w:cs="Times New Roman"/>
          <w:b/>
          <w:sz w:val="32"/>
          <w:szCs w:val="32"/>
        </w:rPr>
      </w:pPr>
      <w:r w:rsidRPr="0083530E">
        <w:rPr>
          <w:rFonts w:ascii="Trebuchet MS" w:hAnsi="Trebuchet MS" w:cs="Times New Roman"/>
          <w:b/>
          <w:sz w:val="32"/>
          <w:szCs w:val="32"/>
        </w:rPr>
        <w:t>CONTRIBUCION A LOS OBJETIVOS DEL MILENIO</w:t>
      </w:r>
    </w:p>
    <w:p w:rsidR="005E551F" w:rsidRPr="00852A45" w:rsidRDefault="005E551F" w:rsidP="005E551F">
      <w:pPr>
        <w:jc w:val="both"/>
        <w:rPr>
          <w:rFonts w:ascii="Trebuchet MS" w:hAnsi="Trebuchet MS" w:cs="Times New Roman"/>
          <w:b/>
          <w:sz w:val="32"/>
          <w:szCs w:val="32"/>
          <w:u w:val="single"/>
        </w:rPr>
      </w:pPr>
      <w:r w:rsidRPr="00852A45">
        <w:rPr>
          <w:rFonts w:ascii="Trebuchet MS" w:eastAsia="Times New Roman" w:hAnsi="Trebuchet MS" w:cs="Times New Roman"/>
          <w:b/>
          <w:sz w:val="28"/>
          <w:szCs w:val="28"/>
          <w:u w:val="single"/>
        </w:rPr>
        <w:t>SOSTENIBILIDAD DEL MEDIO AMBIENTE</w:t>
      </w:r>
    </w:p>
    <w:p w:rsidR="00EF7077" w:rsidRPr="0083530E" w:rsidRDefault="00600945" w:rsidP="00EF7077">
      <w:pPr>
        <w:spacing w:after="0" w:line="240" w:lineRule="auto"/>
        <w:jc w:val="both"/>
        <w:rPr>
          <w:rFonts w:ascii="Trebuchet MS" w:eastAsia="Times New Roman" w:hAnsi="Trebuchet MS" w:cs="Times New Roman"/>
          <w:sz w:val="24"/>
          <w:szCs w:val="24"/>
        </w:rPr>
      </w:pPr>
      <w:bookmarkStart w:id="0" w:name="_GoBack"/>
      <w:r w:rsidRPr="0083530E">
        <w:rPr>
          <w:rFonts w:ascii="Trebuchet MS" w:eastAsia="Times New Roman" w:hAnsi="Trebuchet MS" w:cs="Times New Roman"/>
          <w:sz w:val="24"/>
          <w:szCs w:val="24"/>
        </w:rPr>
        <w:t>Se entiende</w:t>
      </w:r>
      <w:r w:rsidR="00EF7077" w:rsidRPr="0083530E">
        <w:rPr>
          <w:rFonts w:ascii="Trebuchet MS" w:eastAsia="Times New Roman" w:hAnsi="Trebuchet MS" w:cs="Times New Roman"/>
          <w:sz w:val="24"/>
          <w:szCs w:val="24"/>
        </w:rPr>
        <w:t xml:space="preserve"> que el turismo es importante para el progreso económico y la reducción de l</w:t>
      </w:r>
      <w:r w:rsidR="006C7456">
        <w:rPr>
          <w:rFonts w:ascii="Trebuchet MS" w:eastAsia="Times New Roman" w:hAnsi="Trebuchet MS" w:cs="Times New Roman"/>
          <w:sz w:val="24"/>
          <w:szCs w:val="24"/>
        </w:rPr>
        <w:t>a pobreza. Por tanto, en la Repú</w:t>
      </w:r>
      <w:r w:rsidR="00EF7077" w:rsidRPr="0083530E">
        <w:rPr>
          <w:rFonts w:ascii="Trebuchet MS" w:eastAsia="Times New Roman" w:hAnsi="Trebuchet MS" w:cs="Times New Roman"/>
          <w:sz w:val="24"/>
          <w:szCs w:val="24"/>
        </w:rPr>
        <w:t>blica Dominicana</w:t>
      </w:r>
      <w:r w:rsidR="00E734AB" w:rsidRPr="0083530E">
        <w:rPr>
          <w:rFonts w:ascii="Trebuchet MS" w:eastAsia="Times New Roman" w:hAnsi="Trebuchet MS" w:cs="Times New Roman"/>
          <w:sz w:val="24"/>
          <w:szCs w:val="24"/>
        </w:rPr>
        <w:t xml:space="preserve"> se ha enfatizado </w:t>
      </w:r>
      <w:r w:rsidR="00EF7077" w:rsidRPr="0083530E">
        <w:rPr>
          <w:rFonts w:ascii="Trebuchet MS" w:eastAsia="Times New Roman" w:hAnsi="Trebuchet MS" w:cs="Times New Roman"/>
          <w:sz w:val="24"/>
          <w:szCs w:val="24"/>
        </w:rPr>
        <w:t>la relación entre el turismo y el crecimiento económico</w:t>
      </w:r>
      <w:r w:rsidR="005C7745" w:rsidRPr="0083530E">
        <w:rPr>
          <w:rFonts w:ascii="Trebuchet MS" w:eastAsia="Times New Roman" w:hAnsi="Trebuchet MS" w:cs="Times New Roman"/>
          <w:sz w:val="24"/>
          <w:szCs w:val="24"/>
        </w:rPr>
        <w:t>;</w:t>
      </w:r>
      <w:r w:rsidR="009C183C">
        <w:rPr>
          <w:rFonts w:ascii="Trebuchet MS" w:eastAsia="Times New Roman" w:hAnsi="Trebuchet MS" w:cs="Times New Roman"/>
          <w:sz w:val="24"/>
          <w:szCs w:val="24"/>
        </w:rPr>
        <w:t xml:space="preserve"> </w:t>
      </w:r>
      <w:r w:rsidR="00E734AB" w:rsidRPr="0083530E">
        <w:rPr>
          <w:rFonts w:ascii="Trebuchet MS" w:eastAsia="Times New Roman" w:hAnsi="Trebuchet MS" w:cs="Times New Roman"/>
          <w:sz w:val="24"/>
          <w:szCs w:val="24"/>
        </w:rPr>
        <w:t xml:space="preserve">la cual </w:t>
      </w:r>
      <w:r w:rsidR="00EF7077" w:rsidRPr="0083530E">
        <w:rPr>
          <w:rFonts w:ascii="Trebuchet MS" w:eastAsia="Times New Roman" w:hAnsi="Trebuchet MS" w:cs="Times New Roman"/>
          <w:sz w:val="24"/>
          <w:szCs w:val="24"/>
        </w:rPr>
        <w:t>ha generado oportunidades de empleo, que estimulan el desarrollo de la infraestructura básica, como carreteras e instalaciones de seguridad integral, y la prestación de servicios financieros que benefici</w:t>
      </w:r>
      <w:r w:rsidR="005C7745" w:rsidRPr="0083530E">
        <w:rPr>
          <w:rFonts w:ascii="Trebuchet MS" w:eastAsia="Times New Roman" w:hAnsi="Trebuchet MS" w:cs="Times New Roman"/>
          <w:sz w:val="24"/>
          <w:szCs w:val="24"/>
        </w:rPr>
        <w:t>en a la economía en su conjunto.</w:t>
      </w:r>
    </w:p>
    <w:p w:rsidR="00EF7077" w:rsidRPr="0083530E" w:rsidRDefault="00EF7077" w:rsidP="00EF7077">
      <w:pPr>
        <w:spacing w:after="0" w:line="240" w:lineRule="auto"/>
        <w:jc w:val="both"/>
        <w:rPr>
          <w:rFonts w:ascii="Trebuchet MS" w:eastAsia="Times New Roman" w:hAnsi="Trebuchet MS" w:cs="Times New Roman"/>
          <w:sz w:val="24"/>
          <w:szCs w:val="24"/>
        </w:rPr>
      </w:pPr>
    </w:p>
    <w:p w:rsidR="005E551F" w:rsidRPr="0083530E" w:rsidRDefault="00E734AB" w:rsidP="00D63CCA">
      <w:pPr>
        <w:spacing w:after="0" w:line="240" w:lineRule="auto"/>
        <w:jc w:val="both"/>
        <w:rPr>
          <w:rFonts w:ascii="Trebuchet MS" w:eastAsia="Times New Roman" w:hAnsi="Trebuchet MS" w:cs="Times New Roman"/>
          <w:sz w:val="24"/>
          <w:szCs w:val="24"/>
        </w:rPr>
      </w:pPr>
      <w:r w:rsidRPr="0083530E">
        <w:rPr>
          <w:rFonts w:ascii="Trebuchet MS" w:eastAsia="Times New Roman" w:hAnsi="Trebuchet MS" w:cs="Times New Roman"/>
          <w:sz w:val="24"/>
          <w:szCs w:val="24"/>
        </w:rPr>
        <w:t>Si bien la contribución del turismo al progreso económico estructural y al desarrollo sostenible no es un tema nuevo en la agenda internacional, lograr que el turismo sea más sostenible y contribuya a la adquisición de los objetivos de desarrollo sostenible de los países en desarrollo sigue siendo un reto que exige atención urgente.</w:t>
      </w:r>
      <w:r w:rsidR="00600945" w:rsidRPr="0083530E">
        <w:rPr>
          <w:rFonts w:ascii="Trebuchet MS" w:eastAsia="Times New Roman" w:hAnsi="Trebuchet MS" w:cs="Times New Roman"/>
          <w:sz w:val="24"/>
          <w:szCs w:val="24"/>
        </w:rPr>
        <w:t xml:space="preserve"> Siendo así,</w:t>
      </w:r>
      <w:r w:rsidRPr="0083530E">
        <w:rPr>
          <w:rFonts w:ascii="Trebuchet MS" w:eastAsia="Times New Roman" w:hAnsi="Trebuchet MS" w:cs="Times New Roman"/>
          <w:sz w:val="24"/>
          <w:szCs w:val="24"/>
        </w:rPr>
        <w:t xml:space="preserve"> los esfuerzos </w:t>
      </w:r>
      <w:r w:rsidR="00600945" w:rsidRPr="0083530E">
        <w:rPr>
          <w:rFonts w:ascii="Trebuchet MS" w:eastAsia="Times New Roman" w:hAnsi="Trebuchet MS" w:cs="Times New Roman"/>
          <w:sz w:val="24"/>
          <w:szCs w:val="24"/>
        </w:rPr>
        <w:t xml:space="preserve">son </w:t>
      </w:r>
      <w:r w:rsidRPr="0083530E">
        <w:rPr>
          <w:rFonts w:ascii="Trebuchet MS" w:eastAsia="Times New Roman" w:hAnsi="Trebuchet MS" w:cs="Times New Roman"/>
          <w:sz w:val="24"/>
          <w:szCs w:val="24"/>
        </w:rPr>
        <w:t>realizados para reducir al mínimo los efectos negativos del turismo en el medio ambiente y en el patrimonio cultural.</w:t>
      </w:r>
    </w:p>
    <w:p w:rsidR="00600945" w:rsidRPr="0083530E" w:rsidRDefault="00600945" w:rsidP="00D63CCA">
      <w:pPr>
        <w:spacing w:after="0" w:line="240" w:lineRule="auto"/>
        <w:jc w:val="both"/>
        <w:rPr>
          <w:rFonts w:ascii="Trebuchet MS" w:eastAsia="Times New Roman" w:hAnsi="Trebuchet MS" w:cs="Times New Roman"/>
          <w:sz w:val="24"/>
          <w:szCs w:val="24"/>
        </w:rPr>
      </w:pPr>
    </w:p>
    <w:p w:rsidR="008E47C3" w:rsidRPr="0083530E" w:rsidRDefault="00600945" w:rsidP="00D63CCA">
      <w:pPr>
        <w:spacing w:after="0" w:line="240" w:lineRule="auto"/>
        <w:jc w:val="both"/>
        <w:rPr>
          <w:rFonts w:ascii="Trebuchet MS" w:eastAsia="Times New Roman" w:hAnsi="Trebuchet MS" w:cs="Times New Roman"/>
          <w:sz w:val="24"/>
          <w:szCs w:val="24"/>
        </w:rPr>
      </w:pPr>
      <w:r w:rsidRPr="0083530E">
        <w:rPr>
          <w:rFonts w:ascii="Trebuchet MS" w:eastAsia="Times New Roman" w:hAnsi="Trebuchet MS" w:cs="Times New Roman"/>
          <w:sz w:val="24"/>
          <w:szCs w:val="24"/>
        </w:rPr>
        <w:t>Medidas para mantener el equilibrio entre la sociedad y la naturaleza que lo rodea. Lo cual implica lograr resultados de desarrollo sin amenazar las fuentes de nuestros recursos naturales y sin comprometer los de las futuras generaciones</w:t>
      </w:r>
      <w:r w:rsidR="00BB3F45" w:rsidRPr="0083530E">
        <w:rPr>
          <w:rFonts w:ascii="Trebuchet MS" w:eastAsia="Times New Roman" w:hAnsi="Trebuchet MS" w:cs="Times New Roman"/>
          <w:sz w:val="24"/>
          <w:szCs w:val="24"/>
        </w:rPr>
        <w:t>. Como se trata de un eje fundamental que es importante considerar para tratar de manera más concreta el área del desarrollo h</w:t>
      </w:r>
      <w:bookmarkEnd w:id="0"/>
    </w:p>
    <w:p w:rsidR="008F5F5D" w:rsidRPr="0083530E" w:rsidRDefault="008F5F5D" w:rsidP="00D63CCA">
      <w:pPr>
        <w:spacing w:after="0" w:line="240" w:lineRule="auto"/>
        <w:jc w:val="both"/>
        <w:rPr>
          <w:rFonts w:ascii="Trebuchet MS" w:eastAsia="Times New Roman" w:hAnsi="Trebuchet MS" w:cs="Times New Roman"/>
          <w:sz w:val="24"/>
          <w:szCs w:val="24"/>
        </w:rPr>
      </w:pPr>
    </w:p>
    <w:p w:rsidR="00FA585E" w:rsidRPr="0083530E" w:rsidRDefault="003255ED" w:rsidP="00CB4E11">
      <w:pPr>
        <w:jc w:val="center"/>
        <w:rPr>
          <w:rFonts w:ascii="Trebuchet MS" w:hAnsi="Trebuchet MS" w:cs="Times New Roman"/>
          <w:b/>
          <w:sz w:val="24"/>
          <w:szCs w:val="24"/>
        </w:rPr>
      </w:pPr>
      <w:r w:rsidRPr="0083530E">
        <w:rPr>
          <w:rFonts w:ascii="Trebuchet MS" w:hAnsi="Trebuchet MS" w:cs="Times New Roman"/>
          <w:b/>
          <w:sz w:val="32"/>
          <w:szCs w:val="32"/>
        </w:rPr>
        <w:t xml:space="preserve">CONTRATACIONES Y ADQUISICIONES </w:t>
      </w:r>
      <w:r w:rsidR="00CB4E11">
        <w:rPr>
          <w:rFonts w:ascii="Trebuchet MS" w:hAnsi="Trebuchet MS" w:cs="Times New Roman"/>
          <w:b/>
          <w:sz w:val="32"/>
          <w:szCs w:val="32"/>
        </w:rPr>
        <w:t>PARA LA REGION NORTE.</w:t>
      </w:r>
    </w:p>
    <w:p w:rsidR="00DF0C95" w:rsidRDefault="00DF0C95" w:rsidP="003255ED">
      <w:pPr>
        <w:jc w:val="both"/>
        <w:rPr>
          <w:rFonts w:ascii="Trebuchet MS" w:hAnsi="Trebuchet MS" w:cs="Times New Roman"/>
          <w:b/>
          <w:color w:val="3667C3" w:themeColor="accent2" w:themeShade="BF"/>
          <w:sz w:val="28"/>
          <w:szCs w:val="28"/>
          <w:u w:val="single"/>
        </w:rPr>
      </w:pPr>
      <w:r w:rsidRPr="00E407AB">
        <w:rPr>
          <w:rFonts w:ascii="Trebuchet MS" w:hAnsi="Trebuchet MS" w:cs="Times New Roman"/>
          <w:b/>
          <w:color w:val="3667C3" w:themeColor="accent2" w:themeShade="BF"/>
          <w:sz w:val="28"/>
          <w:szCs w:val="28"/>
          <w:u w:val="single"/>
        </w:rPr>
        <w:t xml:space="preserve">PARA LA PROVINCIA DE </w:t>
      </w:r>
      <w:r>
        <w:rPr>
          <w:rFonts w:ascii="Trebuchet MS" w:hAnsi="Trebuchet MS" w:cs="Times New Roman"/>
          <w:b/>
          <w:color w:val="3667C3" w:themeColor="accent2" w:themeShade="BF"/>
          <w:sz w:val="28"/>
          <w:szCs w:val="28"/>
          <w:u w:val="single"/>
        </w:rPr>
        <w:t>PUERTO PLATA</w:t>
      </w:r>
    </w:p>
    <w:p w:rsidR="009C183C" w:rsidRDefault="009C183C" w:rsidP="009C183C">
      <w:pPr>
        <w:pStyle w:val="ListParagraph"/>
        <w:spacing w:after="0" w:line="240" w:lineRule="auto"/>
        <w:jc w:val="both"/>
        <w:rPr>
          <w:rFonts w:ascii="Trebuchet MS" w:eastAsia="Times New Roman" w:hAnsi="Trebuchet MS" w:cs="Times New Roman"/>
          <w:b/>
          <w:sz w:val="24"/>
          <w:szCs w:val="24"/>
        </w:rPr>
      </w:pPr>
    </w:p>
    <w:p w:rsidR="006C7456" w:rsidRPr="0083530E" w:rsidRDefault="006C7456" w:rsidP="006C7456">
      <w:pPr>
        <w:pStyle w:val="ListParagraph"/>
        <w:numPr>
          <w:ilvl w:val="0"/>
          <w:numId w:val="7"/>
        </w:numPr>
        <w:tabs>
          <w:tab w:val="left" w:pos="810"/>
        </w:tabs>
        <w:spacing w:after="0" w:line="240" w:lineRule="auto"/>
        <w:ind w:left="720"/>
        <w:jc w:val="both"/>
        <w:rPr>
          <w:rFonts w:ascii="Trebuchet MS" w:eastAsia="Times New Roman" w:hAnsi="Trebuchet MS" w:cs="Times New Roman"/>
          <w:b/>
          <w:sz w:val="24"/>
          <w:szCs w:val="24"/>
        </w:rPr>
      </w:pPr>
      <w:r w:rsidRPr="0083530E">
        <w:rPr>
          <w:rFonts w:ascii="Trebuchet MS" w:eastAsia="Times New Roman" w:hAnsi="Trebuchet MS" w:cs="Times New Roman"/>
          <w:b/>
          <w:sz w:val="24"/>
          <w:szCs w:val="24"/>
        </w:rPr>
        <w:t xml:space="preserve">ACUERDO DE COOPERACION ENTRE EL CEIZTUR Y LA ALCADIA </w:t>
      </w:r>
      <w:r>
        <w:rPr>
          <w:rFonts w:ascii="Trebuchet MS" w:eastAsia="Times New Roman" w:hAnsi="Trebuchet MS" w:cs="Times New Roman"/>
          <w:b/>
          <w:sz w:val="24"/>
          <w:szCs w:val="24"/>
        </w:rPr>
        <w:t>MUNICIPAL DE SOSUA</w:t>
      </w:r>
      <w:r w:rsidRPr="0083530E">
        <w:rPr>
          <w:rFonts w:ascii="Trebuchet MS" w:eastAsia="Times New Roman" w:hAnsi="Trebuchet MS" w:cs="Times New Roman"/>
          <w:b/>
          <w:sz w:val="24"/>
          <w:szCs w:val="24"/>
        </w:rPr>
        <w:t xml:space="preserve"> PA</w:t>
      </w:r>
      <w:r>
        <w:rPr>
          <w:rFonts w:ascii="Trebuchet MS" w:eastAsia="Times New Roman" w:hAnsi="Trebuchet MS" w:cs="Times New Roman"/>
          <w:b/>
          <w:sz w:val="24"/>
          <w:szCs w:val="24"/>
        </w:rPr>
        <w:t>RA LA CONSTRUCCION DEL SENDERO, PEONATONAL EN EL BATEY LOS CHARAMICOS, PROVINCIA DE PUERTO.</w:t>
      </w:r>
    </w:p>
    <w:p w:rsidR="006C7456" w:rsidRPr="0083530E" w:rsidRDefault="006C7456" w:rsidP="006C7456">
      <w:pPr>
        <w:pStyle w:val="ListParagraph"/>
        <w:spacing w:after="0" w:line="240" w:lineRule="auto"/>
        <w:jc w:val="both"/>
        <w:rPr>
          <w:rFonts w:ascii="Trebuchet MS" w:eastAsia="Times New Roman" w:hAnsi="Trebuchet MS" w:cs="Times New Roman"/>
          <w:b/>
          <w:sz w:val="24"/>
          <w:szCs w:val="24"/>
        </w:rPr>
      </w:pPr>
    </w:p>
    <w:p w:rsidR="006C7456" w:rsidRPr="0083530E" w:rsidRDefault="006C7456" w:rsidP="006C7456">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Luego de observada la necesidad y de planificada parte de la solución para la localidad de la Provincia de Puerto Plata, resulta justificable que se prevea  la necesidad del Acuerdo de Cooperación con</w:t>
      </w:r>
      <w:r>
        <w:rPr>
          <w:rFonts w:ascii="Trebuchet MS" w:hAnsi="Trebuchet MS" w:cs="Times New Roman"/>
          <w:sz w:val="24"/>
          <w:szCs w:val="24"/>
          <w:shd w:val="clear" w:color="auto" w:fill="FFFFFF"/>
        </w:rPr>
        <w:t xml:space="preserve"> la Alcaldía Municipal de Sosua</w:t>
      </w:r>
      <w:r w:rsidRPr="0083530E">
        <w:rPr>
          <w:rFonts w:ascii="Trebuchet MS" w:hAnsi="Trebuchet MS" w:cs="Times New Roman"/>
          <w:sz w:val="24"/>
          <w:szCs w:val="24"/>
          <w:shd w:val="clear" w:color="auto" w:fill="FFFFFF"/>
        </w:rPr>
        <w:t xml:space="preserve"> para </w:t>
      </w:r>
      <w:r>
        <w:rPr>
          <w:rFonts w:ascii="Trebuchet MS" w:hAnsi="Trebuchet MS" w:cs="Times New Roman"/>
          <w:sz w:val="24"/>
          <w:szCs w:val="24"/>
          <w:shd w:val="clear" w:color="auto" w:fill="FFFFFF"/>
        </w:rPr>
        <w:t xml:space="preserve">la </w:t>
      </w:r>
      <w:r>
        <w:rPr>
          <w:rFonts w:ascii="Trebuchet MS" w:hAnsi="Trebuchet MS" w:cs="Times New Roman"/>
          <w:sz w:val="24"/>
          <w:szCs w:val="24"/>
          <w:shd w:val="clear" w:color="auto" w:fill="FFFFFF"/>
        </w:rPr>
        <w:lastRenderedPageBreak/>
        <w:t>Construcción del sendero peatonal en el Batey lo Ch</w:t>
      </w:r>
      <w:r w:rsidR="00104FEF">
        <w:rPr>
          <w:rFonts w:ascii="Trebuchet MS" w:hAnsi="Trebuchet MS" w:cs="Times New Roman"/>
          <w:sz w:val="24"/>
          <w:szCs w:val="24"/>
          <w:shd w:val="clear" w:color="auto" w:fill="FFFFFF"/>
        </w:rPr>
        <w:t>aramicos en el Municipio de Sosú</w:t>
      </w:r>
      <w:r>
        <w:rPr>
          <w:rFonts w:ascii="Trebuchet MS" w:hAnsi="Trebuchet MS" w:cs="Times New Roman"/>
          <w:sz w:val="24"/>
          <w:szCs w:val="24"/>
          <w:shd w:val="clear" w:color="auto" w:fill="FFFFFF"/>
        </w:rPr>
        <w:t>a, Provincia de Puerto Plata.</w:t>
      </w:r>
    </w:p>
    <w:p w:rsidR="006C7456" w:rsidRPr="0083530E" w:rsidRDefault="006C7456" w:rsidP="006C7456">
      <w:pPr>
        <w:pStyle w:val="ListParagraph"/>
        <w:spacing w:after="0" w:line="240" w:lineRule="auto"/>
        <w:jc w:val="both"/>
        <w:rPr>
          <w:rFonts w:ascii="Trebuchet MS" w:hAnsi="Trebuchet MS" w:cs="Times New Roman"/>
          <w:sz w:val="24"/>
          <w:szCs w:val="24"/>
          <w:shd w:val="clear" w:color="auto" w:fill="FFFFFF"/>
        </w:rPr>
      </w:pPr>
    </w:p>
    <w:p w:rsidR="006C7456" w:rsidRPr="0083530E" w:rsidRDefault="006C7456" w:rsidP="006C7456">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Por cuanto, el Comité Ejecutor de Infraestructuras en las Zonas Turísticas, gestiona el Acuerdo de Cooperación con</w:t>
      </w:r>
      <w:r w:rsidR="00104FEF">
        <w:rPr>
          <w:rFonts w:ascii="Trebuchet MS" w:hAnsi="Trebuchet MS" w:cs="Times New Roman"/>
          <w:sz w:val="24"/>
          <w:szCs w:val="24"/>
          <w:shd w:val="clear" w:color="auto" w:fill="FFFFFF"/>
        </w:rPr>
        <w:t xml:space="preserve"> la Alcaldía Municipal de Sosú</w:t>
      </w:r>
      <w:r>
        <w:rPr>
          <w:rFonts w:ascii="Trebuchet MS" w:hAnsi="Trebuchet MS" w:cs="Times New Roman"/>
          <w:sz w:val="24"/>
          <w:szCs w:val="24"/>
          <w:shd w:val="clear" w:color="auto" w:fill="FFFFFF"/>
        </w:rPr>
        <w:t xml:space="preserve">a </w:t>
      </w:r>
      <w:r w:rsidRPr="0083530E">
        <w:rPr>
          <w:rFonts w:ascii="Trebuchet MS" w:hAnsi="Trebuchet MS" w:cs="Times New Roman"/>
          <w:sz w:val="24"/>
          <w:szCs w:val="24"/>
          <w:shd w:val="clear" w:color="auto" w:fill="FFFFFF"/>
        </w:rPr>
        <w:t xml:space="preserve"> para la Cons</w:t>
      </w:r>
      <w:r w:rsidR="00DE61CA">
        <w:rPr>
          <w:rFonts w:ascii="Trebuchet MS" w:hAnsi="Trebuchet MS" w:cs="Times New Roman"/>
          <w:sz w:val="24"/>
          <w:szCs w:val="24"/>
          <w:shd w:val="clear" w:color="auto" w:fill="FFFFFF"/>
        </w:rPr>
        <w:t>trucción de un sendero peatonal,</w:t>
      </w:r>
      <w:r w:rsidRPr="0083530E">
        <w:rPr>
          <w:rFonts w:ascii="Trebuchet MS" w:hAnsi="Trebuchet MS" w:cs="Times New Roman"/>
          <w:sz w:val="24"/>
          <w:szCs w:val="24"/>
          <w:shd w:val="clear" w:color="auto" w:fill="FFFFFF"/>
        </w:rPr>
        <w:t xml:space="preserve"> con la actuación incluida en el contrato</w:t>
      </w:r>
      <w:r w:rsidR="00DE61CA">
        <w:rPr>
          <w:rFonts w:ascii="Trebuchet MS" w:hAnsi="Trebuchet MS" w:cs="Times New Roman"/>
          <w:sz w:val="24"/>
          <w:szCs w:val="24"/>
          <w:shd w:val="clear" w:color="auto" w:fill="FFFFFF"/>
        </w:rPr>
        <w:t xml:space="preserve"> de obras, ejecu</w:t>
      </w:r>
      <w:r w:rsidR="00104FEF">
        <w:rPr>
          <w:rFonts w:ascii="Trebuchet MS" w:hAnsi="Trebuchet MS" w:cs="Times New Roman"/>
          <w:sz w:val="24"/>
          <w:szCs w:val="24"/>
          <w:shd w:val="clear" w:color="auto" w:fill="FFFFFF"/>
        </w:rPr>
        <w:t>tado por el Ayuntamiento de Sosú</w:t>
      </w:r>
      <w:r w:rsidR="00DE61CA">
        <w:rPr>
          <w:rFonts w:ascii="Trebuchet MS" w:hAnsi="Trebuchet MS" w:cs="Times New Roman"/>
          <w:sz w:val="24"/>
          <w:szCs w:val="24"/>
          <w:shd w:val="clear" w:color="auto" w:fill="FFFFFF"/>
        </w:rPr>
        <w:t xml:space="preserve">a </w:t>
      </w:r>
      <w:r w:rsidRPr="0083530E">
        <w:rPr>
          <w:rFonts w:ascii="Trebuchet MS" w:hAnsi="Trebuchet MS" w:cs="Times New Roman"/>
          <w:sz w:val="24"/>
          <w:szCs w:val="24"/>
          <w:shd w:val="clear" w:color="auto" w:fill="FFFFFF"/>
        </w:rPr>
        <w:t>; con</w:t>
      </w:r>
      <w:r w:rsidR="00DE61CA">
        <w:rPr>
          <w:rFonts w:ascii="Trebuchet MS" w:hAnsi="Trebuchet MS" w:cs="Times New Roman"/>
          <w:sz w:val="24"/>
          <w:szCs w:val="24"/>
          <w:shd w:val="clear" w:color="auto" w:fill="FFFFFF"/>
        </w:rPr>
        <w:t xml:space="preserve"> un presupuesto de RD$26,605,137.00</w:t>
      </w:r>
    </w:p>
    <w:p w:rsidR="006C7456" w:rsidRPr="0083530E" w:rsidRDefault="006C7456" w:rsidP="006C7456">
      <w:pPr>
        <w:pStyle w:val="ListParagraph"/>
        <w:spacing w:after="0" w:line="240" w:lineRule="auto"/>
        <w:jc w:val="both"/>
        <w:rPr>
          <w:rFonts w:ascii="Trebuchet MS" w:hAnsi="Trebuchet MS" w:cs="Times New Roman"/>
          <w:sz w:val="24"/>
          <w:szCs w:val="24"/>
          <w:shd w:val="clear" w:color="auto" w:fill="FFFFFF"/>
        </w:rPr>
      </w:pPr>
    </w:p>
    <w:p w:rsidR="006C7456" w:rsidRPr="0083530E" w:rsidRDefault="006C7456" w:rsidP="006C7456">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El monto invertido al ci</w:t>
      </w:r>
      <w:r>
        <w:rPr>
          <w:rFonts w:ascii="Trebuchet MS" w:hAnsi="Trebuchet MS" w:cs="Times New Roman"/>
          <w:sz w:val="24"/>
          <w:szCs w:val="24"/>
          <w:shd w:val="clear" w:color="auto" w:fill="FFFFFF"/>
        </w:rPr>
        <w:t>erre de este año representa</w:t>
      </w:r>
      <w:r w:rsidR="00DE61CA">
        <w:rPr>
          <w:rFonts w:ascii="Trebuchet MS" w:hAnsi="Trebuchet MS" w:cs="Times New Roman"/>
          <w:sz w:val="24"/>
          <w:szCs w:val="24"/>
          <w:shd w:val="clear" w:color="auto" w:fill="FFFFFF"/>
        </w:rPr>
        <w:t xml:space="preserve"> el 29</w:t>
      </w:r>
      <w:r>
        <w:rPr>
          <w:rFonts w:ascii="Trebuchet MS" w:hAnsi="Trebuchet MS" w:cs="Times New Roman"/>
          <w:sz w:val="24"/>
          <w:szCs w:val="24"/>
          <w:shd w:val="clear" w:color="auto" w:fill="FFFFFF"/>
        </w:rPr>
        <w:t>%</w:t>
      </w:r>
      <w:r w:rsidRPr="0083530E">
        <w:rPr>
          <w:rFonts w:ascii="Trebuchet MS" w:hAnsi="Trebuchet MS" w:cs="Times New Roman"/>
          <w:sz w:val="24"/>
          <w:szCs w:val="24"/>
          <w:shd w:val="clear" w:color="auto" w:fill="FFFFFF"/>
        </w:rPr>
        <w:t xml:space="preserve"> de los pagos al final del periodo 201</w:t>
      </w:r>
      <w:r>
        <w:rPr>
          <w:rFonts w:ascii="Trebuchet MS" w:hAnsi="Trebuchet MS" w:cs="Times New Roman"/>
          <w:sz w:val="24"/>
          <w:szCs w:val="24"/>
          <w:shd w:val="clear" w:color="auto" w:fill="FFFFFF"/>
        </w:rPr>
        <w:t>5</w:t>
      </w:r>
      <w:r w:rsidRPr="0083530E">
        <w:rPr>
          <w:rFonts w:ascii="Trebuchet MS" w:hAnsi="Trebuchet MS" w:cs="Times New Roman"/>
          <w:sz w:val="24"/>
          <w:szCs w:val="24"/>
          <w:shd w:val="clear" w:color="auto" w:fill="FFFFFF"/>
        </w:rPr>
        <w:t xml:space="preserve"> y asciende a RD$</w:t>
      </w:r>
      <w:r w:rsidR="00DE61CA">
        <w:rPr>
          <w:rFonts w:ascii="Trebuchet MS" w:hAnsi="Trebuchet MS" w:cs="Times New Roman"/>
          <w:sz w:val="24"/>
          <w:szCs w:val="24"/>
          <w:shd w:val="clear" w:color="auto" w:fill="FFFFFF"/>
        </w:rPr>
        <w:t>7,630,111.00.</w:t>
      </w:r>
    </w:p>
    <w:p w:rsidR="006C7456" w:rsidRPr="0083530E" w:rsidRDefault="006C7456" w:rsidP="006C7456">
      <w:pPr>
        <w:spacing w:after="0" w:line="240" w:lineRule="auto"/>
        <w:jc w:val="both"/>
        <w:rPr>
          <w:rFonts w:ascii="Trebuchet MS" w:hAnsi="Trebuchet MS" w:cs="Times New Roman"/>
          <w:sz w:val="24"/>
          <w:szCs w:val="24"/>
          <w:shd w:val="clear" w:color="auto" w:fill="FFFFFF"/>
        </w:rPr>
      </w:pPr>
    </w:p>
    <w:p w:rsidR="00C50904" w:rsidRDefault="00DE61CA" w:rsidP="009C183C">
      <w:pPr>
        <w:pStyle w:val="ListParagraph"/>
        <w:spacing w:after="0" w:line="240" w:lineRule="auto"/>
        <w:jc w:val="both"/>
        <w:rPr>
          <w:rFonts w:ascii="Trebuchet MS" w:eastAsia="Times New Roman" w:hAnsi="Trebuchet MS" w:cs="Times New Roman"/>
          <w:sz w:val="24"/>
          <w:szCs w:val="24"/>
        </w:rPr>
      </w:pPr>
      <w:r>
        <w:rPr>
          <w:rFonts w:ascii="Trebuchet MS" w:eastAsia="Times New Roman" w:hAnsi="Trebuchet MS" w:cs="Times New Roman"/>
          <w:sz w:val="24"/>
          <w:szCs w:val="24"/>
        </w:rPr>
        <w:t>Ejecución de un 20%</w:t>
      </w:r>
    </w:p>
    <w:p w:rsidR="006C7456" w:rsidRDefault="006C7456" w:rsidP="009C183C">
      <w:pPr>
        <w:pStyle w:val="ListParagraph"/>
        <w:spacing w:after="0" w:line="240" w:lineRule="auto"/>
        <w:jc w:val="both"/>
        <w:rPr>
          <w:rFonts w:ascii="Trebuchet MS" w:eastAsia="Times New Roman" w:hAnsi="Trebuchet MS" w:cs="Times New Roman"/>
          <w:sz w:val="24"/>
          <w:szCs w:val="24"/>
        </w:rPr>
      </w:pPr>
    </w:p>
    <w:p w:rsidR="006C7456" w:rsidRPr="00E67721" w:rsidRDefault="003F37DB" w:rsidP="009C183C">
      <w:pPr>
        <w:pStyle w:val="ListParagraph"/>
        <w:spacing w:after="0" w:line="240" w:lineRule="auto"/>
        <w:jc w:val="both"/>
        <w:rPr>
          <w:rFonts w:ascii="Trebuchet MS" w:eastAsia="Times New Roman" w:hAnsi="Trebuchet MS" w:cs="Times New Roman"/>
          <w:b/>
          <w:sz w:val="24"/>
          <w:szCs w:val="24"/>
        </w:rPr>
      </w:pPr>
      <w:r w:rsidRPr="00E67721">
        <w:rPr>
          <w:rFonts w:ascii="Trebuchet MS" w:eastAsia="Times New Roman" w:hAnsi="Trebuchet MS" w:cs="Times New Roman"/>
          <w:b/>
          <w:sz w:val="24"/>
          <w:szCs w:val="24"/>
        </w:rPr>
        <w:t>REHABILITACION DEL CENTRO HISTORICO DE LA CIUDAD DE PUERTO PLATA DE DICHA PROVINCIA DE LA REPUBLICA DOMINICA.</w:t>
      </w:r>
    </w:p>
    <w:p w:rsidR="003F37DB" w:rsidRDefault="003F37DB" w:rsidP="009C183C">
      <w:pPr>
        <w:pStyle w:val="ListParagraph"/>
        <w:spacing w:after="0" w:line="240" w:lineRule="auto"/>
        <w:jc w:val="both"/>
        <w:rPr>
          <w:rFonts w:ascii="Trebuchet MS" w:eastAsia="Times New Roman" w:hAnsi="Trebuchet MS" w:cs="Times New Roman"/>
          <w:sz w:val="24"/>
          <w:szCs w:val="24"/>
        </w:rPr>
      </w:pPr>
    </w:p>
    <w:p w:rsidR="003F37DB" w:rsidRDefault="003F37DB" w:rsidP="009C183C">
      <w:pPr>
        <w:pStyle w:val="ListParagraph"/>
        <w:spacing w:after="0" w:line="240" w:lineRule="auto"/>
        <w:jc w:val="both"/>
        <w:rPr>
          <w:rFonts w:ascii="Trebuchet MS" w:eastAsia="Times New Roman" w:hAnsi="Trebuchet MS" w:cs="Times New Roman"/>
          <w:sz w:val="24"/>
          <w:szCs w:val="24"/>
        </w:rPr>
      </w:pPr>
      <w:r>
        <w:rPr>
          <w:rFonts w:ascii="Trebuchet MS" w:eastAsia="Times New Roman" w:hAnsi="Trebuchet MS" w:cs="Times New Roman"/>
          <w:sz w:val="24"/>
          <w:szCs w:val="24"/>
        </w:rPr>
        <w:t>Cuenta con las solicitudes de los ciudadanos de la zona que tiene por objeto mejorar la seguridad peatonal y presenta un estado de deterioro, tanto desde el punto de vista peatonal como de seguridad vial.</w:t>
      </w:r>
    </w:p>
    <w:p w:rsidR="003F37DB" w:rsidRDefault="003F37DB" w:rsidP="009C183C">
      <w:pPr>
        <w:pStyle w:val="ListParagraph"/>
        <w:spacing w:after="0" w:line="240" w:lineRule="auto"/>
        <w:jc w:val="both"/>
        <w:rPr>
          <w:rFonts w:ascii="Trebuchet MS" w:eastAsia="Times New Roman" w:hAnsi="Trebuchet MS" w:cs="Times New Roman"/>
          <w:sz w:val="24"/>
          <w:szCs w:val="24"/>
        </w:rPr>
      </w:pPr>
    </w:p>
    <w:p w:rsidR="003F37DB" w:rsidRDefault="003F37DB" w:rsidP="009C183C">
      <w:pPr>
        <w:pStyle w:val="ListParagraph"/>
        <w:spacing w:after="0" w:line="240" w:lineRule="auto"/>
        <w:jc w:val="both"/>
        <w:rPr>
          <w:rFonts w:ascii="Trebuchet MS" w:eastAsia="Times New Roman" w:hAnsi="Trebuchet MS" w:cs="Times New Roman"/>
          <w:sz w:val="24"/>
          <w:szCs w:val="24"/>
        </w:rPr>
      </w:pPr>
      <w:r>
        <w:rPr>
          <w:rFonts w:ascii="Trebuchet MS" w:eastAsia="Times New Roman" w:hAnsi="Trebuchet MS" w:cs="Times New Roman"/>
          <w:sz w:val="24"/>
          <w:szCs w:val="24"/>
        </w:rPr>
        <w:t>Por tanto, el Comité Ejecutor de Infraestructuras en la Zonas Tur</w:t>
      </w:r>
      <w:r w:rsidR="007B3C00">
        <w:rPr>
          <w:rFonts w:ascii="Trebuchet MS" w:eastAsia="Times New Roman" w:hAnsi="Trebuchet MS" w:cs="Times New Roman"/>
          <w:sz w:val="24"/>
          <w:szCs w:val="24"/>
        </w:rPr>
        <w:t>í</w:t>
      </w:r>
      <w:r>
        <w:rPr>
          <w:rFonts w:ascii="Trebuchet MS" w:eastAsia="Times New Roman" w:hAnsi="Trebuchet MS" w:cs="Times New Roman"/>
          <w:sz w:val="24"/>
          <w:szCs w:val="24"/>
        </w:rPr>
        <w:t>sticas, gestiona la Revitalización del Centro Hist</w:t>
      </w:r>
      <w:r w:rsidR="007B3C00">
        <w:rPr>
          <w:rFonts w:ascii="Trebuchet MS" w:eastAsia="Times New Roman" w:hAnsi="Trebuchet MS" w:cs="Times New Roman"/>
          <w:sz w:val="24"/>
          <w:szCs w:val="24"/>
        </w:rPr>
        <w:t>ó</w:t>
      </w:r>
      <w:r>
        <w:rPr>
          <w:rFonts w:ascii="Trebuchet MS" w:eastAsia="Times New Roman" w:hAnsi="Trebuchet MS" w:cs="Times New Roman"/>
          <w:sz w:val="24"/>
          <w:szCs w:val="24"/>
        </w:rPr>
        <w:t>rico de la Ciudad</w:t>
      </w:r>
      <w:r w:rsidR="007B3C00">
        <w:rPr>
          <w:rFonts w:ascii="Trebuchet MS" w:eastAsia="Times New Roman" w:hAnsi="Trebuchet MS" w:cs="Times New Roman"/>
          <w:sz w:val="24"/>
          <w:szCs w:val="24"/>
        </w:rPr>
        <w:t xml:space="preserve"> de Puerto Plata; en conjunto con la mejora de su entorno, con la actuación incluida en el contrato de obras, adjudicado a CONSTRUCTORA GLOBAL, S.R.L.; con un presupuesto de RD$285,848,692.OO; dentro de lo pronosticado para este año 2015.</w:t>
      </w:r>
    </w:p>
    <w:p w:rsidR="007B3C00" w:rsidRDefault="007B3C00" w:rsidP="009C183C">
      <w:pPr>
        <w:pStyle w:val="ListParagraph"/>
        <w:spacing w:after="0" w:line="240" w:lineRule="auto"/>
        <w:jc w:val="both"/>
        <w:rPr>
          <w:rFonts w:ascii="Trebuchet MS" w:eastAsia="Times New Roman" w:hAnsi="Trebuchet MS" w:cs="Times New Roman"/>
          <w:sz w:val="24"/>
          <w:szCs w:val="24"/>
        </w:rPr>
      </w:pPr>
      <w:r>
        <w:rPr>
          <w:rFonts w:ascii="Trebuchet MS" w:eastAsia="Times New Roman" w:hAnsi="Trebuchet MS" w:cs="Times New Roman"/>
          <w:sz w:val="24"/>
          <w:szCs w:val="24"/>
        </w:rPr>
        <w:t>El monto invertido al cierre de este año representa el 11% de los pagos al final del periodo 2015(32,757,273).</w:t>
      </w:r>
    </w:p>
    <w:p w:rsidR="006C7456" w:rsidRDefault="006C7456" w:rsidP="009C183C">
      <w:pPr>
        <w:pStyle w:val="ListParagraph"/>
        <w:spacing w:after="0" w:line="240" w:lineRule="auto"/>
        <w:jc w:val="both"/>
        <w:rPr>
          <w:rFonts w:ascii="Trebuchet MS" w:eastAsia="Times New Roman" w:hAnsi="Trebuchet MS" w:cs="Times New Roman"/>
          <w:sz w:val="24"/>
          <w:szCs w:val="24"/>
        </w:rPr>
      </w:pPr>
    </w:p>
    <w:p w:rsidR="006C7456" w:rsidRDefault="00790694" w:rsidP="009C183C">
      <w:pPr>
        <w:pStyle w:val="ListParagraph"/>
        <w:spacing w:after="0" w:line="240" w:lineRule="auto"/>
        <w:jc w:val="both"/>
        <w:rPr>
          <w:rFonts w:ascii="Trebuchet MS" w:eastAsia="Times New Roman" w:hAnsi="Trebuchet MS" w:cs="Times New Roman"/>
          <w:sz w:val="24"/>
          <w:szCs w:val="24"/>
        </w:rPr>
      </w:pPr>
      <w:r>
        <w:rPr>
          <w:rFonts w:ascii="Trebuchet MS" w:eastAsia="Times New Roman" w:hAnsi="Trebuchet MS" w:cs="Times New Roman"/>
          <w:sz w:val="24"/>
          <w:szCs w:val="24"/>
        </w:rPr>
        <w:t>30% Ejecutado.</w:t>
      </w:r>
    </w:p>
    <w:p w:rsidR="006C7456" w:rsidRDefault="006C7456" w:rsidP="009C183C">
      <w:pPr>
        <w:pStyle w:val="ListParagraph"/>
        <w:spacing w:after="0" w:line="240" w:lineRule="auto"/>
        <w:jc w:val="both"/>
        <w:rPr>
          <w:rFonts w:ascii="Trebuchet MS" w:eastAsia="Times New Roman" w:hAnsi="Trebuchet MS" w:cs="Times New Roman"/>
          <w:sz w:val="24"/>
          <w:szCs w:val="24"/>
        </w:rPr>
      </w:pPr>
    </w:p>
    <w:p w:rsidR="006C7456" w:rsidRDefault="006C7456" w:rsidP="009C183C">
      <w:pPr>
        <w:pStyle w:val="ListParagraph"/>
        <w:spacing w:after="0" w:line="240" w:lineRule="auto"/>
        <w:jc w:val="both"/>
        <w:rPr>
          <w:rFonts w:ascii="Trebuchet MS" w:eastAsia="Times New Roman" w:hAnsi="Trebuchet MS" w:cs="Times New Roman"/>
          <w:sz w:val="24"/>
          <w:szCs w:val="24"/>
        </w:rPr>
      </w:pPr>
    </w:p>
    <w:p w:rsidR="006C7456" w:rsidRDefault="006C7456" w:rsidP="009C183C">
      <w:pPr>
        <w:pStyle w:val="ListParagraph"/>
        <w:spacing w:after="0" w:line="240" w:lineRule="auto"/>
        <w:jc w:val="both"/>
        <w:rPr>
          <w:rFonts w:ascii="Trebuchet MS" w:eastAsia="Times New Roman" w:hAnsi="Trebuchet MS" w:cs="Times New Roman"/>
          <w:sz w:val="24"/>
          <w:szCs w:val="24"/>
        </w:rPr>
      </w:pPr>
    </w:p>
    <w:p w:rsidR="006C7456" w:rsidRPr="00E67721" w:rsidRDefault="004B3D35" w:rsidP="009C183C">
      <w:pPr>
        <w:pStyle w:val="ListParagraph"/>
        <w:spacing w:after="0" w:line="240" w:lineRule="auto"/>
        <w:jc w:val="both"/>
        <w:rPr>
          <w:rFonts w:ascii="Trebuchet MS" w:eastAsia="Times New Roman" w:hAnsi="Trebuchet MS" w:cs="Times New Roman"/>
          <w:b/>
          <w:sz w:val="24"/>
          <w:szCs w:val="24"/>
        </w:rPr>
      </w:pPr>
      <w:r w:rsidRPr="00E67721">
        <w:rPr>
          <w:rFonts w:ascii="Trebuchet MS" w:eastAsia="Times New Roman" w:hAnsi="Trebuchet MS" w:cs="Times New Roman"/>
          <w:b/>
          <w:sz w:val="24"/>
          <w:szCs w:val="24"/>
        </w:rPr>
        <w:t>RENOVACION INTEGRAL DE LAS CALLES DEL CENTRO HISTORICO DE PUERTO PLATA, SISTEMA DE DISTRIBUCION DE AGUA POTABLE Y SISTEMA DE COLECCIÓN DE AGUAS RESIDUALES Y PLUVIALES.</w:t>
      </w:r>
    </w:p>
    <w:p w:rsidR="004B3D35" w:rsidRDefault="004B3D35" w:rsidP="009C183C">
      <w:pPr>
        <w:pStyle w:val="ListParagraph"/>
        <w:spacing w:after="0" w:line="240" w:lineRule="auto"/>
        <w:jc w:val="both"/>
        <w:rPr>
          <w:rFonts w:ascii="Trebuchet MS" w:eastAsia="Times New Roman" w:hAnsi="Trebuchet MS" w:cs="Times New Roman"/>
          <w:sz w:val="24"/>
          <w:szCs w:val="24"/>
        </w:rPr>
      </w:pPr>
    </w:p>
    <w:p w:rsidR="004B3D35" w:rsidRDefault="004B3D35" w:rsidP="009C183C">
      <w:pPr>
        <w:pStyle w:val="ListParagraph"/>
        <w:spacing w:after="0" w:line="240" w:lineRule="auto"/>
        <w:jc w:val="both"/>
        <w:rPr>
          <w:rFonts w:ascii="Trebuchet MS" w:eastAsia="Times New Roman" w:hAnsi="Trebuchet MS" w:cs="Times New Roman"/>
          <w:sz w:val="24"/>
          <w:szCs w:val="24"/>
        </w:rPr>
      </w:pPr>
    </w:p>
    <w:p w:rsidR="004B3D35" w:rsidRDefault="00D25CC6" w:rsidP="004B3D35">
      <w:pPr>
        <w:pStyle w:val="ListParagraph"/>
        <w:spacing w:after="0" w:line="240" w:lineRule="auto"/>
        <w:jc w:val="both"/>
        <w:rPr>
          <w:rFonts w:ascii="Trebuchet MS" w:eastAsia="Times New Roman" w:hAnsi="Trebuchet MS" w:cs="Times New Roman"/>
          <w:sz w:val="24"/>
          <w:szCs w:val="24"/>
        </w:rPr>
      </w:pPr>
      <w:r>
        <w:rPr>
          <w:rFonts w:ascii="Trebuchet MS" w:eastAsia="Times New Roman" w:hAnsi="Trebuchet MS" w:cs="Times New Roman"/>
          <w:sz w:val="24"/>
          <w:szCs w:val="24"/>
        </w:rPr>
        <w:lastRenderedPageBreak/>
        <w:t>2.</w:t>
      </w:r>
      <w:r w:rsidR="004B3D35">
        <w:rPr>
          <w:rFonts w:ascii="Trebuchet MS" w:eastAsia="Times New Roman" w:hAnsi="Trebuchet MS" w:cs="Times New Roman"/>
          <w:sz w:val="24"/>
          <w:szCs w:val="24"/>
        </w:rPr>
        <w:t xml:space="preserve">Cuenta con las solicitudes de los ciudadanos de la zona que tiene por objeto mejorar el flujo de las aguas pluviales y distribución de a agua potable. </w:t>
      </w:r>
    </w:p>
    <w:p w:rsidR="004B3D35" w:rsidRDefault="004B3D35" w:rsidP="004B3D35">
      <w:pPr>
        <w:pStyle w:val="ListParagraph"/>
        <w:spacing w:after="0" w:line="240" w:lineRule="auto"/>
        <w:jc w:val="both"/>
        <w:rPr>
          <w:rFonts w:ascii="Trebuchet MS" w:eastAsia="Times New Roman" w:hAnsi="Trebuchet MS" w:cs="Times New Roman"/>
          <w:sz w:val="24"/>
          <w:szCs w:val="24"/>
        </w:rPr>
      </w:pPr>
    </w:p>
    <w:p w:rsidR="004B3D35" w:rsidRDefault="004B3D35" w:rsidP="004B3D35">
      <w:pPr>
        <w:pStyle w:val="ListParagraph"/>
        <w:spacing w:after="0" w:line="240" w:lineRule="auto"/>
        <w:jc w:val="both"/>
        <w:rPr>
          <w:rFonts w:ascii="Trebuchet MS" w:eastAsia="Times New Roman" w:hAnsi="Trebuchet MS" w:cs="Times New Roman"/>
          <w:sz w:val="24"/>
          <w:szCs w:val="24"/>
        </w:rPr>
      </w:pPr>
      <w:r>
        <w:rPr>
          <w:rFonts w:ascii="Trebuchet MS" w:eastAsia="Times New Roman" w:hAnsi="Trebuchet MS" w:cs="Times New Roman"/>
          <w:sz w:val="24"/>
          <w:szCs w:val="24"/>
        </w:rPr>
        <w:t>Por tanto, el Comité Ejecutor de Infraestructuras en la Zonas Turísticas, gestiona la renovación integral de las calles del Centro Histórico de la Ciudad de Puerto Plata; en conjunto con la mejora de su entorno, con la actuación incluida en el contrato de obras, adjudica</w:t>
      </w:r>
      <w:r w:rsidR="00CE12F5">
        <w:rPr>
          <w:rFonts w:ascii="Trebuchet MS" w:eastAsia="Times New Roman" w:hAnsi="Trebuchet MS" w:cs="Times New Roman"/>
          <w:sz w:val="24"/>
          <w:szCs w:val="24"/>
        </w:rPr>
        <w:t>do a constructora Antillean Petroleun Corporation, SRL</w:t>
      </w:r>
      <w:r>
        <w:rPr>
          <w:rFonts w:ascii="Trebuchet MS" w:eastAsia="Times New Roman" w:hAnsi="Trebuchet MS" w:cs="Times New Roman"/>
          <w:sz w:val="24"/>
          <w:szCs w:val="24"/>
        </w:rPr>
        <w:t xml:space="preserve">; con un </w:t>
      </w:r>
      <w:r w:rsidR="00CE12F5">
        <w:rPr>
          <w:rFonts w:ascii="Trebuchet MS" w:eastAsia="Times New Roman" w:hAnsi="Trebuchet MS" w:cs="Times New Roman"/>
          <w:sz w:val="24"/>
          <w:szCs w:val="24"/>
        </w:rPr>
        <w:t>presupuesto de RD$57,444,247.00</w:t>
      </w:r>
      <w:r>
        <w:rPr>
          <w:rFonts w:ascii="Trebuchet MS" w:eastAsia="Times New Roman" w:hAnsi="Trebuchet MS" w:cs="Times New Roman"/>
          <w:sz w:val="24"/>
          <w:szCs w:val="24"/>
        </w:rPr>
        <w:t>; dentro de lo pronosticado para este año 2015.</w:t>
      </w:r>
    </w:p>
    <w:p w:rsidR="00CE12F5" w:rsidRDefault="00CE12F5" w:rsidP="004B3D35">
      <w:pPr>
        <w:pStyle w:val="ListParagraph"/>
        <w:spacing w:after="0" w:line="240" w:lineRule="auto"/>
        <w:jc w:val="both"/>
        <w:rPr>
          <w:rFonts w:ascii="Trebuchet MS" w:eastAsia="Times New Roman" w:hAnsi="Trebuchet MS" w:cs="Times New Roman"/>
          <w:sz w:val="24"/>
          <w:szCs w:val="24"/>
        </w:rPr>
      </w:pPr>
    </w:p>
    <w:p w:rsidR="004B3D35" w:rsidRDefault="004B3D35" w:rsidP="004B3D35">
      <w:pPr>
        <w:pStyle w:val="ListParagraph"/>
        <w:spacing w:after="0" w:line="240" w:lineRule="auto"/>
        <w:jc w:val="both"/>
        <w:rPr>
          <w:rFonts w:ascii="Trebuchet MS" w:eastAsia="Times New Roman" w:hAnsi="Trebuchet MS" w:cs="Times New Roman"/>
          <w:sz w:val="24"/>
          <w:szCs w:val="24"/>
        </w:rPr>
      </w:pPr>
      <w:r>
        <w:rPr>
          <w:rFonts w:ascii="Trebuchet MS" w:eastAsia="Times New Roman" w:hAnsi="Trebuchet MS" w:cs="Times New Roman"/>
          <w:sz w:val="24"/>
          <w:szCs w:val="24"/>
        </w:rPr>
        <w:t>El monto invertido al cie</w:t>
      </w:r>
      <w:r w:rsidR="00CE12F5">
        <w:rPr>
          <w:rFonts w:ascii="Trebuchet MS" w:eastAsia="Times New Roman" w:hAnsi="Trebuchet MS" w:cs="Times New Roman"/>
          <w:sz w:val="24"/>
          <w:szCs w:val="24"/>
        </w:rPr>
        <w:t>rre de este año representa el 20</w:t>
      </w:r>
      <w:r>
        <w:rPr>
          <w:rFonts w:ascii="Trebuchet MS" w:eastAsia="Times New Roman" w:hAnsi="Trebuchet MS" w:cs="Times New Roman"/>
          <w:sz w:val="24"/>
          <w:szCs w:val="24"/>
        </w:rPr>
        <w:t>% de los</w:t>
      </w:r>
      <w:r w:rsidR="00CE12F5">
        <w:rPr>
          <w:rFonts w:ascii="Trebuchet MS" w:eastAsia="Times New Roman" w:hAnsi="Trebuchet MS" w:cs="Times New Roman"/>
          <w:sz w:val="24"/>
          <w:szCs w:val="24"/>
        </w:rPr>
        <w:t xml:space="preserve"> pagos al final del periodo 2015(11,488,849.00</w:t>
      </w:r>
      <w:r>
        <w:rPr>
          <w:rFonts w:ascii="Trebuchet MS" w:eastAsia="Times New Roman" w:hAnsi="Trebuchet MS" w:cs="Times New Roman"/>
          <w:sz w:val="24"/>
          <w:szCs w:val="24"/>
        </w:rPr>
        <w:t>).</w:t>
      </w:r>
    </w:p>
    <w:p w:rsidR="004B3D35" w:rsidRDefault="004B3D35" w:rsidP="004B3D35">
      <w:pPr>
        <w:pStyle w:val="ListParagraph"/>
        <w:spacing w:after="0" w:line="240" w:lineRule="auto"/>
        <w:jc w:val="both"/>
        <w:rPr>
          <w:rFonts w:ascii="Trebuchet MS" w:eastAsia="Times New Roman" w:hAnsi="Trebuchet MS" w:cs="Times New Roman"/>
          <w:sz w:val="24"/>
          <w:szCs w:val="24"/>
        </w:rPr>
      </w:pPr>
    </w:p>
    <w:p w:rsidR="006C7456" w:rsidRPr="00D56B1F" w:rsidRDefault="00CE12F5" w:rsidP="00D56B1F">
      <w:pPr>
        <w:pStyle w:val="ListParagraph"/>
        <w:spacing w:after="0" w:line="240" w:lineRule="auto"/>
        <w:jc w:val="both"/>
        <w:rPr>
          <w:rFonts w:ascii="Trebuchet MS" w:eastAsia="Times New Roman" w:hAnsi="Trebuchet MS" w:cs="Times New Roman"/>
          <w:sz w:val="24"/>
          <w:szCs w:val="24"/>
        </w:rPr>
      </w:pPr>
      <w:r>
        <w:rPr>
          <w:rFonts w:ascii="Trebuchet MS" w:eastAsia="Times New Roman" w:hAnsi="Trebuchet MS" w:cs="Times New Roman"/>
          <w:sz w:val="24"/>
          <w:szCs w:val="24"/>
        </w:rPr>
        <w:t>15</w:t>
      </w:r>
      <w:r w:rsidR="00D56B1F">
        <w:rPr>
          <w:rFonts w:ascii="Trebuchet MS" w:eastAsia="Times New Roman" w:hAnsi="Trebuchet MS" w:cs="Times New Roman"/>
          <w:sz w:val="24"/>
          <w:szCs w:val="24"/>
        </w:rPr>
        <w:t>% Ejecutado</w:t>
      </w:r>
    </w:p>
    <w:p w:rsidR="006C7456" w:rsidRDefault="006C7456" w:rsidP="009C183C">
      <w:pPr>
        <w:pStyle w:val="ListParagraph"/>
        <w:spacing w:after="0" w:line="240" w:lineRule="auto"/>
        <w:jc w:val="both"/>
        <w:rPr>
          <w:rFonts w:ascii="Trebuchet MS" w:eastAsia="Times New Roman" w:hAnsi="Trebuchet MS" w:cs="Times New Roman"/>
          <w:sz w:val="24"/>
          <w:szCs w:val="24"/>
        </w:rPr>
      </w:pPr>
    </w:p>
    <w:p w:rsidR="006C7456" w:rsidRDefault="006C7456" w:rsidP="009C183C">
      <w:pPr>
        <w:pStyle w:val="ListParagraph"/>
        <w:spacing w:after="0" w:line="240" w:lineRule="auto"/>
        <w:jc w:val="both"/>
        <w:rPr>
          <w:rFonts w:ascii="Trebuchet MS" w:eastAsia="Times New Roman" w:hAnsi="Trebuchet MS" w:cs="Times New Roman"/>
          <w:sz w:val="24"/>
          <w:szCs w:val="24"/>
        </w:rPr>
      </w:pPr>
    </w:p>
    <w:p w:rsidR="00B41926" w:rsidRDefault="00B41926" w:rsidP="003255ED">
      <w:pPr>
        <w:jc w:val="both"/>
        <w:rPr>
          <w:rFonts w:ascii="Trebuchet MS" w:hAnsi="Trebuchet MS" w:cs="Times New Roman"/>
          <w:b/>
          <w:color w:val="3667C3" w:themeColor="accent2" w:themeShade="BF"/>
          <w:sz w:val="28"/>
          <w:szCs w:val="28"/>
          <w:u w:val="single"/>
        </w:rPr>
      </w:pPr>
    </w:p>
    <w:p w:rsidR="00081ECB" w:rsidRDefault="00081ECB" w:rsidP="003255ED">
      <w:pPr>
        <w:jc w:val="both"/>
        <w:rPr>
          <w:rFonts w:ascii="Trebuchet MS" w:hAnsi="Trebuchet MS" w:cs="Times New Roman"/>
          <w:b/>
          <w:color w:val="3667C3" w:themeColor="accent2" w:themeShade="BF"/>
          <w:sz w:val="28"/>
          <w:szCs w:val="28"/>
          <w:u w:val="single"/>
        </w:rPr>
      </w:pPr>
    </w:p>
    <w:p w:rsidR="009C183C" w:rsidRPr="0083530E" w:rsidRDefault="00D25CC6" w:rsidP="00D25CC6">
      <w:pPr>
        <w:pStyle w:val="ListParagraph"/>
        <w:tabs>
          <w:tab w:val="left" w:pos="810"/>
        </w:tabs>
        <w:spacing w:after="0" w:line="240" w:lineRule="auto"/>
        <w:jc w:val="both"/>
        <w:rPr>
          <w:rFonts w:ascii="Trebuchet MS" w:eastAsia="Times New Roman" w:hAnsi="Trebuchet MS" w:cs="Times New Roman"/>
          <w:b/>
          <w:sz w:val="24"/>
          <w:szCs w:val="24"/>
        </w:rPr>
      </w:pPr>
      <w:r>
        <w:rPr>
          <w:rFonts w:ascii="Trebuchet MS" w:eastAsia="Times New Roman" w:hAnsi="Trebuchet MS" w:cs="Times New Roman"/>
          <w:b/>
          <w:sz w:val="24"/>
          <w:szCs w:val="24"/>
        </w:rPr>
        <w:t>3.</w:t>
      </w:r>
      <w:r w:rsidR="009C183C" w:rsidRPr="0083530E">
        <w:rPr>
          <w:rFonts w:ascii="Trebuchet MS" w:eastAsia="Times New Roman" w:hAnsi="Trebuchet MS" w:cs="Times New Roman"/>
          <w:b/>
          <w:sz w:val="24"/>
          <w:szCs w:val="24"/>
        </w:rPr>
        <w:t>ACUERDO DE COOPERACION ENTRE EL CEIZTUR Y LA ALCADIA MUNICIPAL DE MAIMON PARA LA CONSTRUCCION DE LAS ACERAS, CONTENES Y ASFALTO DE LAS CALLES DEL DISTRITO MUNICPAL DE MAIMON.</w:t>
      </w:r>
    </w:p>
    <w:p w:rsidR="009C183C" w:rsidRPr="0083530E" w:rsidRDefault="009C183C" w:rsidP="009C183C">
      <w:pPr>
        <w:pStyle w:val="ListParagraph"/>
        <w:spacing w:after="0" w:line="240" w:lineRule="auto"/>
        <w:jc w:val="both"/>
        <w:rPr>
          <w:rFonts w:ascii="Trebuchet MS" w:eastAsia="Times New Roman" w:hAnsi="Trebuchet MS" w:cs="Times New Roman"/>
          <w:b/>
          <w:sz w:val="24"/>
          <w:szCs w:val="24"/>
        </w:rPr>
      </w:pPr>
    </w:p>
    <w:p w:rsidR="009C183C" w:rsidRPr="0083530E" w:rsidRDefault="009C183C" w:rsidP="009C183C">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Luego de observada la necesidad y de planificada parte de la solución para la localidad de la Provincia de Puerto Plata, resulta justificable que se prevea  la necesidad del Acuerdo de Cooperación con la Alcaldía Municipal de Maimón para la Construcción de las calles, aceras y contenes y mejoras en su entorno para su optima actuación.</w:t>
      </w:r>
    </w:p>
    <w:p w:rsidR="009C183C" w:rsidRPr="0083530E" w:rsidRDefault="009C183C" w:rsidP="009C183C">
      <w:pPr>
        <w:pStyle w:val="ListParagraph"/>
        <w:spacing w:after="0" w:line="240" w:lineRule="auto"/>
        <w:jc w:val="both"/>
        <w:rPr>
          <w:rFonts w:ascii="Trebuchet MS" w:hAnsi="Trebuchet MS" w:cs="Times New Roman"/>
          <w:sz w:val="24"/>
          <w:szCs w:val="24"/>
          <w:shd w:val="clear" w:color="auto" w:fill="FFFFFF"/>
        </w:rPr>
      </w:pPr>
    </w:p>
    <w:p w:rsidR="009C183C" w:rsidRPr="0083530E" w:rsidRDefault="009C183C" w:rsidP="009C183C">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Por cuanto, el Comité Ejecutor de Infraestructuras en las Zonas Turísticas, gestiona el Acuerdo de Cooperación con la Alcaldía Municipal de Maimón para la Construcción de las calles, aceras y contenes, con la actuación incluida en el contrato de obras, ejecutado por la Corporación Norteña de Asfalto, S.A. (CONDA); con un presupuesto de RD$94,958,931</w:t>
      </w:r>
      <w:r w:rsidR="00645111">
        <w:rPr>
          <w:rFonts w:ascii="Trebuchet MS" w:hAnsi="Trebuchet MS" w:cs="Times New Roman"/>
          <w:sz w:val="24"/>
          <w:szCs w:val="24"/>
          <w:shd w:val="clear" w:color="auto" w:fill="FFFFFF"/>
        </w:rPr>
        <w:t>.</w:t>
      </w:r>
    </w:p>
    <w:p w:rsidR="009C183C" w:rsidRPr="0083530E" w:rsidRDefault="009C183C" w:rsidP="009C183C">
      <w:pPr>
        <w:pStyle w:val="ListParagraph"/>
        <w:spacing w:after="0" w:line="240" w:lineRule="auto"/>
        <w:jc w:val="both"/>
        <w:rPr>
          <w:rFonts w:ascii="Trebuchet MS" w:hAnsi="Trebuchet MS" w:cs="Times New Roman"/>
          <w:sz w:val="24"/>
          <w:szCs w:val="24"/>
          <w:shd w:val="clear" w:color="auto" w:fill="FFFFFF"/>
        </w:rPr>
      </w:pPr>
    </w:p>
    <w:p w:rsidR="009C183C" w:rsidRPr="0083530E" w:rsidRDefault="009C183C" w:rsidP="009C183C">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El monto invertido al ci</w:t>
      </w:r>
      <w:r w:rsidR="00645111">
        <w:rPr>
          <w:rFonts w:ascii="Trebuchet MS" w:hAnsi="Trebuchet MS" w:cs="Times New Roman"/>
          <w:sz w:val="24"/>
          <w:szCs w:val="24"/>
          <w:shd w:val="clear" w:color="auto" w:fill="FFFFFF"/>
        </w:rPr>
        <w:t>e</w:t>
      </w:r>
      <w:r w:rsidR="00C50904">
        <w:rPr>
          <w:rFonts w:ascii="Trebuchet MS" w:hAnsi="Trebuchet MS" w:cs="Times New Roman"/>
          <w:sz w:val="24"/>
          <w:szCs w:val="24"/>
          <w:shd w:val="clear" w:color="auto" w:fill="FFFFFF"/>
        </w:rPr>
        <w:t>rre de este año representa el 10%</w:t>
      </w:r>
      <w:r w:rsidRPr="0083530E">
        <w:rPr>
          <w:rFonts w:ascii="Trebuchet MS" w:hAnsi="Trebuchet MS" w:cs="Times New Roman"/>
          <w:sz w:val="24"/>
          <w:szCs w:val="24"/>
          <w:shd w:val="clear" w:color="auto" w:fill="FFFFFF"/>
        </w:rPr>
        <w:t xml:space="preserve"> de los pagos al final del periodo 201</w:t>
      </w:r>
      <w:r w:rsidR="001F7E4E">
        <w:rPr>
          <w:rFonts w:ascii="Trebuchet MS" w:hAnsi="Trebuchet MS" w:cs="Times New Roman"/>
          <w:sz w:val="24"/>
          <w:szCs w:val="24"/>
          <w:shd w:val="clear" w:color="auto" w:fill="FFFFFF"/>
        </w:rPr>
        <w:t>5</w:t>
      </w:r>
      <w:r w:rsidRPr="0083530E">
        <w:rPr>
          <w:rFonts w:ascii="Trebuchet MS" w:hAnsi="Trebuchet MS" w:cs="Times New Roman"/>
          <w:sz w:val="24"/>
          <w:szCs w:val="24"/>
          <w:shd w:val="clear" w:color="auto" w:fill="FFFFFF"/>
        </w:rPr>
        <w:t xml:space="preserve"> y asciende a RD$</w:t>
      </w:r>
      <w:r w:rsidR="00C50904">
        <w:rPr>
          <w:rFonts w:ascii="Trebuchet MS" w:hAnsi="Trebuchet MS" w:cs="Times New Roman"/>
          <w:sz w:val="24"/>
          <w:szCs w:val="24"/>
          <w:shd w:val="clear" w:color="auto" w:fill="FFFFFF"/>
        </w:rPr>
        <w:t>10,311,230</w:t>
      </w:r>
    </w:p>
    <w:p w:rsidR="009C183C" w:rsidRPr="0083530E" w:rsidRDefault="009C183C" w:rsidP="009C183C">
      <w:pPr>
        <w:spacing w:after="0" w:line="240" w:lineRule="auto"/>
        <w:jc w:val="both"/>
        <w:rPr>
          <w:rFonts w:ascii="Trebuchet MS" w:hAnsi="Trebuchet MS" w:cs="Times New Roman"/>
          <w:sz w:val="24"/>
          <w:szCs w:val="24"/>
          <w:shd w:val="clear" w:color="auto" w:fill="FFFFFF"/>
        </w:rPr>
      </w:pPr>
    </w:p>
    <w:p w:rsidR="00645111" w:rsidRDefault="009C183C" w:rsidP="00645111">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lastRenderedPageBreak/>
        <w:t xml:space="preserve">Adaptándolos a la normativa de accesibilidad; ampliación de las aceras; canalización y mejora de la red de iluminación pública; red de imbornales </w:t>
      </w:r>
      <w:r w:rsidR="00645111">
        <w:rPr>
          <w:rFonts w:ascii="Trebuchet MS" w:hAnsi="Trebuchet MS" w:cs="Times New Roman"/>
          <w:sz w:val="24"/>
          <w:szCs w:val="24"/>
          <w:shd w:val="clear" w:color="auto" w:fill="FFFFFF"/>
        </w:rPr>
        <w:t xml:space="preserve">y canalización de saneamiento. </w:t>
      </w:r>
    </w:p>
    <w:p w:rsidR="00645111" w:rsidRDefault="00645111" w:rsidP="00645111">
      <w:pPr>
        <w:pStyle w:val="ListParagraph"/>
        <w:spacing w:after="0" w:line="240" w:lineRule="auto"/>
        <w:jc w:val="both"/>
        <w:rPr>
          <w:rFonts w:ascii="Trebuchet MS" w:hAnsi="Trebuchet MS" w:cs="Times New Roman"/>
          <w:sz w:val="24"/>
          <w:szCs w:val="24"/>
          <w:shd w:val="clear" w:color="auto" w:fill="FFFFFF"/>
        </w:rPr>
      </w:pPr>
    </w:p>
    <w:p w:rsidR="009C183C" w:rsidRDefault="00BE0324" w:rsidP="00645111">
      <w:pPr>
        <w:pStyle w:val="ListParagraph"/>
        <w:spacing w:after="0" w:line="240" w:lineRule="auto"/>
        <w:jc w:val="both"/>
        <w:rPr>
          <w:rFonts w:ascii="Trebuchet MS" w:eastAsia="Times New Roman" w:hAnsi="Trebuchet MS" w:cs="Times New Roman"/>
          <w:sz w:val="24"/>
          <w:szCs w:val="24"/>
        </w:rPr>
      </w:pPr>
      <w:r>
        <w:rPr>
          <w:rFonts w:ascii="Trebuchet MS" w:eastAsia="Times New Roman" w:hAnsi="Trebuchet MS" w:cs="Times New Roman"/>
          <w:sz w:val="24"/>
          <w:szCs w:val="24"/>
        </w:rPr>
        <w:t>45%</w:t>
      </w:r>
      <w:r w:rsidR="009C183C" w:rsidRPr="0083530E">
        <w:rPr>
          <w:rFonts w:ascii="Trebuchet MS" w:eastAsia="Times New Roman" w:hAnsi="Trebuchet MS" w:cs="Times New Roman"/>
          <w:sz w:val="24"/>
          <w:szCs w:val="24"/>
        </w:rPr>
        <w:t xml:space="preserve"> ejecutado.</w:t>
      </w:r>
    </w:p>
    <w:p w:rsidR="00645111" w:rsidRDefault="00645111" w:rsidP="00645111">
      <w:pPr>
        <w:pStyle w:val="ListParagraph"/>
        <w:spacing w:after="0" w:line="240" w:lineRule="auto"/>
        <w:jc w:val="both"/>
        <w:rPr>
          <w:rFonts w:ascii="Trebuchet MS" w:eastAsia="Times New Roman" w:hAnsi="Trebuchet MS" w:cs="Times New Roman"/>
          <w:sz w:val="24"/>
          <w:szCs w:val="24"/>
        </w:rPr>
      </w:pPr>
    </w:p>
    <w:p w:rsidR="00241F02" w:rsidRPr="0083530E" w:rsidRDefault="00D25CC6" w:rsidP="00D25CC6">
      <w:pPr>
        <w:pStyle w:val="ListParagraph"/>
        <w:spacing w:after="0" w:line="240" w:lineRule="auto"/>
        <w:jc w:val="both"/>
        <w:rPr>
          <w:rFonts w:ascii="Trebuchet MS" w:eastAsia="Times New Roman" w:hAnsi="Trebuchet MS" w:cs="Times New Roman"/>
          <w:b/>
          <w:sz w:val="24"/>
          <w:szCs w:val="24"/>
        </w:rPr>
      </w:pPr>
      <w:r>
        <w:rPr>
          <w:rFonts w:ascii="Trebuchet MS" w:eastAsia="Times New Roman" w:hAnsi="Trebuchet MS" w:cs="Times New Roman"/>
          <w:b/>
          <w:sz w:val="24"/>
          <w:szCs w:val="24"/>
        </w:rPr>
        <w:t>4.</w:t>
      </w:r>
      <w:r w:rsidR="00241F02">
        <w:rPr>
          <w:rFonts w:ascii="Trebuchet MS" w:eastAsia="Times New Roman" w:hAnsi="Trebuchet MS" w:cs="Times New Roman"/>
          <w:b/>
          <w:sz w:val="24"/>
          <w:szCs w:val="24"/>
        </w:rPr>
        <w:t>ACUERDO DE COLABORACION ECONOMICA ENTRE EL CEIZTUR Y EL MUNICIPIO DE IMBERT PARA LA CONTRUCCION DE ACERAS ESTAMPADAS, CONTENES Y ALUMBRADO DE LAS CALLES HERMANAS MIRABAL, CONSTRUCCION DE LA PLAZA JOSE MARIA IMBERT</w:t>
      </w:r>
      <w:r w:rsidR="00241F02" w:rsidRPr="0083530E">
        <w:rPr>
          <w:rFonts w:ascii="Trebuchet MS" w:eastAsia="Times New Roman" w:hAnsi="Trebuchet MS" w:cs="Times New Roman"/>
          <w:b/>
          <w:sz w:val="24"/>
          <w:szCs w:val="24"/>
        </w:rPr>
        <w:t>.</w:t>
      </w:r>
    </w:p>
    <w:p w:rsidR="00241F02" w:rsidRPr="0083530E" w:rsidRDefault="00241F02" w:rsidP="00241F02">
      <w:pPr>
        <w:pStyle w:val="ListParagraph"/>
        <w:spacing w:after="0" w:line="240" w:lineRule="auto"/>
        <w:jc w:val="both"/>
        <w:rPr>
          <w:rFonts w:ascii="Trebuchet MS" w:eastAsia="Times New Roman" w:hAnsi="Trebuchet MS" w:cs="Times New Roman"/>
          <w:sz w:val="24"/>
          <w:szCs w:val="24"/>
        </w:rPr>
      </w:pPr>
    </w:p>
    <w:p w:rsidR="00241F02" w:rsidRPr="0083530E" w:rsidRDefault="00241F02" w:rsidP="00241F02">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Luego de observada la necesidad y de planificada parte de la solución para la localidad de la Provincia de Puerto Plata, resulta justificable que se prevea  la necesidad de</w:t>
      </w:r>
      <w:r>
        <w:rPr>
          <w:rFonts w:ascii="Trebuchet MS" w:hAnsi="Trebuchet MS" w:cs="Times New Roman"/>
          <w:sz w:val="24"/>
          <w:szCs w:val="24"/>
          <w:shd w:val="clear" w:color="auto" w:fill="FFFFFF"/>
        </w:rPr>
        <w:t xml:space="preserve"> l</w:t>
      </w:r>
      <w:r w:rsidRPr="00241F02">
        <w:rPr>
          <w:rFonts w:ascii="Trebuchet MS" w:hAnsi="Trebuchet MS" w:cs="Times New Roman"/>
          <w:sz w:val="24"/>
          <w:szCs w:val="24"/>
          <w:shd w:val="clear" w:color="auto" w:fill="FFFFFF"/>
        </w:rPr>
        <w:t xml:space="preserve">a Construcción </w:t>
      </w:r>
      <w:r>
        <w:rPr>
          <w:rFonts w:ascii="Trebuchet MS" w:hAnsi="Trebuchet MS" w:cs="Times New Roman"/>
          <w:sz w:val="24"/>
          <w:szCs w:val="24"/>
          <w:shd w:val="clear" w:color="auto" w:fill="FFFFFF"/>
        </w:rPr>
        <w:t>d</w:t>
      </w:r>
      <w:r w:rsidRPr="00241F02">
        <w:rPr>
          <w:rFonts w:ascii="Trebuchet MS" w:hAnsi="Trebuchet MS" w:cs="Times New Roman"/>
          <w:sz w:val="24"/>
          <w:szCs w:val="24"/>
          <w:shd w:val="clear" w:color="auto" w:fill="FFFFFF"/>
        </w:rPr>
        <w:t xml:space="preserve">e Aceras Estampadas, Contenes </w:t>
      </w:r>
      <w:r>
        <w:rPr>
          <w:rFonts w:ascii="Trebuchet MS" w:hAnsi="Trebuchet MS" w:cs="Times New Roman"/>
          <w:sz w:val="24"/>
          <w:szCs w:val="24"/>
          <w:shd w:val="clear" w:color="auto" w:fill="FFFFFF"/>
        </w:rPr>
        <w:t>y</w:t>
      </w:r>
      <w:r w:rsidRPr="00241F02">
        <w:rPr>
          <w:rFonts w:ascii="Trebuchet MS" w:hAnsi="Trebuchet MS" w:cs="Times New Roman"/>
          <w:sz w:val="24"/>
          <w:szCs w:val="24"/>
          <w:shd w:val="clear" w:color="auto" w:fill="FFFFFF"/>
        </w:rPr>
        <w:t xml:space="preserve"> Alumbrado </w:t>
      </w:r>
      <w:r>
        <w:rPr>
          <w:rFonts w:ascii="Trebuchet MS" w:hAnsi="Trebuchet MS" w:cs="Times New Roman"/>
          <w:sz w:val="24"/>
          <w:szCs w:val="24"/>
          <w:shd w:val="clear" w:color="auto" w:fill="FFFFFF"/>
        </w:rPr>
        <w:t>d</w:t>
      </w:r>
      <w:r w:rsidRPr="00241F02">
        <w:rPr>
          <w:rFonts w:ascii="Trebuchet MS" w:hAnsi="Trebuchet MS" w:cs="Times New Roman"/>
          <w:sz w:val="24"/>
          <w:szCs w:val="24"/>
          <w:shd w:val="clear" w:color="auto" w:fill="FFFFFF"/>
        </w:rPr>
        <w:t xml:space="preserve">e </w:t>
      </w:r>
      <w:r>
        <w:rPr>
          <w:rFonts w:ascii="Trebuchet MS" w:hAnsi="Trebuchet MS" w:cs="Times New Roman"/>
          <w:sz w:val="24"/>
          <w:szCs w:val="24"/>
          <w:shd w:val="clear" w:color="auto" w:fill="FFFFFF"/>
        </w:rPr>
        <w:t>l</w:t>
      </w:r>
      <w:r w:rsidRPr="00241F02">
        <w:rPr>
          <w:rFonts w:ascii="Trebuchet MS" w:hAnsi="Trebuchet MS" w:cs="Times New Roman"/>
          <w:sz w:val="24"/>
          <w:szCs w:val="24"/>
          <w:shd w:val="clear" w:color="auto" w:fill="FFFFFF"/>
        </w:rPr>
        <w:t xml:space="preserve">as Calles Hermanas Mirabal, Construcción </w:t>
      </w:r>
      <w:r>
        <w:rPr>
          <w:rFonts w:ascii="Trebuchet MS" w:hAnsi="Trebuchet MS" w:cs="Times New Roman"/>
          <w:sz w:val="24"/>
          <w:szCs w:val="24"/>
          <w:shd w:val="clear" w:color="auto" w:fill="FFFFFF"/>
        </w:rPr>
        <w:t>d</w:t>
      </w:r>
      <w:r w:rsidRPr="00241F02">
        <w:rPr>
          <w:rFonts w:ascii="Trebuchet MS" w:hAnsi="Trebuchet MS" w:cs="Times New Roman"/>
          <w:sz w:val="24"/>
          <w:szCs w:val="24"/>
          <w:shd w:val="clear" w:color="auto" w:fill="FFFFFF"/>
        </w:rPr>
        <w:t xml:space="preserve">e </w:t>
      </w:r>
      <w:r>
        <w:rPr>
          <w:rFonts w:ascii="Trebuchet MS" w:hAnsi="Trebuchet MS" w:cs="Times New Roman"/>
          <w:sz w:val="24"/>
          <w:szCs w:val="24"/>
          <w:shd w:val="clear" w:color="auto" w:fill="FFFFFF"/>
        </w:rPr>
        <w:t>l</w:t>
      </w:r>
      <w:r w:rsidRPr="00241F02">
        <w:rPr>
          <w:rFonts w:ascii="Trebuchet MS" w:hAnsi="Trebuchet MS" w:cs="Times New Roman"/>
          <w:sz w:val="24"/>
          <w:szCs w:val="24"/>
          <w:shd w:val="clear" w:color="auto" w:fill="FFFFFF"/>
        </w:rPr>
        <w:t>a Plaza José María Imbert</w:t>
      </w:r>
      <w:r w:rsidRPr="0083530E">
        <w:rPr>
          <w:rFonts w:ascii="Trebuchet MS" w:hAnsi="Trebuchet MS" w:cs="Times New Roman"/>
          <w:sz w:val="24"/>
          <w:szCs w:val="24"/>
          <w:shd w:val="clear" w:color="auto" w:fill="FFFFFF"/>
        </w:rPr>
        <w:t>.</w:t>
      </w:r>
    </w:p>
    <w:p w:rsidR="00241F02" w:rsidRPr="0083530E" w:rsidRDefault="00241F02" w:rsidP="00241F02">
      <w:pPr>
        <w:pStyle w:val="ListParagraph"/>
        <w:spacing w:after="0" w:line="240" w:lineRule="auto"/>
        <w:jc w:val="both"/>
        <w:rPr>
          <w:rFonts w:ascii="Trebuchet MS" w:hAnsi="Trebuchet MS" w:cs="Times New Roman"/>
          <w:sz w:val="24"/>
          <w:szCs w:val="24"/>
          <w:shd w:val="clear" w:color="auto" w:fill="FFFFFF"/>
        </w:rPr>
      </w:pPr>
    </w:p>
    <w:p w:rsidR="00241F02" w:rsidRPr="0083530E" w:rsidRDefault="00241F02" w:rsidP="00241F02">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Por cuanto, el Comité Ejecutor de Infraestructuras en las Zonas Turísticas, gestiona el Acondicionamiento de las Vías y Caminos de Acceso con el Municipio de Imbert, con la actuación incluida en el contrato de obras, adjudicado al Ayuntamiento Municipio de Imbert; con un presupuesto de RD$12,988,763.00.</w:t>
      </w:r>
    </w:p>
    <w:p w:rsidR="00241F02" w:rsidRPr="0083530E" w:rsidRDefault="00241F02" w:rsidP="00241F02">
      <w:pPr>
        <w:pStyle w:val="ListParagraph"/>
        <w:spacing w:after="0" w:line="240" w:lineRule="auto"/>
        <w:jc w:val="both"/>
        <w:rPr>
          <w:rFonts w:ascii="Trebuchet MS" w:hAnsi="Trebuchet MS" w:cs="Times New Roman"/>
          <w:sz w:val="24"/>
          <w:szCs w:val="24"/>
          <w:shd w:val="clear" w:color="auto" w:fill="FFFFFF"/>
        </w:rPr>
      </w:pPr>
    </w:p>
    <w:p w:rsidR="00241F02" w:rsidRPr="0083530E" w:rsidRDefault="00241F02" w:rsidP="00241F02">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 xml:space="preserve">El monto invertido al cierre de este año representa el </w:t>
      </w:r>
      <w:r w:rsidR="001F7E4E">
        <w:rPr>
          <w:rFonts w:ascii="Trebuchet MS" w:hAnsi="Trebuchet MS" w:cs="Times New Roman"/>
          <w:sz w:val="24"/>
          <w:szCs w:val="24"/>
          <w:shd w:val="clear" w:color="auto" w:fill="FFFFFF"/>
        </w:rPr>
        <w:t>22%</w:t>
      </w:r>
      <w:r w:rsidRPr="0083530E">
        <w:rPr>
          <w:rFonts w:ascii="Trebuchet MS" w:hAnsi="Trebuchet MS" w:cs="Times New Roman"/>
          <w:sz w:val="24"/>
          <w:szCs w:val="24"/>
          <w:shd w:val="clear" w:color="auto" w:fill="FFFFFF"/>
        </w:rPr>
        <w:t xml:space="preserve"> de los pagos al final del periodo 201</w:t>
      </w:r>
      <w:r w:rsidR="001F7E4E">
        <w:rPr>
          <w:rFonts w:ascii="Trebuchet MS" w:hAnsi="Trebuchet MS" w:cs="Times New Roman"/>
          <w:sz w:val="24"/>
          <w:szCs w:val="24"/>
          <w:shd w:val="clear" w:color="auto" w:fill="FFFFFF"/>
        </w:rPr>
        <w:t>5</w:t>
      </w:r>
      <w:r w:rsidRPr="0083530E">
        <w:rPr>
          <w:rFonts w:ascii="Trebuchet MS" w:hAnsi="Trebuchet MS" w:cs="Times New Roman"/>
          <w:sz w:val="24"/>
          <w:szCs w:val="24"/>
          <w:shd w:val="clear" w:color="auto" w:fill="FFFFFF"/>
        </w:rPr>
        <w:t xml:space="preserve"> y asciende a RD$</w:t>
      </w:r>
      <w:r w:rsidR="001F7E4E">
        <w:rPr>
          <w:rFonts w:ascii="Trebuchet MS" w:hAnsi="Trebuchet MS" w:cs="Times New Roman"/>
          <w:sz w:val="24"/>
          <w:szCs w:val="24"/>
          <w:shd w:val="clear" w:color="auto" w:fill="FFFFFF"/>
        </w:rPr>
        <w:t>2,854,019</w:t>
      </w:r>
    </w:p>
    <w:p w:rsidR="00241F02" w:rsidRPr="0083530E" w:rsidRDefault="00241F02" w:rsidP="00241F02">
      <w:pPr>
        <w:pStyle w:val="ListParagraph"/>
        <w:spacing w:after="0" w:line="240" w:lineRule="auto"/>
        <w:jc w:val="both"/>
        <w:rPr>
          <w:rFonts w:ascii="Trebuchet MS" w:hAnsi="Trebuchet MS" w:cs="Times New Roman"/>
          <w:sz w:val="24"/>
          <w:szCs w:val="24"/>
          <w:shd w:val="clear" w:color="auto" w:fill="FFFFFF"/>
        </w:rPr>
      </w:pPr>
    </w:p>
    <w:p w:rsidR="00241F02" w:rsidRPr="0083530E" w:rsidRDefault="00241F02" w:rsidP="00241F02">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 xml:space="preserve">Adaptándolos a la normativa de accesibilidad; ampliación de las aceras; canalización y mejora de la red de iluminación pública; red de imbornales y canalización de saneamiento. </w:t>
      </w:r>
    </w:p>
    <w:p w:rsidR="00241F02" w:rsidRPr="0083530E" w:rsidRDefault="00241F02" w:rsidP="00241F02">
      <w:pPr>
        <w:pStyle w:val="ListParagraph"/>
        <w:spacing w:after="0" w:line="240" w:lineRule="auto"/>
        <w:jc w:val="both"/>
        <w:rPr>
          <w:rFonts w:ascii="Trebuchet MS" w:eastAsia="Times New Roman" w:hAnsi="Trebuchet MS" w:cs="Times New Roman"/>
          <w:sz w:val="24"/>
          <w:szCs w:val="24"/>
        </w:rPr>
      </w:pPr>
    </w:p>
    <w:p w:rsidR="00241F02" w:rsidRDefault="00241F02" w:rsidP="00241F02">
      <w:pPr>
        <w:pStyle w:val="ListParagraph"/>
        <w:spacing w:after="0" w:line="240" w:lineRule="auto"/>
        <w:jc w:val="both"/>
        <w:rPr>
          <w:rFonts w:ascii="Trebuchet MS" w:eastAsia="Times New Roman" w:hAnsi="Trebuchet MS" w:cs="Times New Roman"/>
          <w:sz w:val="24"/>
          <w:szCs w:val="24"/>
        </w:rPr>
      </w:pPr>
      <w:r>
        <w:rPr>
          <w:rFonts w:ascii="Trebuchet MS" w:eastAsia="Times New Roman" w:hAnsi="Trebuchet MS" w:cs="Times New Roman"/>
          <w:sz w:val="24"/>
          <w:szCs w:val="24"/>
        </w:rPr>
        <w:t>77</w:t>
      </w:r>
      <w:r w:rsidRPr="0083530E">
        <w:rPr>
          <w:rFonts w:ascii="Trebuchet MS" w:eastAsia="Times New Roman" w:hAnsi="Trebuchet MS" w:cs="Times New Roman"/>
          <w:sz w:val="24"/>
          <w:szCs w:val="24"/>
        </w:rPr>
        <w:t>% ejecutado.</w:t>
      </w:r>
    </w:p>
    <w:p w:rsidR="00241F02" w:rsidRDefault="00241F02" w:rsidP="00241F02">
      <w:pPr>
        <w:pStyle w:val="ListParagraph"/>
        <w:spacing w:after="0" w:line="240" w:lineRule="auto"/>
        <w:jc w:val="both"/>
        <w:rPr>
          <w:rFonts w:ascii="Trebuchet MS" w:eastAsia="Times New Roman" w:hAnsi="Trebuchet MS" w:cs="Times New Roman"/>
          <w:sz w:val="24"/>
          <w:szCs w:val="24"/>
        </w:rPr>
      </w:pPr>
    </w:p>
    <w:p w:rsidR="00241F02" w:rsidRPr="0083530E" w:rsidRDefault="00D25CC6" w:rsidP="00D25CC6">
      <w:pPr>
        <w:pStyle w:val="ListParagraph"/>
        <w:spacing w:after="0" w:line="240" w:lineRule="auto"/>
        <w:jc w:val="both"/>
        <w:rPr>
          <w:rFonts w:ascii="Trebuchet MS" w:eastAsia="Times New Roman" w:hAnsi="Trebuchet MS" w:cs="Times New Roman"/>
          <w:b/>
          <w:sz w:val="24"/>
          <w:szCs w:val="24"/>
        </w:rPr>
      </w:pPr>
      <w:r>
        <w:rPr>
          <w:rFonts w:ascii="Trebuchet MS" w:eastAsia="Times New Roman" w:hAnsi="Trebuchet MS" w:cs="Times New Roman"/>
          <w:b/>
          <w:sz w:val="24"/>
          <w:szCs w:val="24"/>
        </w:rPr>
        <w:t>5.</w:t>
      </w:r>
      <w:r w:rsidR="00241F02" w:rsidRPr="0083530E">
        <w:rPr>
          <w:rFonts w:ascii="Trebuchet MS" w:eastAsia="Times New Roman" w:hAnsi="Trebuchet MS" w:cs="Times New Roman"/>
          <w:b/>
          <w:sz w:val="24"/>
          <w:szCs w:val="24"/>
        </w:rPr>
        <w:t>ACUERDO DE COOPERACION ENTRE EL CEIZTUR Y LA PARROQUIA LA MILAGROSA DEL MUNICIPIO DE MAIMON PARA LA CONSTRUCCION DE LA CASA CURIAL, EL SALON MULTIUSO Y LA TERMINACION DE LA PARROQUIA.</w:t>
      </w:r>
    </w:p>
    <w:p w:rsidR="00241F02" w:rsidRPr="0083530E" w:rsidRDefault="00241F02" w:rsidP="00241F02">
      <w:pPr>
        <w:spacing w:after="0" w:line="240" w:lineRule="auto"/>
        <w:jc w:val="both"/>
        <w:rPr>
          <w:rFonts w:ascii="Trebuchet MS" w:eastAsia="Times New Roman" w:hAnsi="Trebuchet MS" w:cs="Times New Roman"/>
          <w:b/>
          <w:sz w:val="24"/>
          <w:szCs w:val="24"/>
        </w:rPr>
      </w:pPr>
    </w:p>
    <w:p w:rsidR="00241F02" w:rsidRPr="0083530E" w:rsidRDefault="00241F02" w:rsidP="00241F02">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Cuenta con las solicitudes de los ciudadanos de la zona que tiene por objeto mejorar y explotar el Turismo Religioso, por tanto resulta justificable que se prevea  la necesidad de la construcción del edificio y la dotación que éste requiera de funcionalidad y mejoras en su entorno para su actuación.</w:t>
      </w:r>
    </w:p>
    <w:p w:rsidR="00241F02" w:rsidRPr="0083530E" w:rsidRDefault="00241F02" w:rsidP="00241F02">
      <w:pPr>
        <w:pStyle w:val="ListParagraph"/>
        <w:spacing w:after="0" w:line="240" w:lineRule="auto"/>
        <w:jc w:val="both"/>
        <w:rPr>
          <w:rFonts w:ascii="Trebuchet MS" w:hAnsi="Trebuchet MS" w:cs="Times New Roman"/>
          <w:sz w:val="24"/>
          <w:szCs w:val="24"/>
          <w:shd w:val="clear" w:color="auto" w:fill="FFFFFF"/>
        </w:rPr>
      </w:pPr>
    </w:p>
    <w:p w:rsidR="00241F02" w:rsidRPr="0083530E" w:rsidRDefault="00241F02" w:rsidP="00241F02">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 xml:space="preserve">Siendo así, el Comité Ejecutor de Infraestructuras en las Zonas Turísticas, gestiona el Acuerdo de Cooperación con la Parroquia </w:t>
      </w:r>
      <w:r w:rsidRPr="0083530E">
        <w:rPr>
          <w:rFonts w:ascii="Trebuchet MS" w:hAnsi="Trebuchet MS" w:cs="Times New Roman"/>
          <w:sz w:val="24"/>
          <w:szCs w:val="24"/>
          <w:shd w:val="clear" w:color="auto" w:fill="FFFFFF"/>
        </w:rPr>
        <w:lastRenderedPageBreak/>
        <w:t xml:space="preserve">La Milagrosa para la Construcción de la Casa Curial, el Salón Multiuso y la Terminación de esta infraestructura para la Parroquia de esta Provincia de Puerto Plata, con la actuación incluida en el contrato de obras, adjudicado a la Parroquia La Milagrosa; con un presupuesto </w:t>
      </w:r>
      <w:r>
        <w:rPr>
          <w:rFonts w:ascii="Trebuchet MS" w:hAnsi="Trebuchet MS" w:cs="Times New Roman"/>
          <w:sz w:val="24"/>
          <w:szCs w:val="24"/>
          <w:shd w:val="clear" w:color="auto" w:fill="FFFFFF"/>
        </w:rPr>
        <w:t xml:space="preserve">inicial </w:t>
      </w:r>
      <w:r w:rsidRPr="0083530E">
        <w:rPr>
          <w:rFonts w:ascii="Trebuchet MS" w:hAnsi="Trebuchet MS" w:cs="Times New Roman"/>
          <w:sz w:val="24"/>
          <w:szCs w:val="24"/>
          <w:shd w:val="clear" w:color="auto" w:fill="FFFFFF"/>
        </w:rPr>
        <w:t>de RD$32,754,365.00</w:t>
      </w:r>
      <w:r>
        <w:rPr>
          <w:rFonts w:ascii="Trebuchet MS" w:hAnsi="Trebuchet MS" w:cs="Times New Roman"/>
          <w:sz w:val="24"/>
          <w:szCs w:val="24"/>
          <w:shd w:val="clear" w:color="auto" w:fill="FFFFFF"/>
        </w:rPr>
        <w:t xml:space="preserve"> y una adenda de RD$13,563,674</w:t>
      </w:r>
      <w:r w:rsidR="00981590">
        <w:rPr>
          <w:rFonts w:ascii="Trebuchet MS" w:hAnsi="Trebuchet MS" w:cs="Times New Roman"/>
          <w:sz w:val="24"/>
          <w:szCs w:val="24"/>
          <w:shd w:val="clear" w:color="auto" w:fill="FFFFFF"/>
        </w:rPr>
        <w:t>.00</w:t>
      </w:r>
      <w:r>
        <w:rPr>
          <w:rFonts w:ascii="Trebuchet MS" w:hAnsi="Trebuchet MS" w:cs="Times New Roman"/>
          <w:sz w:val="24"/>
          <w:szCs w:val="24"/>
          <w:shd w:val="clear" w:color="auto" w:fill="FFFFFF"/>
        </w:rPr>
        <w:t xml:space="preserve"> para un total de RD$46,318,039.00</w:t>
      </w:r>
    </w:p>
    <w:p w:rsidR="00241F02" w:rsidRPr="0083530E" w:rsidRDefault="00241F02" w:rsidP="00241F02">
      <w:pPr>
        <w:pStyle w:val="ListParagraph"/>
        <w:spacing w:after="0" w:line="240" w:lineRule="auto"/>
        <w:jc w:val="both"/>
        <w:rPr>
          <w:rFonts w:ascii="Trebuchet MS" w:hAnsi="Trebuchet MS" w:cs="Times New Roman"/>
          <w:sz w:val="24"/>
          <w:szCs w:val="24"/>
          <w:shd w:val="clear" w:color="auto" w:fill="FFFFFF"/>
        </w:rPr>
      </w:pPr>
    </w:p>
    <w:p w:rsidR="00241F02" w:rsidRPr="0083530E" w:rsidRDefault="00241F02" w:rsidP="00241F02">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El monto invertido al ci</w:t>
      </w:r>
      <w:r>
        <w:rPr>
          <w:rFonts w:ascii="Trebuchet MS" w:hAnsi="Trebuchet MS" w:cs="Times New Roman"/>
          <w:sz w:val="24"/>
          <w:szCs w:val="24"/>
          <w:shd w:val="clear" w:color="auto" w:fill="FFFFFF"/>
        </w:rPr>
        <w:t>e</w:t>
      </w:r>
      <w:r w:rsidR="001F3A25">
        <w:rPr>
          <w:rFonts w:ascii="Trebuchet MS" w:hAnsi="Trebuchet MS" w:cs="Times New Roman"/>
          <w:sz w:val="24"/>
          <w:szCs w:val="24"/>
          <w:shd w:val="clear" w:color="auto" w:fill="FFFFFF"/>
        </w:rPr>
        <w:t>rre de este año representa el 23</w:t>
      </w:r>
      <w:r w:rsidRPr="0083530E">
        <w:rPr>
          <w:rFonts w:ascii="Trebuchet MS" w:hAnsi="Trebuchet MS" w:cs="Times New Roman"/>
          <w:sz w:val="24"/>
          <w:szCs w:val="24"/>
          <w:shd w:val="clear" w:color="auto" w:fill="FFFFFF"/>
        </w:rPr>
        <w:t>% de los</w:t>
      </w:r>
      <w:r>
        <w:rPr>
          <w:rFonts w:ascii="Trebuchet MS" w:hAnsi="Trebuchet MS" w:cs="Times New Roman"/>
          <w:sz w:val="24"/>
          <w:szCs w:val="24"/>
          <w:shd w:val="clear" w:color="auto" w:fill="FFFFFF"/>
        </w:rPr>
        <w:t xml:space="preserve"> pagos al final del perio</w:t>
      </w:r>
      <w:r w:rsidR="001F3A25">
        <w:rPr>
          <w:rFonts w:ascii="Trebuchet MS" w:hAnsi="Trebuchet MS" w:cs="Times New Roman"/>
          <w:sz w:val="24"/>
          <w:szCs w:val="24"/>
          <w:shd w:val="clear" w:color="auto" w:fill="FFFFFF"/>
        </w:rPr>
        <w:t>do 2015</w:t>
      </w:r>
      <w:r w:rsidRPr="0083530E">
        <w:rPr>
          <w:rFonts w:ascii="Trebuchet MS" w:hAnsi="Trebuchet MS" w:cs="Times New Roman"/>
          <w:sz w:val="24"/>
          <w:szCs w:val="24"/>
          <w:shd w:val="clear" w:color="auto" w:fill="FFFFFF"/>
        </w:rPr>
        <w:t xml:space="preserve"> y asciende a RD$</w:t>
      </w:r>
      <w:r w:rsidR="001F3A25">
        <w:rPr>
          <w:rFonts w:ascii="Trebuchet MS" w:hAnsi="Trebuchet MS" w:cs="Times New Roman"/>
          <w:sz w:val="24"/>
          <w:szCs w:val="24"/>
          <w:shd w:val="clear" w:color="auto" w:fill="FFFFFF"/>
        </w:rPr>
        <w:t>10,798,887</w:t>
      </w:r>
    </w:p>
    <w:p w:rsidR="00241F02" w:rsidRPr="0083530E" w:rsidRDefault="00241F02" w:rsidP="00241F02">
      <w:pPr>
        <w:pStyle w:val="ListParagraph"/>
        <w:spacing w:after="0" w:line="240" w:lineRule="auto"/>
        <w:jc w:val="both"/>
        <w:rPr>
          <w:rFonts w:ascii="Trebuchet MS" w:hAnsi="Trebuchet MS" w:cs="Times New Roman"/>
          <w:sz w:val="24"/>
          <w:szCs w:val="24"/>
          <w:shd w:val="clear" w:color="auto" w:fill="FFFFFF"/>
        </w:rPr>
      </w:pPr>
    </w:p>
    <w:p w:rsidR="00241F02" w:rsidRPr="0083530E" w:rsidRDefault="00241F02" w:rsidP="00241F02">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En otro ámbito, adaptándolos a todo tipo de normativas de accesibilidad, y canalización para el fácil acceso a este.</w:t>
      </w:r>
    </w:p>
    <w:p w:rsidR="00241F02" w:rsidRPr="0083530E" w:rsidRDefault="00241F02" w:rsidP="00241F02">
      <w:pPr>
        <w:pStyle w:val="ListParagraph"/>
        <w:spacing w:after="0" w:line="240" w:lineRule="auto"/>
        <w:jc w:val="both"/>
        <w:rPr>
          <w:rFonts w:ascii="Trebuchet MS" w:eastAsia="Times New Roman" w:hAnsi="Trebuchet MS" w:cs="Times New Roman"/>
          <w:sz w:val="24"/>
          <w:szCs w:val="24"/>
        </w:rPr>
      </w:pPr>
    </w:p>
    <w:p w:rsidR="00241F02" w:rsidRPr="0083530E" w:rsidRDefault="001F3A25" w:rsidP="00241F02">
      <w:pPr>
        <w:pStyle w:val="ListParagraph"/>
        <w:spacing w:after="0" w:line="240" w:lineRule="auto"/>
        <w:jc w:val="both"/>
        <w:rPr>
          <w:rFonts w:ascii="Trebuchet MS" w:eastAsia="Times New Roman" w:hAnsi="Trebuchet MS" w:cs="Times New Roman"/>
          <w:sz w:val="24"/>
          <w:szCs w:val="24"/>
        </w:rPr>
      </w:pPr>
      <w:r>
        <w:rPr>
          <w:rFonts w:ascii="Trebuchet MS" w:eastAsia="Times New Roman" w:hAnsi="Trebuchet MS" w:cs="Times New Roman"/>
          <w:sz w:val="24"/>
          <w:szCs w:val="24"/>
        </w:rPr>
        <w:t>89</w:t>
      </w:r>
      <w:r w:rsidR="00241F02" w:rsidRPr="0083530E">
        <w:rPr>
          <w:rFonts w:ascii="Trebuchet MS" w:eastAsia="Times New Roman" w:hAnsi="Trebuchet MS" w:cs="Times New Roman"/>
          <w:sz w:val="24"/>
          <w:szCs w:val="24"/>
        </w:rPr>
        <w:t xml:space="preserve">% ejecutado. </w:t>
      </w:r>
    </w:p>
    <w:p w:rsidR="00645111" w:rsidRDefault="00645111" w:rsidP="00645111">
      <w:pPr>
        <w:pStyle w:val="ListParagraph"/>
        <w:spacing w:after="0" w:line="240" w:lineRule="auto"/>
        <w:jc w:val="both"/>
        <w:rPr>
          <w:rFonts w:ascii="Trebuchet MS" w:eastAsia="Times New Roman" w:hAnsi="Trebuchet MS" w:cs="Times New Roman"/>
          <w:sz w:val="24"/>
          <w:szCs w:val="24"/>
        </w:rPr>
      </w:pPr>
    </w:p>
    <w:p w:rsidR="00981590" w:rsidRPr="0083530E" w:rsidRDefault="00D25CC6" w:rsidP="00D25CC6">
      <w:pPr>
        <w:pStyle w:val="ListParagraph"/>
        <w:spacing w:after="0" w:line="240" w:lineRule="auto"/>
        <w:jc w:val="both"/>
        <w:rPr>
          <w:rFonts w:ascii="Trebuchet MS" w:eastAsia="Times New Roman" w:hAnsi="Trebuchet MS" w:cs="Times New Roman"/>
          <w:b/>
          <w:sz w:val="24"/>
          <w:szCs w:val="24"/>
        </w:rPr>
      </w:pPr>
      <w:r>
        <w:rPr>
          <w:rFonts w:ascii="Trebuchet MS" w:eastAsia="Times New Roman" w:hAnsi="Trebuchet MS" w:cs="Times New Roman"/>
          <w:b/>
          <w:sz w:val="24"/>
          <w:szCs w:val="24"/>
        </w:rPr>
        <w:t>6.</w:t>
      </w:r>
      <w:r w:rsidR="00981590" w:rsidRPr="0083530E">
        <w:rPr>
          <w:rFonts w:ascii="Trebuchet MS" w:eastAsia="Times New Roman" w:hAnsi="Trebuchet MS" w:cs="Times New Roman"/>
          <w:b/>
          <w:sz w:val="24"/>
          <w:szCs w:val="24"/>
        </w:rPr>
        <w:t>ACUERDO DE COLABORACION ECONOMICA CON EL DISTRITO MUNICIPAL DE NAVAS PARA LA CONSTRUCCION DE LAS ACERAS Y CONTENES.</w:t>
      </w:r>
    </w:p>
    <w:p w:rsidR="00981590" w:rsidRPr="0083530E" w:rsidRDefault="00981590" w:rsidP="00981590">
      <w:pPr>
        <w:pStyle w:val="ListParagraph"/>
        <w:spacing w:after="0" w:line="240" w:lineRule="auto"/>
        <w:jc w:val="both"/>
        <w:rPr>
          <w:rFonts w:ascii="Trebuchet MS" w:eastAsia="Times New Roman" w:hAnsi="Trebuchet MS" w:cs="Times New Roman"/>
          <w:b/>
          <w:sz w:val="24"/>
          <w:szCs w:val="24"/>
        </w:rPr>
      </w:pPr>
    </w:p>
    <w:p w:rsidR="00981590" w:rsidRPr="0083530E" w:rsidRDefault="00981590" w:rsidP="00981590">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Luego de observada la necesidad y de planificada parte de la solución para la localidad de la Provincia de Puerto Plata, resulta justificable que se prevea  la necesidad del Acondicionamiento de las Vías y Caminos de Acceso y mejoras en su entorno para su optima actuación.</w:t>
      </w:r>
    </w:p>
    <w:p w:rsidR="00981590" w:rsidRPr="0083530E" w:rsidRDefault="00981590" w:rsidP="00981590">
      <w:pPr>
        <w:pStyle w:val="ListParagraph"/>
        <w:spacing w:after="0" w:line="240" w:lineRule="auto"/>
        <w:jc w:val="both"/>
        <w:rPr>
          <w:rFonts w:ascii="Trebuchet MS" w:hAnsi="Trebuchet MS" w:cs="Times New Roman"/>
          <w:sz w:val="24"/>
          <w:szCs w:val="24"/>
          <w:shd w:val="clear" w:color="auto" w:fill="FFFFFF"/>
        </w:rPr>
      </w:pPr>
    </w:p>
    <w:p w:rsidR="00981590" w:rsidRPr="0083530E" w:rsidRDefault="00981590" w:rsidP="00981590">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Por cuanto, el Comité Ejecutor de Infraestructuras en las Zonas Turísticas, gestiona el Acuerdo de Colaboración Económica con el Distrito Municipal de Navas para la Construcción de las aceras y contenes de la Provincia de Puerto Plata, con la actuación incluida en el contrato de obras, adjudicado al Ayuntamiento del Distrito Municipal de Navas; con un presupuesto de RD$12,395,555.00.</w:t>
      </w:r>
    </w:p>
    <w:p w:rsidR="00981590" w:rsidRPr="0083530E" w:rsidRDefault="00981590" w:rsidP="00981590">
      <w:pPr>
        <w:pStyle w:val="ListParagraph"/>
        <w:spacing w:after="0" w:line="240" w:lineRule="auto"/>
        <w:jc w:val="both"/>
        <w:rPr>
          <w:rFonts w:ascii="Trebuchet MS" w:hAnsi="Trebuchet MS" w:cs="Times New Roman"/>
          <w:sz w:val="24"/>
          <w:szCs w:val="24"/>
          <w:shd w:val="clear" w:color="auto" w:fill="FFFFFF"/>
        </w:rPr>
      </w:pPr>
    </w:p>
    <w:p w:rsidR="00981590" w:rsidRPr="0083530E" w:rsidRDefault="00981590" w:rsidP="00981590">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 xml:space="preserve">El monto invertido al cierre de este año representa el </w:t>
      </w:r>
      <w:r>
        <w:rPr>
          <w:rFonts w:ascii="Trebuchet MS" w:hAnsi="Trebuchet MS" w:cs="Times New Roman"/>
          <w:sz w:val="24"/>
          <w:szCs w:val="24"/>
          <w:shd w:val="clear" w:color="auto" w:fill="FFFFFF"/>
        </w:rPr>
        <w:t>70</w:t>
      </w:r>
      <w:r w:rsidRPr="0083530E">
        <w:rPr>
          <w:rFonts w:ascii="Trebuchet MS" w:hAnsi="Trebuchet MS" w:cs="Times New Roman"/>
          <w:sz w:val="24"/>
          <w:szCs w:val="24"/>
          <w:shd w:val="clear" w:color="auto" w:fill="FFFFFF"/>
        </w:rPr>
        <w:t>% de los pagos al final del periodo 201</w:t>
      </w:r>
      <w:r w:rsidR="001F3A25">
        <w:rPr>
          <w:rFonts w:ascii="Trebuchet MS" w:hAnsi="Trebuchet MS" w:cs="Times New Roman"/>
          <w:sz w:val="24"/>
          <w:szCs w:val="24"/>
          <w:shd w:val="clear" w:color="auto" w:fill="FFFFFF"/>
        </w:rPr>
        <w:t>5</w:t>
      </w:r>
      <w:r w:rsidRPr="0083530E">
        <w:rPr>
          <w:rFonts w:ascii="Trebuchet MS" w:hAnsi="Trebuchet MS" w:cs="Times New Roman"/>
          <w:sz w:val="24"/>
          <w:szCs w:val="24"/>
          <w:shd w:val="clear" w:color="auto" w:fill="FFFFFF"/>
        </w:rPr>
        <w:t xml:space="preserve"> y asciende a RD$</w:t>
      </w:r>
      <w:r w:rsidR="001F3A25">
        <w:rPr>
          <w:rFonts w:ascii="Trebuchet MS" w:hAnsi="Trebuchet MS" w:cs="Times New Roman"/>
          <w:sz w:val="24"/>
          <w:szCs w:val="24"/>
          <w:shd w:val="clear" w:color="auto" w:fill="FFFFFF"/>
        </w:rPr>
        <w:t>3,411,373</w:t>
      </w:r>
    </w:p>
    <w:p w:rsidR="00981590" w:rsidRPr="0083530E" w:rsidRDefault="00981590" w:rsidP="00981590">
      <w:pPr>
        <w:pStyle w:val="ListParagraph"/>
        <w:spacing w:after="0" w:line="240" w:lineRule="auto"/>
        <w:jc w:val="both"/>
        <w:rPr>
          <w:rFonts w:ascii="Trebuchet MS" w:hAnsi="Trebuchet MS" w:cs="Times New Roman"/>
          <w:sz w:val="24"/>
          <w:szCs w:val="24"/>
          <w:shd w:val="clear" w:color="auto" w:fill="FFFFFF"/>
        </w:rPr>
      </w:pPr>
    </w:p>
    <w:p w:rsidR="00981590" w:rsidRPr="0083530E" w:rsidRDefault="00981590" w:rsidP="00981590">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 xml:space="preserve">Adaptándolos a la normativa de accesibilidad; ampliación de las aceras; canalización y mejora de la red de iluminación pública; red de imbornales y canalización de saneamiento. </w:t>
      </w:r>
    </w:p>
    <w:p w:rsidR="00981590" w:rsidRPr="0083530E" w:rsidRDefault="00981590" w:rsidP="00981590">
      <w:pPr>
        <w:pStyle w:val="ListParagraph"/>
        <w:spacing w:after="0" w:line="240" w:lineRule="auto"/>
        <w:jc w:val="both"/>
        <w:rPr>
          <w:rFonts w:ascii="Trebuchet MS" w:eastAsia="Times New Roman" w:hAnsi="Trebuchet MS" w:cs="Times New Roman"/>
          <w:sz w:val="24"/>
          <w:szCs w:val="24"/>
        </w:rPr>
      </w:pPr>
    </w:p>
    <w:p w:rsidR="00981590" w:rsidRDefault="001F3A25" w:rsidP="00981590">
      <w:pPr>
        <w:pStyle w:val="ListParagraph"/>
        <w:spacing w:after="0" w:line="240" w:lineRule="auto"/>
        <w:jc w:val="both"/>
        <w:rPr>
          <w:rFonts w:ascii="Trebuchet MS" w:eastAsia="Times New Roman" w:hAnsi="Trebuchet MS" w:cs="Times New Roman"/>
          <w:sz w:val="24"/>
          <w:szCs w:val="24"/>
        </w:rPr>
      </w:pPr>
      <w:r>
        <w:rPr>
          <w:rFonts w:ascii="Trebuchet MS" w:eastAsia="Times New Roman" w:hAnsi="Trebuchet MS" w:cs="Times New Roman"/>
          <w:sz w:val="24"/>
          <w:szCs w:val="24"/>
        </w:rPr>
        <w:t>95%</w:t>
      </w:r>
      <w:r w:rsidR="00981590" w:rsidRPr="0083530E">
        <w:rPr>
          <w:rFonts w:ascii="Trebuchet MS" w:eastAsia="Times New Roman" w:hAnsi="Trebuchet MS" w:cs="Times New Roman"/>
          <w:sz w:val="24"/>
          <w:szCs w:val="24"/>
        </w:rPr>
        <w:t xml:space="preserve"> ejecutado.</w:t>
      </w:r>
    </w:p>
    <w:p w:rsidR="00981590" w:rsidRDefault="00981590" w:rsidP="00981590">
      <w:pPr>
        <w:pStyle w:val="ListParagraph"/>
        <w:spacing w:after="0" w:line="240" w:lineRule="auto"/>
        <w:jc w:val="both"/>
        <w:rPr>
          <w:rFonts w:ascii="Trebuchet MS" w:eastAsia="Times New Roman" w:hAnsi="Trebuchet MS" w:cs="Times New Roman"/>
          <w:sz w:val="24"/>
          <w:szCs w:val="24"/>
        </w:rPr>
      </w:pPr>
    </w:p>
    <w:p w:rsidR="0055179F" w:rsidRPr="0083530E" w:rsidRDefault="00D25CC6" w:rsidP="00D25CC6">
      <w:pPr>
        <w:pStyle w:val="ListParagraph"/>
        <w:spacing w:after="0" w:line="240" w:lineRule="auto"/>
        <w:jc w:val="both"/>
        <w:rPr>
          <w:rFonts w:ascii="Trebuchet MS" w:eastAsia="Times New Roman" w:hAnsi="Trebuchet MS" w:cs="Times New Roman"/>
          <w:b/>
          <w:sz w:val="24"/>
          <w:szCs w:val="24"/>
        </w:rPr>
      </w:pPr>
      <w:r>
        <w:rPr>
          <w:rFonts w:ascii="Trebuchet MS" w:eastAsia="Times New Roman" w:hAnsi="Trebuchet MS" w:cs="Times New Roman"/>
          <w:b/>
          <w:sz w:val="24"/>
          <w:szCs w:val="24"/>
        </w:rPr>
        <w:t>7.</w:t>
      </w:r>
      <w:r w:rsidR="0055179F" w:rsidRPr="0083530E">
        <w:rPr>
          <w:rFonts w:ascii="Trebuchet MS" w:eastAsia="Times New Roman" w:hAnsi="Trebuchet MS" w:cs="Times New Roman"/>
          <w:b/>
          <w:sz w:val="24"/>
          <w:szCs w:val="24"/>
        </w:rPr>
        <w:t>ACUERDO DE COOPERACION ENTRE EL CEIZTUR Y LA ALCALDIA DE LUPERON PARA LA CONSTRUCCION DEL CENTRO COMUNITARIO Y MULTIUSO DE LUPERON.</w:t>
      </w:r>
    </w:p>
    <w:p w:rsidR="0055179F" w:rsidRPr="0083530E" w:rsidRDefault="0055179F" w:rsidP="0055179F">
      <w:pPr>
        <w:pStyle w:val="ListParagraph"/>
        <w:spacing w:after="0" w:line="240" w:lineRule="auto"/>
        <w:jc w:val="both"/>
        <w:rPr>
          <w:rFonts w:ascii="Trebuchet MS" w:eastAsia="Times New Roman" w:hAnsi="Trebuchet MS" w:cs="Times New Roman"/>
          <w:b/>
          <w:sz w:val="24"/>
          <w:szCs w:val="24"/>
        </w:rPr>
      </w:pPr>
    </w:p>
    <w:p w:rsidR="0055179F" w:rsidRPr="0083530E" w:rsidRDefault="0055179F" w:rsidP="0055179F">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lastRenderedPageBreak/>
        <w:t>Cuenta con las solicitudes de los ciudadanos de la zona que tiene por objeto mejorar y explotar el Turismo Religioso, por tanto resulta justificable que se prevea  la necesidad de la construcción del edificio y la dotación que éste requiera de funcionalidad y mejoras en su entorno para su actuación.</w:t>
      </w:r>
    </w:p>
    <w:p w:rsidR="0055179F" w:rsidRPr="0083530E" w:rsidRDefault="0055179F" w:rsidP="0055179F">
      <w:pPr>
        <w:pStyle w:val="ListParagraph"/>
        <w:spacing w:after="0" w:line="240" w:lineRule="auto"/>
        <w:jc w:val="both"/>
        <w:rPr>
          <w:rFonts w:ascii="Trebuchet MS" w:hAnsi="Trebuchet MS" w:cs="Times New Roman"/>
          <w:sz w:val="24"/>
          <w:szCs w:val="24"/>
          <w:shd w:val="clear" w:color="auto" w:fill="FFFFFF"/>
        </w:rPr>
      </w:pPr>
    </w:p>
    <w:p w:rsidR="0055179F" w:rsidRPr="0083530E" w:rsidRDefault="0055179F" w:rsidP="0055179F">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Siendo así, el Comité Ejecutor de Infraestructuras en las Zonas Turísticas, gestiona el Acuerdo de Cooperación con la Alcaldía de Luperón para la Construcción del Centro Comunitario y el Salón Multiuso de esta infraestructura para la Provincia de Puerto Plata, con la actuación incluida en el contrato de obras, adjudicado a la Alcaldía de Luperón; con un presupuesto de RD$11,712,280.00.</w:t>
      </w:r>
    </w:p>
    <w:p w:rsidR="0055179F" w:rsidRPr="0083530E" w:rsidRDefault="0055179F" w:rsidP="0055179F">
      <w:pPr>
        <w:pStyle w:val="ListParagraph"/>
        <w:spacing w:after="0" w:line="240" w:lineRule="auto"/>
        <w:jc w:val="both"/>
        <w:rPr>
          <w:rFonts w:ascii="Trebuchet MS" w:hAnsi="Trebuchet MS" w:cs="Times New Roman"/>
          <w:sz w:val="24"/>
          <w:szCs w:val="24"/>
          <w:shd w:val="clear" w:color="auto" w:fill="FFFFFF"/>
        </w:rPr>
      </w:pPr>
    </w:p>
    <w:p w:rsidR="0055179F" w:rsidRPr="0083530E" w:rsidRDefault="0055179F" w:rsidP="0055179F">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El monto invertido al cierre de este año representa el 2</w:t>
      </w:r>
      <w:r w:rsidR="005F4531">
        <w:rPr>
          <w:rFonts w:ascii="Trebuchet MS" w:hAnsi="Trebuchet MS" w:cs="Times New Roman"/>
          <w:sz w:val="24"/>
          <w:szCs w:val="24"/>
          <w:shd w:val="clear" w:color="auto" w:fill="FFFFFF"/>
        </w:rPr>
        <w:t>7%</w:t>
      </w:r>
      <w:r w:rsidRPr="0083530E">
        <w:rPr>
          <w:rFonts w:ascii="Trebuchet MS" w:hAnsi="Trebuchet MS" w:cs="Times New Roman"/>
          <w:sz w:val="24"/>
          <w:szCs w:val="24"/>
          <w:shd w:val="clear" w:color="auto" w:fill="FFFFFF"/>
        </w:rPr>
        <w:t xml:space="preserve"> de los pagos al final</w:t>
      </w:r>
      <w:r w:rsidR="005F4531">
        <w:rPr>
          <w:rFonts w:ascii="Trebuchet MS" w:hAnsi="Trebuchet MS" w:cs="Times New Roman"/>
          <w:sz w:val="24"/>
          <w:szCs w:val="24"/>
          <w:shd w:val="clear" w:color="auto" w:fill="FFFFFF"/>
        </w:rPr>
        <w:t xml:space="preserve"> del periodo 2015</w:t>
      </w:r>
      <w:r w:rsidRPr="0083530E">
        <w:rPr>
          <w:rFonts w:ascii="Trebuchet MS" w:hAnsi="Trebuchet MS" w:cs="Times New Roman"/>
          <w:sz w:val="24"/>
          <w:szCs w:val="24"/>
          <w:shd w:val="clear" w:color="auto" w:fill="FFFFFF"/>
        </w:rPr>
        <w:t xml:space="preserve"> y asciende a RD$</w:t>
      </w:r>
      <w:r w:rsidR="005F4531">
        <w:rPr>
          <w:rFonts w:ascii="Trebuchet MS" w:hAnsi="Trebuchet MS" w:cs="Times New Roman"/>
          <w:sz w:val="24"/>
          <w:szCs w:val="24"/>
          <w:shd w:val="clear" w:color="auto" w:fill="FFFFFF"/>
        </w:rPr>
        <w:t>3,113,450</w:t>
      </w:r>
    </w:p>
    <w:p w:rsidR="0055179F" w:rsidRPr="0083530E" w:rsidRDefault="0055179F" w:rsidP="0055179F">
      <w:pPr>
        <w:pStyle w:val="ListParagraph"/>
        <w:spacing w:after="0" w:line="240" w:lineRule="auto"/>
        <w:jc w:val="both"/>
        <w:rPr>
          <w:rFonts w:ascii="Trebuchet MS" w:hAnsi="Trebuchet MS" w:cs="Times New Roman"/>
          <w:sz w:val="24"/>
          <w:szCs w:val="24"/>
          <w:shd w:val="clear" w:color="auto" w:fill="FFFFFF"/>
        </w:rPr>
      </w:pPr>
    </w:p>
    <w:p w:rsidR="0055179F" w:rsidRPr="0083530E" w:rsidRDefault="0055179F" w:rsidP="0055179F">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En otro ámbito, adaptándolos a todo tipo de normativas de accesibilidad, y canalización para el fácil acceso a este.</w:t>
      </w:r>
    </w:p>
    <w:p w:rsidR="0055179F" w:rsidRPr="0083530E" w:rsidRDefault="0055179F" w:rsidP="0055179F">
      <w:pPr>
        <w:pStyle w:val="ListParagraph"/>
        <w:spacing w:after="0" w:line="240" w:lineRule="auto"/>
        <w:jc w:val="both"/>
        <w:rPr>
          <w:rFonts w:ascii="Trebuchet MS" w:eastAsia="Times New Roman" w:hAnsi="Trebuchet MS" w:cs="Times New Roman"/>
          <w:sz w:val="24"/>
          <w:szCs w:val="24"/>
        </w:rPr>
      </w:pPr>
    </w:p>
    <w:p w:rsidR="0055179F" w:rsidRDefault="0055179F" w:rsidP="0055179F">
      <w:pPr>
        <w:pStyle w:val="ListParagraph"/>
        <w:spacing w:after="0" w:line="240" w:lineRule="auto"/>
        <w:jc w:val="both"/>
        <w:rPr>
          <w:rFonts w:ascii="Trebuchet MS" w:eastAsia="Times New Roman" w:hAnsi="Trebuchet MS" w:cs="Times New Roman"/>
          <w:sz w:val="24"/>
          <w:szCs w:val="24"/>
        </w:rPr>
      </w:pPr>
      <w:r>
        <w:rPr>
          <w:rFonts w:ascii="Trebuchet MS" w:eastAsia="Times New Roman" w:hAnsi="Trebuchet MS" w:cs="Times New Roman"/>
          <w:sz w:val="24"/>
          <w:szCs w:val="24"/>
        </w:rPr>
        <w:t>22</w:t>
      </w:r>
      <w:r w:rsidRPr="0083530E">
        <w:rPr>
          <w:rFonts w:ascii="Trebuchet MS" w:eastAsia="Times New Roman" w:hAnsi="Trebuchet MS" w:cs="Times New Roman"/>
          <w:sz w:val="24"/>
          <w:szCs w:val="24"/>
        </w:rPr>
        <w:t>% ejecutado.</w:t>
      </w:r>
    </w:p>
    <w:p w:rsidR="0055179F" w:rsidRPr="0055179F" w:rsidRDefault="0055179F" w:rsidP="0055179F">
      <w:pPr>
        <w:pStyle w:val="ListParagraph"/>
        <w:spacing w:after="0" w:line="240" w:lineRule="auto"/>
        <w:jc w:val="both"/>
        <w:rPr>
          <w:rFonts w:ascii="Trebuchet MS" w:hAnsi="Trebuchet MS" w:cs="Times New Roman"/>
          <w:sz w:val="24"/>
          <w:szCs w:val="24"/>
          <w:shd w:val="clear" w:color="auto" w:fill="FFFFFF"/>
        </w:rPr>
      </w:pPr>
    </w:p>
    <w:p w:rsidR="0055179F" w:rsidRPr="0055179F" w:rsidRDefault="00D25CC6" w:rsidP="00A565B2">
      <w:pPr>
        <w:pStyle w:val="ListParagraph"/>
        <w:numPr>
          <w:ilvl w:val="0"/>
          <w:numId w:val="7"/>
        </w:numPr>
        <w:spacing w:after="0" w:line="240" w:lineRule="auto"/>
        <w:ind w:left="720"/>
        <w:jc w:val="both"/>
        <w:rPr>
          <w:rFonts w:ascii="Trebuchet MS" w:eastAsia="Times New Roman" w:hAnsi="Trebuchet MS" w:cs="Times New Roman"/>
          <w:b/>
          <w:sz w:val="24"/>
          <w:szCs w:val="24"/>
        </w:rPr>
      </w:pPr>
      <w:r>
        <w:rPr>
          <w:rFonts w:ascii="Trebuchet MS" w:eastAsia="Times New Roman" w:hAnsi="Trebuchet MS" w:cs="Times New Roman"/>
          <w:b/>
          <w:sz w:val="24"/>
          <w:szCs w:val="24"/>
        </w:rPr>
        <w:t>8.</w:t>
      </w:r>
      <w:r w:rsidR="0055179F" w:rsidRPr="0055179F">
        <w:rPr>
          <w:rFonts w:ascii="Trebuchet MS" w:eastAsia="Times New Roman" w:hAnsi="Trebuchet MS" w:cs="Times New Roman"/>
          <w:b/>
          <w:sz w:val="24"/>
          <w:szCs w:val="24"/>
        </w:rPr>
        <w:t>ACONDICIONAMIENTO DE VIAS Y CAMINOS DE ACCESO A PLAYA GRANDE DE LUPERON DE LA PROVINCIA DE PUERTO PLATA.</w:t>
      </w:r>
    </w:p>
    <w:p w:rsidR="0055179F" w:rsidRPr="0055179F" w:rsidRDefault="0055179F" w:rsidP="0055179F">
      <w:pPr>
        <w:pStyle w:val="ListParagraph"/>
        <w:spacing w:after="0" w:line="240" w:lineRule="auto"/>
        <w:jc w:val="both"/>
        <w:rPr>
          <w:rFonts w:ascii="Trebuchet MS" w:hAnsi="Trebuchet MS" w:cs="Times New Roman"/>
          <w:sz w:val="24"/>
          <w:szCs w:val="24"/>
          <w:shd w:val="clear" w:color="auto" w:fill="FFFFFF"/>
        </w:rPr>
      </w:pPr>
    </w:p>
    <w:p w:rsidR="0055179F" w:rsidRPr="0055179F" w:rsidRDefault="0055179F" w:rsidP="0055179F">
      <w:pPr>
        <w:pStyle w:val="ListParagraph"/>
        <w:spacing w:after="0" w:line="240" w:lineRule="auto"/>
        <w:jc w:val="both"/>
        <w:rPr>
          <w:rFonts w:ascii="Trebuchet MS" w:hAnsi="Trebuchet MS" w:cs="Times New Roman"/>
          <w:sz w:val="24"/>
          <w:szCs w:val="24"/>
          <w:shd w:val="clear" w:color="auto" w:fill="FFFFFF"/>
        </w:rPr>
      </w:pPr>
      <w:r w:rsidRPr="0055179F">
        <w:rPr>
          <w:rFonts w:ascii="Trebuchet MS" w:hAnsi="Trebuchet MS" w:cs="Times New Roman"/>
          <w:sz w:val="24"/>
          <w:szCs w:val="24"/>
          <w:shd w:val="clear" w:color="auto" w:fill="FFFFFF"/>
        </w:rPr>
        <w:t>Luego de observada la necesidad y de planificada parte de la solución para la localidad de la Provincia de Puerto Plata, resulta justificable que se prevea  la necesidad del Acondicionamiento de las Vías y Caminos de Acceso a Playa Grande de Luperón y mejoras en su entorno para su optima actuación.</w:t>
      </w:r>
    </w:p>
    <w:p w:rsidR="0055179F" w:rsidRPr="0055179F" w:rsidRDefault="0055179F" w:rsidP="0055179F">
      <w:pPr>
        <w:pStyle w:val="ListParagraph"/>
        <w:spacing w:after="0" w:line="240" w:lineRule="auto"/>
        <w:jc w:val="both"/>
        <w:rPr>
          <w:rFonts w:ascii="Trebuchet MS" w:hAnsi="Trebuchet MS" w:cs="Times New Roman"/>
          <w:sz w:val="24"/>
          <w:szCs w:val="24"/>
          <w:shd w:val="clear" w:color="auto" w:fill="FFFFFF"/>
        </w:rPr>
      </w:pPr>
    </w:p>
    <w:p w:rsidR="0055179F" w:rsidRPr="0055179F" w:rsidRDefault="0055179F" w:rsidP="0055179F">
      <w:pPr>
        <w:pStyle w:val="ListParagraph"/>
        <w:spacing w:after="0" w:line="240" w:lineRule="auto"/>
        <w:jc w:val="both"/>
        <w:rPr>
          <w:rFonts w:ascii="Trebuchet MS" w:hAnsi="Trebuchet MS" w:cs="Times New Roman"/>
          <w:sz w:val="24"/>
          <w:szCs w:val="24"/>
          <w:shd w:val="clear" w:color="auto" w:fill="FFFFFF"/>
        </w:rPr>
      </w:pPr>
      <w:r w:rsidRPr="0055179F">
        <w:rPr>
          <w:rFonts w:ascii="Trebuchet MS" w:hAnsi="Trebuchet MS" w:cs="Times New Roman"/>
          <w:sz w:val="24"/>
          <w:szCs w:val="24"/>
          <w:shd w:val="clear" w:color="auto" w:fill="FFFFFF"/>
        </w:rPr>
        <w:t>Por cuanto, el Comité Ejecutor de Infraestructuras en las Zonas Turísticas, gestiona el Acondicionamiento de las Vías y Caminos de Acceso a Playa Grande de Luperón de la Provincia de Puerto Plata, con la actuación incluida en el contrato de obras, adjudicado a GATTAS &amp; ASOCIADOS, S.R.L.; con un</w:t>
      </w:r>
      <w:r w:rsidR="00BC33FB">
        <w:rPr>
          <w:rFonts w:ascii="Trebuchet MS" w:hAnsi="Trebuchet MS" w:cs="Times New Roman"/>
          <w:sz w:val="24"/>
          <w:szCs w:val="24"/>
          <w:shd w:val="clear" w:color="auto" w:fill="FFFFFF"/>
        </w:rPr>
        <w:t xml:space="preserve"> presupuesto de RD$14,965,935.00</w:t>
      </w:r>
      <w:r>
        <w:rPr>
          <w:rFonts w:ascii="Trebuchet MS" w:hAnsi="Trebuchet MS" w:cs="Times New Roman"/>
          <w:sz w:val="24"/>
          <w:szCs w:val="24"/>
          <w:shd w:val="clear" w:color="auto" w:fill="FFFFFF"/>
        </w:rPr>
        <w:t xml:space="preserve"> </w:t>
      </w:r>
    </w:p>
    <w:p w:rsidR="0055179F" w:rsidRPr="0055179F" w:rsidRDefault="0055179F" w:rsidP="0055179F">
      <w:pPr>
        <w:pStyle w:val="ListParagraph"/>
        <w:spacing w:after="0" w:line="240" w:lineRule="auto"/>
        <w:jc w:val="both"/>
        <w:rPr>
          <w:rFonts w:ascii="Trebuchet MS" w:hAnsi="Trebuchet MS" w:cs="Times New Roman"/>
          <w:sz w:val="24"/>
          <w:szCs w:val="24"/>
          <w:shd w:val="clear" w:color="auto" w:fill="FFFFFF"/>
        </w:rPr>
      </w:pPr>
      <w:r w:rsidRPr="0055179F">
        <w:rPr>
          <w:rFonts w:ascii="Trebuchet MS" w:hAnsi="Trebuchet MS" w:cs="Times New Roman"/>
          <w:sz w:val="24"/>
          <w:szCs w:val="24"/>
          <w:shd w:val="clear" w:color="auto" w:fill="FFFFFF"/>
        </w:rPr>
        <w:t xml:space="preserve"> </w:t>
      </w:r>
    </w:p>
    <w:p w:rsidR="0055179F" w:rsidRPr="0083530E" w:rsidRDefault="0055179F" w:rsidP="0055179F">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El monto invertido al cie</w:t>
      </w:r>
      <w:r>
        <w:rPr>
          <w:rFonts w:ascii="Trebuchet MS" w:hAnsi="Trebuchet MS" w:cs="Times New Roman"/>
          <w:sz w:val="24"/>
          <w:szCs w:val="24"/>
          <w:shd w:val="clear" w:color="auto" w:fill="FFFFFF"/>
        </w:rPr>
        <w:t>rre de este año representa el 86</w:t>
      </w:r>
      <w:r w:rsidRPr="0083530E">
        <w:rPr>
          <w:rFonts w:ascii="Trebuchet MS" w:hAnsi="Trebuchet MS" w:cs="Times New Roman"/>
          <w:sz w:val="24"/>
          <w:szCs w:val="24"/>
          <w:shd w:val="clear" w:color="auto" w:fill="FFFFFF"/>
        </w:rPr>
        <w:t>% de los pagos al final</w:t>
      </w:r>
      <w:r w:rsidR="00BC33FB">
        <w:rPr>
          <w:rFonts w:ascii="Trebuchet MS" w:hAnsi="Trebuchet MS" w:cs="Times New Roman"/>
          <w:sz w:val="24"/>
          <w:szCs w:val="24"/>
          <w:shd w:val="clear" w:color="auto" w:fill="FFFFFF"/>
        </w:rPr>
        <w:t xml:space="preserve"> del periodo 2015</w:t>
      </w:r>
      <w:r w:rsidRPr="0083530E">
        <w:rPr>
          <w:rFonts w:ascii="Trebuchet MS" w:hAnsi="Trebuchet MS" w:cs="Times New Roman"/>
          <w:sz w:val="24"/>
          <w:szCs w:val="24"/>
          <w:shd w:val="clear" w:color="auto" w:fill="FFFFFF"/>
        </w:rPr>
        <w:t xml:space="preserve"> y asciende a RD$</w:t>
      </w:r>
      <w:r w:rsidR="00BC33FB">
        <w:rPr>
          <w:rFonts w:ascii="Trebuchet MS" w:hAnsi="Trebuchet MS" w:cs="Times New Roman"/>
          <w:sz w:val="24"/>
          <w:szCs w:val="24"/>
          <w:shd w:val="clear" w:color="auto" w:fill="FFFFFF"/>
        </w:rPr>
        <w:t>4,593,736</w:t>
      </w:r>
    </w:p>
    <w:p w:rsidR="0055179F" w:rsidRPr="0055179F" w:rsidRDefault="0055179F" w:rsidP="0055179F">
      <w:pPr>
        <w:pStyle w:val="ListParagraph"/>
        <w:spacing w:after="0" w:line="240" w:lineRule="auto"/>
        <w:jc w:val="both"/>
        <w:rPr>
          <w:rFonts w:ascii="Trebuchet MS" w:hAnsi="Trebuchet MS" w:cs="Times New Roman"/>
          <w:sz w:val="24"/>
          <w:szCs w:val="24"/>
          <w:shd w:val="clear" w:color="auto" w:fill="FFFFFF"/>
        </w:rPr>
      </w:pPr>
    </w:p>
    <w:p w:rsidR="0055179F" w:rsidRPr="0055179F" w:rsidRDefault="0055179F" w:rsidP="0055179F">
      <w:pPr>
        <w:pStyle w:val="ListParagraph"/>
        <w:spacing w:after="0" w:line="240" w:lineRule="auto"/>
        <w:jc w:val="both"/>
        <w:rPr>
          <w:rFonts w:ascii="Trebuchet MS" w:hAnsi="Trebuchet MS" w:cs="Times New Roman"/>
          <w:sz w:val="24"/>
          <w:szCs w:val="24"/>
          <w:shd w:val="clear" w:color="auto" w:fill="FFFFFF"/>
        </w:rPr>
      </w:pPr>
      <w:r w:rsidRPr="0055179F">
        <w:rPr>
          <w:rFonts w:ascii="Trebuchet MS" w:hAnsi="Trebuchet MS" w:cs="Times New Roman"/>
          <w:sz w:val="24"/>
          <w:szCs w:val="24"/>
          <w:shd w:val="clear" w:color="auto" w:fill="FFFFFF"/>
        </w:rPr>
        <w:t xml:space="preserve">Adaptándolos a la normativa de accesibilidad; ampliación de las aceras; canalización y mejora de la red de iluminación pública; red de imbornales y canalización de saneamiento. </w:t>
      </w:r>
    </w:p>
    <w:p w:rsidR="0055179F" w:rsidRPr="0055179F" w:rsidRDefault="0055179F" w:rsidP="0055179F">
      <w:pPr>
        <w:pStyle w:val="ListParagraph"/>
        <w:spacing w:after="0" w:line="240" w:lineRule="auto"/>
        <w:jc w:val="both"/>
        <w:rPr>
          <w:rFonts w:ascii="Trebuchet MS" w:hAnsi="Trebuchet MS" w:cs="Times New Roman"/>
          <w:sz w:val="24"/>
          <w:szCs w:val="24"/>
          <w:shd w:val="clear" w:color="auto" w:fill="FFFFFF"/>
        </w:rPr>
      </w:pPr>
    </w:p>
    <w:p w:rsidR="0055179F" w:rsidRPr="0055179F" w:rsidRDefault="0055179F" w:rsidP="0055179F">
      <w:pPr>
        <w:pStyle w:val="ListParagraph"/>
        <w:spacing w:after="0" w:line="240" w:lineRule="auto"/>
        <w:jc w:val="both"/>
        <w:rPr>
          <w:rFonts w:ascii="Trebuchet MS" w:hAnsi="Trebuchet MS" w:cs="Times New Roman"/>
          <w:sz w:val="24"/>
          <w:szCs w:val="24"/>
          <w:shd w:val="clear" w:color="auto" w:fill="FFFFFF"/>
        </w:rPr>
      </w:pPr>
      <w:r>
        <w:rPr>
          <w:rFonts w:ascii="Trebuchet MS" w:hAnsi="Trebuchet MS" w:cs="Times New Roman"/>
          <w:sz w:val="24"/>
          <w:szCs w:val="24"/>
          <w:shd w:val="clear" w:color="auto" w:fill="FFFFFF"/>
        </w:rPr>
        <w:t>86</w:t>
      </w:r>
      <w:r w:rsidRPr="0055179F">
        <w:rPr>
          <w:rFonts w:ascii="Trebuchet MS" w:hAnsi="Trebuchet MS" w:cs="Times New Roman"/>
          <w:sz w:val="24"/>
          <w:szCs w:val="24"/>
          <w:shd w:val="clear" w:color="auto" w:fill="FFFFFF"/>
        </w:rPr>
        <w:t>% ejecutado</w:t>
      </w:r>
    </w:p>
    <w:p w:rsidR="00485094" w:rsidRPr="00E67721" w:rsidRDefault="00485094" w:rsidP="00E67721">
      <w:pPr>
        <w:spacing w:after="0" w:line="240" w:lineRule="auto"/>
        <w:ind w:left="1350"/>
        <w:jc w:val="both"/>
        <w:rPr>
          <w:rFonts w:ascii="Trebuchet MS" w:eastAsia="Times New Roman" w:hAnsi="Trebuchet MS" w:cs="Times New Roman"/>
          <w:b/>
          <w:sz w:val="24"/>
          <w:szCs w:val="24"/>
        </w:rPr>
      </w:pPr>
    </w:p>
    <w:p w:rsidR="00485094" w:rsidRPr="00E67721" w:rsidRDefault="00485094" w:rsidP="00E67721">
      <w:pPr>
        <w:spacing w:after="0" w:line="240" w:lineRule="auto"/>
        <w:ind w:left="1350"/>
        <w:jc w:val="both"/>
        <w:rPr>
          <w:rFonts w:ascii="Trebuchet MS" w:eastAsia="Times New Roman" w:hAnsi="Trebuchet MS" w:cs="Times New Roman"/>
          <w:b/>
          <w:sz w:val="24"/>
          <w:szCs w:val="24"/>
        </w:rPr>
      </w:pPr>
    </w:p>
    <w:p w:rsidR="00485094" w:rsidRPr="00E67721" w:rsidRDefault="00485094" w:rsidP="00E67721">
      <w:pPr>
        <w:spacing w:after="0" w:line="240" w:lineRule="auto"/>
        <w:ind w:left="1350"/>
        <w:jc w:val="both"/>
        <w:rPr>
          <w:rFonts w:ascii="Trebuchet MS" w:eastAsia="Times New Roman" w:hAnsi="Trebuchet MS" w:cs="Times New Roman"/>
          <w:b/>
          <w:sz w:val="24"/>
          <w:szCs w:val="24"/>
        </w:rPr>
      </w:pPr>
    </w:p>
    <w:p w:rsidR="0055179F" w:rsidRPr="0083530E" w:rsidRDefault="00D25CC6" w:rsidP="00A565B2">
      <w:pPr>
        <w:pStyle w:val="ListParagraph"/>
        <w:numPr>
          <w:ilvl w:val="0"/>
          <w:numId w:val="7"/>
        </w:numPr>
        <w:spacing w:after="0" w:line="240" w:lineRule="auto"/>
        <w:ind w:left="720"/>
        <w:jc w:val="both"/>
        <w:rPr>
          <w:rFonts w:ascii="Trebuchet MS" w:eastAsia="Times New Roman" w:hAnsi="Trebuchet MS" w:cs="Times New Roman"/>
          <w:b/>
          <w:sz w:val="24"/>
          <w:szCs w:val="24"/>
        </w:rPr>
      </w:pPr>
      <w:r>
        <w:rPr>
          <w:rFonts w:ascii="Trebuchet MS" w:eastAsia="Times New Roman" w:hAnsi="Trebuchet MS" w:cs="Times New Roman"/>
          <w:b/>
          <w:sz w:val="24"/>
          <w:szCs w:val="24"/>
        </w:rPr>
        <w:t>9.</w:t>
      </w:r>
      <w:r w:rsidR="0055179F" w:rsidRPr="0083530E">
        <w:rPr>
          <w:rFonts w:ascii="Trebuchet MS" w:eastAsia="Times New Roman" w:hAnsi="Trebuchet MS" w:cs="Times New Roman"/>
          <w:b/>
          <w:sz w:val="24"/>
          <w:szCs w:val="24"/>
        </w:rPr>
        <w:t>CONSTRUCCION INSPECTORIA POLITUR  CABARETE.</w:t>
      </w:r>
    </w:p>
    <w:p w:rsidR="0055179F" w:rsidRPr="0083530E" w:rsidRDefault="0055179F" w:rsidP="0055179F">
      <w:pPr>
        <w:pStyle w:val="ListParagraph"/>
        <w:spacing w:after="0" w:line="240" w:lineRule="auto"/>
        <w:jc w:val="both"/>
        <w:rPr>
          <w:rFonts w:ascii="Trebuchet MS" w:eastAsia="Times New Roman" w:hAnsi="Trebuchet MS" w:cs="Times New Roman"/>
          <w:sz w:val="24"/>
          <w:szCs w:val="24"/>
        </w:rPr>
      </w:pPr>
    </w:p>
    <w:p w:rsidR="0055179F" w:rsidRPr="0083530E" w:rsidRDefault="0055179F" w:rsidP="0055179F">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Cuenta con las solicitudes de los ciudadanos de la zona que tiene por objeto mejorar por las autoridades de la zona, resulta justificable que se prevea  la necesidad de la construcción del edificio y la dotación que éste requiera de funcionalidad y mejoras en su entorno para su actuación.</w:t>
      </w:r>
    </w:p>
    <w:p w:rsidR="0055179F" w:rsidRPr="0083530E" w:rsidRDefault="0055179F" w:rsidP="0055179F">
      <w:pPr>
        <w:pStyle w:val="ListParagraph"/>
        <w:spacing w:after="0" w:line="240" w:lineRule="auto"/>
        <w:jc w:val="both"/>
        <w:rPr>
          <w:rFonts w:ascii="Trebuchet MS" w:hAnsi="Trebuchet MS" w:cs="Times New Roman"/>
          <w:sz w:val="24"/>
          <w:szCs w:val="24"/>
          <w:shd w:val="clear" w:color="auto" w:fill="FFFFFF"/>
        </w:rPr>
      </w:pPr>
    </w:p>
    <w:p w:rsidR="0055179F" w:rsidRPr="0083530E" w:rsidRDefault="0055179F" w:rsidP="0055179F">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 xml:space="preserve">Siendo así, el Comité Ejecutor de Infraestructuras en las Zonas Turísticas, gestiona la Construcción del Destacamento de POLITUR de Cabarete para la Provincia de Puerto Plata, con la actuación incluida en el contrato de </w:t>
      </w:r>
      <w:r w:rsidR="00104FEF">
        <w:rPr>
          <w:rFonts w:ascii="Trebuchet MS" w:hAnsi="Trebuchet MS" w:cs="Times New Roman"/>
          <w:sz w:val="24"/>
          <w:szCs w:val="24"/>
          <w:shd w:val="clear" w:color="auto" w:fill="FFFFFF"/>
        </w:rPr>
        <w:t>obras, adjudicado al Ing. Amanti</w:t>
      </w:r>
      <w:r w:rsidRPr="0083530E">
        <w:rPr>
          <w:rFonts w:ascii="Trebuchet MS" w:hAnsi="Trebuchet MS" w:cs="Times New Roman"/>
          <w:sz w:val="24"/>
          <w:szCs w:val="24"/>
          <w:shd w:val="clear" w:color="auto" w:fill="FFFFFF"/>
        </w:rPr>
        <w:t xml:space="preserve">no de la Rosa; con un </w:t>
      </w:r>
      <w:r w:rsidR="00BC33FB">
        <w:rPr>
          <w:rFonts w:ascii="Trebuchet MS" w:hAnsi="Trebuchet MS" w:cs="Times New Roman"/>
          <w:sz w:val="24"/>
          <w:szCs w:val="24"/>
          <w:shd w:val="clear" w:color="auto" w:fill="FFFFFF"/>
        </w:rPr>
        <w:t>presupuesto de RD$19,360,540.00</w:t>
      </w:r>
      <w:r w:rsidR="004B7E66">
        <w:rPr>
          <w:rFonts w:ascii="Trebuchet MS" w:hAnsi="Trebuchet MS" w:cs="Times New Roman"/>
          <w:sz w:val="24"/>
          <w:szCs w:val="24"/>
          <w:shd w:val="clear" w:color="auto" w:fill="FFFFFF"/>
        </w:rPr>
        <w:t>.</w:t>
      </w:r>
    </w:p>
    <w:p w:rsidR="0055179F" w:rsidRPr="0083530E" w:rsidRDefault="0055179F" w:rsidP="0055179F">
      <w:pPr>
        <w:pStyle w:val="ListParagraph"/>
        <w:spacing w:after="0" w:line="240" w:lineRule="auto"/>
        <w:jc w:val="both"/>
        <w:rPr>
          <w:rFonts w:ascii="Trebuchet MS" w:hAnsi="Trebuchet MS" w:cs="Times New Roman"/>
          <w:sz w:val="24"/>
          <w:szCs w:val="24"/>
          <w:shd w:val="clear" w:color="auto" w:fill="FFFFFF"/>
        </w:rPr>
      </w:pPr>
    </w:p>
    <w:p w:rsidR="0055179F" w:rsidRPr="0083530E" w:rsidRDefault="0055179F" w:rsidP="0055179F">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El monto invertido al cie</w:t>
      </w:r>
      <w:r>
        <w:rPr>
          <w:rFonts w:ascii="Trebuchet MS" w:hAnsi="Trebuchet MS" w:cs="Times New Roman"/>
          <w:sz w:val="24"/>
          <w:szCs w:val="24"/>
          <w:shd w:val="clear" w:color="auto" w:fill="FFFFFF"/>
        </w:rPr>
        <w:t>rre de este año representa el 73</w:t>
      </w:r>
      <w:r w:rsidRPr="0083530E">
        <w:rPr>
          <w:rFonts w:ascii="Trebuchet MS" w:hAnsi="Trebuchet MS" w:cs="Times New Roman"/>
          <w:sz w:val="24"/>
          <w:szCs w:val="24"/>
          <w:shd w:val="clear" w:color="auto" w:fill="FFFFFF"/>
        </w:rPr>
        <w:t>% de los pagos al final</w:t>
      </w:r>
      <w:r w:rsidR="00BC33FB">
        <w:rPr>
          <w:rFonts w:ascii="Trebuchet MS" w:hAnsi="Trebuchet MS" w:cs="Times New Roman"/>
          <w:sz w:val="24"/>
          <w:szCs w:val="24"/>
          <w:shd w:val="clear" w:color="auto" w:fill="FFFFFF"/>
        </w:rPr>
        <w:t xml:space="preserve"> del periodo 2015</w:t>
      </w:r>
      <w:r w:rsidRPr="0083530E">
        <w:rPr>
          <w:rFonts w:ascii="Trebuchet MS" w:hAnsi="Trebuchet MS" w:cs="Times New Roman"/>
          <w:sz w:val="24"/>
          <w:szCs w:val="24"/>
          <w:shd w:val="clear" w:color="auto" w:fill="FFFFFF"/>
        </w:rPr>
        <w:t xml:space="preserve"> y asciende a RD$</w:t>
      </w:r>
      <w:r w:rsidR="00BC33FB">
        <w:rPr>
          <w:rFonts w:ascii="Trebuchet MS" w:hAnsi="Trebuchet MS" w:cs="Times New Roman"/>
          <w:sz w:val="24"/>
          <w:szCs w:val="24"/>
          <w:shd w:val="clear" w:color="auto" w:fill="FFFFFF"/>
        </w:rPr>
        <w:t>4,680,893.00</w:t>
      </w:r>
      <w:r w:rsidR="004B7E66">
        <w:rPr>
          <w:rFonts w:ascii="Trebuchet MS" w:hAnsi="Trebuchet MS" w:cs="Times New Roman"/>
          <w:sz w:val="24"/>
          <w:szCs w:val="24"/>
          <w:shd w:val="clear" w:color="auto" w:fill="FFFFFF"/>
        </w:rPr>
        <w:t>.</w:t>
      </w:r>
    </w:p>
    <w:p w:rsidR="0055179F" w:rsidRDefault="0055179F" w:rsidP="0055179F">
      <w:pPr>
        <w:pStyle w:val="ListParagraph"/>
        <w:spacing w:after="0" w:line="240" w:lineRule="auto"/>
        <w:jc w:val="both"/>
        <w:rPr>
          <w:rFonts w:ascii="Trebuchet MS" w:hAnsi="Trebuchet MS" w:cs="Times New Roman"/>
          <w:sz w:val="24"/>
          <w:szCs w:val="24"/>
          <w:shd w:val="clear" w:color="auto" w:fill="FFFFFF"/>
        </w:rPr>
      </w:pPr>
    </w:p>
    <w:p w:rsidR="0055179F" w:rsidRPr="0083530E" w:rsidRDefault="0055179F" w:rsidP="0055179F">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En otro ámbito, adaptándolos a todo tipo de normativas de accesibilidad, y canalización para el fácil acceso a este.</w:t>
      </w:r>
    </w:p>
    <w:p w:rsidR="0055179F" w:rsidRPr="0083530E" w:rsidRDefault="0055179F" w:rsidP="0055179F">
      <w:pPr>
        <w:pStyle w:val="ListParagraph"/>
        <w:spacing w:after="0" w:line="240" w:lineRule="auto"/>
        <w:jc w:val="both"/>
        <w:rPr>
          <w:rFonts w:ascii="Trebuchet MS" w:hAnsi="Trebuchet MS" w:cs="Times New Roman"/>
          <w:sz w:val="24"/>
          <w:szCs w:val="24"/>
          <w:shd w:val="clear" w:color="auto" w:fill="FFFFFF"/>
        </w:rPr>
      </w:pPr>
    </w:p>
    <w:p w:rsidR="0055179F" w:rsidRPr="0083530E" w:rsidRDefault="0055179F" w:rsidP="0055179F">
      <w:pPr>
        <w:pStyle w:val="ListParagraph"/>
        <w:spacing w:after="0" w:line="240" w:lineRule="auto"/>
        <w:jc w:val="both"/>
        <w:rPr>
          <w:rFonts w:ascii="Trebuchet MS" w:eastAsia="Times New Roman" w:hAnsi="Trebuchet MS" w:cs="Times New Roman"/>
          <w:sz w:val="24"/>
          <w:szCs w:val="24"/>
        </w:rPr>
      </w:pPr>
      <w:r>
        <w:rPr>
          <w:rFonts w:ascii="Trebuchet MS" w:eastAsia="Times New Roman" w:hAnsi="Trebuchet MS" w:cs="Times New Roman"/>
          <w:sz w:val="24"/>
          <w:szCs w:val="24"/>
        </w:rPr>
        <w:t>73</w:t>
      </w:r>
      <w:r w:rsidRPr="0083530E">
        <w:rPr>
          <w:rFonts w:ascii="Trebuchet MS" w:eastAsia="Times New Roman" w:hAnsi="Trebuchet MS" w:cs="Times New Roman"/>
          <w:sz w:val="24"/>
          <w:szCs w:val="24"/>
        </w:rPr>
        <w:t>% ejecutado.</w:t>
      </w:r>
    </w:p>
    <w:p w:rsidR="0055179F" w:rsidRDefault="0055179F" w:rsidP="0055179F">
      <w:pPr>
        <w:pStyle w:val="ListParagraph"/>
        <w:spacing w:after="0" w:line="240" w:lineRule="auto"/>
        <w:jc w:val="both"/>
        <w:rPr>
          <w:rFonts w:ascii="Trebuchet MS" w:eastAsia="Times New Roman" w:hAnsi="Trebuchet MS" w:cs="Times New Roman"/>
          <w:sz w:val="24"/>
          <w:szCs w:val="24"/>
        </w:rPr>
      </w:pPr>
    </w:p>
    <w:p w:rsidR="0055179F" w:rsidRPr="0083530E" w:rsidRDefault="00D25CC6" w:rsidP="00A565B2">
      <w:pPr>
        <w:pStyle w:val="ListParagraph"/>
        <w:numPr>
          <w:ilvl w:val="0"/>
          <w:numId w:val="7"/>
        </w:numPr>
        <w:tabs>
          <w:tab w:val="left" w:pos="720"/>
        </w:tabs>
        <w:spacing w:after="0" w:line="240" w:lineRule="auto"/>
        <w:ind w:left="720"/>
        <w:jc w:val="both"/>
        <w:rPr>
          <w:rFonts w:ascii="Trebuchet MS" w:eastAsia="Times New Roman" w:hAnsi="Trebuchet MS" w:cs="Times New Roman"/>
          <w:b/>
          <w:sz w:val="24"/>
          <w:szCs w:val="24"/>
        </w:rPr>
      </w:pPr>
      <w:r>
        <w:rPr>
          <w:rFonts w:ascii="Trebuchet MS" w:eastAsia="Times New Roman" w:hAnsi="Trebuchet MS" w:cs="Times New Roman"/>
          <w:b/>
          <w:sz w:val="24"/>
          <w:szCs w:val="24"/>
        </w:rPr>
        <w:t>10.</w:t>
      </w:r>
      <w:r w:rsidR="0055179F" w:rsidRPr="0083530E">
        <w:rPr>
          <w:rFonts w:ascii="Trebuchet MS" w:eastAsia="Times New Roman" w:hAnsi="Trebuchet MS" w:cs="Times New Roman"/>
          <w:b/>
          <w:sz w:val="24"/>
          <w:szCs w:val="24"/>
        </w:rPr>
        <w:t xml:space="preserve">PROYECTO DE ARQUITECTURA URBANA Y </w:t>
      </w:r>
      <w:r w:rsidR="009B1493">
        <w:rPr>
          <w:rFonts w:ascii="Trebuchet MS" w:eastAsia="Times New Roman" w:hAnsi="Trebuchet MS" w:cs="Times New Roman"/>
          <w:b/>
          <w:sz w:val="24"/>
          <w:szCs w:val="24"/>
        </w:rPr>
        <w:t xml:space="preserve"> PAISAJE DE LA PUNTILLA DE LA </w:t>
      </w:r>
      <w:r w:rsidR="0055179F" w:rsidRPr="0083530E">
        <w:rPr>
          <w:rFonts w:ascii="Trebuchet MS" w:eastAsia="Times New Roman" w:hAnsi="Trebuchet MS" w:cs="Times New Roman"/>
          <w:b/>
          <w:sz w:val="24"/>
          <w:szCs w:val="24"/>
        </w:rPr>
        <w:t>CIUDAD DE PUERTO PLATA.</w:t>
      </w:r>
    </w:p>
    <w:p w:rsidR="0055179F" w:rsidRPr="0083530E" w:rsidRDefault="0055179F" w:rsidP="0055179F">
      <w:pPr>
        <w:pStyle w:val="ListParagraph"/>
        <w:spacing w:after="0" w:line="240" w:lineRule="auto"/>
        <w:jc w:val="both"/>
        <w:rPr>
          <w:rFonts w:ascii="Trebuchet MS" w:hAnsi="Trebuchet MS" w:cs="Times New Roman"/>
          <w:sz w:val="24"/>
          <w:szCs w:val="24"/>
          <w:shd w:val="clear" w:color="auto" w:fill="FFFFFF"/>
        </w:rPr>
      </w:pPr>
    </w:p>
    <w:p w:rsidR="0055179F" w:rsidRPr="0083530E" w:rsidRDefault="0055179F" w:rsidP="0055179F">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Cuenta con las solicitudes de los ciudadanos de la zona que tiene por objeto mej</w:t>
      </w:r>
      <w:r w:rsidR="00493D59">
        <w:rPr>
          <w:rFonts w:ascii="Trebuchet MS" w:hAnsi="Trebuchet MS" w:cs="Times New Roman"/>
          <w:sz w:val="24"/>
          <w:szCs w:val="24"/>
          <w:shd w:val="clear" w:color="auto" w:fill="FFFFFF"/>
        </w:rPr>
        <w:t xml:space="preserve">or el entorno urbano </w:t>
      </w:r>
      <w:r w:rsidRPr="0083530E">
        <w:rPr>
          <w:rFonts w:ascii="Trebuchet MS" w:hAnsi="Trebuchet MS" w:cs="Times New Roman"/>
          <w:sz w:val="24"/>
          <w:szCs w:val="24"/>
          <w:shd w:val="clear" w:color="auto" w:fill="FFFFFF"/>
        </w:rPr>
        <w:t>, presenta</w:t>
      </w:r>
      <w:r w:rsidR="00493D59">
        <w:rPr>
          <w:rFonts w:ascii="Trebuchet MS" w:hAnsi="Trebuchet MS" w:cs="Times New Roman"/>
          <w:sz w:val="24"/>
          <w:szCs w:val="24"/>
          <w:shd w:val="clear" w:color="auto" w:fill="FFFFFF"/>
        </w:rPr>
        <w:t>ndo el lugar</w:t>
      </w:r>
      <w:r w:rsidRPr="0083530E">
        <w:rPr>
          <w:rFonts w:ascii="Trebuchet MS" w:hAnsi="Trebuchet MS" w:cs="Times New Roman"/>
          <w:sz w:val="24"/>
          <w:szCs w:val="24"/>
          <w:shd w:val="clear" w:color="auto" w:fill="FFFFFF"/>
        </w:rPr>
        <w:t xml:space="preserve"> un </w:t>
      </w:r>
      <w:r w:rsidR="00493D59">
        <w:rPr>
          <w:rFonts w:ascii="Trebuchet MS" w:hAnsi="Trebuchet MS" w:cs="Times New Roman"/>
          <w:sz w:val="24"/>
          <w:szCs w:val="24"/>
          <w:shd w:val="clear" w:color="auto" w:fill="FFFFFF"/>
        </w:rPr>
        <w:t xml:space="preserve">estado de deterioro, </w:t>
      </w:r>
      <w:r w:rsidRPr="0083530E">
        <w:rPr>
          <w:rFonts w:ascii="Trebuchet MS" w:hAnsi="Trebuchet MS" w:cs="Times New Roman"/>
          <w:sz w:val="24"/>
          <w:szCs w:val="24"/>
          <w:shd w:val="clear" w:color="auto" w:fill="FFFFFF"/>
        </w:rPr>
        <w:t xml:space="preserve"> de seguridad vial.</w:t>
      </w:r>
    </w:p>
    <w:p w:rsidR="0055179F" w:rsidRPr="0083530E" w:rsidRDefault="0055179F" w:rsidP="0055179F">
      <w:pPr>
        <w:pStyle w:val="ListParagraph"/>
        <w:spacing w:after="0" w:line="240" w:lineRule="auto"/>
        <w:jc w:val="both"/>
        <w:rPr>
          <w:rFonts w:ascii="Trebuchet MS" w:hAnsi="Trebuchet MS" w:cs="Times New Roman"/>
          <w:sz w:val="24"/>
          <w:szCs w:val="24"/>
          <w:shd w:val="clear" w:color="auto" w:fill="FFFFFF"/>
        </w:rPr>
      </w:pPr>
    </w:p>
    <w:p w:rsidR="0055179F" w:rsidRPr="0083530E" w:rsidRDefault="0055179F" w:rsidP="0055179F">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Por tanto, el Comité Ejecutor de Infraestructuras en las Zonas Turísticas, gestiona el Proyecto de Arquitectura Urbana y de Paisaje de la Ciudad de Puerto Plata; en conjunto con la mejora de su entorno, con la actuación incluida en el contrato de obras, adjudicado a CONSTRUCTORA KUKY SILVERIO INDUSTRIAL, S.R.L.; con un presupuesto de RD$</w:t>
      </w:r>
      <w:r w:rsidR="009B1493">
        <w:rPr>
          <w:rFonts w:ascii="Trebuchet MS" w:hAnsi="Trebuchet MS" w:cs="Times New Roman"/>
          <w:sz w:val="24"/>
          <w:szCs w:val="24"/>
          <w:shd w:val="clear" w:color="auto" w:fill="FFFFFF"/>
        </w:rPr>
        <w:t>259,727,987.00</w:t>
      </w:r>
      <w:r w:rsidRPr="0083530E">
        <w:rPr>
          <w:rFonts w:ascii="Trebuchet MS" w:hAnsi="Trebuchet MS" w:cs="Times New Roman"/>
          <w:sz w:val="24"/>
          <w:szCs w:val="24"/>
          <w:shd w:val="clear" w:color="auto" w:fill="FFFFFF"/>
        </w:rPr>
        <w:t>; dentro de lo pronosticado para este añ</w:t>
      </w:r>
      <w:r w:rsidR="00BC33FB">
        <w:rPr>
          <w:rFonts w:ascii="Trebuchet MS" w:hAnsi="Trebuchet MS" w:cs="Times New Roman"/>
          <w:sz w:val="24"/>
          <w:szCs w:val="24"/>
          <w:shd w:val="clear" w:color="auto" w:fill="FFFFFF"/>
        </w:rPr>
        <w:t>o 2015.</w:t>
      </w:r>
    </w:p>
    <w:p w:rsidR="0055179F" w:rsidRPr="0083530E" w:rsidRDefault="0055179F" w:rsidP="0055179F">
      <w:pPr>
        <w:pStyle w:val="ListParagraph"/>
        <w:spacing w:after="0" w:line="240" w:lineRule="auto"/>
        <w:jc w:val="both"/>
        <w:rPr>
          <w:rFonts w:ascii="Trebuchet MS" w:hAnsi="Trebuchet MS" w:cs="Times New Roman"/>
          <w:sz w:val="24"/>
          <w:szCs w:val="24"/>
          <w:shd w:val="clear" w:color="auto" w:fill="FFFFFF"/>
        </w:rPr>
      </w:pPr>
    </w:p>
    <w:p w:rsidR="009B1493" w:rsidRPr="0083530E" w:rsidRDefault="009B1493" w:rsidP="009B1493">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El monto invertido al cie</w:t>
      </w:r>
      <w:r w:rsidR="008D58CF">
        <w:rPr>
          <w:rFonts w:ascii="Trebuchet MS" w:hAnsi="Trebuchet MS" w:cs="Times New Roman"/>
          <w:sz w:val="24"/>
          <w:szCs w:val="24"/>
          <w:shd w:val="clear" w:color="auto" w:fill="FFFFFF"/>
        </w:rPr>
        <w:t>rre de este año representa el 71%</w:t>
      </w:r>
      <w:r w:rsidRPr="0083530E">
        <w:rPr>
          <w:rFonts w:ascii="Trebuchet MS" w:hAnsi="Trebuchet MS" w:cs="Times New Roman"/>
          <w:sz w:val="24"/>
          <w:szCs w:val="24"/>
          <w:shd w:val="clear" w:color="auto" w:fill="FFFFFF"/>
        </w:rPr>
        <w:t xml:space="preserve"> de los pagos al final</w:t>
      </w:r>
      <w:r w:rsidR="008D58CF">
        <w:rPr>
          <w:rFonts w:ascii="Trebuchet MS" w:hAnsi="Trebuchet MS" w:cs="Times New Roman"/>
          <w:sz w:val="24"/>
          <w:szCs w:val="24"/>
          <w:shd w:val="clear" w:color="auto" w:fill="FFFFFF"/>
        </w:rPr>
        <w:t xml:space="preserve"> del periodo 2015</w:t>
      </w:r>
      <w:r w:rsidRPr="0083530E">
        <w:rPr>
          <w:rFonts w:ascii="Trebuchet MS" w:hAnsi="Trebuchet MS" w:cs="Times New Roman"/>
          <w:sz w:val="24"/>
          <w:szCs w:val="24"/>
          <w:shd w:val="clear" w:color="auto" w:fill="FFFFFF"/>
        </w:rPr>
        <w:t xml:space="preserve"> y asciende a RD$</w:t>
      </w:r>
      <w:r w:rsidR="008D58CF">
        <w:rPr>
          <w:rFonts w:ascii="Trebuchet MS" w:hAnsi="Trebuchet MS" w:cs="Times New Roman"/>
          <w:sz w:val="24"/>
          <w:szCs w:val="24"/>
          <w:shd w:val="clear" w:color="auto" w:fill="FFFFFF"/>
        </w:rPr>
        <w:t>185,152,194</w:t>
      </w:r>
    </w:p>
    <w:p w:rsidR="009B1493" w:rsidRDefault="009B1493" w:rsidP="0055179F">
      <w:pPr>
        <w:pStyle w:val="ListParagraph"/>
        <w:spacing w:after="0" w:line="240" w:lineRule="auto"/>
        <w:jc w:val="both"/>
        <w:rPr>
          <w:rFonts w:ascii="Trebuchet MS" w:hAnsi="Trebuchet MS" w:cs="Times New Roman"/>
          <w:sz w:val="24"/>
          <w:szCs w:val="24"/>
          <w:shd w:val="clear" w:color="auto" w:fill="FFFFFF"/>
        </w:rPr>
      </w:pPr>
    </w:p>
    <w:p w:rsidR="0055179F" w:rsidRPr="0083530E" w:rsidRDefault="0055179F" w:rsidP="0055179F">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 xml:space="preserve">En otro ámbito, adaptándolos a la normativa de accesibilidad; y mejora de la red de iluminación pública. </w:t>
      </w:r>
    </w:p>
    <w:p w:rsidR="0055179F" w:rsidRPr="0083530E" w:rsidRDefault="0055179F" w:rsidP="0055179F">
      <w:pPr>
        <w:pStyle w:val="ListParagraph"/>
        <w:spacing w:after="0" w:line="240" w:lineRule="auto"/>
        <w:jc w:val="both"/>
        <w:rPr>
          <w:rFonts w:ascii="Trebuchet MS" w:eastAsia="Times New Roman" w:hAnsi="Trebuchet MS" w:cs="Times New Roman"/>
          <w:sz w:val="24"/>
          <w:szCs w:val="24"/>
        </w:rPr>
      </w:pPr>
    </w:p>
    <w:p w:rsidR="005C4674" w:rsidRPr="005C4674" w:rsidRDefault="005C4674" w:rsidP="005C4674">
      <w:pPr>
        <w:spacing w:after="0" w:line="240" w:lineRule="auto"/>
        <w:jc w:val="both"/>
        <w:rPr>
          <w:rFonts w:ascii="Trebuchet MS" w:eastAsia="Times New Roman" w:hAnsi="Trebuchet MS" w:cs="Times New Roman"/>
          <w:sz w:val="24"/>
          <w:szCs w:val="24"/>
        </w:rPr>
      </w:pPr>
      <w:r w:rsidRPr="005C4674">
        <w:rPr>
          <w:rFonts w:ascii="Trebuchet MS" w:eastAsia="Times New Roman" w:hAnsi="Trebuchet MS" w:cs="Times New Roman"/>
          <w:b/>
          <w:sz w:val="24"/>
          <w:szCs w:val="24"/>
        </w:rPr>
        <w:t xml:space="preserve"> </w:t>
      </w:r>
    </w:p>
    <w:p w:rsidR="005C4674" w:rsidRPr="0083530E" w:rsidRDefault="00D25CC6" w:rsidP="005C4674">
      <w:pPr>
        <w:pStyle w:val="ListParagraph"/>
        <w:spacing w:after="0" w:line="240" w:lineRule="auto"/>
        <w:jc w:val="both"/>
        <w:rPr>
          <w:rFonts w:ascii="Trebuchet MS" w:hAnsi="Trebuchet MS" w:cs="Times New Roman"/>
          <w:sz w:val="24"/>
          <w:szCs w:val="24"/>
          <w:shd w:val="clear" w:color="auto" w:fill="FFFFFF"/>
        </w:rPr>
      </w:pPr>
      <w:r>
        <w:rPr>
          <w:rFonts w:ascii="Trebuchet MS" w:hAnsi="Trebuchet MS" w:cs="Times New Roman"/>
          <w:sz w:val="24"/>
          <w:szCs w:val="24"/>
          <w:shd w:val="clear" w:color="auto" w:fill="FFFFFF"/>
        </w:rPr>
        <w:lastRenderedPageBreak/>
        <w:t>11.</w:t>
      </w:r>
      <w:r w:rsidR="005C4674">
        <w:rPr>
          <w:rFonts w:ascii="Trebuchet MS" w:hAnsi="Trebuchet MS" w:cs="Times New Roman"/>
          <w:sz w:val="24"/>
          <w:szCs w:val="24"/>
          <w:shd w:val="clear" w:color="auto" w:fill="FFFFFF"/>
        </w:rPr>
        <w:t>LOS PROYECTOS: CONSTRUCCION PLAZA ARTESANAL, OFICINA DEL MINISTERIO DE TURISMO, RECONSTRUCCION DEE LAS CALLES DEL MUNICIPIO DE LA ISABELA, RECONSTRUCCION DE LAS CALLES DEL MUNICIPIO DEL ESTREC</w:t>
      </w:r>
      <w:r w:rsidR="00B91AF4">
        <w:rPr>
          <w:rFonts w:ascii="Trebuchet MS" w:hAnsi="Trebuchet MS" w:cs="Times New Roman"/>
          <w:sz w:val="24"/>
          <w:szCs w:val="24"/>
          <w:shd w:val="clear" w:color="auto" w:fill="FFFFFF"/>
        </w:rPr>
        <w:t>HO, REHABILITACION DE LA CARRETERA RIO GRANDE-ALTAMIRA</w:t>
      </w:r>
      <w:r w:rsidR="004E7670">
        <w:rPr>
          <w:rFonts w:ascii="Trebuchet MS" w:hAnsi="Trebuchet MS" w:cs="Times New Roman"/>
          <w:sz w:val="24"/>
          <w:szCs w:val="24"/>
          <w:shd w:val="clear" w:color="auto" w:fill="FFFFFF"/>
        </w:rPr>
        <w:t>,</w:t>
      </w:r>
      <w:r w:rsidR="00B91AF4">
        <w:rPr>
          <w:rFonts w:ascii="Trebuchet MS" w:hAnsi="Trebuchet MS" w:cs="Times New Roman"/>
          <w:sz w:val="24"/>
          <w:szCs w:val="24"/>
          <w:shd w:val="clear" w:color="auto" w:fill="FFFFFF"/>
        </w:rPr>
        <w:t xml:space="preserve"> RENOVACION INTEGRAL DE LAS CALLES DEL CENTRO HISTORICO, REGENERACION Y REVITALIZACION URBANA DE ARTERIA COMERCIAL EN LA CALLE PEDRO CLISANTE, REHABILITACION ESTACIONES DE BOMBEO EN SECTOR DE LA CAÑITA Y EL MALECON.</w:t>
      </w:r>
    </w:p>
    <w:p w:rsidR="005C4674" w:rsidRPr="0083530E" w:rsidRDefault="005C4674" w:rsidP="005C4674">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Cuenta con las solicitudes de los ciudadanos de la zona que tiene por objeto mej</w:t>
      </w:r>
      <w:r>
        <w:rPr>
          <w:rFonts w:ascii="Trebuchet MS" w:hAnsi="Trebuchet MS" w:cs="Times New Roman"/>
          <w:sz w:val="24"/>
          <w:szCs w:val="24"/>
          <w:shd w:val="clear" w:color="auto" w:fill="FFFFFF"/>
        </w:rPr>
        <w:t xml:space="preserve">or el entorno urbano </w:t>
      </w:r>
      <w:r w:rsidRPr="0083530E">
        <w:rPr>
          <w:rFonts w:ascii="Trebuchet MS" w:hAnsi="Trebuchet MS" w:cs="Times New Roman"/>
          <w:sz w:val="24"/>
          <w:szCs w:val="24"/>
          <w:shd w:val="clear" w:color="auto" w:fill="FFFFFF"/>
        </w:rPr>
        <w:t>,</w:t>
      </w:r>
      <w:r w:rsidR="00B91AF4">
        <w:rPr>
          <w:rFonts w:ascii="Trebuchet MS" w:hAnsi="Trebuchet MS" w:cs="Times New Roman"/>
          <w:sz w:val="24"/>
          <w:szCs w:val="24"/>
          <w:shd w:val="clear" w:color="auto" w:fill="FFFFFF"/>
        </w:rPr>
        <w:t xml:space="preserve"> reconstrucció</w:t>
      </w:r>
      <w:r w:rsidR="00081ECB">
        <w:rPr>
          <w:rFonts w:ascii="Trebuchet MS" w:hAnsi="Trebuchet MS" w:cs="Times New Roman"/>
          <w:sz w:val="24"/>
          <w:szCs w:val="24"/>
          <w:shd w:val="clear" w:color="auto" w:fill="FFFFFF"/>
        </w:rPr>
        <w:t>n</w:t>
      </w:r>
      <w:r w:rsidR="00B91AF4">
        <w:rPr>
          <w:rFonts w:ascii="Trebuchet MS" w:hAnsi="Trebuchet MS" w:cs="Times New Roman"/>
          <w:sz w:val="24"/>
          <w:szCs w:val="24"/>
          <w:shd w:val="clear" w:color="auto" w:fill="FFFFFF"/>
        </w:rPr>
        <w:t xml:space="preserve"> de las calles, Oficinas del ministerio y re</w:t>
      </w:r>
      <w:r w:rsidR="00081ECB">
        <w:rPr>
          <w:rFonts w:ascii="Trebuchet MS" w:hAnsi="Trebuchet MS" w:cs="Times New Roman"/>
          <w:sz w:val="24"/>
          <w:szCs w:val="24"/>
          <w:shd w:val="clear" w:color="auto" w:fill="FFFFFF"/>
        </w:rPr>
        <w:t>paraciones de estaciónes de  bom</w:t>
      </w:r>
      <w:r w:rsidR="00B91AF4">
        <w:rPr>
          <w:rFonts w:ascii="Trebuchet MS" w:hAnsi="Trebuchet MS" w:cs="Times New Roman"/>
          <w:sz w:val="24"/>
          <w:szCs w:val="24"/>
          <w:shd w:val="clear" w:color="auto" w:fill="FFFFFF"/>
        </w:rPr>
        <w:t>beo</w:t>
      </w:r>
      <w:r w:rsidR="00081ECB">
        <w:rPr>
          <w:rFonts w:ascii="Trebuchet MS" w:hAnsi="Trebuchet MS" w:cs="Times New Roman"/>
          <w:sz w:val="24"/>
          <w:szCs w:val="24"/>
          <w:shd w:val="clear" w:color="auto" w:fill="FFFFFF"/>
        </w:rPr>
        <w:t>s</w:t>
      </w:r>
      <w:r w:rsidRPr="0083530E">
        <w:rPr>
          <w:rFonts w:ascii="Trebuchet MS" w:hAnsi="Trebuchet MS" w:cs="Times New Roman"/>
          <w:sz w:val="24"/>
          <w:szCs w:val="24"/>
          <w:shd w:val="clear" w:color="auto" w:fill="FFFFFF"/>
        </w:rPr>
        <w:t xml:space="preserve"> presenta</w:t>
      </w:r>
      <w:r w:rsidR="00B91AF4">
        <w:rPr>
          <w:rFonts w:ascii="Trebuchet MS" w:hAnsi="Trebuchet MS" w:cs="Times New Roman"/>
          <w:sz w:val="24"/>
          <w:szCs w:val="24"/>
          <w:shd w:val="clear" w:color="auto" w:fill="FFFFFF"/>
        </w:rPr>
        <w:t>ban cada</w:t>
      </w:r>
      <w:r>
        <w:rPr>
          <w:rFonts w:ascii="Trebuchet MS" w:hAnsi="Trebuchet MS" w:cs="Times New Roman"/>
          <w:sz w:val="24"/>
          <w:szCs w:val="24"/>
          <w:shd w:val="clear" w:color="auto" w:fill="FFFFFF"/>
        </w:rPr>
        <w:t xml:space="preserve"> lugar</w:t>
      </w:r>
      <w:r w:rsidRPr="0083530E">
        <w:rPr>
          <w:rFonts w:ascii="Trebuchet MS" w:hAnsi="Trebuchet MS" w:cs="Times New Roman"/>
          <w:sz w:val="24"/>
          <w:szCs w:val="24"/>
          <w:shd w:val="clear" w:color="auto" w:fill="FFFFFF"/>
        </w:rPr>
        <w:t xml:space="preserve"> un </w:t>
      </w:r>
      <w:r>
        <w:rPr>
          <w:rFonts w:ascii="Trebuchet MS" w:hAnsi="Trebuchet MS" w:cs="Times New Roman"/>
          <w:sz w:val="24"/>
          <w:szCs w:val="24"/>
          <w:shd w:val="clear" w:color="auto" w:fill="FFFFFF"/>
        </w:rPr>
        <w:t xml:space="preserve">estado de deterioro, </w:t>
      </w:r>
      <w:r w:rsidR="00B91AF4">
        <w:rPr>
          <w:rFonts w:ascii="Trebuchet MS" w:hAnsi="Trebuchet MS" w:cs="Times New Roman"/>
          <w:sz w:val="24"/>
          <w:szCs w:val="24"/>
          <w:shd w:val="clear" w:color="auto" w:fill="FFFFFF"/>
        </w:rPr>
        <w:t xml:space="preserve"> de seguridad vial,  y otros detalles en cada uno de estos proyectos</w:t>
      </w:r>
    </w:p>
    <w:p w:rsidR="005C4674" w:rsidRPr="0083530E" w:rsidRDefault="005C4674" w:rsidP="005C4674">
      <w:pPr>
        <w:pStyle w:val="ListParagraph"/>
        <w:spacing w:after="0" w:line="240" w:lineRule="auto"/>
        <w:jc w:val="both"/>
        <w:rPr>
          <w:rFonts w:ascii="Trebuchet MS" w:hAnsi="Trebuchet MS" w:cs="Times New Roman"/>
          <w:sz w:val="24"/>
          <w:szCs w:val="24"/>
          <w:shd w:val="clear" w:color="auto" w:fill="FFFFFF"/>
        </w:rPr>
      </w:pPr>
    </w:p>
    <w:p w:rsidR="005C4674" w:rsidRPr="0083530E" w:rsidRDefault="005C4674" w:rsidP="005C4674">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Por tanto, el Comité Ejecutor de Infraestructuras en l</w:t>
      </w:r>
      <w:r w:rsidR="00B91AF4">
        <w:rPr>
          <w:rFonts w:ascii="Trebuchet MS" w:hAnsi="Trebuchet MS" w:cs="Times New Roman"/>
          <w:sz w:val="24"/>
          <w:szCs w:val="24"/>
          <w:shd w:val="clear" w:color="auto" w:fill="FFFFFF"/>
        </w:rPr>
        <w:t>as Zonas Turísticas, gestiona los</w:t>
      </w:r>
      <w:r w:rsidR="00FC05AF">
        <w:rPr>
          <w:rFonts w:ascii="Trebuchet MS" w:hAnsi="Trebuchet MS" w:cs="Times New Roman"/>
          <w:sz w:val="24"/>
          <w:szCs w:val="24"/>
          <w:shd w:val="clear" w:color="auto" w:fill="FFFFFF"/>
        </w:rPr>
        <w:t xml:space="preserve"> Proyecto mencionados </w:t>
      </w:r>
      <w:r w:rsidRPr="0083530E">
        <w:rPr>
          <w:rFonts w:ascii="Trebuchet MS" w:hAnsi="Trebuchet MS" w:cs="Times New Roman"/>
          <w:sz w:val="24"/>
          <w:szCs w:val="24"/>
          <w:shd w:val="clear" w:color="auto" w:fill="FFFFFF"/>
        </w:rPr>
        <w:t xml:space="preserve"> de la Ciudad de Puerto Plata; en conjunto con la mejora de su</w:t>
      </w:r>
      <w:r w:rsidR="00FC05AF">
        <w:rPr>
          <w:rFonts w:ascii="Trebuchet MS" w:hAnsi="Trebuchet MS" w:cs="Times New Roman"/>
          <w:sz w:val="24"/>
          <w:szCs w:val="24"/>
          <w:shd w:val="clear" w:color="auto" w:fill="FFFFFF"/>
        </w:rPr>
        <w:t>s</w:t>
      </w:r>
      <w:r w:rsidRPr="0083530E">
        <w:rPr>
          <w:rFonts w:ascii="Trebuchet MS" w:hAnsi="Trebuchet MS" w:cs="Times New Roman"/>
          <w:sz w:val="24"/>
          <w:szCs w:val="24"/>
          <w:shd w:val="clear" w:color="auto" w:fill="FFFFFF"/>
        </w:rPr>
        <w:t xml:space="preserve"> entorno</w:t>
      </w:r>
      <w:r w:rsidR="00FC05AF">
        <w:rPr>
          <w:rFonts w:ascii="Trebuchet MS" w:hAnsi="Trebuchet MS" w:cs="Times New Roman"/>
          <w:sz w:val="24"/>
          <w:szCs w:val="24"/>
          <w:shd w:val="clear" w:color="auto" w:fill="FFFFFF"/>
        </w:rPr>
        <w:t xml:space="preserve">s, con la actuación incluida en </w:t>
      </w:r>
      <w:r w:rsidRPr="0083530E">
        <w:rPr>
          <w:rFonts w:ascii="Trebuchet MS" w:hAnsi="Trebuchet MS" w:cs="Times New Roman"/>
          <w:sz w:val="24"/>
          <w:szCs w:val="24"/>
          <w:shd w:val="clear" w:color="auto" w:fill="FFFFFF"/>
        </w:rPr>
        <w:t>l</w:t>
      </w:r>
      <w:r w:rsidR="00FC05AF">
        <w:rPr>
          <w:rFonts w:ascii="Trebuchet MS" w:hAnsi="Trebuchet MS" w:cs="Times New Roman"/>
          <w:sz w:val="24"/>
          <w:szCs w:val="24"/>
          <w:shd w:val="clear" w:color="auto" w:fill="FFFFFF"/>
        </w:rPr>
        <w:t>os</w:t>
      </w:r>
      <w:r w:rsidRPr="0083530E">
        <w:rPr>
          <w:rFonts w:ascii="Trebuchet MS" w:hAnsi="Trebuchet MS" w:cs="Times New Roman"/>
          <w:sz w:val="24"/>
          <w:szCs w:val="24"/>
          <w:shd w:val="clear" w:color="auto" w:fill="FFFFFF"/>
        </w:rPr>
        <w:t xml:space="preserve"> contrato de obras, adjudicado</w:t>
      </w:r>
      <w:r w:rsidR="00FC05AF">
        <w:rPr>
          <w:rFonts w:ascii="Trebuchet MS" w:hAnsi="Trebuchet MS" w:cs="Times New Roman"/>
          <w:sz w:val="24"/>
          <w:szCs w:val="24"/>
          <w:shd w:val="clear" w:color="auto" w:fill="FFFFFF"/>
        </w:rPr>
        <w:t>s</w:t>
      </w:r>
      <w:r w:rsidRPr="0083530E">
        <w:rPr>
          <w:rFonts w:ascii="Trebuchet MS" w:hAnsi="Trebuchet MS" w:cs="Times New Roman"/>
          <w:sz w:val="24"/>
          <w:szCs w:val="24"/>
          <w:shd w:val="clear" w:color="auto" w:fill="FFFFFF"/>
        </w:rPr>
        <w:t xml:space="preserve"> </w:t>
      </w:r>
      <w:r w:rsidR="00FC05AF">
        <w:rPr>
          <w:rFonts w:ascii="Trebuchet MS" w:hAnsi="Trebuchet MS" w:cs="Times New Roman"/>
          <w:sz w:val="24"/>
          <w:szCs w:val="24"/>
          <w:shd w:val="clear" w:color="auto" w:fill="FFFFFF"/>
        </w:rPr>
        <w:t>l</w:t>
      </w:r>
      <w:r w:rsidRPr="0083530E">
        <w:rPr>
          <w:rFonts w:ascii="Trebuchet MS" w:hAnsi="Trebuchet MS" w:cs="Times New Roman"/>
          <w:sz w:val="24"/>
          <w:szCs w:val="24"/>
          <w:shd w:val="clear" w:color="auto" w:fill="FFFFFF"/>
        </w:rPr>
        <w:t>a</w:t>
      </w:r>
      <w:r w:rsidR="00FC05AF">
        <w:rPr>
          <w:rFonts w:ascii="Trebuchet MS" w:hAnsi="Trebuchet MS" w:cs="Times New Roman"/>
          <w:sz w:val="24"/>
          <w:szCs w:val="24"/>
          <w:shd w:val="clear" w:color="auto" w:fill="FFFFFF"/>
        </w:rPr>
        <w:t>s</w:t>
      </w:r>
      <w:r w:rsidRPr="0083530E">
        <w:rPr>
          <w:rFonts w:ascii="Trebuchet MS" w:hAnsi="Trebuchet MS" w:cs="Times New Roman"/>
          <w:sz w:val="24"/>
          <w:szCs w:val="24"/>
          <w:shd w:val="clear" w:color="auto" w:fill="FFFFFF"/>
        </w:rPr>
        <w:t xml:space="preserve"> CONSTRUCTORA</w:t>
      </w:r>
      <w:r w:rsidR="00FC05AF">
        <w:rPr>
          <w:rFonts w:ascii="Trebuchet MS" w:hAnsi="Trebuchet MS" w:cs="Times New Roman"/>
          <w:sz w:val="24"/>
          <w:szCs w:val="24"/>
          <w:shd w:val="clear" w:color="auto" w:fill="FFFFFF"/>
        </w:rPr>
        <w:t>S: SERVICIO DE MANTTO. Y CONSTRUCCION NUÑEZ</w:t>
      </w:r>
      <w:r w:rsidR="00AD2493">
        <w:rPr>
          <w:rFonts w:ascii="Trebuchet MS" w:hAnsi="Trebuchet MS" w:cs="Times New Roman"/>
          <w:sz w:val="24"/>
          <w:szCs w:val="24"/>
          <w:shd w:val="clear" w:color="auto" w:fill="FFFFFF"/>
        </w:rPr>
        <w:t>,SRL, ADREKAL CONSTRUCTORES,SRL, INMOBILIRIA  E INVERSIONES, SAVISA,S.A, RICARDO ARSENIO MARTINEZ, CONSTRUCTORA ECHAVARRIA MOTA,S.R.L, AGREGADOS Y EQUIPOS DIAS &amp; ASOCIADOS,SRL, ARQUITECTOS INGENIEROS CIVILES,SRL, GPA &amp; ASOCIADOS,SRL, ING. AMAURI LORA &amp; ASOCIADOS,SRL. Y ALTA CONSTRUCCION POP(ALCON),SRL.</w:t>
      </w:r>
      <w:r w:rsidRPr="0083530E">
        <w:rPr>
          <w:rFonts w:ascii="Trebuchet MS" w:hAnsi="Trebuchet MS" w:cs="Times New Roman"/>
          <w:sz w:val="24"/>
          <w:szCs w:val="24"/>
          <w:shd w:val="clear" w:color="auto" w:fill="FFFFFF"/>
        </w:rPr>
        <w:t xml:space="preserve"> con un presupuesto de RD$</w:t>
      </w:r>
      <w:r w:rsidR="00AD2493">
        <w:rPr>
          <w:rFonts w:ascii="Trebuchet MS" w:hAnsi="Trebuchet MS" w:cs="Times New Roman"/>
          <w:sz w:val="24"/>
          <w:szCs w:val="24"/>
          <w:shd w:val="clear" w:color="auto" w:fill="FFFFFF"/>
        </w:rPr>
        <w:t>440,269,233.00</w:t>
      </w:r>
      <w:r w:rsidRPr="0083530E">
        <w:rPr>
          <w:rFonts w:ascii="Trebuchet MS" w:hAnsi="Trebuchet MS" w:cs="Times New Roman"/>
          <w:sz w:val="24"/>
          <w:szCs w:val="24"/>
          <w:shd w:val="clear" w:color="auto" w:fill="FFFFFF"/>
        </w:rPr>
        <w:t>; dentro de lo pronosticado para este añ</w:t>
      </w:r>
      <w:r>
        <w:rPr>
          <w:rFonts w:ascii="Trebuchet MS" w:hAnsi="Trebuchet MS" w:cs="Times New Roman"/>
          <w:sz w:val="24"/>
          <w:szCs w:val="24"/>
          <w:shd w:val="clear" w:color="auto" w:fill="FFFFFF"/>
        </w:rPr>
        <w:t>o 2015.</w:t>
      </w:r>
    </w:p>
    <w:p w:rsidR="005C4674" w:rsidRPr="0083530E" w:rsidRDefault="005C4674" w:rsidP="005C4674">
      <w:pPr>
        <w:pStyle w:val="ListParagraph"/>
        <w:spacing w:after="0" w:line="240" w:lineRule="auto"/>
        <w:jc w:val="both"/>
        <w:rPr>
          <w:rFonts w:ascii="Trebuchet MS" w:hAnsi="Trebuchet MS" w:cs="Times New Roman"/>
          <w:sz w:val="24"/>
          <w:szCs w:val="24"/>
          <w:shd w:val="clear" w:color="auto" w:fill="FFFFFF"/>
        </w:rPr>
      </w:pPr>
    </w:p>
    <w:p w:rsidR="005C4674" w:rsidRPr="0083530E" w:rsidRDefault="005C4674" w:rsidP="005C4674">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El monto invertido al cie</w:t>
      </w:r>
      <w:r w:rsidR="00331469">
        <w:rPr>
          <w:rFonts w:ascii="Trebuchet MS" w:hAnsi="Trebuchet MS" w:cs="Times New Roman"/>
          <w:sz w:val="24"/>
          <w:szCs w:val="24"/>
          <w:shd w:val="clear" w:color="auto" w:fill="FFFFFF"/>
        </w:rPr>
        <w:t>rre de este año representa el 23</w:t>
      </w:r>
      <w:r>
        <w:rPr>
          <w:rFonts w:ascii="Trebuchet MS" w:hAnsi="Trebuchet MS" w:cs="Times New Roman"/>
          <w:sz w:val="24"/>
          <w:szCs w:val="24"/>
          <w:shd w:val="clear" w:color="auto" w:fill="FFFFFF"/>
        </w:rPr>
        <w:t>%</w:t>
      </w:r>
      <w:r w:rsidRPr="0083530E">
        <w:rPr>
          <w:rFonts w:ascii="Trebuchet MS" w:hAnsi="Trebuchet MS" w:cs="Times New Roman"/>
          <w:sz w:val="24"/>
          <w:szCs w:val="24"/>
          <w:shd w:val="clear" w:color="auto" w:fill="FFFFFF"/>
        </w:rPr>
        <w:t xml:space="preserve"> de los pagos al final</w:t>
      </w:r>
      <w:r>
        <w:rPr>
          <w:rFonts w:ascii="Trebuchet MS" w:hAnsi="Trebuchet MS" w:cs="Times New Roman"/>
          <w:sz w:val="24"/>
          <w:szCs w:val="24"/>
          <w:shd w:val="clear" w:color="auto" w:fill="FFFFFF"/>
        </w:rPr>
        <w:t xml:space="preserve"> del periodo 2015</w:t>
      </w:r>
      <w:r w:rsidRPr="0083530E">
        <w:rPr>
          <w:rFonts w:ascii="Trebuchet MS" w:hAnsi="Trebuchet MS" w:cs="Times New Roman"/>
          <w:sz w:val="24"/>
          <w:szCs w:val="24"/>
          <w:shd w:val="clear" w:color="auto" w:fill="FFFFFF"/>
        </w:rPr>
        <w:t xml:space="preserve"> y asciende a RD$</w:t>
      </w:r>
      <w:r w:rsidR="00AD2493">
        <w:rPr>
          <w:rFonts w:ascii="Trebuchet MS" w:hAnsi="Trebuchet MS" w:cs="Times New Roman"/>
          <w:sz w:val="24"/>
          <w:szCs w:val="24"/>
          <w:shd w:val="clear" w:color="auto" w:fill="FFFFFF"/>
        </w:rPr>
        <w:t>101,172,529.00</w:t>
      </w:r>
    </w:p>
    <w:p w:rsidR="005C4674" w:rsidRDefault="005C4674" w:rsidP="005C4674">
      <w:pPr>
        <w:pStyle w:val="ListParagraph"/>
        <w:spacing w:after="0" w:line="240" w:lineRule="auto"/>
        <w:jc w:val="both"/>
        <w:rPr>
          <w:rFonts w:ascii="Trebuchet MS" w:hAnsi="Trebuchet MS" w:cs="Times New Roman"/>
          <w:sz w:val="24"/>
          <w:szCs w:val="24"/>
          <w:shd w:val="clear" w:color="auto" w:fill="FFFFFF"/>
        </w:rPr>
      </w:pPr>
    </w:p>
    <w:p w:rsidR="005C4674" w:rsidRPr="00081ECB" w:rsidRDefault="00331469" w:rsidP="00081ECB">
      <w:pPr>
        <w:pStyle w:val="ListParagraph"/>
        <w:spacing w:after="0" w:line="240" w:lineRule="auto"/>
        <w:jc w:val="both"/>
        <w:rPr>
          <w:rFonts w:ascii="Trebuchet MS" w:eastAsia="Times New Roman" w:hAnsi="Trebuchet MS" w:cs="Times New Roman"/>
          <w:sz w:val="24"/>
          <w:szCs w:val="24"/>
        </w:rPr>
      </w:pPr>
      <w:r>
        <w:rPr>
          <w:rFonts w:ascii="Trebuchet MS" w:eastAsia="Times New Roman" w:hAnsi="Trebuchet MS" w:cs="Times New Roman"/>
          <w:sz w:val="24"/>
          <w:szCs w:val="24"/>
        </w:rPr>
        <w:t>Estos proyectos fueron iniciados en el año 2015.</w:t>
      </w:r>
    </w:p>
    <w:p w:rsidR="00FF46AC" w:rsidRDefault="00FF46AC" w:rsidP="00645111">
      <w:pPr>
        <w:pStyle w:val="ListParagraph"/>
        <w:spacing w:after="0" w:line="240" w:lineRule="auto"/>
        <w:jc w:val="both"/>
        <w:rPr>
          <w:rFonts w:ascii="Trebuchet MS" w:eastAsia="Times New Roman" w:hAnsi="Trebuchet MS" w:cs="Times New Roman"/>
          <w:sz w:val="24"/>
          <w:szCs w:val="24"/>
        </w:rPr>
      </w:pPr>
    </w:p>
    <w:p w:rsidR="00FF46AC" w:rsidRDefault="00FF46AC" w:rsidP="00645111">
      <w:pPr>
        <w:pStyle w:val="ListParagraph"/>
        <w:spacing w:after="0" w:line="240" w:lineRule="auto"/>
        <w:jc w:val="both"/>
        <w:rPr>
          <w:rFonts w:ascii="Trebuchet MS" w:eastAsia="Times New Roman" w:hAnsi="Trebuchet MS" w:cs="Times New Roman"/>
          <w:sz w:val="24"/>
          <w:szCs w:val="24"/>
        </w:rPr>
      </w:pPr>
    </w:p>
    <w:p w:rsidR="00FF46AC" w:rsidRDefault="00FF46AC" w:rsidP="00645111">
      <w:pPr>
        <w:pStyle w:val="ListParagraph"/>
        <w:spacing w:after="0" w:line="240" w:lineRule="auto"/>
        <w:jc w:val="both"/>
        <w:rPr>
          <w:rFonts w:ascii="Trebuchet MS" w:eastAsia="Times New Roman" w:hAnsi="Trebuchet MS" w:cs="Times New Roman"/>
          <w:sz w:val="24"/>
          <w:szCs w:val="24"/>
        </w:rPr>
      </w:pPr>
    </w:p>
    <w:p w:rsidR="00331469" w:rsidRPr="0083530E" w:rsidRDefault="00D25CC6" w:rsidP="00331469">
      <w:pPr>
        <w:pStyle w:val="ListParagraph"/>
        <w:spacing w:after="0" w:line="240" w:lineRule="auto"/>
        <w:jc w:val="both"/>
        <w:rPr>
          <w:rFonts w:ascii="Trebuchet MS" w:hAnsi="Trebuchet MS" w:cs="Times New Roman"/>
          <w:sz w:val="24"/>
          <w:szCs w:val="24"/>
          <w:shd w:val="clear" w:color="auto" w:fill="FFFFFF"/>
        </w:rPr>
      </w:pPr>
      <w:r>
        <w:rPr>
          <w:rFonts w:ascii="Trebuchet MS" w:hAnsi="Trebuchet MS" w:cs="Times New Roman"/>
          <w:sz w:val="24"/>
          <w:szCs w:val="24"/>
          <w:shd w:val="clear" w:color="auto" w:fill="FFFFFF"/>
        </w:rPr>
        <w:t>12.</w:t>
      </w:r>
      <w:r w:rsidR="00331469">
        <w:rPr>
          <w:rFonts w:ascii="Trebuchet MS" w:hAnsi="Trebuchet MS" w:cs="Times New Roman"/>
          <w:sz w:val="24"/>
          <w:szCs w:val="24"/>
          <w:shd w:val="clear" w:color="auto" w:fill="FFFFFF"/>
        </w:rPr>
        <w:t>LOS PROYECTO</w:t>
      </w:r>
      <w:r w:rsidR="0007070B">
        <w:rPr>
          <w:rFonts w:ascii="Trebuchet MS" w:hAnsi="Trebuchet MS" w:cs="Times New Roman"/>
          <w:sz w:val="24"/>
          <w:szCs w:val="24"/>
          <w:shd w:val="clear" w:color="auto" w:fill="FFFFFF"/>
        </w:rPr>
        <w:t>S: REMODELACION Y EQUIPAMIENTOS DE LAS</w:t>
      </w:r>
      <w:r w:rsidR="00331469">
        <w:rPr>
          <w:rFonts w:ascii="Trebuchet MS" w:hAnsi="Trebuchet MS" w:cs="Times New Roman"/>
          <w:sz w:val="24"/>
          <w:szCs w:val="24"/>
          <w:shd w:val="clear" w:color="auto" w:fill="FFFFFF"/>
        </w:rPr>
        <w:t xml:space="preserve"> OFICINA</w:t>
      </w:r>
      <w:r w:rsidR="0007070B">
        <w:rPr>
          <w:rFonts w:ascii="Trebuchet MS" w:hAnsi="Trebuchet MS" w:cs="Times New Roman"/>
          <w:sz w:val="24"/>
          <w:szCs w:val="24"/>
          <w:shd w:val="clear" w:color="auto" w:fill="FFFFFF"/>
        </w:rPr>
        <w:t>S</w:t>
      </w:r>
      <w:r w:rsidR="00331469">
        <w:rPr>
          <w:rFonts w:ascii="Trebuchet MS" w:hAnsi="Trebuchet MS" w:cs="Times New Roman"/>
          <w:sz w:val="24"/>
          <w:szCs w:val="24"/>
          <w:shd w:val="clear" w:color="auto" w:fill="FFFFFF"/>
        </w:rPr>
        <w:t xml:space="preserve"> DEL MINISTERIO DE TURISMO</w:t>
      </w:r>
      <w:r w:rsidR="0007070B">
        <w:rPr>
          <w:rFonts w:ascii="Trebuchet MS" w:hAnsi="Trebuchet MS" w:cs="Times New Roman"/>
          <w:sz w:val="24"/>
          <w:szCs w:val="24"/>
          <w:shd w:val="clear" w:color="auto" w:fill="FFFFFF"/>
        </w:rPr>
        <w:t xml:space="preserve"> EN EL AREOPUERTO DE LAS AMERICAS </w:t>
      </w:r>
      <w:r w:rsidR="00331469">
        <w:rPr>
          <w:rFonts w:ascii="Trebuchet MS" w:hAnsi="Trebuchet MS" w:cs="Times New Roman"/>
          <w:sz w:val="24"/>
          <w:szCs w:val="24"/>
          <w:shd w:val="clear" w:color="auto" w:fill="FFFFFF"/>
        </w:rPr>
        <w:t>,</w:t>
      </w:r>
      <w:r w:rsidR="0007070B">
        <w:rPr>
          <w:rFonts w:ascii="Trebuchet MS" w:hAnsi="Trebuchet MS" w:cs="Times New Roman"/>
          <w:sz w:val="24"/>
          <w:szCs w:val="24"/>
          <w:shd w:val="clear" w:color="auto" w:fill="FFFFFF"/>
        </w:rPr>
        <w:t xml:space="preserve"> CONSTRUCCION PLAZAS DE VENDEDORES DE BOCA CHICA, ACONDICIONAMINETO DE ENTRATADA Y SALIDA DEL AREOPUERTO DE LAS AMERICAS, REMODELACION Y EQUIPAMINETO DE LAS OFICINAS MITUR STO. DGO.</w:t>
      </w:r>
      <w:r w:rsidR="0007070B" w:rsidRPr="0083530E">
        <w:rPr>
          <w:rFonts w:ascii="Trebuchet MS" w:hAnsi="Trebuchet MS" w:cs="Times New Roman"/>
          <w:sz w:val="24"/>
          <w:szCs w:val="24"/>
          <w:shd w:val="clear" w:color="auto" w:fill="FFFFFF"/>
        </w:rPr>
        <w:t xml:space="preserve"> </w:t>
      </w:r>
      <w:r w:rsidR="00331469" w:rsidRPr="0083530E">
        <w:rPr>
          <w:rFonts w:ascii="Trebuchet MS" w:hAnsi="Trebuchet MS" w:cs="Times New Roman"/>
          <w:sz w:val="24"/>
          <w:szCs w:val="24"/>
          <w:shd w:val="clear" w:color="auto" w:fill="FFFFFF"/>
        </w:rPr>
        <w:t>Cuenta con las solicitudes de los ciudadanos de la</w:t>
      </w:r>
      <w:r w:rsidR="0007070B">
        <w:rPr>
          <w:rFonts w:ascii="Trebuchet MS" w:hAnsi="Trebuchet MS" w:cs="Times New Roman"/>
          <w:sz w:val="24"/>
          <w:szCs w:val="24"/>
          <w:shd w:val="clear" w:color="auto" w:fill="FFFFFF"/>
        </w:rPr>
        <w:t>s</w:t>
      </w:r>
      <w:r w:rsidR="00331469" w:rsidRPr="0083530E">
        <w:rPr>
          <w:rFonts w:ascii="Trebuchet MS" w:hAnsi="Trebuchet MS" w:cs="Times New Roman"/>
          <w:sz w:val="24"/>
          <w:szCs w:val="24"/>
          <w:shd w:val="clear" w:color="auto" w:fill="FFFFFF"/>
        </w:rPr>
        <w:t xml:space="preserve"> zona</w:t>
      </w:r>
      <w:r w:rsidR="0007070B">
        <w:rPr>
          <w:rFonts w:ascii="Trebuchet MS" w:hAnsi="Trebuchet MS" w:cs="Times New Roman"/>
          <w:sz w:val="24"/>
          <w:szCs w:val="24"/>
          <w:shd w:val="clear" w:color="auto" w:fill="FFFFFF"/>
        </w:rPr>
        <w:t>s</w:t>
      </w:r>
      <w:r w:rsidR="00331469" w:rsidRPr="0083530E">
        <w:rPr>
          <w:rFonts w:ascii="Trebuchet MS" w:hAnsi="Trebuchet MS" w:cs="Times New Roman"/>
          <w:sz w:val="24"/>
          <w:szCs w:val="24"/>
          <w:shd w:val="clear" w:color="auto" w:fill="FFFFFF"/>
        </w:rPr>
        <w:t xml:space="preserve"> que tiene</w:t>
      </w:r>
      <w:r w:rsidR="0007070B">
        <w:rPr>
          <w:rFonts w:ascii="Trebuchet MS" w:hAnsi="Trebuchet MS" w:cs="Times New Roman"/>
          <w:sz w:val="24"/>
          <w:szCs w:val="24"/>
          <w:shd w:val="clear" w:color="auto" w:fill="FFFFFF"/>
        </w:rPr>
        <w:t>n</w:t>
      </w:r>
      <w:r w:rsidR="00331469" w:rsidRPr="0083530E">
        <w:rPr>
          <w:rFonts w:ascii="Trebuchet MS" w:hAnsi="Trebuchet MS" w:cs="Times New Roman"/>
          <w:sz w:val="24"/>
          <w:szCs w:val="24"/>
          <w:shd w:val="clear" w:color="auto" w:fill="FFFFFF"/>
        </w:rPr>
        <w:t xml:space="preserve"> por objeto mej</w:t>
      </w:r>
      <w:r w:rsidR="00331469">
        <w:rPr>
          <w:rFonts w:ascii="Trebuchet MS" w:hAnsi="Trebuchet MS" w:cs="Times New Roman"/>
          <w:sz w:val="24"/>
          <w:szCs w:val="24"/>
          <w:shd w:val="clear" w:color="auto" w:fill="FFFFFF"/>
        </w:rPr>
        <w:t xml:space="preserve">or el entorno urbano </w:t>
      </w:r>
      <w:r w:rsidR="00331469" w:rsidRPr="0083530E">
        <w:rPr>
          <w:rFonts w:ascii="Trebuchet MS" w:hAnsi="Trebuchet MS" w:cs="Times New Roman"/>
          <w:sz w:val="24"/>
          <w:szCs w:val="24"/>
          <w:shd w:val="clear" w:color="auto" w:fill="FFFFFF"/>
        </w:rPr>
        <w:t>,</w:t>
      </w:r>
      <w:r w:rsidR="00331469">
        <w:rPr>
          <w:rFonts w:ascii="Trebuchet MS" w:hAnsi="Trebuchet MS" w:cs="Times New Roman"/>
          <w:sz w:val="24"/>
          <w:szCs w:val="24"/>
          <w:shd w:val="clear" w:color="auto" w:fill="FFFFFF"/>
        </w:rPr>
        <w:t xml:space="preserve"> reconstrucción de las calles,</w:t>
      </w:r>
      <w:r w:rsidR="0007070B">
        <w:rPr>
          <w:rFonts w:ascii="Trebuchet MS" w:hAnsi="Trebuchet MS" w:cs="Times New Roman"/>
          <w:sz w:val="24"/>
          <w:szCs w:val="24"/>
          <w:shd w:val="clear" w:color="auto" w:fill="FFFFFF"/>
        </w:rPr>
        <w:t xml:space="preserve"> y las</w:t>
      </w:r>
      <w:r w:rsidR="00331469">
        <w:rPr>
          <w:rFonts w:ascii="Trebuchet MS" w:hAnsi="Trebuchet MS" w:cs="Times New Roman"/>
          <w:sz w:val="24"/>
          <w:szCs w:val="24"/>
          <w:shd w:val="clear" w:color="auto" w:fill="FFFFFF"/>
        </w:rPr>
        <w:t xml:space="preserve"> Oficinas del ministerio</w:t>
      </w:r>
      <w:r w:rsidR="0007070B">
        <w:rPr>
          <w:rFonts w:ascii="Trebuchet MS" w:hAnsi="Trebuchet MS" w:cs="Times New Roman"/>
          <w:sz w:val="24"/>
          <w:szCs w:val="24"/>
          <w:shd w:val="clear" w:color="auto" w:fill="FFFFFF"/>
        </w:rPr>
        <w:t>.</w:t>
      </w:r>
      <w:r w:rsidR="0007070B" w:rsidRPr="0083530E">
        <w:rPr>
          <w:rFonts w:ascii="Trebuchet MS" w:hAnsi="Trebuchet MS" w:cs="Times New Roman"/>
          <w:sz w:val="24"/>
          <w:szCs w:val="24"/>
          <w:shd w:val="clear" w:color="auto" w:fill="FFFFFF"/>
        </w:rPr>
        <w:t xml:space="preserve"> </w:t>
      </w:r>
    </w:p>
    <w:p w:rsidR="00331469" w:rsidRPr="0083530E" w:rsidRDefault="00331469" w:rsidP="00331469">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Por tanto, el Comité Ejecutor de Infraestructuras en l</w:t>
      </w:r>
      <w:r>
        <w:rPr>
          <w:rFonts w:ascii="Trebuchet MS" w:hAnsi="Trebuchet MS" w:cs="Times New Roman"/>
          <w:sz w:val="24"/>
          <w:szCs w:val="24"/>
          <w:shd w:val="clear" w:color="auto" w:fill="FFFFFF"/>
        </w:rPr>
        <w:t xml:space="preserve">as Zonas Turísticas, gestiona los Proyecto mencionados </w:t>
      </w:r>
      <w:r w:rsidR="00F94285">
        <w:rPr>
          <w:rFonts w:ascii="Trebuchet MS" w:hAnsi="Trebuchet MS" w:cs="Times New Roman"/>
          <w:sz w:val="24"/>
          <w:szCs w:val="24"/>
          <w:shd w:val="clear" w:color="auto" w:fill="FFFFFF"/>
        </w:rPr>
        <w:t xml:space="preserve"> de la Ciudad de </w:t>
      </w:r>
      <w:r w:rsidR="00F94285">
        <w:rPr>
          <w:rFonts w:ascii="Trebuchet MS" w:hAnsi="Trebuchet MS" w:cs="Times New Roman"/>
          <w:sz w:val="24"/>
          <w:szCs w:val="24"/>
          <w:shd w:val="clear" w:color="auto" w:fill="FFFFFF"/>
        </w:rPr>
        <w:lastRenderedPageBreak/>
        <w:t>Santo Domingo</w:t>
      </w:r>
      <w:r w:rsidRPr="0083530E">
        <w:rPr>
          <w:rFonts w:ascii="Trebuchet MS" w:hAnsi="Trebuchet MS" w:cs="Times New Roman"/>
          <w:sz w:val="24"/>
          <w:szCs w:val="24"/>
          <w:shd w:val="clear" w:color="auto" w:fill="FFFFFF"/>
        </w:rPr>
        <w:t>; en conjunto con la</w:t>
      </w:r>
      <w:r w:rsidR="00F94285">
        <w:rPr>
          <w:rFonts w:ascii="Trebuchet MS" w:hAnsi="Trebuchet MS" w:cs="Times New Roman"/>
          <w:sz w:val="24"/>
          <w:szCs w:val="24"/>
          <w:shd w:val="clear" w:color="auto" w:fill="FFFFFF"/>
        </w:rPr>
        <w:t>s</w:t>
      </w:r>
      <w:r w:rsidRPr="0083530E">
        <w:rPr>
          <w:rFonts w:ascii="Trebuchet MS" w:hAnsi="Trebuchet MS" w:cs="Times New Roman"/>
          <w:sz w:val="24"/>
          <w:szCs w:val="24"/>
          <w:shd w:val="clear" w:color="auto" w:fill="FFFFFF"/>
        </w:rPr>
        <w:t xml:space="preserve"> mejora</w:t>
      </w:r>
      <w:r w:rsidR="00F94285">
        <w:rPr>
          <w:rFonts w:ascii="Trebuchet MS" w:hAnsi="Trebuchet MS" w:cs="Times New Roman"/>
          <w:sz w:val="24"/>
          <w:szCs w:val="24"/>
          <w:shd w:val="clear" w:color="auto" w:fill="FFFFFF"/>
        </w:rPr>
        <w:t>s</w:t>
      </w:r>
      <w:r w:rsidRPr="0083530E">
        <w:rPr>
          <w:rFonts w:ascii="Trebuchet MS" w:hAnsi="Trebuchet MS" w:cs="Times New Roman"/>
          <w:sz w:val="24"/>
          <w:szCs w:val="24"/>
          <w:shd w:val="clear" w:color="auto" w:fill="FFFFFF"/>
        </w:rPr>
        <w:t xml:space="preserve"> de su</w:t>
      </w:r>
      <w:r>
        <w:rPr>
          <w:rFonts w:ascii="Trebuchet MS" w:hAnsi="Trebuchet MS" w:cs="Times New Roman"/>
          <w:sz w:val="24"/>
          <w:szCs w:val="24"/>
          <w:shd w:val="clear" w:color="auto" w:fill="FFFFFF"/>
        </w:rPr>
        <w:t>s</w:t>
      </w:r>
      <w:r w:rsidRPr="0083530E">
        <w:rPr>
          <w:rFonts w:ascii="Trebuchet MS" w:hAnsi="Trebuchet MS" w:cs="Times New Roman"/>
          <w:sz w:val="24"/>
          <w:szCs w:val="24"/>
          <w:shd w:val="clear" w:color="auto" w:fill="FFFFFF"/>
        </w:rPr>
        <w:t xml:space="preserve"> entorno</w:t>
      </w:r>
      <w:r>
        <w:rPr>
          <w:rFonts w:ascii="Trebuchet MS" w:hAnsi="Trebuchet MS" w:cs="Times New Roman"/>
          <w:sz w:val="24"/>
          <w:szCs w:val="24"/>
          <w:shd w:val="clear" w:color="auto" w:fill="FFFFFF"/>
        </w:rPr>
        <w:t xml:space="preserve">s, con la actuación incluida en </w:t>
      </w:r>
      <w:r w:rsidRPr="0083530E">
        <w:rPr>
          <w:rFonts w:ascii="Trebuchet MS" w:hAnsi="Trebuchet MS" w:cs="Times New Roman"/>
          <w:sz w:val="24"/>
          <w:szCs w:val="24"/>
          <w:shd w:val="clear" w:color="auto" w:fill="FFFFFF"/>
        </w:rPr>
        <w:t>l</w:t>
      </w:r>
      <w:r>
        <w:rPr>
          <w:rFonts w:ascii="Trebuchet MS" w:hAnsi="Trebuchet MS" w:cs="Times New Roman"/>
          <w:sz w:val="24"/>
          <w:szCs w:val="24"/>
          <w:shd w:val="clear" w:color="auto" w:fill="FFFFFF"/>
        </w:rPr>
        <w:t>os</w:t>
      </w:r>
      <w:r w:rsidRPr="0083530E">
        <w:rPr>
          <w:rFonts w:ascii="Trebuchet MS" w:hAnsi="Trebuchet MS" w:cs="Times New Roman"/>
          <w:sz w:val="24"/>
          <w:szCs w:val="24"/>
          <w:shd w:val="clear" w:color="auto" w:fill="FFFFFF"/>
        </w:rPr>
        <w:t xml:space="preserve"> contrato</w:t>
      </w:r>
      <w:r w:rsidR="00F94285">
        <w:rPr>
          <w:rFonts w:ascii="Trebuchet MS" w:hAnsi="Trebuchet MS" w:cs="Times New Roman"/>
          <w:sz w:val="24"/>
          <w:szCs w:val="24"/>
          <w:shd w:val="clear" w:color="auto" w:fill="FFFFFF"/>
        </w:rPr>
        <w:t>s</w:t>
      </w:r>
      <w:r w:rsidRPr="0083530E">
        <w:rPr>
          <w:rFonts w:ascii="Trebuchet MS" w:hAnsi="Trebuchet MS" w:cs="Times New Roman"/>
          <w:sz w:val="24"/>
          <w:szCs w:val="24"/>
          <w:shd w:val="clear" w:color="auto" w:fill="FFFFFF"/>
        </w:rPr>
        <w:t xml:space="preserve"> de obras, adjudicado</w:t>
      </w:r>
      <w:r>
        <w:rPr>
          <w:rFonts w:ascii="Trebuchet MS" w:hAnsi="Trebuchet MS" w:cs="Times New Roman"/>
          <w:sz w:val="24"/>
          <w:szCs w:val="24"/>
          <w:shd w:val="clear" w:color="auto" w:fill="FFFFFF"/>
        </w:rPr>
        <w:t>s</w:t>
      </w:r>
      <w:r w:rsidRPr="0083530E">
        <w:rPr>
          <w:rFonts w:ascii="Trebuchet MS" w:hAnsi="Trebuchet MS" w:cs="Times New Roman"/>
          <w:sz w:val="24"/>
          <w:szCs w:val="24"/>
          <w:shd w:val="clear" w:color="auto" w:fill="FFFFFF"/>
        </w:rPr>
        <w:t xml:space="preserve"> </w:t>
      </w:r>
      <w:r w:rsidR="00F94285">
        <w:rPr>
          <w:rFonts w:ascii="Trebuchet MS" w:hAnsi="Trebuchet MS" w:cs="Times New Roman"/>
          <w:sz w:val="24"/>
          <w:szCs w:val="24"/>
          <w:shd w:val="clear" w:color="auto" w:fill="FFFFFF"/>
        </w:rPr>
        <w:t xml:space="preserve">a </w:t>
      </w:r>
      <w:r>
        <w:rPr>
          <w:rFonts w:ascii="Trebuchet MS" w:hAnsi="Trebuchet MS" w:cs="Times New Roman"/>
          <w:sz w:val="24"/>
          <w:szCs w:val="24"/>
          <w:shd w:val="clear" w:color="auto" w:fill="FFFFFF"/>
        </w:rPr>
        <w:t>l</w:t>
      </w:r>
      <w:r w:rsidRPr="0083530E">
        <w:rPr>
          <w:rFonts w:ascii="Trebuchet MS" w:hAnsi="Trebuchet MS" w:cs="Times New Roman"/>
          <w:sz w:val="24"/>
          <w:szCs w:val="24"/>
          <w:shd w:val="clear" w:color="auto" w:fill="FFFFFF"/>
        </w:rPr>
        <w:t>a</w:t>
      </w:r>
      <w:r>
        <w:rPr>
          <w:rFonts w:ascii="Trebuchet MS" w:hAnsi="Trebuchet MS" w:cs="Times New Roman"/>
          <w:sz w:val="24"/>
          <w:szCs w:val="24"/>
          <w:shd w:val="clear" w:color="auto" w:fill="FFFFFF"/>
        </w:rPr>
        <w:t>s</w:t>
      </w:r>
      <w:r w:rsidRPr="0083530E">
        <w:rPr>
          <w:rFonts w:ascii="Trebuchet MS" w:hAnsi="Trebuchet MS" w:cs="Times New Roman"/>
          <w:sz w:val="24"/>
          <w:szCs w:val="24"/>
          <w:shd w:val="clear" w:color="auto" w:fill="FFFFFF"/>
        </w:rPr>
        <w:t xml:space="preserve"> CONSTRUCTORA</w:t>
      </w:r>
      <w:r>
        <w:rPr>
          <w:rFonts w:ascii="Trebuchet MS" w:hAnsi="Trebuchet MS" w:cs="Times New Roman"/>
          <w:sz w:val="24"/>
          <w:szCs w:val="24"/>
          <w:shd w:val="clear" w:color="auto" w:fill="FFFFFF"/>
        </w:rPr>
        <w:t xml:space="preserve">S: </w:t>
      </w:r>
      <w:r w:rsidR="00F94285">
        <w:rPr>
          <w:rFonts w:ascii="Trebuchet MS" w:hAnsi="Trebuchet MS" w:cs="Times New Roman"/>
          <w:sz w:val="24"/>
          <w:szCs w:val="24"/>
          <w:shd w:val="clear" w:color="auto" w:fill="FFFFFF"/>
        </w:rPr>
        <w:t>B&amp;M INGENIEROS Y ARQUITECTOS, CONSTRUCTORA GARCIA MORENO,SRL, CRUZ CAMILO SRL,</w:t>
      </w:r>
      <w:r w:rsidRPr="0083530E">
        <w:rPr>
          <w:rFonts w:ascii="Trebuchet MS" w:hAnsi="Trebuchet MS" w:cs="Times New Roman"/>
          <w:sz w:val="24"/>
          <w:szCs w:val="24"/>
          <w:shd w:val="clear" w:color="auto" w:fill="FFFFFF"/>
        </w:rPr>
        <w:t>con un presupuesto</w:t>
      </w:r>
      <w:r w:rsidR="00F94285">
        <w:rPr>
          <w:rFonts w:ascii="Trebuchet MS" w:hAnsi="Trebuchet MS" w:cs="Times New Roman"/>
          <w:sz w:val="24"/>
          <w:szCs w:val="24"/>
          <w:shd w:val="clear" w:color="auto" w:fill="FFFFFF"/>
        </w:rPr>
        <w:t xml:space="preserve"> en conjunto</w:t>
      </w:r>
      <w:r w:rsidRPr="0083530E">
        <w:rPr>
          <w:rFonts w:ascii="Trebuchet MS" w:hAnsi="Trebuchet MS" w:cs="Times New Roman"/>
          <w:sz w:val="24"/>
          <w:szCs w:val="24"/>
          <w:shd w:val="clear" w:color="auto" w:fill="FFFFFF"/>
        </w:rPr>
        <w:t xml:space="preserve"> de RD$</w:t>
      </w:r>
      <w:r w:rsidR="00EB4B51">
        <w:rPr>
          <w:rFonts w:ascii="Trebuchet MS" w:hAnsi="Trebuchet MS" w:cs="Times New Roman"/>
          <w:sz w:val="24"/>
          <w:szCs w:val="24"/>
          <w:shd w:val="clear" w:color="auto" w:fill="FFFFFF"/>
        </w:rPr>
        <w:t>117,002,262.00</w:t>
      </w:r>
      <w:r w:rsidRPr="0083530E">
        <w:rPr>
          <w:rFonts w:ascii="Trebuchet MS" w:hAnsi="Trebuchet MS" w:cs="Times New Roman"/>
          <w:sz w:val="24"/>
          <w:szCs w:val="24"/>
          <w:shd w:val="clear" w:color="auto" w:fill="FFFFFF"/>
        </w:rPr>
        <w:t>; dentro de lo pronosticado para este añ</w:t>
      </w:r>
      <w:r>
        <w:rPr>
          <w:rFonts w:ascii="Trebuchet MS" w:hAnsi="Trebuchet MS" w:cs="Times New Roman"/>
          <w:sz w:val="24"/>
          <w:szCs w:val="24"/>
          <w:shd w:val="clear" w:color="auto" w:fill="FFFFFF"/>
        </w:rPr>
        <w:t>o 2015.</w:t>
      </w:r>
    </w:p>
    <w:p w:rsidR="00331469" w:rsidRPr="0083530E" w:rsidRDefault="00331469" w:rsidP="00331469">
      <w:pPr>
        <w:pStyle w:val="ListParagraph"/>
        <w:spacing w:after="0" w:line="240" w:lineRule="auto"/>
        <w:jc w:val="both"/>
        <w:rPr>
          <w:rFonts w:ascii="Trebuchet MS" w:hAnsi="Trebuchet MS" w:cs="Times New Roman"/>
          <w:sz w:val="24"/>
          <w:szCs w:val="24"/>
          <w:shd w:val="clear" w:color="auto" w:fill="FFFFFF"/>
        </w:rPr>
      </w:pPr>
    </w:p>
    <w:p w:rsidR="00331469" w:rsidRPr="0083530E" w:rsidRDefault="00331469" w:rsidP="00331469">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El monto invertido al cie</w:t>
      </w:r>
      <w:r>
        <w:rPr>
          <w:rFonts w:ascii="Trebuchet MS" w:hAnsi="Trebuchet MS" w:cs="Times New Roman"/>
          <w:sz w:val="24"/>
          <w:szCs w:val="24"/>
          <w:shd w:val="clear" w:color="auto" w:fill="FFFFFF"/>
        </w:rPr>
        <w:t>rre de este año representa el 2</w:t>
      </w:r>
      <w:r w:rsidR="00EB4B51">
        <w:rPr>
          <w:rFonts w:ascii="Trebuchet MS" w:hAnsi="Trebuchet MS" w:cs="Times New Roman"/>
          <w:sz w:val="24"/>
          <w:szCs w:val="24"/>
          <w:shd w:val="clear" w:color="auto" w:fill="FFFFFF"/>
        </w:rPr>
        <w:t>0</w:t>
      </w:r>
      <w:r>
        <w:rPr>
          <w:rFonts w:ascii="Trebuchet MS" w:hAnsi="Trebuchet MS" w:cs="Times New Roman"/>
          <w:sz w:val="24"/>
          <w:szCs w:val="24"/>
          <w:shd w:val="clear" w:color="auto" w:fill="FFFFFF"/>
        </w:rPr>
        <w:t>%</w:t>
      </w:r>
      <w:r w:rsidRPr="0083530E">
        <w:rPr>
          <w:rFonts w:ascii="Trebuchet MS" w:hAnsi="Trebuchet MS" w:cs="Times New Roman"/>
          <w:sz w:val="24"/>
          <w:szCs w:val="24"/>
          <w:shd w:val="clear" w:color="auto" w:fill="FFFFFF"/>
        </w:rPr>
        <w:t xml:space="preserve"> de los pagos al final</w:t>
      </w:r>
      <w:r>
        <w:rPr>
          <w:rFonts w:ascii="Trebuchet MS" w:hAnsi="Trebuchet MS" w:cs="Times New Roman"/>
          <w:sz w:val="24"/>
          <w:szCs w:val="24"/>
          <w:shd w:val="clear" w:color="auto" w:fill="FFFFFF"/>
        </w:rPr>
        <w:t xml:space="preserve"> del periodo 2015</w:t>
      </w:r>
      <w:r w:rsidRPr="0083530E">
        <w:rPr>
          <w:rFonts w:ascii="Trebuchet MS" w:hAnsi="Trebuchet MS" w:cs="Times New Roman"/>
          <w:sz w:val="24"/>
          <w:szCs w:val="24"/>
          <w:shd w:val="clear" w:color="auto" w:fill="FFFFFF"/>
        </w:rPr>
        <w:t xml:space="preserve"> y asciende a RD$</w:t>
      </w:r>
      <w:r w:rsidR="00EB4B51">
        <w:rPr>
          <w:rFonts w:ascii="Trebuchet MS" w:hAnsi="Trebuchet MS" w:cs="Times New Roman"/>
          <w:sz w:val="24"/>
          <w:szCs w:val="24"/>
          <w:shd w:val="clear" w:color="auto" w:fill="FFFFFF"/>
        </w:rPr>
        <w:t>23,390,452.00</w:t>
      </w:r>
    </w:p>
    <w:p w:rsidR="00331469" w:rsidRDefault="00331469" w:rsidP="00331469">
      <w:pPr>
        <w:pStyle w:val="ListParagraph"/>
        <w:spacing w:after="0" w:line="240" w:lineRule="auto"/>
        <w:jc w:val="both"/>
        <w:rPr>
          <w:rFonts w:ascii="Trebuchet MS" w:hAnsi="Trebuchet MS" w:cs="Times New Roman"/>
          <w:sz w:val="24"/>
          <w:szCs w:val="24"/>
          <w:shd w:val="clear" w:color="auto" w:fill="FFFFFF"/>
        </w:rPr>
      </w:pPr>
    </w:p>
    <w:p w:rsidR="00331469" w:rsidRPr="00D56B1F" w:rsidRDefault="00331469" w:rsidP="00D56B1F">
      <w:pPr>
        <w:pStyle w:val="ListParagraph"/>
        <w:spacing w:after="0" w:line="240" w:lineRule="auto"/>
        <w:jc w:val="both"/>
        <w:rPr>
          <w:rFonts w:ascii="Trebuchet MS" w:eastAsia="Times New Roman" w:hAnsi="Trebuchet MS" w:cs="Times New Roman"/>
          <w:sz w:val="24"/>
          <w:szCs w:val="24"/>
        </w:rPr>
      </w:pPr>
      <w:r>
        <w:rPr>
          <w:rFonts w:ascii="Trebuchet MS" w:eastAsia="Times New Roman" w:hAnsi="Trebuchet MS" w:cs="Times New Roman"/>
          <w:sz w:val="24"/>
          <w:szCs w:val="24"/>
        </w:rPr>
        <w:t xml:space="preserve">Estos proyectos </w:t>
      </w:r>
      <w:r w:rsidR="00D56B1F">
        <w:rPr>
          <w:rFonts w:ascii="Trebuchet MS" w:eastAsia="Times New Roman" w:hAnsi="Trebuchet MS" w:cs="Times New Roman"/>
          <w:sz w:val="24"/>
          <w:szCs w:val="24"/>
        </w:rPr>
        <w:t>fueron iniciados en el año 2015.</w:t>
      </w:r>
    </w:p>
    <w:p w:rsidR="00104FEF" w:rsidRDefault="00104FEF" w:rsidP="00645111">
      <w:pPr>
        <w:pStyle w:val="ListParagraph"/>
        <w:spacing w:after="0" w:line="240" w:lineRule="auto"/>
        <w:jc w:val="both"/>
        <w:rPr>
          <w:rFonts w:ascii="Trebuchet MS" w:eastAsia="Times New Roman" w:hAnsi="Trebuchet MS" w:cs="Times New Roman"/>
          <w:sz w:val="24"/>
          <w:szCs w:val="24"/>
        </w:rPr>
      </w:pPr>
    </w:p>
    <w:p w:rsidR="006B35A6" w:rsidRDefault="006B35A6" w:rsidP="006B35A6">
      <w:pPr>
        <w:pStyle w:val="ListParagraph"/>
        <w:spacing w:after="0" w:line="240" w:lineRule="auto"/>
        <w:jc w:val="both"/>
        <w:rPr>
          <w:rFonts w:ascii="Trebuchet MS" w:eastAsia="Times New Roman" w:hAnsi="Trebuchet MS" w:cs="Times New Roman"/>
          <w:sz w:val="24"/>
          <w:szCs w:val="24"/>
        </w:rPr>
      </w:pPr>
    </w:p>
    <w:p w:rsidR="006B35A6" w:rsidRDefault="006B35A6" w:rsidP="006B35A6">
      <w:pPr>
        <w:pStyle w:val="ListParagraph"/>
        <w:spacing w:after="0" w:line="240" w:lineRule="auto"/>
        <w:jc w:val="both"/>
        <w:rPr>
          <w:rFonts w:ascii="Trebuchet MS" w:eastAsia="Times New Roman" w:hAnsi="Trebuchet MS" w:cs="Times New Roman"/>
          <w:sz w:val="24"/>
          <w:szCs w:val="24"/>
        </w:rPr>
      </w:pPr>
    </w:p>
    <w:p w:rsidR="001E22EC" w:rsidRDefault="00DF0C95" w:rsidP="003255ED">
      <w:pPr>
        <w:jc w:val="both"/>
        <w:rPr>
          <w:rFonts w:ascii="Trebuchet MS" w:hAnsi="Trebuchet MS" w:cs="Times New Roman"/>
          <w:b/>
          <w:color w:val="3667C3" w:themeColor="accent2" w:themeShade="BF"/>
          <w:sz w:val="28"/>
          <w:szCs w:val="28"/>
          <w:u w:val="single"/>
        </w:rPr>
      </w:pPr>
      <w:r w:rsidRPr="00E407AB">
        <w:rPr>
          <w:rFonts w:ascii="Trebuchet MS" w:hAnsi="Trebuchet MS" w:cs="Times New Roman"/>
          <w:b/>
          <w:color w:val="3667C3" w:themeColor="accent2" w:themeShade="BF"/>
          <w:sz w:val="28"/>
          <w:szCs w:val="28"/>
          <w:u w:val="single"/>
        </w:rPr>
        <w:t xml:space="preserve">PARA LA PROVINCIA DE </w:t>
      </w:r>
      <w:r w:rsidR="009B1493">
        <w:rPr>
          <w:rFonts w:ascii="Trebuchet MS" w:hAnsi="Trebuchet MS" w:cs="Times New Roman"/>
          <w:b/>
          <w:color w:val="3667C3" w:themeColor="accent2" w:themeShade="BF"/>
          <w:sz w:val="28"/>
          <w:szCs w:val="28"/>
          <w:u w:val="single"/>
        </w:rPr>
        <w:t>MARIA TRINIDAD SANCHEZ</w:t>
      </w:r>
    </w:p>
    <w:p w:rsidR="00F247D4" w:rsidRPr="0083530E" w:rsidRDefault="00F247D4" w:rsidP="00A565B2">
      <w:pPr>
        <w:pStyle w:val="ListParagraph"/>
        <w:numPr>
          <w:ilvl w:val="0"/>
          <w:numId w:val="9"/>
        </w:numPr>
        <w:spacing w:after="0" w:line="240" w:lineRule="auto"/>
        <w:ind w:left="720"/>
        <w:jc w:val="both"/>
        <w:rPr>
          <w:rFonts w:ascii="Trebuchet MS" w:eastAsia="Times New Roman" w:hAnsi="Trebuchet MS" w:cs="Times New Roman"/>
          <w:b/>
          <w:sz w:val="24"/>
          <w:szCs w:val="24"/>
        </w:rPr>
      </w:pPr>
      <w:r w:rsidRPr="00F247D4">
        <w:rPr>
          <w:rFonts w:ascii="Trebuchet MS" w:eastAsia="Times New Roman" w:hAnsi="Trebuchet MS" w:cs="Times New Roman"/>
          <w:b/>
          <w:sz w:val="24"/>
          <w:szCs w:val="24"/>
        </w:rPr>
        <w:t>CONSTRUCCION</w:t>
      </w:r>
      <w:r w:rsidRPr="0083530E">
        <w:rPr>
          <w:rFonts w:ascii="Trebuchet MS" w:eastAsia="Times New Roman" w:hAnsi="Trebuchet MS" w:cs="Times New Roman"/>
          <w:b/>
          <w:sz w:val="24"/>
          <w:szCs w:val="24"/>
        </w:rPr>
        <w:t xml:space="preserve"> DE LA INSPECTORIA POLITUR EN EL MUNICIPIO DE RIO SAN JUAN.</w:t>
      </w:r>
    </w:p>
    <w:p w:rsidR="00F247D4" w:rsidRPr="0083530E" w:rsidRDefault="00F247D4" w:rsidP="00F247D4">
      <w:pPr>
        <w:pStyle w:val="ListParagraph"/>
        <w:spacing w:after="0" w:line="240" w:lineRule="auto"/>
        <w:jc w:val="both"/>
        <w:rPr>
          <w:rFonts w:ascii="Trebuchet MS" w:eastAsia="Times New Roman" w:hAnsi="Trebuchet MS" w:cs="Times New Roman"/>
          <w:sz w:val="24"/>
          <w:szCs w:val="24"/>
        </w:rPr>
      </w:pPr>
    </w:p>
    <w:p w:rsidR="00F247D4" w:rsidRPr="0083530E" w:rsidRDefault="00F247D4" w:rsidP="00F247D4">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Cuenta con las solicitudes de los ciudadanos de la zona que tiene por objeto mejorar por las autoridades de la zona, resulta justificable que se prevea  la necesidad de la construcción del edificio y la dotación que éste requiera de funcionalidad y mejoras en su entorno para su actuación.</w:t>
      </w:r>
    </w:p>
    <w:p w:rsidR="00F247D4" w:rsidRPr="0083530E" w:rsidRDefault="00F247D4" w:rsidP="00F247D4">
      <w:pPr>
        <w:pStyle w:val="ListParagraph"/>
        <w:spacing w:after="0" w:line="240" w:lineRule="auto"/>
        <w:jc w:val="both"/>
        <w:rPr>
          <w:rFonts w:ascii="Trebuchet MS" w:hAnsi="Trebuchet MS" w:cs="Times New Roman"/>
          <w:sz w:val="24"/>
          <w:szCs w:val="24"/>
          <w:shd w:val="clear" w:color="auto" w:fill="FFFFFF"/>
        </w:rPr>
      </w:pPr>
    </w:p>
    <w:p w:rsidR="00F247D4" w:rsidRPr="0083530E" w:rsidRDefault="00F247D4" w:rsidP="00F247D4">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 xml:space="preserve">Siendo así, el Comité Ejecutor de Infraestructuras en las Zonas Turísticas, gestiona la Construcción de la Inspectoría POLITUR en el Municipio de San Juan en la Provincia de Samaná, con la actuación incluida en el contrato de obras, adjudicado a la persona física Víctor Encarnación;  con un </w:t>
      </w:r>
      <w:r w:rsidR="00FE3C26">
        <w:rPr>
          <w:rFonts w:ascii="Trebuchet MS" w:hAnsi="Trebuchet MS" w:cs="Times New Roman"/>
          <w:sz w:val="24"/>
          <w:szCs w:val="24"/>
          <w:shd w:val="clear" w:color="auto" w:fill="FFFFFF"/>
        </w:rPr>
        <w:t>presupuesto de RD$19,292,517</w:t>
      </w:r>
    </w:p>
    <w:p w:rsidR="00F247D4" w:rsidRPr="0083530E" w:rsidRDefault="00F247D4" w:rsidP="00F247D4">
      <w:pPr>
        <w:pStyle w:val="ListParagraph"/>
        <w:spacing w:after="0" w:line="240" w:lineRule="auto"/>
        <w:jc w:val="both"/>
        <w:rPr>
          <w:rFonts w:ascii="Trebuchet MS" w:hAnsi="Trebuchet MS" w:cs="Times New Roman"/>
          <w:sz w:val="24"/>
          <w:szCs w:val="24"/>
          <w:shd w:val="clear" w:color="auto" w:fill="FFFFFF"/>
        </w:rPr>
      </w:pPr>
    </w:p>
    <w:p w:rsidR="00F247D4" w:rsidRPr="0083530E" w:rsidRDefault="00F247D4" w:rsidP="00F247D4">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El monto invertido al cie</w:t>
      </w:r>
      <w:r>
        <w:rPr>
          <w:rFonts w:ascii="Trebuchet MS" w:hAnsi="Trebuchet MS" w:cs="Times New Roman"/>
          <w:sz w:val="24"/>
          <w:szCs w:val="24"/>
          <w:shd w:val="clear" w:color="auto" w:fill="FFFFFF"/>
        </w:rPr>
        <w:t>rre de este año representa el 28</w:t>
      </w:r>
      <w:r w:rsidRPr="0083530E">
        <w:rPr>
          <w:rFonts w:ascii="Trebuchet MS" w:hAnsi="Trebuchet MS" w:cs="Times New Roman"/>
          <w:sz w:val="24"/>
          <w:szCs w:val="24"/>
          <w:shd w:val="clear" w:color="auto" w:fill="FFFFFF"/>
        </w:rPr>
        <w:t>% de los</w:t>
      </w:r>
      <w:r w:rsidR="00FE3C26">
        <w:rPr>
          <w:rFonts w:ascii="Trebuchet MS" w:hAnsi="Trebuchet MS" w:cs="Times New Roman"/>
          <w:sz w:val="24"/>
          <w:szCs w:val="24"/>
          <w:shd w:val="clear" w:color="auto" w:fill="FFFFFF"/>
        </w:rPr>
        <w:t xml:space="preserve"> pagos al final del periodo 2015</w:t>
      </w:r>
      <w:r w:rsidRPr="0083530E">
        <w:rPr>
          <w:rFonts w:ascii="Trebuchet MS" w:hAnsi="Trebuchet MS" w:cs="Times New Roman"/>
          <w:sz w:val="24"/>
          <w:szCs w:val="24"/>
          <w:shd w:val="clear" w:color="auto" w:fill="FFFFFF"/>
        </w:rPr>
        <w:t xml:space="preserve"> y asciende a RD$</w:t>
      </w:r>
      <w:r w:rsidR="00FE3C26">
        <w:rPr>
          <w:rFonts w:ascii="Trebuchet MS" w:hAnsi="Trebuchet MS" w:cs="Times New Roman"/>
          <w:sz w:val="24"/>
          <w:szCs w:val="24"/>
          <w:shd w:val="clear" w:color="auto" w:fill="FFFFFF"/>
        </w:rPr>
        <w:t>3,586,184</w:t>
      </w:r>
    </w:p>
    <w:p w:rsidR="00F247D4" w:rsidRPr="0083530E" w:rsidRDefault="00F247D4" w:rsidP="00F247D4">
      <w:pPr>
        <w:pStyle w:val="ListParagraph"/>
        <w:spacing w:after="0" w:line="240" w:lineRule="auto"/>
        <w:jc w:val="both"/>
        <w:rPr>
          <w:rFonts w:ascii="Trebuchet MS" w:hAnsi="Trebuchet MS" w:cs="Times New Roman"/>
          <w:sz w:val="24"/>
          <w:szCs w:val="24"/>
          <w:shd w:val="clear" w:color="auto" w:fill="FFFFFF"/>
        </w:rPr>
      </w:pPr>
    </w:p>
    <w:p w:rsidR="00F247D4" w:rsidRPr="0083530E" w:rsidRDefault="00F247D4" w:rsidP="00F247D4">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En otro ámbito, adaptándolos a todo tipo de normativas de accesibilidad, y canalización para el fácil acceso a este.</w:t>
      </w:r>
    </w:p>
    <w:p w:rsidR="00F247D4" w:rsidRPr="0083530E" w:rsidRDefault="00F247D4" w:rsidP="00F247D4">
      <w:pPr>
        <w:pStyle w:val="ListParagraph"/>
        <w:spacing w:after="0" w:line="240" w:lineRule="auto"/>
        <w:jc w:val="both"/>
        <w:rPr>
          <w:rFonts w:ascii="Trebuchet MS" w:eastAsia="Times New Roman" w:hAnsi="Trebuchet MS" w:cs="Times New Roman"/>
          <w:sz w:val="24"/>
          <w:szCs w:val="24"/>
        </w:rPr>
      </w:pPr>
    </w:p>
    <w:p w:rsidR="00F247D4" w:rsidRDefault="00FE3C26" w:rsidP="00F247D4">
      <w:pPr>
        <w:pStyle w:val="ListParagraph"/>
        <w:spacing w:after="0" w:line="240" w:lineRule="auto"/>
        <w:jc w:val="both"/>
        <w:rPr>
          <w:rFonts w:ascii="Trebuchet MS" w:eastAsia="Times New Roman" w:hAnsi="Trebuchet MS" w:cs="Times New Roman"/>
          <w:sz w:val="24"/>
          <w:szCs w:val="24"/>
        </w:rPr>
      </w:pPr>
      <w:r>
        <w:rPr>
          <w:rFonts w:ascii="Trebuchet MS" w:eastAsia="Times New Roman" w:hAnsi="Trebuchet MS" w:cs="Times New Roman"/>
          <w:sz w:val="24"/>
          <w:szCs w:val="24"/>
        </w:rPr>
        <w:t>45%</w:t>
      </w:r>
      <w:r w:rsidR="00F247D4" w:rsidRPr="0083530E">
        <w:rPr>
          <w:rFonts w:ascii="Trebuchet MS" w:eastAsia="Times New Roman" w:hAnsi="Trebuchet MS" w:cs="Times New Roman"/>
          <w:sz w:val="24"/>
          <w:szCs w:val="24"/>
        </w:rPr>
        <w:t xml:space="preserve"> ejecutado.</w:t>
      </w:r>
    </w:p>
    <w:p w:rsidR="00F247D4" w:rsidRDefault="00F247D4" w:rsidP="00F247D4">
      <w:pPr>
        <w:pStyle w:val="ListParagraph"/>
        <w:spacing w:after="0" w:line="240" w:lineRule="auto"/>
        <w:jc w:val="both"/>
        <w:rPr>
          <w:rFonts w:ascii="Trebuchet MS" w:eastAsia="Times New Roman" w:hAnsi="Trebuchet MS" w:cs="Times New Roman"/>
          <w:sz w:val="24"/>
          <w:szCs w:val="24"/>
        </w:rPr>
      </w:pPr>
    </w:p>
    <w:p w:rsidR="00F247D4" w:rsidRPr="0083530E" w:rsidRDefault="00F247D4" w:rsidP="00A565B2">
      <w:pPr>
        <w:pStyle w:val="ListParagraph"/>
        <w:numPr>
          <w:ilvl w:val="0"/>
          <w:numId w:val="9"/>
        </w:numPr>
        <w:spacing w:after="0" w:line="240" w:lineRule="auto"/>
        <w:ind w:left="720"/>
        <w:jc w:val="both"/>
        <w:rPr>
          <w:rFonts w:ascii="Trebuchet MS" w:eastAsia="Times New Roman" w:hAnsi="Trebuchet MS" w:cs="Times New Roman"/>
          <w:b/>
          <w:sz w:val="24"/>
          <w:szCs w:val="24"/>
        </w:rPr>
      </w:pPr>
      <w:r w:rsidRPr="0083530E">
        <w:rPr>
          <w:rFonts w:ascii="Trebuchet MS" w:eastAsia="Times New Roman" w:hAnsi="Trebuchet MS" w:cs="Times New Roman"/>
          <w:b/>
          <w:sz w:val="24"/>
          <w:szCs w:val="24"/>
        </w:rPr>
        <w:t>ACONDICIONAMIENTO DE VIAS: ENTRADA MONUMENTO NATURAL EL SALTADERO.</w:t>
      </w:r>
    </w:p>
    <w:p w:rsidR="00F247D4" w:rsidRPr="0083530E" w:rsidRDefault="00F247D4" w:rsidP="00F247D4">
      <w:pPr>
        <w:pStyle w:val="ListParagraph"/>
        <w:spacing w:after="0" w:line="240" w:lineRule="auto"/>
        <w:jc w:val="both"/>
        <w:rPr>
          <w:rFonts w:ascii="Trebuchet MS" w:eastAsia="Times New Roman" w:hAnsi="Trebuchet MS" w:cs="Times New Roman"/>
          <w:sz w:val="24"/>
          <w:szCs w:val="24"/>
        </w:rPr>
      </w:pPr>
    </w:p>
    <w:p w:rsidR="00F247D4" w:rsidRPr="0083530E" w:rsidRDefault="00F247D4" w:rsidP="00F247D4">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 xml:space="preserve">Cuenta con las solicitudes de los ciudadanos de la zona que tiene por objeto mejorar la seguridad peatonal y la conexión de flujo vehicular por las vías de Entrada Monumento Natural El Saltadero; </w:t>
      </w:r>
      <w:r w:rsidRPr="0083530E">
        <w:rPr>
          <w:rFonts w:ascii="Trebuchet MS" w:hAnsi="Trebuchet MS" w:cs="Times New Roman"/>
          <w:sz w:val="24"/>
          <w:szCs w:val="24"/>
          <w:shd w:val="clear" w:color="auto" w:fill="FFFFFF"/>
        </w:rPr>
        <w:lastRenderedPageBreak/>
        <w:t>que con el paso del tiempo y el uso frecuente, presenta un estado de deterioro, tanto desde el punto de vista peatonal como de seguridad vial.</w:t>
      </w:r>
    </w:p>
    <w:p w:rsidR="00F247D4" w:rsidRPr="0083530E" w:rsidRDefault="00F247D4" w:rsidP="00F247D4">
      <w:pPr>
        <w:pStyle w:val="ListParagraph"/>
        <w:spacing w:after="0" w:line="240" w:lineRule="auto"/>
        <w:jc w:val="both"/>
        <w:rPr>
          <w:rFonts w:ascii="Trebuchet MS" w:hAnsi="Trebuchet MS" w:cs="Times New Roman"/>
          <w:sz w:val="24"/>
          <w:szCs w:val="24"/>
          <w:shd w:val="clear" w:color="auto" w:fill="FFFFFF"/>
        </w:rPr>
      </w:pPr>
    </w:p>
    <w:p w:rsidR="00F247D4" w:rsidRPr="0083530E" w:rsidRDefault="00F247D4" w:rsidP="00F247D4">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Por tanto, el Comité Ejecutor de Infraestructuras en las Zonas Turísticas, gestiona el acondicionamiento de las vías de Entrada al Monumento Natural El Saltadero; y la mejora de su entorno, con la actuación incluida en el contrato de obras, adjudicado al Ing. Diógenes García M.; con un</w:t>
      </w:r>
      <w:r w:rsidR="00337DF5">
        <w:rPr>
          <w:rFonts w:ascii="Trebuchet MS" w:hAnsi="Trebuchet MS" w:cs="Times New Roman"/>
          <w:sz w:val="24"/>
          <w:szCs w:val="24"/>
          <w:shd w:val="clear" w:color="auto" w:fill="FFFFFF"/>
        </w:rPr>
        <w:t xml:space="preserve"> presupuesto de RD$7,711,704.00</w:t>
      </w:r>
      <w:r w:rsidRPr="0083530E">
        <w:rPr>
          <w:rFonts w:ascii="Trebuchet MS" w:hAnsi="Trebuchet MS" w:cs="Times New Roman"/>
          <w:sz w:val="24"/>
          <w:szCs w:val="24"/>
          <w:shd w:val="clear" w:color="auto" w:fill="FFFFFF"/>
        </w:rPr>
        <w:t>; dentro de lo</w:t>
      </w:r>
      <w:r w:rsidR="00337DF5">
        <w:rPr>
          <w:rFonts w:ascii="Trebuchet MS" w:hAnsi="Trebuchet MS" w:cs="Times New Roman"/>
          <w:sz w:val="24"/>
          <w:szCs w:val="24"/>
          <w:shd w:val="clear" w:color="auto" w:fill="FFFFFF"/>
        </w:rPr>
        <w:t xml:space="preserve"> pronosticado para este año 2015</w:t>
      </w:r>
      <w:r w:rsidRPr="0083530E">
        <w:rPr>
          <w:rFonts w:ascii="Trebuchet MS" w:hAnsi="Trebuchet MS" w:cs="Times New Roman"/>
          <w:sz w:val="24"/>
          <w:szCs w:val="24"/>
          <w:shd w:val="clear" w:color="auto" w:fill="FFFFFF"/>
        </w:rPr>
        <w:t>.</w:t>
      </w:r>
    </w:p>
    <w:p w:rsidR="00F247D4" w:rsidRPr="0083530E" w:rsidRDefault="00F247D4" w:rsidP="00F247D4">
      <w:pPr>
        <w:pStyle w:val="ListParagraph"/>
        <w:spacing w:after="0" w:line="240" w:lineRule="auto"/>
        <w:jc w:val="both"/>
        <w:rPr>
          <w:rFonts w:ascii="Trebuchet MS" w:hAnsi="Trebuchet MS" w:cs="Times New Roman"/>
          <w:sz w:val="24"/>
          <w:szCs w:val="24"/>
          <w:shd w:val="clear" w:color="auto" w:fill="FFFFFF"/>
        </w:rPr>
      </w:pPr>
    </w:p>
    <w:p w:rsidR="00F247D4" w:rsidRPr="0083530E" w:rsidRDefault="00F247D4" w:rsidP="00F247D4">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El monto invertido al cie</w:t>
      </w:r>
      <w:r w:rsidR="00FE3C26">
        <w:rPr>
          <w:rFonts w:ascii="Trebuchet MS" w:hAnsi="Trebuchet MS" w:cs="Times New Roman"/>
          <w:sz w:val="24"/>
          <w:szCs w:val="24"/>
          <w:shd w:val="clear" w:color="auto" w:fill="FFFFFF"/>
        </w:rPr>
        <w:t>rre de este año representa el 55%</w:t>
      </w:r>
      <w:r w:rsidRPr="0083530E">
        <w:rPr>
          <w:rFonts w:ascii="Trebuchet MS" w:hAnsi="Trebuchet MS" w:cs="Times New Roman"/>
          <w:sz w:val="24"/>
          <w:szCs w:val="24"/>
          <w:shd w:val="clear" w:color="auto" w:fill="FFFFFF"/>
        </w:rPr>
        <w:t xml:space="preserve"> de los</w:t>
      </w:r>
      <w:r w:rsidR="00FE3C26">
        <w:rPr>
          <w:rFonts w:ascii="Trebuchet MS" w:hAnsi="Trebuchet MS" w:cs="Times New Roman"/>
          <w:sz w:val="24"/>
          <w:szCs w:val="24"/>
          <w:shd w:val="clear" w:color="auto" w:fill="FFFFFF"/>
        </w:rPr>
        <w:t xml:space="preserve"> pagos al final del periodo 2015</w:t>
      </w:r>
      <w:r w:rsidRPr="0083530E">
        <w:rPr>
          <w:rFonts w:ascii="Trebuchet MS" w:hAnsi="Trebuchet MS" w:cs="Times New Roman"/>
          <w:sz w:val="24"/>
          <w:szCs w:val="24"/>
          <w:shd w:val="clear" w:color="auto" w:fill="FFFFFF"/>
        </w:rPr>
        <w:t xml:space="preserve"> y asciende a RD$</w:t>
      </w:r>
      <w:r w:rsidR="00BE79F5">
        <w:rPr>
          <w:rFonts w:ascii="Trebuchet MS" w:hAnsi="Trebuchet MS" w:cs="Times New Roman"/>
          <w:sz w:val="24"/>
          <w:szCs w:val="24"/>
          <w:shd w:val="clear" w:color="auto" w:fill="FFFFFF"/>
        </w:rPr>
        <w:t>5,384,012.00</w:t>
      </w:r>
    </w:p>
    <w:p w:rsidR="00F247D4" w:rsidRDefault="00F247D4" w:rsidP="00F247D4">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En otro ámbito, adaptándolos a la normativa de accesibilidad; ampliación de las aceras; canalización y mejora de la red de iluminación pública; red de imbornales y canalización de saneamiento.</w:t>
      </w:r>
    </w:p>
    <w:p w:rsidR="00F247D4" w:rsidRDefault="00F247D4" w:rsidP="00F247D4">
      <w:pPr>
        <w:pStyle w:val="ListParagraph"/>
        <w:spacing w:after="0" w:line="240" w:lineRule="auto"/>
        <w:jc w:val="both"/>
        <w:rPr>
          <w:rFonts w:ascii="Trebuchet MS" w:hAnsi="Trebuchet MS" w:cs="Times New Roman"/>
          <w:sz w:val="24"/>
          <w:szCs w:val="24"/>
          <w:shd w:val="clear" w:color="auto" w:fill="FFFFFF"/>
        </w:rPr>
      </w:pPr>
    </w:p>
    <w:p w:rsidR="00F247D4" w:rsidRDefault="00F247D4" w:rsidP="00F247D4">
      <w:pPr>
        <w:pStyle w:val="ListParagraph"/>
        <w:spacing w:after="0" w:line="240" w:lineRule="auto"/>
        <w:jc w:val="both"/>
        <w:rPr>
          <w:rFonts w:ascii="Trebuchet MS" w:eastAsia="Times New Roman" w:hAnsi="Trebuchet MS" w:cs="Times New Roman"/>
          <w:sz w:val="24"/>
          <w:szCs w:val="24"/>
        </w:rPr>
      </w:pPr>
      <w:r>
        <w:rPr>
          <w:rFonts w:ascii="Trebuchet MS" w:eastAsia="Times New Roman" w:hAnsi="Trebuchet MS" w:cs="Times New Roman"/>
          <w:sz w:val="24"/>
          <w:szCs w:val="24"/>
        </w:rPr>
        <w:t>26</w:t>
      </w:r>
      <w:r w:rsidRPr="0083530E">
        <w:rPr>
          <w:rFonts w:ascii="Trebuchet MS" w:eastAsia="Times New Roman" w:hAnsi="Trebuchet MS" w:cs="Times New Roman"/>
          <w:sz w:val="24"/>
          <w:szCs w:val="24"/>
        </w:rPr>
        <w:t>% ejecutado.</w:t>
      </w:r>
    </w:p>
    <w:p w:rsidR="00F247D4" w:rsidRPr="0083530E" w:rsidRDefault="00F247D4" w:rsidP="00F247D4">
      <w:pPr>
        <w:pStyle w:val="ListParagraph"/>
        <w:spacing w:after="0" w:line="240" w:lineRule="auto"/>
        <w:jc w:val="both"/>
        <w:rPr>
          <w:rFonts w:ascii="Trebuchet MS" w:hAnsi="Trebuchet MS" w:cs="Times New Roman"/>
          <w:b/>
          <w:sz w:val="24"/>
          <w:szCs w:val="24"/>
          <w:shd w:val="clear" w:color="auto" w:fill="FFFFFF"/>
        </w:rPr>
      </w:pPr>
    </w:p>
    <w:p w:rsidR="00F247D4" w:rsidRPr="0083530E" w:rsidRDefault="00F247D4" w:rsidP="00A565B2">
      <w:pPr>
        <w:pStyle w:val="ListParagraph"/>
        <w:numPr>
          <w:ilvl w:val="0"/>
          <w:numId w:val="9"/>
        </w:numPr>
        <w:spacing w:after="0" w:line="240" w:lineRule="auto"/>
        <w:ind w:left="720"/>
        <w:jc w:val="both"/>
        <w:rPr>
          <w:rFonts w:ascii="Trebuchet MS" w:eastAsia="Times New Roman" w:hAnsi="Trebuchet MS" w:cs="Times New Roman"/>
          <w:b/>
          <w:sz w:val="24"/>
          <w:szCs w:val="24"/>
        </w:rPr>
      </w:pPr>
      <w:r w:rsidRPr="0083530E">
        <w:rPr>
          <w:rFonts w:ascii="Trebuchet MS" w:eastAsia="Times New Roman" w:hAnsi="Trebuchet MS" w:cs="Times New Roman"/>
          <w:b/>
          <w:sz w:val="24"/>
          <w:szCs w:val="24"/>
        </w:rPr>
        <w:t>REHABILITACION CARRETERA (NAGUA-PUERTO PLATA: CRUCE DE OCHOA) BAOBA DEL PIÑAR-PLAYA ARROYO SALADO.</w:t>
      </w:r>
    </w:p>
    <w:p w:rsidR="00F247D4" w:rsidRPr="0083530E" w:rsidRDefault="00F247D4" w:rsidP="00F247D4">
      <w:pPr>
        <w:pStyle w:val="ListParagraph"/>
        <w:spacing w:after="0" w:line="240" w:lineRule="auto"/>
        <w:jc w:val="both"/>
        <w:rPr>
          <w:rFonts w:ascii="Trebuchet MS" w:eastAsia="Times New Roman" w:hAnsi="Trebuchet MS" w:cs="Times New Roman"/>
          <w:sz w:val="24"/>
          <w:szCs w:val="24"/>
        </w:rPr>
      </w:pPr>
    </w:p>
    <w:p w:rsidR="00F247D4" w:rsidRPr="0083530E" w:rsidRDefault="00F247D4" w:rsidP="00F247D4">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Cuenta con las solicitudes de los ciudadanos de la zona que tiene por objeto mejorar la seguridad peatonal y la conexión de flujo vehicular por la Rehabilitación de la Carretera (Nagua-Puerto Plata:</w:t>
      </w:r>
      <w:r>
        <w:rPr>
          <w:rFonts w:ascii="Trebuchet MS" w:hAnsi="Trebuchet MS" w:cs="Times New Roman"/>
          <w:sz w:val="24"/>
          <w:szCs w:val="24"/>
          <w:shd w:val="clear" w:color="auto" w:fill="FFFFFF"/>
        </w:rPr>
        <w:t xml:space="preserve"> </w:t>
      </w:r>
      <w:r w:rsidRPr="0083530E">
        <w:rPr>
          <w:rFonts w:ascii="Trebuchet MS" w:hAnsi="Trebuchet MS" w:cs="Times New Roman"/>
          <w:sz w:val="24"/>
          <w:szCs w:val="24"/>
          <w:shd w:val="clear" w:color="auto" w:fill="FFFFFF"/>
        </w:rPr>
        <w:t>Cruce de Ochoa) Baoba del Piñar-Playa Arroyo Salado; que con el paso del tiempo y el uso frecuente, presenta un estado de deterioro, tanto desde el punto de vista peatonal como de seguridad vial.</w:t>
      </w:r>
    </w:p>
    <w:p w:rsidR="00F247D4" w:rsidRPr="0083530E" w:rsidRDefault="00F247D4" w:rsidP="00F247D4">
      <w:pPr>
        <w:pStyle w:val="ListParagraph"/>
        <w:spacing w:after="0" w:line="240" w:lineRule="auto"/>
        <w:jc w:val="both"/>
        <w:rPr>
          <w:rFonts w:ascii="Trebuchet MS" w:hAnsi="Trebuchet MS" w:cs="Times New Roman"/>
          <w:sz w:val="24"/>
          <w:szCs w:val="24"/>
          <w:shd w:val="clear" w:color="auto" w:fill="FFFFFF"/>
        </w:rPr>
      </w:pPr>
    </w:p>
    <w:p w:rsidR="00F247D4" w:rsidRPr="0083530E" w:rsidRDefault="00F247D4" w:rsidP="00F247D4">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Por tanto, el Comité Ejecutor de Infraestructuras en las Zonas Turísticas, gestiona el acondicionamiento de la Rehabilitación de la Carretera (Nagua-Puerto Plata:</w:t>
      </w:r>
      <w:r>
        <w:rPr>
          <w:rFonts w:ascii="Trebuchet MS" w:hAnsi="Trebuchet MS" w:cs="Times New Roman"/>
          <w:sz w:val="24"/>
          <w:szCs w:val="24"/>
          <w:shd w:val="clear" w:color="auto" w:fill="FFFFFF"/>
        </w:rPr>
        <w:t xml:space="preserve"> </w:t>
      </w:r>
      <w:r w:rsidRPr="0083530E">
        <w:rPr>
          <w:rFonts w:ascii="Trebuchet MS" w:hAnsi="Trebuchet MS" w:cs="Times New Roman"/>
          <w:sz w:val="24"/>
          <w:szCs w:val="24"/>
          <w:shd w:val="clear" w:color="auto" w:fill="FFFFFF"/>
        </w:rPr>
        <w:t>Cruce de Ochoa) Baoba del Piñar-Playa Arroyo Salado; y la mejora de su entorno, con la actuación incluida en el contrato de obras, adjudicado al Ing. Rafael Sosa Villa; con un p</w:t>
      </w:r>
      <w:r w:rsidR="00255E77">
        <w:rPr>
          <w:rFonts w:ascii="Trebuchet MS" w:hAnsi="Trebuchet MS" w:cs="Times New Roman"/>
          <w:sz w:val="24"/>
          <w:szCs w:val="24"/>
          <w:shd w:val="clear" w:color="auto" w:fill="FFFFFF"/>
        </w:rPr>
        <w:t>resupuesto de RD$157,375,968</w:t>
      </w:r>
      <w:r w:rsidRPr="0083530E">
        <w:rPr>
          <w:rFonts w:ascii="Trebuchet MS" w:hAnsi="Trebuchet MS" w:cs="Times New Roman"/>
          <w:sz w:val="24"/>
          <w:szCs w:val="24"/>
          <w:shd w:val="clear" w:color="auto" w:fill="FFFFFF"/>
        </w:rPr>
        <w:t xml:space="preserve"> dentro de lo</w:t>
      </w:r>
      <w:r w:rsidR="00B41926">
        <w:rPr>
          <w:rFonts w:ascii="Trebuchet MS" w:hAnsi="Trebuchet MS" w:cs="Times New Roman"/>
          <w:sz w:val="24"/>
          <w:szCs w:val="24"/>
          <w:shd w:val="clear" w:color="auto" w:fill="FFFFFF"/>
        </w:rPr>
        <w:t xml:space="preserve"> pronosticado para este año 2015</w:t>
      </w:r>
      <w:r w:rsidRPr="0083530E">
        <w:rPr>
          <w:rFonts w:ascii="Trebuchet MS" w:hAnsi="Trebuchet MS" w:cs="Times New Roman"/>
          <w:sz w:val="24"/>
          <w:szCs w:val="24"/>
          <w:shd w:val="clear" w:color="auto" w:fill="FFFFFF"/>
        </w:rPr>
        <w:t>.</w:t>
      </w:r>
    </w:p>
    <w:p w:rsidR="00F247D4" w:rsidRPr="0083530E" w:rsidRDefault="00F247D4" w:rsidP="00F247D4">
      <w:pPr>
        <w:pStyle w:val="ListParagraph"/>
        <w:spacing w:after="0" w:line="240" w:lineRule="auto"/>
        <w:jc w:val="both"/>
        <w:rPr>
          <w:rFonts w:ascii="Trebuchet MS" w:hAnsi="Trebuchet MS" w:cs="Times New Roman"/>
          <w:sz w:val="24"/>
          <w:szCs w:val="24"/>
          <w:shd w:val="clear" w:color="auto" w:fill="FFFFFF"/>
        </w:rPr>
      </w:pPr>
    </w:p>
    <w:p w:rsidR="00F247D4" w:rsidRPr="0083530E" w:rsidRDefault="00F247D4" w:rsidP="00F247D4">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El monto invertido al cie</w:t>
      </w:r>
      <w:r w:rsidR="00271D50">
        <w:rPr>
          <w:rFonts w:ascii="Trebuchet MS" w:hAnsi="Trebuchet MS" w:cs="Times New Roman"/>
          <w:sz w:val="24"/>
          <w:szCs w:val="24"/>
          <w:shd w:val="clear" w:color="auto" w:fill="FFFFFF"/>
        </w:rPr>
        <w:t xml:space="preserve">rre de este año representa el </w:t>
      </w:r>
      <w:r w:rsidR="00255E77">
        <w:rPr>
          <w:rFonts w:ascii="Trebuchet MS" w:hAnsi="Trebuchet MS" w:cs="Times New Roman"/>
          <w:sz w:val="24"/>
          <w:szCs w:val="24"/>
          <w:shd w:val="clear" w:color="auto" w:fill="FFFFFF"/>
        </w:rPr>
        <w:t>37</w:t>
      </w:r>
      <w:r w:rsidRPr="0083530E">
        <w:rPr>
          <w:rFonts w:ascii="Trebuchet MS" w:hAnsi="Trebuchet MS" w:cs="Times New Roman"/>
          <w:sz w:val="24"/>
          <w:szCs w:val="24"/>
          <w:shd w:val="clear" w:color="auto" w:fill="FFFFFF"/>
        </w:rPr>
        <w:t>% de los</w:t>
      </w:r>
      <w:r w:rsidR="00B41926">
        <w:rPr>
          <w:rFonts w:ascii="Trebuchet MS" w:hAnsi="Trebuchet MS" w:cs="Times New Roman"/>
          <w:sz w:val="24"/>
          <w:szCs w:val="24"/>
          <w:shd w:val="clear" w:color="auto" w:fill="FFFFFF"/>
        </w:rPr>
        <w:t xml:space="preserve"> pagos al final del periodo 2015</w:t>
      </w:r>
      <w:r w:rsidRPr="0083530E">
        <w:rPr>
          <w:rFonts w:ascii="Trebuchet MS" w:hAnsi="Trebuchet MS" w:cs="Times New Roman"/>
          <w:sz w:val="24"/>
          <w:szCs w:val="24"/>
          <w:shd w:val="clear" w:color="auto" w:fill="FFFFFF"/>
        </w:rPr>
        <w:t xml:space="preserve"> y asciende a RD$</w:t>
      </w:r>
      <w:r w:rsidR="00B41926">
        <w:rPr>
          <w:rFonts w:ascii="Trebuchet MS" w:hAnsi="Trebuchet MS" w:cs="Times New Roman"/>
          <w:sz w:val="24"/>
          <w:szCs w:val="24"/>
          <w:shd w:val="clear" w:color="auto" w:fill="FFFFFF"/>
        </w:rPr>
        <w:t>58,912,019.00</w:t>
      </w:r>
    </w:p>
    <w:p w:rsidR="00F247D4" w:rsidRDefault="00F247D4" w:rsidP="00F247D4">
      <w:pPr>
        <w:pStyle w:val="ListParagraph"/>
        <w:spacing w:after="0" w:line="240" w:lineRule="auto"/>
        <w:jc w:val="both"/>
        <w:rPr>
          <w:rFonts w:ascii="Trebuchet MS" w:hAnsi="Trebuchet MS" w:cs="Times New Roman"/>
          <w:sz w:val="24"/>
          <w:szCs w:val="24"/>
          <w:shd w:val="clear" w:color="auto" w:fill="FFFFFF"/>
        </w:rPr>
      </w:pPr>
    </w:p>
    <w:p w:rsidR="00F247D4" w:rsidRPr="0083530E" w:rsidRDefault="00F247D4" w:rsidP="00F247D4">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En otro ámbito, adaptándolos a la normativa de accesibilidad; ampliación de las aceras; canalización y mejora de la red de iluminación pública; red de imbornales y canalización de saneamiento.</w:t>
      </w:r>
    </w:p>
    <w:p w:rsidR="00F247D4" w:rsidRDefault="00F247D4" w:rsidP="00F247D4">
      <w:pPr>
        <w:pStyle w:val="ListParagraph"/>
        <w:spacing w:after="0" w:line="240" w:lineRule="auto"/>
        <w:jc w:val="both"/>
        <w:rPr>
          <w:rFonts w:ascii="Trebuchet MS" w:hAnsi="Trebuchet MS" w:cs="Times New Roman"/>
          <w:b/>
          <w:sz w:val="24"/>
          <w:szCs w:val="24"/>
          <w:shd w:val="clear" w:color="auto" w:fill="FFFFFF"/>
        </w:rPr>
      </w:pPr>
    </w:p>
    <w:p w:rsidR="00F247D4" w:rsidRDefault="00255E77" w:rsidP="00F247D4">
      <w:pPr>
        <w:pStyle w:val="ListParagraph"/>
        <w:spacing w:after="0" w:line="240" w:lineRule="auto"/>
        <w:jc w:val="both"/>
        <w:rPr>
          <w:rFonts w:ascii="Trebuchet MS" w:eastAsia="Times New Roman" w:hAnsi="Trebuchet MS" w:cs="Times New Roman"/>
          <w:sz w:val="24"/>
          <w:szCs w:val="24"/>
        </w:rPr>
      </w:pPr>
      <w:r>
        <w:rPr>
          <w:rFonts w:ascii="Trebuchet MS" w:eastAsia="Times New Roman" w:hAnsi="Trebuchet MS" w:cs="Times New Roman"/>
          <w:sz w:val="24"/>
          <w:szCs w:val="24"/>
        </w:rPr>
        <w:t>100%</w:t>
      </w:r>
      <w:r w:rsidR="00F247D4" w:rsidRPr="0083530E">
        <w:rPr>
          <w:rFonts w:ascii="Trebuchet MS" w:eastAsia="Times New Roman" w:hAnsi="Trebuchet MS" w:cs="Times New Roman"/>
          <w:sz w:val="24"/>
          <w:szCs w:val="24"/>
        </w:rPr>
        <w:t xml:space="preserve"> ejecutado.</w:t>
      </w:r>
    </w:p>
    <w:p w:rsidR="00F247D4" w:rsidRPr="0083530E" w:rsidRDefault="00F247D4" w:rsidP="00F247D4">
      <w:pPr>
        <w:pStyle w:val="ListParagraph"/>
        <w:spacing w:after="0" w:line="240" w:lineRule="auto"/>
        <w:jc w:val="both"/>
        <w:rPr>
          <w:rFonts w:ascii="Trebuchet MS" w:hAnsi="Trebuchet MS" w:cs="Times New Roman"/>
          <w:b/>
          <w:sz w:val="24"/>
          <w:szCs w:val="24"/>
          <w:shd w:val="clear" w:color="auto" w:fill="FFFFFF"/>
        </w:rPr>
      </w:pPr>
    </w:p>
    <w:p w:rsidR="00F247D4" w:rsidRPr="0083530E" w:rsidRDefault="00F247D4" w:rsidP="00A565B2">
      <w:pPr>
        <w:pStyle w:val="ListParagraph"/>
        <w:numPr>
          <w:ilvl w:val="0"/>
          <w:numId w:val="9"/>
        </w:numPr>
        <w:tabs>
          <w:tab w:val="left" w:pos="720"/>
        </w:tabs>
        <w:spacing w:after="0" w:line="240" w:lineRule="auto"/>
        <w:ind w:left="720"/>
        <w:jc w:val="both"/>
        <w:rPr>
          <w:rFonts w:ascii="Trebuchet MS" w:eastAsia="Times New Roman" w:hAnsi="Trebuchet MS" w:cs="Times New Roman"/>
          <w:b/>
          <w:sz w:val="24"/>
          <w:szCs w:val="24"/>
        </w:rPr>
      </w:pPr>
      <w:r w:rsidRPr="0083530E">
        <w:rPr>
          <w:rFonts w:ascii="Trebuchet MS" w:eastAsia="Times New Roman" w:hAnsi="Trebuchet MS" w:cs="Times New Roman"/>
          <w:b/>
          <w:sz w:val="24"/>
          <w:szCs w:val="24"/>
        </w:rPr>
        <w:t>ACONDICIONAMIENTO DE VIAS: ACCESO REFUGIO VIDA SILVESTRE LA GRAN LAGUNA.</w:t>
      </w:r>
    </w:p>
    <w:p w:rsidR="00F247D4" w:rsidRPr="0083530E" w:rsidRDefault="00F247D4" w:rsidP="00F247D4">
      <w:pPr>
        <w:pStyle w:val="ListParagraph"/>
        <w:spacing w:after="0" w:line="240" w:lineRule="auto"/>
        <w:jc w:val="both"/>
        <w:rPr>
          <w:rFonts w:ascii="Trebuchet MS" w:eastAsia="Times New Roman" w:hAnsi="Trebuchet MS" w:cs="Times New Roman"/>
          <w:sz w:val="24"/>
          <w:szCs w:val="24"/>
        </w:rPr>
      </w:pPr>
    </w:p>
    <w:p w:rsidR="00F247D4" w:rsidRPr="0083530E" w:rsidRDefault="00F247D4" w:rsidP="00F247D4">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Cuenta con las solicitudes de los ciudadanos de la zona que tiene por objeto mejorar la seguridad peatonal y la conexión de flujo vehicular por las vías de Acceso al Refugio Vida Silvestre de La Gran Laguna; que con el paso del tiempo y el uso frecuente, presenta un estado de deterioro, tanto desde el punto de vista peatonal como de seguridad vial.</w:t>
      </w:r>
    </w:p>
    <w:p w:rsidR="00F247D4" w:rsidRPr="0083530E" w:rsidRDefault="00F247D4" w:rsidP="00F247D4">
      <w:pPr>
        <w:pStyle w:val="ListParagraph"/>
        <w:spacing w:after="0" w:line="240" w:lineRule="auto"/>
        <w:jc w:val="both"/>
        <w:rPr>
          <w:rFonts w:ascii="Trebuchet MS" w:hAnsi="Trebuchet MS" w:cs="Times New Roman"/>
          <w:sz w:val="24"/>
          <w:szCs w:val="24"/>
          <w:shd w:val="clear" w:color="auto" w:fill="FFFFFF"/>
        </w:rPr>
      </w:pPr>
    </w:p>
    <w:p w:rsidR="00F247D4" w:rsidRPr="0083530E" w:rsidRDefault="00F247D4" w:rsidP="00F247D4">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Por tanto, el Comité Ejecutor de Infraestructuras en las Zonas Turísticas, gestiona el acondicionamiento de las vías de Acceso al Refugio Vida Silvestre de La Gran Laguna; y la mejora de su entorno, con la actuación incluida en el contrato de obras, adjudicado a GETECA Group, SRL; con un presupues</w:t>
      </w:r>
      <w:r w:rsidR="00255E77">
        <w:rPr>
          <w:rFonts w:ascii="Trebuchet MS" w:hAnsi="Trebuchet MS" w:cs="Times New Roman"/>
          <w:sz w:val="24"/>
          <w:szCs w:val="24"/>
          <w:shd w:val="clear" w:color="auto" w:fill="FFFFFF"/>
        </w:rPr>
        <w:t>to de RD$35,503,886;</w:t>
      </w:r>
      <w:r w:rsidRPr="0083530E">
        <w:rPr>
          <w:rFonts w:ascii="Trebuchet MS" w:hAnsi="Trebuchet MS" w:cs="Times New Roman"/>
          <w:sz w:val="24"/>
          <w:szCs w:val="24"/>
          <w:shd w:val="clear" w:color="auto" w:fill="FFFFFF"/>
        </w:rPr>
        <w:t xml:space="preserve"> dentro de lo</w:t>
      </w:r>
      <w:r w:rsidR="00255E77">
        <w:rPr>
          <w:rFonts w:ascii="Trebuchet MS" w:hAnsi="Trebuchet MS" w:cs="Times New Roman"/>
          <w:sz w:val="24"/>
          <w:szCs w:val="24"/>
          <w:shd w:val="clear" w:color="auto" w:fill="FFFFFF"/>
        </w:rPr>
        <w:t xml:space="preserve"> pronosticado para este año 2015</w:t>
      </w:r>
      <w:r w:rsidRPr="0083530E">
        <w:rPr>
          <w:rFonts w:ascii="Trebuchet MS" w:hAnsi="Trebuchet MS" w:cs="Times New Roman"/>
          <w:sz w:val="24"/>
          <w:szCs w:val="24"/>
          <w:shd w:val="clear" w:color="auto" w:fill="FFFFFF"/>
        </w:rPr>
        <w:t>.</w:t>
      </w:r>
    </w:p>
    <w:p w:rsidR="00F247D4" w:rsidRPr="0083530E" w:rsidRDefault="00F247D4" w:rsidP="00F247D4">
      <w:pPr>
        <w:pStyle w:val="ListParagraph"/>
        <w:spacing w:after="0" w:line="240" w:lineRule="auto"/>
        <w:jc w:val="both"/>
        <w:rPr>
          <w:rFonts w:ascii="Trebuchet MS" w:hAnsi="Trebuchet MS" w:cs="Times New Roman"/>
          <w:sz w:val="24"/>
          <w:szCs w:val="24"/>
          <w:shd w:val="clear" w:color="auto" w:fill="FFFFFF"/>
        </w:rPr>
      </w:pPr>
    </w:p>
    <w:p w:rsidR="00C92E5A" w:rsidRPr="0083530E" w:rsidRDefault="00C92E5A" w:rsidP="00C92E5A">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El monto invertido al cie</w:t>
      </w:r>
      <w:r>
        <w:rPr>
          <w:rFonts w:ascii="Trebuchet MS" w:hAnsi="Trebuchet MS" w:cs="Times New Roman"/>
          <w:sz w:val="24"/>
          <w:szCs w:val="24"/>
          <w:shd w:val="clear" w:color="auto" w:fill="FFFFFF"/>
        </w:rPr>
        <w:t>rre de este año representa el 58</w:t>
      </w:r>
      <w:r w:rsidRPr="0083530E">
        <w:rPr>
          <w:rFonts w:ascii="Trebuchet MS" w:hAnsi="Trebuchet MS" w:cs="Times New Roman"/>
          <w:sz w:val="24"/>
          <w:szCs w:val="24"/>
          <w:shd w:val="clear" w:color="auto" w:fill="FFFFFF"/>
        </w:rPr>
        <w:t>% de los</w:t>
      </w:r>
      <w:r>
        <w:rPr>
          <w:rFonts w:ascii="Trebuchet MS" w:hAnsi="Trebuchet MS" w:cs="Times New Roman"/>
          <w:sz w:val="24"/>
          <w:szCs w:val="24"/>
          <w:shd w:val="clear" w:color="auto" w:fill="FFFFFF"/>
        </w:rPr>
        <w:t xml:space="preserve"> pagos al final del periodo 2014</w:t>
      </w:r>
      <w:r w:rsidRPr="0083530E">
        <w:rPr>
          <w:rFonts w:ascii="Trebuchet MS" w:hAnsi="Trebuchet MS" w:cs="Times New Roman"/>
          <w:sz w:val="24"/>
          <w:szCs w:val="24"/>
          <w:shd w:val="clear" w:color="auto" w:fill="FFFFFF"/>
        </w:rPr>
        <w:t xml:space="preserve"> y asciende a RD$</w:t>
      </w:r>
      <w:r w:rsidR="00255E77">
        <w:rPr>
          <w:rFonts w:ascii="Trebuchet MS" w:hAnsi="Trebuchet MS" w:cs="Times New Roman"/>
          <w:sz w:val="24"/>
          <w:szCs w:val="24"/>
          <w:shd w:val="clear" w:color="auto" w:fill="FFFFFF"/>
        </w:rPr>
        <w:t>18,264,170</w:t>
      </w:r>
    </w:p>
    <w:p w:rsidR="00C92E5A" w:rsidRDefault="00C92E5A" w:rsidP="00F247D4">
      <w:pPr>
        <w:pStyle w:val="ListParagraph"/>
        <w:spacing w:after="0" w:line="240" w:lineRule="auto"/>
        <w:jc w:val="both"/>
        <w:rPr>
          <w:rFonts w:ascii="Trebuchet MS" w:hAnsi="Trebuchet MS" w:cs="Times New Roman"/>
          <w:sz w:val="24"/>
          <w:szCs w:val="24"/>
          <w:shd w:val="clear" w:color="auto" w:fill="FFFFFF"/>
        </w:rPr>
      </w:pPr>
    </w:p>
    <w:p w:rsidR="00F247D4" w:rsidRDefault="00F247D4" w:rsidP="00F247D4">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En otro ámbito, adaptándolos a la normativa de accesibilidad; ampliación de las aceras; canalización y mejora de la red de iluminación pública; red de imbornales y canalización de saneamiento.</w:t>
      </w:r>
    </w:p>
    <w:p w:rsidR="00C92E5A" w:rsidRDefault="00C92E5A" w:rsidP="00F247D4">
      <w:pPr>
        <w:pStyle w:val="ListParagraph"/>
        <w:spacing w:after="0" w:line="240" w:lineRule="auto"/>
        <w:jc w:val="both"/>
        <w:rPr>
          <w:rFonts w:ascii="Trebuchet MS" w:hAnsi="Trebuchet MS" w:cs="Times New Roman"/>
          <w:sz w:val="24"/>
          <w:szCs w:val="24"/>
          <w:shd w:val="clear" w:color="auto" w:fill="FFFFFF"/>
        </w:rPr>
      </w:pPr>
    </w:p>
    <w:p w:rsidR="00C92E5A" w:rsidRDefault="00C92E5A" w:rsidP="00C92E5A">
      <w:pPr>
        <w:pStyle w:val="ListParagraph"/>
        <w:spacing w:after="0" w:line="240" w:lineRule="auto"/>
        <w:jc w:val="both"/>
        <w:rPr>
          <w:rFonts w:ascii="Trebuchet MS" w:eastAsia="Times New Roman" w:hAnsi="Trebuchet MS" w:cs="Times New Roman"/>
          <w:sz w:val="24"/>
          <w:szCs w:val="24"/>
        </w:rPr>
      </w:pPr>
      <w:r>
        <w:rPr>
          <w:rFonts w:ascii="Trebuchet MS" w:eastAsia="Times New Roman" w:hAnsi="Trebuchet MS" w:cs="Times New Roman"/>
          <w:sz w:val="24"/>
          <w:szCs w:val="24"/>
        </w:rPr>
        <w:t>58</w:t>
      </w:r>
      <w:r w:rsidRPr="0083530E">
        <w:rPr>
          <w:rFonts w:ascii="Trebuchet MS" w:eastAsia="Times New Roman" w:hAnsi="Trebuchet MS" w:cs="Times New Roman"/>
          <w:sz w:val="24"/>
          <w:szCs w:val="24"/>
        </w:rPr>
        <w:t>% ejecutado.</w:t>
      </w:r>
    </w:p>
    <w:p w:rsidR="005B2D4B" w:rsidRPr="005B2D4B" w:rsidRDefault="005B2D4B" w:rsidP="00C92E5A">
      <w:pPr>
        <w:pStyle w:val="ListParagraph"/>
        <w:spacing w:after="0" w:line="240" w:lineRule="auto"/>
        <w:jc w:val="both"/>
        <w:rPr>
          <w:rFonts w:ascii="Trebuchet MS" w:hAnsi="Trebuchet MS" w:cs="Times New Roman"/>
          <w:sz w:val="24"/>
          <w:szCs w:val="24"/>
          <w:shd w:val="clear" w:color="auto" w:fill="FFFFFF"/>
        </w:rPr>
      </w:pPr>
    </w:p>
    <w:p w:rsidR="005B2D4B" w:rsidRPr="005B2D4B" w:rsidRDefault="005B2D4B" w:rsidP="00A565B2">
      <w:pPr>
        <w:pStyle w:val="ListParagraph"/>
        <w:numPr>
          <w:ilvl w:val="0"/>
          <w:numId w:val="9"/>
        </w:numPr>
        <w:tabs>
          <w:tab w:val="left" w:pos="720"/>
        </w:tabs>
        <w:spacing w:after="0" w:line="240" w:lineRule="auto"/>
        <w:ind w:left="720"/>
        <w:jc w:val="both"/>
        <w:rPr>
          <w:rFonts w:ascii="Trebuchet MS" w:eastAsia="Times New Roman" w:hAnsi="Trebuchet MS" w:cs="Times New Roman"/>
          <w:b/>
          <w:sz w:val="24"/>
          <w:szCs w:val="24"/>
        </w:rPr>
      </w:pPr>
      <w:r>
        <w:rPr>
          <w:rFonts w:ascii="Trebuchet MS" w:eastAsia="Times New Roman" w:hAnsi="Trebuchet MS" w:cs="Times New Roman"/>
          <w:b/>
          <w:sz w:val="24"/>
          <w:szCs w:val="24"/>
        </w:rPr>
        <w:t>DISEÑO DEL PUENTE SOBRE EL RIO CAÑO SECO, NAGUA</w:t>
      </w:r>
      <w:r w:rsidRPr="005B2D4B">
        <w:rPr>
          <w:rFonts w:ascii="Trebuchet MS" w:eastAsia="Times New Roman" w:hAnsi="Trebuchet MS" w:cs="Times New Roman"/>
          <w:b/>
          <w:sz w:val="24"/>
          <w:szCs w:val="24"/>
        </w:rPr>
        <w:t>.</w:t>
      </w:r>
    </w:p>
    <w:p w:rsidR="005B2D4B" w:rsidRPr="005B2D4B" w:rsidRDefault="005B2D4B" w:rsidP="005B2D4B">
      <w:pPr>
        <w:pStyle w:val="ListParagraph"/>
        <w:spacing w:after="0" w:line="240" w:lineRule="auto"/>
        <w:jc w:val="both"/>
        <w:rPr>
          <w:rFonts w:ascii="Trebuchet MS" w:hAnsi="Trebuchet MS" w:cs="Times New Roman"/>
          <w:sz w:val="24"/>
          <w:szCs w:val="24"/>
          <w:shd w:val="clear" w:color="auto" w:fill="FFFFFF"/>
        </w:rPr>
      </w:pPr>
    </w:p>
    <w:p w:rsidR="005B2D4B" w:rsidRPr="005B2D4B" w:rsidRDefault="005B2D4B" w:rsidP="005B2D4B">
      <w:pPr>
        <w:pStyle w:val="ListParagraph"/>
        <w:spacing w:after="0" w:line="240" w:lineRule="auto"/>
        <w:jc w:val="both"/>
        <w:rPr>
          <w:rFonts w:ascii="Trebuchet MS" w:hAnsi="Trebuchet MS" w:cs="Times New Roman"/>
          <w:sz w:val="24"/>
          <w:szCs w:val="24"/>
          <w:shd w:val="clear" w:color="auto" w:fill="FFFFFF"/>
        </w:rPr>
      </w:pPr>
      <w:r w:rsidRPr="005B2D4B">
        <w:rPr>
          <w:rFonts w:ascii="Trebuchet MS" w:hAnsi="Trebuchet MS" w:cs="Times New Roman"/>
          <w:sz w:val="24"/>
          <w:szCs w:val="24"/>
          <w:shd w:val="clear" w:color="auto" w:fill="FFFFFF"/>
        </w:rPr>
        <w:t>Cuenta con las solicitudes de los ciudadanos de la zona que tiene por objeto mejorar por las autoridades de la zona, resulta justificable que se prevea  la necesidad de este reforzamiento y la dotación que éste requiera de funcionalidad y mejoras en su entorno para su actuación.</w:t>
      </w:r>
    </w:p>
    <w:p w:rsidR="005B2D4B" w:rsidRPr="005B2D4B" w:rsidRDefault="005B2D4B" w:rsidP="005B2D4B">
      <w:pPr>
        <w:pStyle w:val="ListParagraph"/>
        <w:spacing w:after="0" w:line="240" w:lineRule="auto"/>
        <w:jc w:val="both"/>
        <w:rPr>
          <w:rFonts w:ascii="Trebuchet MS" w:hAnsi="Trebuchet MS" w:cs="Times New Roman"/>
          <w:sz w:val="24"/>
          <w:szCs w:val="24"/>
          <w:shd w:val="clear" w:color="auto" w:fill="FFFFFF"/>
        </w:rPr>
      </w:pPr>
    </w:p>
    <w:p w:rsidR="005B2D4B" w:rsidRPr="005B2D4B" w:rsidRDefault="005B2D4B" w:rsidP="005B2D4B">
      <w:pPr>
        <w:pStyle w:val="ListParagraph"/>
        <w:spacing w:after="0" w:line="240" w:lineRule="auto"/>
        <w:jc w:val="both"/>
        <w:rPr>
          <w:rFonts w:ascii="Trebuchet MS" w:hAnsi="Trebuchet MS" w:cs="Times New Roman"/>
          <w:sz w:val="24"/>
          <w:szCs w:val="24"/>
          <w:shd w:val="clear" w:color="auto" w:fill="FFFFFF"/>
        </w:rPr>
      </w:pPr>
      <w:r w:rsidRPr="005B2D4B">
        <w:rPr>
          <w:rFonts w:ascii="Trebuchet MS" w:hAnsi="Trebuchet MS" w:cs="Times New Roman"/>
          <w:sz w:val="24"/>
          <w:szCs w:val="24"/>
          <w:shd w:val="clear" w:color="auto" w:fill="FFFFFF"/>
        </w:rPr>
        <w:t xml:space="preserve">Siendo así, el Comité Ejecutor de Infraestructuras en las Zonas Turísticas, gestiona el </w:t>
      </w:r>
      <w:r w:rsidR="009D6ABA">
        <w:rPr>
          <w:rFonts w:ascii="Trebuchet MS" w:hAnsi="Trebuchet MS" w:cs="Times New Roman"/>
          <w:sz w:val="24"/>
          <w:szCs w:val="24"/>
          <w:shd w:val="clear" w:color="auto" w:fill="FFFFFF"/>
        </w:rPr>
        <w:t>Diseño del Puente sobre el Rio Ca</w:t>
      </w:r>
      <w:r w:rsidR="009D6ABA">
        <w:rPr>
          <w:rFonts w:ascii="Arial" w:hAnsi="Arial" w:cs="Arial"/>
          <w:sz w:val="24"/>
          <w:szCs w:val="24"/>
          <w:shd w:val="clear" w:color="auto" w:fill="FFFFFF"/>
        </w:rPr>
        <w:t>ño Seco</w:t>
      </w:r>
      <w:r w:rsidRPr="005B2D4B">
        <w:rPr>
          <w:rFonts w:ascii="Trebuchet MS" w:hAnsi="Trebuchet MS" w:cs="Times New Roman"/>
          <w:sz w:val="24"/>
          <w:szCs w:val="24"/>
          <w:shd w:val="clear" w:color="auto" w:fill="FFFFFF"/>
        </w:rPr>
        <w:t xml:space="preserve">, con la actuación incluida en el contrato de obras, adjudicado a </w:t>
      </w:r>
      <w:r w:rsidR="009D6ABA">
        <w:rPr>
          <w:rFonts w:ascii="Trebuchet MS" w:hAnsi="Trebuchet MS" w:cs="Times New Roman"/>
          <w:sz w:val="24"/>
          <w:szCs w:val="24"/>
          <w:shd w:val="clear" w:color="auto" w:fill="FFFFFF"/>
        </w:rPr>
        <w:t>Ing. Enriqueta Ceballos</w:t>
      </w:r>
      <w:r w:rsidRPr="005B2D4B">
        <w:rPr>
          <w:rFonts w:ascii="Trebuchet MS" w:hAnsi="Trebuchet MS" w:cs="Times New Roman"/>
          <w:sz w:val="24"/>
          <w:szCs w:val="24"/>
          <w:shd w:val="clear" w:color="auto" w:fill="FFFFFF"/>
        </w:rPr>
        <w:t>; con un presupuesto de RD$</w:t>
      </w:r>
      <w:r w:rsidR="009D6ABA">
        <w:rPr>
          <w:rFonts w:ascii="Trebuchet MS" w:hAnsi="Trebuchet MS" w:cs="Times New Roman"/>
          <w:sz w:val="24"/>
          <w:szCs w:val="24"/>
          <w:shd w:val="clear" w:color="auto" w:fill="FFFFFF"/>
        </w:rPr>
        <w:t>1,953,166</w:t>
      </w:r>
      <w:r w:rsidRPr="005B2D4B">
        <w:rPr>
          <w:rFonts w:ascii="Trebuchet MS" w:hAnsi="Trebuchet MS" w:cs="Times New Roman"/>
          <w:sz w:val="24"/>
          <w:szCs w:val="24"/>
          <w:shd w:val="clear" w:color="auto" w:fill="FFFFFF"/>
        </w:rPr>
        <w:t>.00</w:t>
      </w:r>
      <w:r w:rsidR="009D6ABA">
        <w:rPr>
          <w:rFonts w:ascii="Trebuchet MS" w:hAnsi="Trebuchet MS" w:cs="Times New Roman"/>
          <w:sz w:val="24"/>
          <w:szCs w:val="24"/>
          <w:shd w:val="clear" w:color="auto" w:fill="FFFFFF"/>
        </w:rPr>
        <w:t xml:space="preserve"> y una adenda de RD$395,401.00 para un monto total de RD$2,348,566.00</w:t>
      </w:r>
      <w:r w:rsidRPr="005B2D4B">
        <w:rPr>
          <w:rFonts w:ascii="Trebuchet MS" w:hAnsi="Trebuchet MS" w:cs="Times New Roman"/>
          <w:sz w:val="24"/>
          <w:szCs w:val="24"/>
          <w:shd w:val="clear" w:color="auto" w:fill="FFFFFF"/>
        </w:rPr>
        <w:t>; dentro de lo pronosticado para este año 201</w:t>
      </w:r>
      <w:r w:rsidR="00955B71">
        <w:rPr>
          <w:rFonts w:ascii="Trebuchet MS" w:hAnsi="Trebuchet MS" w:cs="Times New Roman"/>
          <w:sz w:val="24"/>
          <w:szCs w:val="24"/>
          <w:shd w:val="clear" w:color="auto" w:fill="FFFFFF"/>
        </w:rPr>
        <w:t>5</w:t>
      </w:r>
      <w:r w:rsidR="009D6ABA">
        <w:rPr>
          <w:rFonts w:ascii="Trebuchet MS" w:hAnsi="Trebuchet MS" w:cs="Times New Roman"/>
          <w:sz w:val="24"/>
          <w:szCs w:val="24"/>
          <w:shd w:val="clear" w:color="auto" w:fill="FFFFFF"/>
        </w:rPr>
        <w:t xml:space="preserve"> </w:t>
      </w:r>
    </w:p>
    <w:p w:rsidR="005B2D4B" w:rsidRPr="005B2D4B" w:rsidRDefault="005B2D4B" w:rsidP="005B2D4B">
      <w:pPr>
        <w:pStyle w:val="ListParagraph"/>
        <w:spacing w:after="0" w:line="240" w:lineRule="auto"/>
        <w:jc w:val="both"/>
        <w:rPr>
          <w:rFonts w:ascii="Trebuchet MS" w:hAnsi="Trebuchet MS" w:cs="Times New Roman"/>
          <w:sz w:val="24"/>
          <w:szCs w:val="24"/>
          <w:shd w:val="clear" w:color="auto" w:fill="FFFFFF"/>
        </w:rPr>
      </w:pPr>
      <w:r w:rsidRPr="005B2D4B">
        <w:rPr>
          <w:rFonts w:ascii="Trebuchet MS" w:hAnsi="Trebuchet MS" w:cs="Times New Roman"/>
          <w:sz w:val="24"/>
          <w:szCs w:val="24"/>
          <w:shd w:val="clear" w:color="auto" w:fill="FFFFFF"/>
        </w:rPr>
        <w:t xml:space="preserve"> </w:t>
      </w:r>
    </w:p>
    <w:p w:rsidR="009D6ABA" w:rsidRPr="0083530E" w:rsidRDefault="009D6ABA" w:rsidP="009D6ABA">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lastRenderedPageBreak/>
        <w:t>El monto invertido al cie</w:t>
      </w:r>
      <w:r>
        <w:rPr>
          <w:rFonts w:ascii="Trebuchet MS" w:hAnsi="Trebuchet MS" w:cs="Times New Roman"/>
          <w:sz w:val="24"/>
          <w:szCs w:val="24"/>
          <w:shd w:val="clear" w:color="auto" w:fill="FFFFFF"/>
        </w:rPr>
        <w:t>rre de este año repres</w:t>
      </w:r>
      <w:r w:rsidR="00955B71">
        <w:rPr>
          <w:rFonts w:ascii="Trebuchet MS" w:hAnsi="Trebuchet MS" w:cs="Times New Roman"/>
          <w:sz w:val="24"/>
          <w:szCs w:val="24"/>
          <w:shd w:val="clear" w:color="auto" w:fill="FFFFFF"/>
        </w:rPr>
        <w:t>enta el 100</w:t>
      </w:r>
      <w:r w:rsidRPr="0083530E">
        <w:rPr>
          <w:rFonts w:ascii="Trebuchet MS" w:hAnsi="Trebuchet MS" w:cs="Times New Roman"/>
          <w:sz w:val="24"/>
          <w:szCs w:val="24"/>
          <w:shd w:val="clear" w:color="auto" w:fill="FFFFFF"/>
        </w:rPr>
        <w:t>% de los</w:t>
      </w:r>
      <w:r w:rsidR="00955B71">
        <w:rPr>
          <w:rFonts w:ascii="Trebuchet MS" w:hAnsi="Trebuchet MS" w:cs="Times New Roman"/>
          <w:sz w:val="24"/>
          <w:szCs w:val="24"/>
          <w:shd w:val="clear" w:color="auto" w:fill="FFFFFF"/>
        </w:rPr>
        <w:t xml:space="preserve"> pagos al final del periodo 2015</w:t>
      </w:r>
      <w:r w:rsidRPr="0083530E">
        <w:rPr>
          <w:rFonts w:ascii="Trebuchet MS" w:hAnsi="Trebuchet MS" w:cs="Times New Roman"/>
          <w:sz w:val="24"/>
          <w:szCs w:val="24"/>
          <w:shd w:val="clear" w:color="auto" w:fill="FFFFFF"/>
        </w:rPr>
        <w:t xml:space="preserve"> y asciende a RD$</w:t>
      </w:r>
      <w:r w:rsidR="00955B71">
        <w:rPr>
          <w:rFonts w:ascii="Trebuchet MS" w:hAnsi="Trebuchet MS" w:cs="Times New Roman"/>
          <w:sz w:val="24"/>
          <w:szCs w:val="24"/>
          <w:shd w:val="clear" w:color="auto" w:fill="FFFFFF"/>
        </w:rPr>
        <w:t>395,401.00</w:t>
      </w:r>
    </w:p>
    <w:p w:rsidR="005B2D4B" w:rsidRPr="005B2D4B" w:rsidRDefault="005B2D4B" w:rsidP="005B2D4B">
      <w:pPr>
        <w:pStyle w:val="ListParagraph"/>
        <w:spacing w:after="0" w:line="240" w:lineRule="auto"/>
        <w:jc w:val="both"/>
        <w:rPr>
          <w:rFonts w:ascii="Trebuchet MS" w:hAnsi="Trebuchet MS" w:cs="Times New Roman"/>
          <w:sz w:val="24"/>
          <w:szCs w:val="24"/>
          <w:shd w:val="clear" w:color="auto" w:fill="FFFFFF"/>
        </w:rPr>
      </w:pPr>
    </w:p>
    <w:p w:rsidR="005B2D4B" w:rsidRPr="005B2D4B" w:rsidRDefault="005B2D4B" w:rsidP="005B2D4B">
      <w:pPr>
        <w:pStyle w:val="ListParagraph"/>
        <w:spacing w:after="0" w:line="240" w:lineRule="auto"/>
        <w:jc w:val="both"/>
        <w:rPr>
          <w:rFonts w:ascii="Trebuchet MS" w:hAnsi="Trebuchet MS" w:cs="Times New Roman"/>
          <w:sz w:val="24"/>
          <w:szCs w:val="24"/>
          <w:shd w:val="clear" w:color="auto" w:fill="FFFFFF"/>
        </w:rPr>
      </w:pPr>
      <w:r w:rsidRPr="005B2D4B">
        <w:rPr>
          <w:rFonts w:ascii="Trebuchet MS" w:hAnsi="Trebuchet MS" w:cs="Times New Roman"/>
          <w:sz w:val="24"/>
          <w:szCs w:val="24"/>
          <w:shd w:val="clear" w:color="auto" w:fill="FFFFFF"/>
        </w:rPr>
        <w:t>En otro ámbito, adaptándolos a todo tipo de normativas de accesibilidad, y canalización para el fácil acceso a este.</w:t>
      </w:r>
    </w:p>
    <w:p w:rsidR="005B2D4B" w:rsidRPr="005B2D4B" w:rsidRDefault="005B2D4B" w:rsidP="005B2D4B">
      <w:pPr>
        <w:pStyle w:val="ListParagraph"/>
        <w:spacing w:after="0" w:line="240" w:lineRule="auto"/>
        <w:jc w:val="both"/>
        <w:rPr>
          <w:rFonts w:ascii="Trebuchet MS" w:hAnsi="Trebuchet MS" w:cs="Times New Roman"/>
          <w:sz w:val="24"/>
          <w:szCs w:val="24"/>
          <w:shd w:val="clear" w:color="auto" w:fill="FFFFFF"/>
        </w:rPr>
      </w:pPr>
    </w:p>
    <w:p w:rsidR="00081ECB" w:rsidRPr="00D56B1F" w:rsidRDefault="009D6ABA" w:rsidP="00D56B1F">
      <w:pPr>
        <w:pStyle w:val="ListParagraph"/>
        <w:spacing w:after="0" w:line="240" w:lineRule="auto"/>
        <w:jc w:val="both"/>
        <w:rPr>
          <w:rFonts w:ascii="Trebuchet MS" w:hAnsi="Trebuchet MS" w:cs="Times New Roman"/>
          <w:sz w:val="24"/>
          <w:szCs w:val="24"/>
          <w:shd w:val="clear" w:color="auto" w:fill="FFFFFF"/>
        </w:rPr>
      </w:pPr>
      <w:r>
        <w:rPr>
          <w:rFonts w:ascii="Trebuchet MS" w:hAnsi="Trebuchet MS" w:cs="Times New Roman"/>
          <w:sz w:val="24"/>
          <w:szCs w:val="24"/>
          <w:shd w:val="clear" w:color="auto" w:fill="FFFFFF"/>
        </w:rPr>
        <w:t>79</w:t>
      </w:r>
      <w:r w:rsidR="005B2D4B" w:rsidRPr="005B2D4B">
        <w:rPr>
          <w:rFonts w:ascii="Trebuchet MS" w:hAnsi="Trebuchet MS" w:cs="Times New Roman"/>
          <w:sz w:val="24"/>
          <w:szCs w:val="24"/>
          <w:shd w:val="clear" w:color="auto" w:fill="FFFFFF"/>
        </w:rPr>
        <w:t>% ejecutado</w:t>
      </w:r>
      <w:r>
        <w:rPr>
          <w:rFonts w:ascii="Trebuchet MS" w:hAnsi="Trebuchet MS" w:cs="Times New Roman"/>
          <w:sz w:val="24"/>
          <w:szCs w:val="24"/>
          <w:shd w:val="clear" w:color="auto" w:fill="FFFFFF"/>
        </w:rPr>
        <w:t>.</w:t>
      </w:r>
    </w:p>
    <w:p w:rsidR="00081ECB" w:rsidRDefault="00081ECB" w:rsidP="00F247D4">
      <w:pPr>
        <w:pStyle w:val="ListParagraph"/>
        <w:spacing w:after="0" w:line="240" w:lineRule="auto"/>
        <w:jc w:val="both"/>
        <w:rPr>
          <w:rFonts w:ascii="Trebuchet MS" w:hAnsi="Trebuchet MS" w:cs="Times New Roman"/>
          <w:b/>
          <w:sz w:val="24"/>
          <w:szCs w:val="24"/>
          <w:shd w:val="clear" w:color="auto" w:fill="FFFFFF"/>
        </w:rPr>
      </w:pPr>
    </w:p>
    <w:p w:rsidR="00081ECB" w:rsidRDefault="00081ECB" w:rsidP="00F247D4">
      <w:pPr>
        <w:pStyle w:val="ListParagraph"/>
        <w:spacing w:after="0" w:line="240" w:lineRule="auto"/>
        <w:jc w:val="both"/>
        <w:rPr>
          <w:rFonts w:ascii="Trebuchet MS" w:hAnsi="Trebuchet MS" w:cs="Times New Roman"/>
          <w:b/>
          <w:sz w:val="24"/>
          <w:szCs w:val="24"/>
          <w:shd w:val="clear" w:color="auto" w:fill="FFFFFF"/>
        </w:rPr>
      </w:pPr>
    </w:p>
    <w:p w:rsidR="00081ECB" w:rsidRDefault="00081ECB" w:rsidP="00F247D4">
      <w:pPr>
        <w:pStyle w:val="ListParagraph"/>
        <w:spacing w:after="0" w:line="240" w:lineRule="auto"/>
        <w:jc w:val="both"/>
        <w:rPr>
          <w:rFonts w:ascii="Trebuchet MS" w:hAnsi="Trebuchet MS" w:cs="Times New Roman"/>
          <w:b/>
          <w:sz w:val="24"/>
          <w:szCs w:val="24"/>
          <w:shd w:val="clear" w:color="auto" w:fill="FFFFFF"/>
        </w:rPr>
      </w:pPr>
    </w:p>
    <w:p w:rsidR="00337DF5" w:rsidRPr="00D072FA" w:rsidRDefault="00D072FA" w:rsidP="00F247D4">
      <w:pPr>
        <w:pStyle w:val="ListParagraph"/>
        <w:spacing w:after="0" w:line="240" w:lineRule="auto"/>
        <w:jc w:val="both"/>
        <w:rPr>
          <w:rFonts w:ascii="Trebuchet MS" w:hAnsi="Trebuchet MS" w:cs="Times New Roman"/>
          <w:b/>
          <w:sz w:val="24"/>
          <w:szCs w:val="24"/>
          <w:shd w:val="clear" w:color="auto" w:fill="FFFFFF"/>
        </w:rPr>
      </w:pPr>
      <w:r w:rsidRPr="00D072FA">
        <w:rPr>
          <w:rFonts w:ascii="Trebuchet MS" w:hAnsi="Trebuchet MS" w:cs="Times New Roman"/>
          <w:b/>
          <w:sz w:val="24"/>
          <w:szCs w:val="24"/>
          <w:shd w:val="clear" w:color="auto" w:fill="FFFFFF"/>
        </w:rPr>
        <w:t>PROVINCIA SANCHEZ RAMIREZ (COTUI)</w:t>
      </w:r>
    </w:p>
    <w:p w:rsidR="00337DF5" w:rsidRDefault="00337DF5" w:rsidP="00F247D4">
      <w:pPr>
        <w:pStyle w:val="ListParagraph"/>
        <w:spacing w:after="0" w:line="240" w:lineRule="auto"/>
        <w:jc w:val="both"/>
        <w:rPr>
          <w:rFonts w:ascii="Trebuchet MS" w:hAnsi="Trebuchet MS" w:cs="Times New Roman"/>
          <w:sz w:val="24"/>
          <w:szCs w:val="24"/>
          <w:shd w:val="clear" w:color="auto" w:fill="FFFFFF"/>
        </w:rPr>
      </w:pPr>
    </w:p>
    <w:p w:rsidR="00337DF5" w:rsidRDefault="00337DF5" w:rsidP="00F247D4">
      <w:pPr>
        <w:pStyle w:val="ListParagraph"/>
        <w:spacing w:after="0" w:line="240" w:lineRule="auto"/>
        <w:jc w:val="both"/>
        <w:rPr>
          <w:rFonts w:ascii="Trebuchet MS" w:hAnsi="Trebuchet MS" w:cs="Times New Roman"/>
          <w:sz w:val="24"/>
          <w:szCs w:val="24"/>
          <w:shd w:val="clear" w:color="auto" w:fill="FFFFFF"/>
        </w:rPr>
      </w:pPr>
    </w:p>
    <w:p w:rsidR="00D072FA" w:rsidRPr="001B286E" w:rsidRDefault="00D25CC6" w:rsidP="00D072FA">
      <w:pPr>
        <w:spacing w:after="0" w:line="240" w:lineRule="auto"/>
        <w:ind w:left="720"/>
        <w:jc w:val="both"/>
        <w:rPr>
          <w:rFonts w:ascii="Trebuchet MS" w:eastAsia="Times New Roman" w:hAnsi="Trebuchet MS" w:cs="Times New Roman"/>
          <w:b/>
          <w:sz w:val="24"/>
          <w:szCs w:val="24"/>
        </w:rPr>
      </w:pPr>
      <w:r>
        <w:rPr>
          <w:rFonts w:ascii="Trebuchet MS" w:eastAsia="Times New Roman" w:hAnsi="Trebuchet MS" w:cs="Times New Roman"/>
          <w:b/>
          <w:sz w:val="24"/>
          <w:szCs w:val="24"/>
        </w:rPr>
        <w:t>1.</w:t>
      </w:r>
      <w:r w:rsidR="00D072FA">
        <w:rPr>
          <w:rFonts w:ascii="Trebuchet MS" w:eastAsia="Times New Roman" w:hAnsi="Trebuchet MS" w:cs="Times New Roman"/>
          <w:b/>
          <w:sz w:val="24"/>
          <w:szCs w:val="24"/>
        </w:rPr>
        <w:t>CONSTRUCCION DEL PROYECTO: REHABILITACION CARRETERA COTUI-PRESA DE HATILLO.</w:t>
      </w:r>
    </w:p>
    <w:p w:rsidR="00D072FA" w:rsidRPr="0083530E" w:rsidRDefault="00D072FA" w:rsidP="00D072FA">
      <w:pPr>
        <w:pStyle w:val="ListParagraph"/>
        <w:spacing w:after="0" w:line="240" w:lineRule="auto"/>
        <w:jc w:val="both"/>
        <w:rPr>
          <w:rFonts w:ascii="Trebuchet MS" w:hAnsi="Trebuchet MS" w:cs="Times New Roman"/>
          <w:sz w:val="24"/>
          <w:szCs w:val="24"/>
          <w:shd w:val="clear" w:color="auto" w:fill="FFFFFF"/>
        </w:rPr>
      </w:pPr>
    </w:p>
    <w:p w:rsidR="00D072FA" w:rsidRDefault="00D072FA" w:rsidP="00D072FA">
      <w:pPr>
        <w:pStyle w:val="ListParagraph"/>
        <w:spacing w:after="0" w:line="240" w:lineRule="auto"/>
        <w:jc w:val="both"/>
        <w:rPr>
          <w:rFonts w:ascii="Trebuchet MS" w:hAnsi="Trebuchet MS" w:cs="Times New Roman"/>
          <w:sz w:val="24"/>
          <w:szCs w:val="24"/>
          <w:shd w:val="clear" w:color="auto" w:fill="FFFFFF"/>
        </w:rPr>
      </w:pPr>
      <w:r>
        <w:rPr>
          <w:rFonts w:ascii="Trebuchet MS" w:hAnsi="Trebuchet MS" w:cs="Times New Roman"/>
          <w:sz w:val="24"/>
          <w:szCs w:val="24"/>
          <w:shd w:val="clear" w:color="auto" w:fill="FFFFFF"/>
        </w:rPr>
        <w:t>Estas obras c</w:t>
      </w:r>
      <w:r w:rsidRPr="0083530E">
        <w:rPr>
          <w:rFonts w:ascii="Trebuchet MS" w:hAnsi="Trebuchet MS" w:cs="Times New Roman"/>
          <w:sz w:val="24"/>
          <w:szCs w:val="24"/>
          <w:shd w:val="clear" w:color="auto" w:fill="FFFFFF"/>
        </w:rPr>
        <w:t>uenta</w:t>
      </w:r>
      <w:r>
        <w:rPr>
          <w:rFonts w:ascii="Trebuchet MS" w:hAnsi="Trebuchet MS" w:cs="Times New Roman"/>
          <w:sz w:val="24"/>
          <w:szCs w:val="24"/>
          <w:shd w:val="clear" w:color="auto" w:fill="FFFFFF"/>
        </w:rPr>
        <w:t>n</w:t>
      </w:r>
      <w:r w:rsidRPr="0083530E">
        <w:rPr>
          <w:rFonts w:ascii="Trebuchet MS" w:hAnsi="Trebuchet MS" w:cs="Times New Roman"/>
          <w:sz w:val="24"/>
          <w:szCs w:val="24"/>
          <w:shd w:val="clear" w:color="auto" w:fill="FFFFFF"/>
        </w:rPr>
        <w:t xml:space="preserve"> con las solicitudes de los ciudadanos de la zona que tiene</w:t>
      </w:r>
      <w:r>
        <w:rPr>
          <w:rFonts w:ascii="Trebuchet MS" w:hAnsi="Trebuchet MS" w:cs="Times New Roman"/>
          <w:sz w:val="24"/>
          <w:szCs w:val="24"/>
          <w:shd w:val="clear" w:color="auto" w:fill="FFFFFF"/>
        </w:rPr>
        <w:t>n</w:t>
      </w:r>
      <w:r w:rsidRPr="0083530E">
        <w:rPr>
          <w:rFonts w:ascii="Trebuchet MS" w:hAnsi="Trebuchet MS" w:cs="Times New Roman"/>
          <w:sz w:val="24"/>
          <w:szCs w:val="24"/>
          <w:shd w:val="clear" w:color="auto" w:fill="FFFFFF"/>
        </w:rPr>
        <w:t xml:space="preserve"> por obje</w:t>
      </w:r>
      <w:r>
        <w:rPr>
          <w:rFonts w:ascii="Trebuchet MS" w:hAnsi="Trebuchet MS" w:cs="Times New Roman"/>
          <w:sz w:val="24"/>
          <w:szCs w:val="24"/>
          <w:shd w:val="clear" w:color="auto" w:fill="FFFFFF"/>
        </w:rPr>
        <w:t>to mejorar la adecuación de la carretera, de aquellos lugareños.</w:t>
      </w:r>
    </w:p>
    <w:p w:rsidR="00D072FA" w:rsidRPr="0083530E" w:rsidRDefault="00D072FA" w:rsidP="00D072FA">
      <w:pPr>
        <w:pStyle w:val="ListParagraph"/>
        <w:spacing w:after="0" w:line="240" w:lineRule="auto"/>
        <w:jc w:val="both"/>
        <w:rPr>
          <w:rFonts w:ascii="Trebuchet MS" w:hAnsi="Trebuchet MS" w:cs="Times New Roman"/>
          <w:sz w:val="24"/>
          <w:szCs w:val="24"/>
          <w:shd w:val="clear" w:color="auto" w:fill="FFFFFF"/>
        </w:rPr>
      </w:pPr>
    </w:p>
    <w:p w:rsidR="00D072FA" w:rsidRPr="0083530E" w:rsidRDefault="00D072FA" w:rsidP="00D072FA">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 xml:space="preserve">Por tanto, el Comité Ejecutor de Infraestructuras en las Zonas Turísticas, gestiona la </w:t>
      </w:r>
      <w:r>
        <w:rPr>
          <w:rFonts w:ascii="Trebuchet MS" w:hAnsi="Trebuchet MS" w:cs="Times New Roman"/>
          <w:sz w:val="24"/>
          <w:szCs w:val="24"/>
          <w:shd w:val="clear" w:color="auto" w:fill="FFFFFF"/>
        </w:rPr>
        <w:t xml:space="preserve">construcción de aquella obra para </w:t>
      </w:r>
      <w:r w:rsidRPr="0083530E">
        <w:rPr>
          <w:rFonts w:ascii="Trebuchet MS" w:hAnsi="Trebuchet MS" w:cs="Times New Roman"/>
          <w:sz w:val="24"/>
          <w:szCs w:val="24"/>
          <w:shd w:val="clear" w:color="auto" w:fill="FFFFFF"/>
        </w:rPr>
        <w:t>mejora</w:t>
      </w:r>
      <w:r>
        <w:rPr>
          <w:rFonts w:ascii="Trebuchet MS" w:hAnsi="Trebuchet MS" w:cs="Times New Roman"/>
          <w:sz w:val="24"/>
          <w:szCs w:val="24"/>
          <w:shd w:val="clear" w:color="auto" w:fill="FFFFFF"/>
        </w:rPr>
        <w:t>r sus necesidades</w:t>
      </w:r>
      <w:r w:rsidRPr="0083530E">
        <w:rPr>
          <w:rFonts w:ascii="Trebuchet MS" w:hAnsi="Trebuchet MS" w:cs="Times New Roman"/>
          <w:sz w:val="24"/>
          <w:szCs w:val="24"/>
          <w:shd w:val="clear" w:color="auto" w:fill="FFFFFF"/>
        </w:rPr>
        <w:t xml:space="preserve"> </w:t>
      </w:r>
      <w:r>
        <w:rPr>
          <w:rFonts w:ascii="Trebuchet MS" w:hAnsi="Trebuchet MS" w:cs="Times New Roman"/>
          <w:sz w:val="24"/>
          <w:szCs w:val="24"/>
          <w:shd w:val="clear" w:color="auto" w:fill="FFFFFF"/>
        </w:rPr>
        <w:t xml:space="preserve"> </w:t>
      </w:r>
      <w:r w:rsidRPr="0083530E">
        <w:rPr>
          <w:rFonts w:ascii="Trebuchet MS" w:hAnsi="Trebuchet MS" w:cs="Times New Roman"/>
          <w:sz w:val="24"/>
          <w:szCs w:val="24"/>
          <w:shd w:val="clear" w:color="auto" w:fill="FFFFFF"/>
        </w:rPr>
        <w:t>,</w:t>
      </w:r>
      <w:r>
        <w:rPr>
          <w:rFonts w:ascii="Trebuchet MS" w:hAnsi="Trebuchet MS" w:cs="Times New Roman"/>
          <w:sz w:val="24"/>
          <w:szCs w:val="24"/>
          <w:shd w:val="clear" w:color="auto" w:fill="FFFFFF"/>
        </w:rPr>
        <w:t xml:space="preserve"> con la actuación incluida en el</w:t>
      </w:r>
      <w:r w:rsidRPr="0083530E">
        <w:rPr>
          <w:rFonts w:ascii="Trebuchet MS" w:hAnsi="Trebuchet MS" w:cs="Times New Roman"/>
          <w:sz w:val="24"/>
          <w:szCs w:val="24"/>
          <w:shd w:val="clear" w:color="auto" w:fill="FFFFFF"/>
        </w:rPr>
        <w:t xml:space="preserve"> contrato de</w:t>
      </w:r>
      <w:r>
        <w:rPr>
          <w:rFonts w:ascii="Trebuchet MS" w:hAnsi="Trebuchet MS" w:cs="Times New Roman"/>
          <w:sz w:val="24"/>
          <w:szCs w:val="24"/>
          <w:shd w:val="clear" w:color="auto" w:fill="FFFFFF"/>
        </w:rPr>
        <w:t xml:space="preserve"> la obra, adjudicadas</w:t>
      </w:r>
      <w:r w:rsidRPr="0083530E">
        <w:rPr>
          <w:rFonts w:ascii="Trebuchet MS" w:hAnsi="Trebuchet MS" w:cs="Times New Roman"/>
          <w:sz w:val="24"/>
          <w:szCs w:val="24"/>
          <w:shd w:val="clear" w:color="auto" w:fill="FFFFFF"/>
        </w:rPr>
        <w:t xml:space="preserve"> a</w:t>
      </w:r>
      <w:r>
        <w:rPr>
          <w:rFonts w:ascii="Trebuchet MS" w:hAnsi="Trebuchet MS" w:cs="Times New Roman"/>
          <w:sz w:val="24"/>
          <w:szCs w:val="24"/>
          <w:shd w:val="clear" w:color="auto" w:fill="FFFFFF"/>
        </w:rPr>
        <w:t xml:space="preserve">:AGREGADOS Y EQUIPOS DIAZ &amp; ASOCIADOS,SRL, </w:t>
      </w:r>
      <w:r w:rsidRPr="0083530E">
        <w:rPr>
          <w:rFonts w:ascii="Trebuchet MS" w:hAnsi="Trebuchet MS" w:cs="Times New Roman"/>
          <w:sz w:val="24"/>
          <w:szCs w:val="24"/>
          <w:shd w:val="clear" w:color="auto" w:fill="FFFFFF"/>
        </w:rPr>
        <w:t>con un presupuesto de RD$</w:t>
      </w:r>
      <w:r>
        <w:rPr>
          <w:rFonts w:ascii="Trebuchet MS" w:hAnsi="Trebuchet MS" w:cs="Times New Roman"/>
          <w:sz w:val="24"/>
          <w:szCs w:val="24"/>
          <w:shd w:val="clear" w:color="auto" w:fill="FFFFFF"/>
        </w:rPr>
        <w:t>21,278,876.00</w:t>
      </w:r>
      <w:r w:rsidRPr="0083530E">
        <w:rPr>
          <w:rFonts w:ascii="Trebuchet MS" w:hAnsi="Trebuchet MS" w:cs="Times New Roman"/>
          <w:sz w:val="24"/>
          <w:szCs w:val="24"/>
          <w:shd w:val="clear" w:color="auto" w:fill="FFFFFF"/>
        </w:rPr>
        <w:t xml:space="preserve"> dentro de lo</w:t>
      </w:r>
      <w:r>
        <w:rPr>
          <w:rFonts w:ascii="Trebuchet MS" w:hAnsi="Trebuchet MS" w:cs="Times New Roman"/>
          <w:sz w:val="24"/>
          <w:szCs w:val="24"/>
          <w:shd w:val="clear" w:color="auto" w:fill="FFFFFF"/>
        </w:rPr>
        <w:t xml:space="preserve"> pronosticado para este año 2015</w:t>
      </w:r>
      <w:r w:rsidRPr="0083530E">
        <w:rPr>
          <w:rFonts w:ascii="Trebuchet MS" w:hAnsi="Trebuchet MS" w:cs="Times New Roman"/>
          <w:sz w:val="24"/>
          <w:szCs w:val="24"/>
          <w:shd w:val="clear" w:color="auto" w:fill="FFFFFF"/>
        </w:rPr>
        <w:t>.</w:t>
      </w:r>
    </w:p>
    <w:p w:rsidR="00D072FA" w:rsidRPr="0083530E" w:rsidRDefault="00D072FA" w:rsidP="00D072FA">
      <w:pPr>
        <w:pStyle w:val="ListParagraph"/>
        <w:spacing w:after="0" w:line="240" w:lineRule="auto"/>
        <w:jc w:val="both"/>
        <w:rPr>
          <w:rFonts w:ascii="Trebuchet MS" w:hAnsi="Trebuchet MS" w:cs="Times New Roman"/>
          <w:sz w:val="24"/>
          <w:szCs w:val="24"/>
          <w:shd w:val="clear" w:color="auto" w:fill="FFFFFF"/>
        </w:rPr>
      </w:pPr>
    </w:p>
    <w:p w:rsidR="00337DF5" w:rsidRPr="00081ECB" w:rsidRDefault="00D072FA" w:rsidP="00081ECB">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El monto invertido</w:t>
      </w:r>
      <w:r>
        <w:rPr>
          <w:rFonts w:ascii="Trebuchet MS" w:hAnsi="Trebuchet MS" w:cs="Times New Roman"/>
          <w:sz w:val="24"/>
          <w:szCs w:val="24"/>
          <w:shd w:val="clear" w:color="auto" w:fill="FFFFFF"/>
        </w:rPr>
        <w:t xml:space="preserve"> para ambos proyectos</w:t>
      </w:r>
      <w:r w:rsidRPr="0083530E">
        <w:rPr>
          <w:rFonts w:ascii="Trebuchet MS" w:hAnsi="Trebuchet MS" w:cs="Times New Roman"/>
          <w:sz w:val="24"/>
          <w:szCs w:val="24"/>
          <w:shd w:val="clear" w:color="auto" w:fill="FFFFFF"/>
        </w:rPr>
        <w:t xml:space="preserve"> al cierre de este año representa</w:t>
      </w:r>
      <w:r>
        <w:rPr>
          <w:rFonts w:ascii="Trebuchet MS" w:hAnsi="Trebuchet MS" w:cs="Times New Roman"/>
          <w:sz w:val="24"/>
          <w:szCs w:val="24"/>
          <w:shd w:val="clear" w:color="auto" w:fill="FFFFFF"/>
        </w:rPr>
        <w:t>n</w:t>
      </w:r>
      <w:r w:rsidRPr="0083530E">
        <w:rPr>
          <w:rFonts w:ascii="Trebuchet MS" w:hAnsi="Trebuchet MS" w:cs="Times New Roman"/>
          <w:sz w:val="24"/>
          <w:szCs w:val="24"/>
          <w:shd w:val="clear" w:color="auto" w:fill="FFFFFF"/>
        </w:rPr>
        <w:t xml:space="preserve"> el </w:t>
      </w:r>
      <w:r>
        <w:rPr>
          <w:rFonts w:ascii="Trebuchet MS" w:hAnsi="Trebuchet MS" w:cs="Times New Roman"/>
          <w:sz w:val="24"/>
          <w:szCs w:val="24"/>
          <w:shd w:val="clear" w:color="auto" w:fill="FFFFFF"/>
        </w:rPr>
        <w:t>20%</w:t>
      </w:r>
      <w:r w:rsidRPr="0083530E">
        <w:rPr>
          <w:rFonts w:ascii="Trebuchet MS" w:hAnsi="Trebuchet MS" w:cs="Times New Roman"/>
          <w:sz w:val="24"/>
          <w:szCs w:val="24"/>
          <w:shd w:val="clear" w:color="auto" w:fill="FFFFFF"/>
        </w:rPr>
        <w:t xml:space="preserve"> de los pagos al final del periodo 20</w:t>
      </w:r>
      <w:r>
        <w:rPr>
          <w:rFonts w:ascii="Trebuchet MS" w:hAnsi="Trebuchet MS" w:cs="Times New Roman"/>
          <w:sz w:val="24"/>
          <w:szCs w:val="24"/>
          <w:shd w:val="clear" w:color="auto" w:fill="FFFFFF"/>
        </w:rPr>
        <w:t>15</w:t>
      </w:r>
      <w:r w:rsidRPr="0083530E">
        <w:rPr>
          <w:rFonts w:ascii="Trebuchet MS" w:hAnsi="Trebuchet MS" w:cs="Times New Roman"/>
          <w:sz w:val="24"/>
          <w:szCs w:val="24"/>
          <w:shd w:val="clear" w:color="auto" w:fill="FFFFFF"/>
        </w:rPr>
        <w:t xml:space="preserve"> y asciende</w:t>
      </w:r>
      <w:r>
        <w:rPr>
          <w:rFonts w:ascii="Trebuchet MS" w:hAnsi="Trebuchet MS" w:cs="Times New Roman"/>
          <w:sz w:val="24"/>
          <w:szCs w:val="24"/>
          <w:shd w:val="clear" w:color="auto" w:fill="FFFFFF"/>
        </w:rPr>
        <w:t>n</w:t>
      </w:r>
      <w:r w:rsidRPr="0083530E">
        <w:rPr>
          <w:rFonts w:ascii="Trebuchet MS" w:hAnsi="Trebuchet MS" w:cs="Times New Roman"/>
          <w:sz w:val="24"/>
          <w:szCs w:val="24"/>
          <w:shd w:val="clear" w:color="auto" w:fill="FFFFFF"/>
        </w:rPr>
        <w:t xml:space="preserve"> a RD$</w:t>
      </w:r>
      <w:r w:rsidR="00081ECB">
        <w:rPr>
          <w:rFonts w:ascii="Trebuchet MS" w:hAnsi="Trebuchet MS" w:cs="Times New Roman"/>
          <w:sz w:val="24"/>
          <w:szCs w:val="24"/>
          <w:shd w:val="clear" w:color="auto" w:fill="FFFFFF"/>
        </w:rPr>
        <w:t>4,255,775.00</w:t>
      </w:r>
    </w:p>
    <w:p w:rsidR="00A737E8" w:rsidRDefault="00A737E8" w:rsidP="00F247D4">
      <w:pPr>
        <w:pStyle w:val="ListParagraph"/>
        <w:spacing w:after="0" w:line="240" w:lineRule="auto"/>
        <w:jc w:val="both"/>
        <w:rPr>
          <w:rFonts w:ascii="Trebuchet MS" w:hAnsi="Trebuchet MS" w:cs="Times New Roman"/>
          <w:sz w:val="24"/>
          <w:szCs w:val="24"/>
          <w:shd w:val="clear" w:color="auto" w:fill="FFFFFF"/>
        </w:rPr>
      </w:pPr>
    </w:p>
    <w:p w:rsidR="00A737E8" w:rsidRDefault="00A737E8" w:rsidP="00F247D4">
      <w:pPr>
        <w:pStyle w:val="ListParagraph"/>
        <w:spacing w:after="0" w:line="240" w:lineRule="auto"/>
        <w:jc w:val="both"/>
        <w:rPr>
          <w:rFonts w:ascii="Trebuchet MS" w:hAnsi="Trebuchet MS" w:cs="Times New Roman"/>
          <w:sz w:val="24"/>
          <w:szCs w:val="24"/>
          <w:shd w:val="clear" w:color="auto" w:fill="FFFFFF"/>
        </w:rPr>
      </w:pPr>
    </w:p>
    <w:p w:rsidR="00A737E8" w:rsidRDefault="00A737E8" w:rsidP="00F247D4">
      <w:pPr>
        <w:pStyle w:val="ListParagraph"/>
        <w:spacing w:after="0" w:line="240" w:lineRule="auto"/>
        <w:jc w:val="both"/>
        <w:rPr>
          <w:rFonts w:ascii="Trebuchet MS" w:hAnsi="Trebuchet MS" w:cs="Times New Roman"/>
          <w:sz w:val="24"/>
          <w:szCs w:val="24"/>
          <w:shd w:val="clear" w:color="auto" w:fill="FFFFFF"/>
        </w:rPr>
      </w:pPr>
    </w:p>
    <w:p w:rsidR="00A737E8" w:rsidRDefault="00A737E8" w:rsidP="00F247D4">
      <w:pPr>
        <w:pStyle w:val="ListParagraph"/>
        <w:spacing w:after="0" w:line="240" w:lineRule="auto"/>
        <w:jc w:val="both"/>
        <w:rPr>
          <w:rFonts w:ascii="Trebuchet MS" w:hAnsi="Trebuchet MS" w:cs="Times New Roman"/>
          <w:sz w:val="24"/>
          <w:szCs w:val="24"/>
          <w:shd w:val="clear" w:color="auto" w:fill="FFFFFF"/>
        </w:rPr>
      </w:pPr>
    </w:p>
    <w:p w:rsidR="001A6354" w:rsidRDefault="001A6354" w:rsidP="001A6354">
      <w:pPr>
        <w:jc w:val="both"/>
        <w:rPr>
          <w:rFonts w:ascii="Trebuchet MS" w:hAnsi="Trebuchet MS" w:cs="Times New Roman"/>
          <w:b/>
          <w:color w:val="3667C3" w:themeColor="accent2" w:themeShade="BF"/>
          <w:sz w:val="28"/>
          <w:szCs w:val="28"/>
          <w:u w:val="single"/>
        </w:rPr>
      </w:pPr>
      <w:r w:rsidRPr="00E407AB">
        <w:rPr>
          <w:rFonts w:ascii="Trebuchet MS" w:hAnsi="Trebuchet MS" w:cs="Times New Roman"/>
          <w:b/>
          <w:color w:val="3667C3" w:themeColor="accent2" w:themeShade="BF"/>
          <w:sz w:val="28"/>
          <w:szCs w:val="28"/>
          <w:u w:val="single"/>
        </w:rPr>
        <w:t xml:space="preserve">PARA LA PROVINCIA DE </w:t>
      </w:r>
      <w:r>
        <w:rPr>
          <w:rFonts w:ascii="Trebuchet MS" w:hAnsi="Trebuchet MS" w:cs="Times New Roman"/>
          <w:b/>
          <w:color w:val="3667C3" w:themeColor="accent2" w:themeShade="BF"/>
          <w:sz w:val="28"/>
          <w:szCs w:val="28"/>
          <w:u w:val="single"/>
        </w:rPr>
        <w:t>SANTIAGO</w:t>
      </w:r>
    </w:p>
    <w:p w:rsidR="001A6354" w:rsidRPr="0083530E" w:rsidRDefault="001A6354" w:rsidP="00A565B2">
      <w:pPr>
        <w:pStyle w:val="ListParagraph"/>
        <w:numPr>
          <w:ilvl w:val="0"/>
          <w:numId w:val="10"/>
        </w:numPr>
        <w:spacing w:after="0" w:line="240" w:lineRule="auto"/>
        <w:ind w:left="720"/>
        <w:jc w:val="both"/>
        <w:rPr>
          <w:rFonts w:ascii="Trebuchet MS" w:eastAsia="Times New Roman" w:hAnsi="Trebuchet MS" w:cs="Times New Roman"/>
          <w:b/>
          <w:sz w:val="24"/>
          <w:szCs w:val="24"/>
        </w:rPr>
      </w:pPr>
      <w:r>
        <w:rPr>
          <w:rFonts w:ascii="Trebuchet MS" w:eastAsia="Times New Roman" w:hAnsi="Trebuchet MS" w:cs="Times New Roman"/>
          <w:b/>
          <w:sz w:val="24"/>
          <w:szCs w:val="24"/>
        </w:rPr>
        <w:t>ACUERDO DE COLABORACION ECONOMICA PARA LA CONTRUCCION DE ACERAS ESTAMPADAS, CONTENES Y ALUMBRADO DE LA AVE. DUARTE HASTA LA PARADA DEL SINDICATO DEL MUNICIPIO DE VILLA BISONO, NAVARRETE.</w:t>
      </w:r>
    </w:p>
    <w:p w:rsidR="001A6354" w:rsidRPr="0083530E" w:rsidRDefault="001A6354" w:rsidP="001A6354">
      <w:pPr>
        <w:pStyle w:val="ListParagraph"/>
        <w:spacing w:after="0" w:line="240" w:lineRule="auto"/>
        <w:jc w:val="both"/>
        <w:rPr>
          <w:rFonts w:ascii="Trebuchet MS" w:eastAsia="Times New Roman" w:hAnsi="Trebuchet MS" w:cs="Times New Roman"/>
          <w:sz w:val="24"/>
          <w:szCs w:val="24"/>
        </w:rPr>
      </w:pPr>
    </w:p>
    <w:p w:rsidR="001A6354" w:rsidRPr="0083530E" w:rsidRDefault="001A6354" w:rsidP="001A6354">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 xml:space="preserve">Luego de observada la necesidad y de planificada parte de la solución para la localidad de la Provincia de </w:t>
      </w:r>
      <w:r>
        <w:rPr>
          <w:rFonts w:ascii="Trebuchet MS" w:hAnsi="Trebuchet MS" w:cs="Times New Roman"/>
          <w:sz w:val="24"/>
          <w:szCs w:val="24"/>
          <w:shd w:val="clear" w:color="auto" w:fill="FFFFFF"/>
        </w:rPr>
        <w:t>Santiago</w:t>
      </w:r>
      <w:r w:rsidRPr="0083530E">
        <w:rPr>
          <w:rFonts w:ascii="Trebuchet MS" w:hAnsi="Trebuchet MS" w:cs="Times New Roman"/>
          <w:sz w:val="24"/>
          <w:szCs w:val="24"/>
          <w:shd w:val="clear" w:color="auto" w:fill="FFFFFF"/>
        </w:rPr>
        <w:t>, resulta justificable que se prevea  la necesidad de</w:t>
      </w:r>
      <w:r>
        <w:rPr>
          <w:rFonts w:ascii="Trebuchet MS" w:hAnsi="Trebuchet MS" w:cs="Times New Roman"/>
          <w:sz w:val="24"/>
          <w:szCs w:val="24"/>
          <w:shd w:val="clear" w:color="auto" w:fill="FFFFFF"/>
        </w:rPr>
        <w:t xml:space="preserve"> l</w:t>
      </w:r>
      <w:r w:rsidRPr="00241F02">
        <w:rPr>
          <w:rFonts w:ascii="Trebuchet MS" w:hAnsi="Trebuchet MS" w:cs="Times New Roman"/>
          <w:sz w:val="24"/>
          <w:szCs w:val="24"/>
          <w:shd w:val="clear" w:color="auto" w:fill="FFFFFF"/>
        </w:rPr>
        <w:t xml:space="preserve">a Construcción </w:t>
      </w:r>
      <w:r>
        <w:rPr>
          <w:rFonts w:ascii="Trebuchet MS" w:hAnsi="Trebuchet MS" w:cs="Times New Roman"/>
          <w:sz w:val="24"/>
          <w:szCs w:val="24"/>
          <w:shd w:val="clear" w:color="auto" w:fill="FFFFFF"/>
        </w:rPr>
        <w:t>d</w:t>
      </w:r>
      <w:r w:rsidRPr="00241F02">
        <w:rPr>
          <w:rFonts w:ascii="Trebuchet MS" w:hAnsi="Trebuchet MS" w:cs="Times New Roman"/>
          <w:sz w:val="24"/>
          <w:szCs w:val="24"/>
          <w:shd w:val="clear" w:color="auto" w:fill="FFFFFF"/>
        </w:rPr>
        <w:t xml:space="preserve">e Aceras Estampadas, Contenes </w:t>
      </w:r>
      <w:r>
        <w:rPr>
          <w:rFonts w:ascii="Trebuchet MS" w:hAnsi="Trebuchet MS" w:cs="Times New Roman"/>
          <w:sz w:val="24"/>
          <w:szCs w:val="24"/>
          <w:shd w:val="clear" w:color="auto" w:fill="FFFFFF"/>
        </w:rPr>
        <w:t>y</w:t>
      </w:r>
      <w:r w:rsidRPr="00241F02">
        <w:rPr>
          <w:rFonts w:ascii="Trebuchet MS" w:hAnsi="Trebuchet MS" w:cs="Times New Roman"/>
          <w:sz w:val="24"/>
          <w:szCs w:val="24"/>
          <w:shd w:val="clear" w:color="auto" w:fill="FFFFFF"/>
        </w:rPr>
        <w:t xml:space="preserve"> Alumbrado </w:t>
      </w:r>
      <w:r>
        <w:rPr>
          <w:rFonts w:ascii="Trebuchet MS" w:hAnsi="Trebuchet MS" w:cs="Times New Roman"/>
          <w:sz w:val="24"/>
          <w:szCs w:val="24"/>
          <w:shd w:val="clear" w:color="auto" w:fill="FFFFFF"/>
        </w:rPr>
        <w:t>d</w:t>
      </w:r>
      <w:r w:rsidRPr="00241F02">
        <w:rPr>
          <w:rFonts w:ascii="Trebuchet MS" w:hAnsi="Trebuchet MS" w:cs="Times New Roman"/>
          <w:sz w:val="24"/>
          <w:szCs w:val="24"/>
          <w:shd w:val="clear" w:color="auto" w:fill="FFFFFF"/>
        </w:rPr>
        <w:t xml:space="preserve">e </w:t>
      </w:r>
      <w:r>
        <w:rPr>
          <w:rFonts w:ascii="Trebuchet MS" w:hAnsi="Trebuchet MS" w:cs="Times New Roman"/>
          <w:sz w:val="24"/>
          <w:szCs w:val="24"/>
          <w:shd w:val="clear" w:color="auto" w:fill="FFFFFF"/>
        </w:rPr>
        <w:t>l</w:t>
      </w:r>
      <w:r w:rsidRPr="00241F02">
        <w:rPr>
          <w:rFonts w:ascii="Trebuchet MS" w:hAnsi="Trebuchet MS" w:cs="Times New Roman"/>
          <w:sz w:val="24"/>
          <w:szCs w:val="24"/>
          <w:shd w:val="clear" w:color="auto" w:fill="FFFFFF"/>
        </w:rPr>
        <w:t>a</w:t>
      </w:r>
      <w:r>
        <w:rPr>
          <w:rFonts w:ascii="Trebuchet MS" w:hAnsi="Trebuchet MS" w:cs="Times New Roman"/>
          <w:sz w:val="24"/>
          <w:szCs w:val="24"/>
          <w:shd w:val="clear" w:color="auto" w:fill="FFFFFF"/>
        </w:rPr>
        <w:t xml:space="preserve"> </w:t>
      </w:r>
      <w:r w:rsidRPr="001A6354">
        <w:rPr>
          <w:rFonts w:ascii="Trebuchet MS" w:hAnsi="Trebuchet MS" w:cs="Times New Roman"/>
          <w:sz w:val="24"/>
          <w:szCs w:val="24"/>
          <w:shd w:val="clear" w:color="auto" w:fill="FFFFFF"/>
        </w:rPr>
        <w:t xml:space="preserve">Ave. Duarte </w:t>
      </w:r>
      <w:r>
        <w:rPr>
          <w:rFonts w:ascii="Trebuchet MS" w:hAnsi="Trebuchet MS" w:cs="Times New Roman"/>
          <w:sz w:val="24"/>
          <w:szCs w:val="24"/>
          <w:shd w:val="clear" w:color="auto" w:fill="FFFFFF"/>
        </w:rPr>
        <w:lastRenderedPageBreak/>
        <w:t>h</w:t>
      </w:r>
      <w:r w:rsidRPr="001A6354">
        <w:rPr>
          <w:rFonts w:ascii="Trebuchet MS" w:hAnsi="Trebuchet MS" w:cs="Times New Roman"/>
          <w:sz w:val="24"/>
          <w:szCs w:val="24"/>
          <w:shd w:val="clear" w:color="auto" w:fill="FFFFFF"/>
        </w:rPr>
        <w:t xml:space="preserve">asta </w:t>
      </w:r>
      <w:r>
        <w:rPr>
          <w:rFonts w:ascii="Trebuchet MS" w:hAnsi="Trebuchet MS" w:cs="Times New Roman"/>
          <w:sz w:val="24"/>
          <w:szCs w:val="24"/>
          <w:shd w:val="clear" w:color="auto" w:fill="FFFFFF"/>
        </w:rPr>
        <w:t>l</w:t>
      </w:r>
      <w:r w:rsidRPr="001A6354">
        <w:rPr>
          <w:rFonts w:ascii="Trebuchet MS" w:hAnsi="Trebuchet MS" w:cs="Times New Roman"/>
          <w:sz w:val="24"/>
          <w:szCs w:val="24"/>
          <w:shd w:val="clear" w:color="auto" w:fill="FFFFFF"/>
        </w:rPr>
        <w:t xml:space="preserve">a Parada </w:t>
      </w:r>
      <w:r>
        <w:rPr>
          <w:rFonts w:ascii="Trebuchet MS" w:hAnsi="Trebuchet MS" w:cs="Times New Roman"/>
          <w:sz w:val="24"/>
          <w:szCs w:val="24"/>
          <w:shd w:val="clear" w:color="auto" w:fill="FFFFFF"/>
        </w:rPr>
        <w:t>d</w:t>
      </w:r>
      <w:r w:rsidRPr="001A6354">
        <w:rPr>
          <w:rFonts w:ascii="Trebuchet MS" w:hAnsi="Trebuchet MS" w:cs="Times New Roman"/>
          <w:sz w:val="24"/>
          <w:szCs w:val="24"/>
          <w:shd w:val="clear" w:color="auto" w:fill="FFFFFF"/>
        </w:rPr>
        <w:t xml:space="preserve">el Sindicato </w:t>
      </w:r>
      <w:r>
        <w:rPr>
          <w:rFonts w:ascii="Trebuchet MS" w:hAnsi="Trebuchet MS" w:cs="Times New Roman"/>
          <w:sz w:val="24"/>
          <w:szCs w:val="24"/>
          <w:shd w:val="clear" w:color="auto" w:fill="FFFFFF"/>
        </w:rPr>
        <w:t>d</w:t>
      </w:r>
      <w:r w:rsidRPr="001A6354">
        <w:rPr>
          <w:rFonts w:ascii="Trebuchet MS" w:hAnsi="Trebuchet MS" w:cs="Times New Roman"/>
          <w:sz w:val="24"/>
          <w:szCs w:val="24"/>
          <w:shd w:val="clear" w:color="auto" w:fill="FFFFFF"/>
        </w:rPr>
        <w:t xml:space="preserve">el Municipio </w:t>
      </w:r>
      <w:r>
        <w:rPr>
          <w:rFonts w:ascii="Trebuchet MS" w:hAnsi="Trebuchet MS" w:cs="Times New Roman"/>
          <w:sz w:val="24"/>
          <w:szCs w:val="24"/>
          <w:shd w:val="clear" w:color="auto" w:fill="FFFFFF"/>
        </w:rPr>
        <w:t>d</w:t>
      </w:r>
      <w:r w:rsidRPr="001A6354">
        <w:rPr>
          <w:rFonts w:ascii="Trebuchet MS" w:hAnsi="Trebuchet MS" w:cs="Times New Roman"/>
          <w:sz w:val="24"/>
          <w:szCs w:val="24"/>
          <w:shd w:val="clear" w:color="auto" w:fill="FFFFFF"/>
        </w:rPr>
        <w:t>e Villa Bisono, Navarrete</w:t>
      </w:r>
      <w:r w:rsidRPr="0083530E">
        <w:rPr>
          <w:rFonts w:ascii="Trebuchet MS" w:hAnsi="Trebuchet MS" w:cs="Times New Roman"/>
          <w:sz w:val="24"/>
          <w:szCs w:val="24"/>
          <w:shd w:val="clear" w:color="auto" w:fill="FFFFFF"/>
        </w:rPr>
        <w:t>.</w:t>
      </w:r>
    </w:p>
    <w:p w:rsidR="001A6354" w:rsidRPr="0083530E" w:rsidRDefault="001A6354" w:rsidP="001A6354">
      <w:pPr>
        <w:pStyle w:val="ListParagraph"/>
        <w:spacing w:after="0" w:line="240" w:lineRule="auto"/>
        <w:jc w:val="both"/>
        <w:rPr>
          <w:rFonts w:ascii="Trebuchet MS" w:hAnsi="Trebuchet MS" w:cs="Times New Roman"/>
          <w:sz w:val="24"/>
          <w:szCs w:val="24"/>
          <w:shd w:val="clear" w:color="auto" w:fill="FFFFFF"/>
        </w:rPr>
      </w:pPr>
    </w:p>
    <w:p w:rsidR="001A6354" w:rsidRPr="0083530E" w:rsidRDefault="001A6354" w:rsidP="001A6354">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 xml:space="preserve">Por cuanto, el Comité Ejecutor de Infraestructuras en las Zonas Turísticas, gestiona el Acondicionamiento de las Vías y Caminos de Acceso con el </w:t>
      </w:r>
      <w:r>
        <w:rPr>
          <w:rFonts w:ascii="Trebuchet MS" w:hAnsi="Trebuchet MS" w:cs="Times New Roman"/>
          <w:sz w:val="24"/>
          <w:szCs w:val="24"/>
          <w:shd w:val="clear" w:color="auto" w:fill="FFFFFF"/>
        </w:rPr>
        <w:t>Ayuntamiento de Villa Bisono</w:t>
      </w:r>
      <w:r w:rsidRPr="0083530E">
        <w:rPr>
          <w:rFonts w:ascii="Trebuchet MS" w:hAnsi="Trebuchet MS" w:cs="Times New Roman"/>
          <w:sz w:val="24"/>
          <w:szCs w:val="24"/>
          <w:shd w:val="clear" w:color="auto" w:fill="FFFFFF"/>
        </w:rPr>
        <w:t xml:space="preserve">, con la actuación incluida en el contrato de obras, adjudicado al </w:t>
      </w:r>
      <w:r>
        <w:rPr>
          <w:rFonts w:ascii="Trebuchet MS" w:hAnsi="Trebuchet MS" w:cs="Times New Roman"/>
          <w:sz w:val="24"/>
          <w:szCs w:val="24"/>
          <w:shd w:val="clear" w:color="auto" w:fill="FFFFFF"/>
        </w:rPr>
        <w:t>Ayuntamiento de Villa Bisono</w:t>
      </w:r>
      <w:r w:rsidRPr="0083530E">
        <w:rPr>
          <w:rFonts w:ascii="Trebuchet MS" w:hAnsi="Trebuchet MS" w:cs="Times New Roman"/>
          <w:sz w:val="24"/>
          <w:szCs w:val="24"/>
          <w:shd w:val="clear" w:color="auto" w:fill="FFFFFF"/>
        </w:rPr>
        <w:t>; con un presupuesto de RD$</w:t>
      </w:r>
      <w:r>
        <w:rPr>
          <w:rFonts w:ascii="Trebuchet MS" w:hAnsi="Trebuchet MS" w:cs="Times New Roman"/>
          <w:sz w:val="24"/>
          <w:szCs w:val="24"/>
          <w:shd w:val="clear" w:color="auto" w:fill="FFFFFF"/>
        </w:rPr>
        <w:t>40,947,703</w:t>
      </w:r>
      <w:r w:rsidRPr="0083530E">
        <w:rPr>
          <w:rFonts w:ascii="Trebuchet MS" w:hAnsi="Trebuchet MS" w:cs="Times New Roman"/>
          <w:sz w:val="24"/>
          <w:szCs w:val="24"/>
          <w:shd w:val="clear" w:color="auto" w:fill="FFFFFF"/>
        </w:rPr>
        <w:t>.00.</w:t>
      </w:r>
    </w:p>
    <w:p w:rsidR="001A6354" w:rsidRPr="0083530E" w:rsidRDefault="001A6354" w:rsidP="001A6354">
      <w:pPr>
        <w:pStyle w:val="ListParagraph"/>
        <w:spacing w:after="0" w:line="240" w:lineRule="auto"/>
        <w:jc w:val="both"/>
        <w:rPr>
          <w:rFonts w:ascii="Trebuchet MS" w:hAnsi="Trebuchet MS" w:cs="Times New Roman"/>
          <w:sz w:val="24"/>
          <w:szCs w:val="24"/>
          <w:shd w:val="clear" w:color="auto" w:fill="FFFFFF"/>
        </w:rPr>
      </w:pPr>
    </w:p>
    <w:p w:rsidR="001A6354" w:rsidRPr="0083530E" w:rsidRDefault="001A6354" w:rsidP="001A6354">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 xml:space="preserve">El monto invertido al cierre de este año representa el </w:t>
      </w:r>
      <w:r w:rsidR="007D60B7">
        <w:rPr>
          <w:rFonts w:ascii="Trebuchet MS" w:hAnsi="Trebuchet MS" w:cs="Times New Roman"/>
          <w:sz w:val="24"/>
          <w:szCs w:val="24"/>
          <w:shd w:val="clear" w:color="auto" w:fill="FFFFFF"/>
        </w:rPr>
        <w:t>22</w:t>
      </w:r>
      <w:r w:rsidRPr="0083530E">
        <w:rPr>
          <w:rFonts w:ascii="Trebuchet MS" w:hAnsi="Trebuchet MS" w:cs="Times New Roman"/>
          <w:sz w:val="24"/>
          <w:szCs w:val="24"/>
          <w:shd w:val="clear" w:color="auto" w:fill="FFFFFF"/>
        </w:rPr>
        <w:t>% de lo</w:t>
      </w:r>
      <w:r w:rsidR="007D60B7">
        <w:rPr>
          <w:rFonts w:ascii="Trebuchet MS" w:hAnsi="Trebuchet MS" w:cs="Times New Roman"/>
          <w:sz w:val="24"/>
          <w:szCs w:val="24"/>
          <w:shd w:val="clear" w:color="auto" w:fill="FFFFFF"/>
        </w:rPr>
        <w:t>s pagos al final del periodo 2015</w:t>
      </w:r>
      <w:r w:rsidRPr="0083530E">
        <w:rPr>
          <w:rFonts w:ascii="Trebuchet MS" w:hAnsi="Trebuchet MS" w:cs="Times New Roman"/>
          <w:sz w:val="24"/>
          <w:szCs w:val="24"/>
          <w:shd w:val="clear" w:color="auto" w:fill="FFFFFF"/>
        </w:rPr>
        <w:t xml:space="preserve"> y asciende a RD$</w:t>
      </w:r>
      <w:r w:rsidR="007D60B7">
        <w:rPr>
          <w:rFonts w:ascii="Trebuchet MS" w:hAnsi="Trebuchet MS" w:cs="Times New Roman"/>
          <w:sz w:val="24"/>
          <w:szCs w:val="24"/>
          <w:shd w:val="clear" w:color="auto" w:fill="FFFFFF"/>
        </w:rPr>
        <w:t>9,223,000.00</w:t>
      </w:r>
    </w:p>
    <w:p w:rsidR="001A6354" w:rsidRPr="0083530E" w:rsidRDefault="001A6354" w:rsidP="001A6354">
      <w:pPr>
        <w:pStyle w:val="ListParagraph"/>
        <w:spacing w:after="0" w:line="240" w:lineRule="auto"/>
        <w:jc w:val="both"/>
        <w:rPr>
          <w:rFonts w:ascii="Trebuchet MS" w:hAnsi="Trebuchet MS" w:cs="Times New Roman"/>
          <w:sz w:val="24"/>
          <w:szCs w:val="24"/>
          <w:shd w:val="clear" w:color="auto" w:fill="FFFFFF"/>
        </w:rPr>
      </w:pPr>
    </w:p>
    <w:p w:rsidR="001A6354" w:rsidRPr="0083530E" w:rsidRDefault="001A6354" w:rsidP="001A6354">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 xml:space="preserve">Adaptándolos a la normativa de accesibilidad; ampliación de las aceras; canalización y mejora de la red de iluminación pública; red de imbornales y canalización de saneamiento. </w:t>
      </w:r>
    </w:p>
    <w:p w:rsidR="001A6354" w:rsidRPr="0083530E" w:rsidRDefault="001A6354" w:rsidP="001A6354">
      <w:pPr>
        <w:pStyle w:val="ListParagraph"/>
        <w:spacing w:after="0" w:line="240" w:lineRule="auto"/>
        <w:jc w:val="both"/>
        <w:rPr>
          <w:rFonts w:ascii="Trebuchet MS" w:eastAsia="Times New Roman" w:hAnsi="Trebuchet MS" w:cs="Times New Roman"/>
          <w:sz w:val="24"/>
          <w:szCs w:val="24"/>
        </w:rPr>
      </w:pPr>
    </w:p>
    <w:p w:rsidR="00996CC2" w:rsidRPr="00D56B1F" w:rsidRDefault="007D60B7" w:rsidP="00D56B1F">
      <w:pPr>
        <w:pStyle w:val="ListParagraph"/>
        <w:spacing w:after="0" w:line="240" w:lineRule="auto"/>
        <w:jc w:val="both"/>
        <w:rPr>
          <w:rFonts w:ascii="Trebuchet MS" w:eastAsia="Times New Roman" w:hAnsi="Trebuchet MS" w:cs="Times New Roman"/>
          <w:sz w:val="24"/>
          <w:szCs w:val="24"/>
        </w:rPr>
      </w:pPr>
      <w:r>
        <w:rPr>
          <w:rFonts w:ascii="Trebuchet MS" w:eastAsia="Times New Roman" w:hAnsi="Trebuchet MS" w:cs="Times New Roman"/>
          <w:sz w:val="24"/>
          <w:szCs w:val="24"/>
        </w:rPr>
        <w:t>85%</w:t>
      </w:r>
      <w:r w:rsidR="004B7E66">
        <w:rPr>
          <w:rFonts w:ascii="Trebuchet MS" w:eastAsia="Times New Roman" w:hAnsi="Trebuchet MS" w:cs="Times New Roman"/>
          <w:sz w:val="24"/>
          <w:szCs w:val="24"/>
        </w:rPr>
        <w:t>% ejecutad</w:t>
      </w:r>
      <w:r w:rsidR="00D56B1F">
        <w:rPr>
          <w:rFonts w:ascii="Trebuchet MS" w:eastAsia="Times New Roman" w:hAnsi="Trebuchet MS" w:cs="Times New Roman"/>
          <w:sz w:val="24"/>
          <w:szCs w:val="24"/>
        </w:rPr>
        <w:t>o</w:t>
      </w:r>
    </w:p>
    <w:p w:rsidR="00332509" w:rsidRDefault="00332509" w:rsidP="00332509">
      <w:pPr>
        <w:jc w:val="both"/>
        <w:rPr>
          <w:rFonts w:ascii="Trebuchet MS" w:hAnsi="Trebuchet MS" w:cs="Times New Roman"/>
          <w:b/>
          <w:color w:val="3667C3" w:themeColor="accent2" w:themeShade="BF"/>
          <w:sz w:val="28"/>
          <w:szCs w:val="28"/>
          <w:u w:val="single"/>
        </w:rPr>
      </w:pPr>
    </w:p>
    <w:p w:rsidR="00332509" w:rsidRPr="00332509" w:rsidRDefault="00332509" w:rsidP="00332509">
      <w:pPr>
        <w:spacing w:after="0" w:line="240" w:lineRule="auto"/>
        <w:jc w:val="both"/>
        <w:rPr>
          <w:rFonts w:ascii="Trebuchet MS" w:eastAsia="Times New Roman" w:hAnsi="Trebuchet MS" w:cs="Times New Roman"/>
          <w:sz w:val="24"/>
          <w:szCs w:val="24"/>
        </w:rPr>
      </w:pPr>
      <w:r>
        <w:rPr>
          <w:rFonts w:ascii="Trebuchet MS" w:eastAsia="Times New Roman" w:hAnsi="Trebuchet MS" w:cs="Times New Roman"/>
          <w:b/>
          <w:sz w:val="24"/>
          <w:szCs w:val="24"/>
        </w:rPr>
        <w:t>2.</w:t>
      </w:r>
      <w:r w:rsidRPr="00332509">
        <w:rPr>
          <w:rFonts w:ascii="Trebuchet MS" w:eastAsia="Times New Roman" w:hAnsi="Trebuchet MS" w:cs="Times New Roman"/>
          <w:b/>
          <w:sz w:val="24"/>
          <w:szCs w:val="24"/>
        </w:rPr>
        <w:t xml:space="preserve">ACUERDO DE COLABORACION ECONOMICA PARA LA CONTRUCCION DE ACERAS ESTAMPADAS, CONTENES EN EL MUNICIPIO DEL LIMON, PROVINCIA DE SANTIAGO. </w:t>
      </w:r>
    </w:p>
    <w:p w:rsidR="00332509" w:rsidRDefault="00332509" w:rsidP="00332509">
      <w:pPr>
        <w:pStyle w:val="ListParagraph"/>
        <w:spacing w:after="0" w:line="240" w:lineRule="auto"/>
        <w:jc w:val="both"/>
        <w:rPr>
          <w:rFonts w:ascii="Trebuchet MS" w:hAnsi="Trebuchet MS" w:cs="Times New Roman"/>
          <w:sz w:val="24"/>
          <w:szCs w:val="24"/>
          <w:shd w:val="clear" w:color="auto" w:fill="FFFFFF"/>
        </w:rPr>
      </w:pPr>
    </w:p>
    <w:p w:rsidR="00332509" w:rsidRDefault="00332509" w:rsidP="00332509">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 xml:space="preserve">Luego de observada la necesidad y de planificada parte de la solución para la localidad de la Provincia de </w:t>
      </w:r>
      <w:r>
        <w:rPr>
          <w:rFonts w:ascii="Trebuchet MS" w:hAnsi="Trebuchet MS" w:cs="Times New Roman"/>
          <w:sz w:val="24"/>
          <w:szCs w:val="24"/>
          <w:shd w:val="clear" w:color="auto" w:fill="FFFFFF"/>
        </w:rPr>
        <w:t>Santiago</w:t>
      </w:r>
      <w:r w:rsidRPr="0083530E">
        <w:rPr>
          <w:rFonts w:ascii="Trebuchet MS" w:hAnsi="Trebuchet MS" w:cs="Times New Roman"/>
          <w:sz w:val="24"/>
          <w:szCs w:val="24"/>
          <w:shd w:val="clear" w:color="auto" w:fill="FFFFFF"/>
        </w:rPr>
        <w:t>, resulta justificable que se prevea  la necesidad de</w:t>
      </w:r>
      <w:r>
        <w:rPr>
          <w:rFonts w:ascii="Trebuchet MS" w:hAnsi="Trebuchet MS" w:cs="Times New Roman"/>
          <w:sz w:val="24"/>
          <w:szCs w:val="24"/>
          <w:shd w:val="clear" w:color="auto" w:fill="FFFFFF"/>
        </w:rPr>
        <w:t xml:space="preserve"> l</w:t>
      </w:r>
      <w:r w:rsidRPr="00241F02">
        <w:rPr>
          <w:rFonts w:ascii="Trebuchet MS" w:hAnsi="Trebuchet MS" w:cs="Times New Roman"/>
          <w:sz w:val="24"/>
          <w:szCs w:val="24"/>
          <w:shd w:val="clear" w:color="auto" w:fill="FFFFFF"/>
        </w:rPr>
        <w:t xml:space="preserve">a Construcción </w:t>
      </w:r>
      <w:r>
        <w:rPr>
          <w:rFonts w:ascii="Trebuchet MS" w:hAnsi="Trebuchet MS" w:cs="Times New Roman"/>
          <w:sz w:val="24"/>
          <w:szCs w:val="24"/>
          <w:shd w:val="clear" w:color="auto" w:fill="FFFFFF"/>
        </w:rPr>
        <w:t>de Aceras Estampadas Y</w:t>
      </w:r>
      <w:r w:rsidRPr="00241F02">
        <w:rPr>
          <w:rFonts w:ascii="Trebuchet MS" w:hAnsi="Trebuchet MS" w:cs="Times New Roman"/>
          <w:sz w:val="24"/>
          <w:szCs w:val="24"/>
          <w:shd w:val="clear" w:color="auto" w:fill="FFFFFF"/>
        </w:rPr>
        <w:t xml:space="preserve"> Contenes </w:t>
      </w:r>
      <w:r>
        <w:rPr>
          <w:rFonts w:ascii="Trebuchet MS" w:hAnsi="Trebuchet MS" w:cs="Times New Roman"/>
          <w:sz w:val="24"/>
          <w:szCs w:val="24"/>
          <w:shd w:val="clear" w:color="auto" w:fill="FFFFFF"/>
        </w:rPr>
        <w:t>, en el Municipio del Limon.</w:t>
      </w:r>
    </w:p>
    <w:p w:rsidR="00332509" w:rsidRDefault="00332509" w:rsidP="00332509">
      <w:pPr>
        <w:pStyle w:val="ListParagraph"/>
        <w:spacing w:after="0" w:line="240" w:lineRule="auto"/>
        <w:jc w:val="both"/>
        <w:rPr>
          <w:rFonts w:ascii="Trebuchet MS" w:hAnsi="Trebuchet MS" w:cs="Times New Roman"/>
          <w:sz w:val="24"/>
          <w:szCs w:val="24"/>
          <w:shd w:val="clear" w:color="auto" w:fill="FFFFFF"/>
        </w:rPr>
      </w:pPr>
    </w:p>
    <w:p w:rsidR="00332509" w:rsidRPr="0083530E" w:rsidRDefault="00332509" w:rsidP="00332509">
      <w:pPr>
        <w:pStyle w:val="ListParagraph"/>
        <w:spacing w:after="0" w:line="240" w:lineRule="auto"/>
        <w:jc w:val="both"/>
        <w:rPr>
          <w:rFonts w:ascii="Trebuchet MS" w:hAnsi="Trebuchet MS" w:cs="Times New Roman"/>
          <w:sz w:val="24"/>
          <w:szCs w:val="24"/>
          <w:shd w:val="clear" w:color="auto" w:fill="FFFFFF"/>
        </w:rPr>
      </w:pPr>
      <w:r>
        <w:rPr>
          <w:rFonts w:ascii="Trebuchet MS" w:hAnsi="Trebuchet MS" w:cs="Times New Roman"/>
          <w:sz w:val="24"/>
          <w:szCs w:val="24"/>
          <w:shd w:val="clear" w:color="auto" w:fill="FFFFFF"/>
        </w:rPr>
        <w:t>Con u</w:t>
      </w:r>
      <w:r w:rsidR="00BE79F5">
        <w:rPr>
          <w:rFonts w:ascii="Trebuchet MS" w:hAnsi="Trebuchet MS" w:cs="Times New Roman"/>
          <w:sz w:val="24"/>
          <w:szCs w:val="24"/>
          <w:shd w:val="clear" w:color="auto" w:fill="FFFFFF"/>
        </w:rPr>
        <w:t>n presupuesto de RD$5,748,747.00</w:t>
      </w:r>
      <w:r>
        <w:rPr>
          <w:rFonts w:ascii="Trebuchet MS" w:hAnsi="Trebuchet MS" w:cs="Times New Roman"/>
          <w:sz w:val="24"/>
          <w:szCs w:val="24"/>
          <w:shd w:val="clear" w:color="auto" w:fill="FFFFFF"/>
        </w:rPr>
        <w:t xml:space="preserve"> dentro de lo pronosticado para este año, 2015.</w:t>
      </w:r>
    </w:p>
    <w:p w:rsidR="00332509" w:rsidRPr="0083530E" w:rsidRDefault="00332509" w:rsidP="00332509">
      <w:pPr>
        <w:pStyle w:val="ListParagraph"/>
        <w:spacing w:after="0" w:line="240" w:lineRule="auto"/>
        <w:jc w:val="both"/>
        <w:rPr>
          <w:rFonts w:ascii="Trebuchet MS" w:hAnsi="Trebuchet MS" w:cs="Times New Roman"/>
          <w:sz w:val="24"/>
          <w:szCs w:val="24"/>
          <w:shd w:val="clear" w:color="auto" w:fill="FFFFFF"/>
        </w:rPr>
      </w:pPr>
    </w:p>
    <w:p w:rsidR="00332509" w:rsidRPr="0083530E" w:rsidRDefault="00332509" w:rsidP="00332509">
      <w:pPr>
        <w:pStyle w:val="ListParagraph"/>
        <w:spacing w:after="0" w:line="240" w:lineRule="auto"/>
        <w:jc w:val="both"/>
        <w:rPr>
          <w:rFonts w:ascii="Trebuchet MS" w:hAnsi="Trebuchet MS" w:cs="Times New Roman"/>
          <w:sz w:val="24"/>
          <w:szCs w:val="24"/>
          <w:shd w:val="clear" w:color="auto" w:fill="FFFFFF"/>
        </w:rPr>
      </w:pPr>
    </w:p>
    <w:p w:rsidR="00332509" w:rsidRPr="0083530E" w:rsidRDefault="00332509" w:rsidP="00332509">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 xml:space="preserve">El monto invertido al cierre de este año representa el </w:t>
      </w:r>
      <w:r>
        <w:rPr>
          <w:rFonts w:ascii="Trebuchet MS" w:hAnsi="Trebuchet MS" w:cs="Times New Roman"/>
          <w:sz w:val="24"/>
          <w:szCs w:val="24"/>
          <w:shd w:val="clear" w:color="auto" w:fill="FFFFFF"/>
        </w:rPr>
        <w:t>100</w:t>
      </w:r>
      <w:r w:rsidRPr="0083530E">
        <w:rPr>
          <w:rFonts w:ascii="Trebuchet MS" w:hAnsi="Trebuchet MS" w:cs="Times New Roman"/>
          <w:sz w:val="24"/>
          <w:szCs w:val="24"/>
          <w:shd w:val="clear" w:color="auto" w:fill="FFFFFF"/>
        </w:rPr>
        <w:t>% de lo</w:t>
      </w:r>
      <w:r>
        <w:rPr>
          <w:rFonts w:ascii="Trebuchet MS" w:hAnsi="Trebuchet MS" w:cs="Times New Roman"/>
          <w:sz w:val="24"/>
          <w:szCs w:val="24"/>
          <w:shd w:val="clear" w:color="auto" w:fill="FFFFFF"/>
        </w:rPr>
        <w:t>s pagos al final del periodo 2015</w:t>
      </w:r>
      <w:r w:rsidRPr="0083530E">
        <w:rPr>
          <w:rFonts w:ascii="Trebuchet MS" w:hAnsi="Trebuchet MS" w:cs="Times New Roman"/>
          <w:sz w:val="24"/>
          <w:szCs w:val="24"/>
          <w:shd w:val="clear" w:color="auto" w:fill="FFFFFF"/>
        </w:rPr>
        <w:t xml:space="preserve"> y asciende a RD$</w:t>
      </w:r>
      <w:r>
        <w:rPr>
          <w:rFonts w:ascii="Trebuchet MS" w:hAnsi="Trebuchet MS" w:cs="Times New Roman"/>
          <w:sz w:val="24"/>
          <w:szCs w:val="24"/>
          <w:shd w:val="clear" w:color="auto" w:fill="FFFFFF"/>
        </w:rPr>
        <w:t>5,748,747.00</w:t>
      </w:r>
    </w:p>
    <w:p w:rsidR="00332509" w:rsidRPr="0083530E" w:rsidRDefault="00332509" w:rsidP="00332509">
      <w:pPr>
        <w:pStyle w:val="ListParagraph"/>
        <w:spacing w:after="0" w:line="240" w:lineRule="auto"/>
        <w:jc w:val="both"/>
        <w:rPr>
          <w:rFonts w:ascii="Trebuchet MS" w:hAnsi="Trebuchet MS" w:cs="Times New Roman"/>
          <w:sz w:val="24"/>
          <w:szCs w:val="24"/>
          <w:shd w:val="clear" w:color="auto" w:fill="FFFFFF"/>
        </w:rPr>
      </w:pPr>
    </w:p>
    <w:p w:rsidR="00332509" w:rsidRDefault="00332509" w:rsidP="00332509">
      <w:pPr>
        <w:pStyle w:val="ListParagraph"/>
        <w:spacing w:after="0" w:line="240" w:lineRule="auto"/>
        <w:jc w:val="both"/>
        <w:rPr>
          <w:rFonts w:ascii="Trebuchet MS" w:eastAsia="Times New Roman" w:hAnsi="Trebuchet MS" w:cs="Times New Roman"/>
          <w:sz w:val="24"/>
          <w:szCs w:val="24"/>
        </w:rPr>
      </w:pPr>
      <w:r>
        <w:rPr>
          <w:rFonts w:ascii="Trebuchet MS" w:eastAsia="Times New Roman" w:hAnsi="Trebuchet MS" w:cs="Times New Roman"/>
          <w:sz w:val="24"/>
          <w:szCs w:val="24"/>
        </w:rPr>
        <w:t>100%</w:t>
      </w:r>
      <w:r w:rsidRPr="0083530E">
        <w:rPr>
          <w:rFonts w:ascii="Trebuchet MS" w:eastAsia="Times New Roman" w:hAnsi="Trebuchet MS" w:cs="Times New Roman"/>
          <w:sz w:val="24"/>
          <w:szCs w:val="24"/>
        </w:rPr>
        <w:t>% ejecutado.</w:t>
      </w:r>
    </w:p>
    <w:p w:rsidR="001252A7" w:rsidRPr="00081ECB" w:rsidRDefault="001252A7" w:rsidP="00081ECB">
      <w:pPr>
        <w:spacing w:after="0" w:line="240" w:lineRule="auto"/>
        <w:jc w:val="both"/>
        <w:rPr>
          <w:rFonts w:ascii="Trebuchet MS" w:eastAsia="Times New Roman" w:hAnsi="Trebuchet MS" w:cs="Times New Roman"/>
          <w:sz w:val="24"/>
          <w:szCs w:val="24"/>
        </w:rPr>
      </w:pPr>
    </w:p>
    <w:p w:rsidR="001252A7" w:rsidRDefault="001252A7" w:rsidP="001A6354">
      <w:pPr>
        <w:pStyle w:val="ListParagraph"/>
        <w:spacing w:after="0" w:line="240" w:lineRule="auto"/>
        <w:jc w:val="both"/>
        <w:rPr>
          <w:rFonts w:ascii="Trebuchet MS" w:eastAsia="Times New Roman" w:hAnsi="Trebuchet MS" w:cs="Times New Roman"/>
          <w:sz w:val="24"/>
          <w:szCs w:val="24"/>
        </w:rPr>
      </w:pPr>
    </w:p>
    <w:p w:rsidR="001252A7" w:rsidRDefault="001252A7" w:rsidP="001A6354">
      <w:pPr>
        <w:pStyle w:val="ListParagraph"/>
        <w:spacing w:after="0" w:line="240" w:lineRule="auto"/>
        <w:jc w:val="both"/>
        <w:rPr>
          <w:rFonts w:ascii="Trebuchet MS" w:eastAsia="Times New Roman" w:hAnsi="Trebuchet MS" w:cs="Times New Roman"/>
          <w:sz w:val="24"/>
          <w:szCs w:val="24"/>
        </w:rPr>
      </w:pPr>
    </w:p>
    <w:p w:rsidR="001252A7" w:rsidRPr="001B286E" w:rsidRDefault="00D25CC6" w:rsidP="001252A7">
      <w:pPr>
        <w:spacing w:after="0" w:line="240" w:lineRule="auto"/>
        <w:ind w:left="720"/>
        <w:jc w:val="both"/>
        <w:rPr>
          <w:rFonts w:ascii="Trebuchet MS" w:eastAsia="Times New Roman" w:hAnsi="Trebuchet MS" w:cs="Times New Roman"/>
          <w:b/>
          <w:sz w:val="24"/>
          <w:szCs w:val="24"/>
        </w:rPr>
      </w:pPr>
      <w:r>
        <w:rPr>
          <w:rFonts w:ascii="Trebuchet MS" w:eastAsia="Times New Roman" w:hAnsi="Trebuchet MS" w:cs="Times New Roman"/>
          <w:b/>
          <w:sz w:val="24"/>
          <w:szCs w:val="24"/>
        </w:rPr>
        <w:t>3.</w:t>
      </w:r>
      <w:r w:rsidR="0008067B">
        <w:rPr>
          <w:rFonts w:ascii="Trebuchet MS" w:eastAsia="Times New Roman" w:hAnsi="Trebuchet MS" w:cs="Times New Roman"/>
          <w:b/>
          <w:sz w:val="24"/>
          <w:szCs w:val="24"/>
        </w:rPr>
        <w:t>CONSTRUCCION DEl PROYECTO</w:t>
      </w:r>
      <w:r w:rsidR="001252A7">
        <w:rPr>
          <w:rFonts w:ascii="Trebuchet MS" w:eastAsia="Times New Roman" w:hAnsi="Trebuchet MS" w:cs="Times New Roman"/>
          <w:b/>
          <w:sz w:val="24"/>
          <w:szCs w:val="24"/>
        </w:rPr>
        <w:t xml:space="preserve">: </w:t>
      </w:r>
      <w:r w:rsidR="0008067B">
        <w:rPr>
          <w:rFonts w:ascii="Trebuchet MS" w:eastAsia="Times New Roman" w:hAnsi="Trebuchet MS" w:cs="Times New Roman"/>
          <w:b/>
          <w:sz w:val="24"/>
          <w:szCs w:val="24"/>
        </w:rPr>
        <w:t>REHABILITACION AREAS PARA ESTACIONAMIENTOS CIRCULACION Y GARAJES DE CARROS DE GOLF, CAMPO DE GOLF LAS AROMAS.</w:t>
      </w:r>
    </w:p>
    <w:p w:rsidR="001252A7" w:rsidRPr="0083530E" w:rsidRDefault="001252A7" w:rsidP="001252A7">
      <w:pPr>
        <w:pStyle w:val="ListParagraph"/>
        <w:spacing w:after="0" w:line="240" w:lineRule="auto"/>
        <w:jc w:val="both"/>
        <w:rPr>
          <w:rFonts w:ascii="Trebuchet MS" w:hAnsi="Trebuchet MS" w:cs="Times New Roman"/>
          <w:sz w:val="24"/>
          <w:szCs w:val="24"/>
          <w:shd w:val="clear" w:color="auto" w:fill="FFFFFF"/>
        </w:rPr>
      </w:pPr>
    </w:p>
    <w:p w:rsidR="001252A7" w:rsidRDefault="001252A7" w:rsidP="001252A7">
      <w:pPr>
        <w:pStyle w:val="ListParagraph"/>
        <w:spacing w:after="0" w:line="240" w:lineRule="auto"/>
        <w:jc w:val="both"/>
        <w:rPr>
          <w:rFonts w:ascii="Trebuchet MS" w:hAnsi="Trebuchet MS" w:cs="Times New Roman"/>
          <w:sz w:val="24"/>
          <w:szCs w:val="24"/>
          <w:shd w:val="clear" w:color="auto" w:fill="FFFFFF"/>
        </w:rPr>
      </w:pPr>
      <w:r>
        <w:rPr>
          <w:rFonts w:ascii="Trebuchet MS" w:hAnsi="Trebuchet MS" w:cs="Times New Roman"/>
          <w:sz w:val="24"/>
          <w:szCs w:val="24"/>
          <w:shd w:val="clear" w:color="auto" w:fill="FFFFFF"/>
        </w:rPr>
        <w:t>Estas obras c</w:t>
      </w:r>
      <w:r w:rsidRPr="0083530E">
        <w:rPr>
          <w:rFonts w:ascii="Trebuchet MS" w:hAnsi="Trebuchet MS" w:cs="Times New Roman"/>
          <w:sz w:val="24"/>
          <w:szCs w:val="24"/>
          <w:shd w:val="clear" w:color="auto" w:fill="FFFFFF"/>
        </w:rPr>
        <w:t>uenta</w:t>
      </w:r>
      <w:r>
        <w:rPr>
          <w:rFonts w:ascii="Trebuchet MS" w:hAnsi="Trebuchet MS" w:cs="Times New Roman"/>
          <w:sz w:val="24"/>
          <w:szCs w:val="24"/>
          <w:shd w:val="clear" w:color="auto" w:fill="FFFFFF"/>
        </w:rPr>
        <w:t>n</w:t>
      </w:r>
      <w:r w:rsidRPr="0083530E">
        <w:rPr>
          <w:rFonts w:ascii="Trebuchet MS" w:hAnsi="Trebuchet MS" w:cs="Times New Roman"/>
          <w:sz w:val="24"/>
          <w:szCs w:val="24"/>
          <w:shd w:val="clear" w:color="auto" w:fill="FFFFFF"/>
        </w:rPr>
        <w:t xml:space="preserve"> con las solicitudes de los ciudadanos de la zona que tiene</w:t>
      </w:r>
      <w:r>
        <w:rPr>
          <w:rFonts w:ascii="Trebuchet MS" w:hAnsi="Trebuchet MS" w:cs="Times New Roman"/>
          <w:sz w:val="24"/>
          <w:szCs w:val="24"/>
          <w:shd w:val="clear" w:color="auto" w:fill="FFFFFF"/>
        </w:rPr>
        <w:t>n</w:t>
      </w:r>
      <w:r w:rsidRPr="0083530E">
        <w:rPr>
          <w:rFonts w:ascii="Trebuchet MS" w:hAnsi="Trebuchet MS" w:cs="Times New Roman"/>
          <w:sz w:val="24"/>
          <w:szCs w:val="24"/>
          <w:shd w:val="clear" w:color="auto" w:fill="FFFFFF"/>
        </w:rPr>
        <w:t xml:space="preserve"> por obje</w:t>
      </w:r>
      <w:r>
        <w:rPr>
          <w:rFonts w:ascii="Trebuchet MS" w:hAnsi="Trebuchet MS" w:cs="Times New Roman"/>
          <w:sz w:val="24"/>
          <w:szCs w:val="24"/>
          <w:shd w:val="clear" w:color="auto" w:fill="FFFFFF"/>
        </w:rPr>
        <w:t xml:space="preserve">to mejorar </w:t>
      </w:r>
      <w:r w:rsidR="0008067B">
        <w:rPr>
          <w:rFonts w:ascii="Trebuchet MS" w:hAnsi="Trebuchet MS" w:cs="Times New Roman"/>
          <w:sz w:val="24"/>
          <w:szCs w:val="24"/>
          <w:shd w:val="clear" w:color="auto" w:fill="FFFFFF"/>
        </w:rPr>
        <w:t>el área de estacionamiento</w:t>
      </w:r>
      <w:r>
        <w:rPr>
          <w:rFonts w:ascii="Trebuchet MS" w:hAnsi="Trebuchet MS" w:cs="Times New Roman"/>
          <w:sz w:val="24"/>
          <w:szCs w:val="24"/>
          <w:shd w:val="clear" w:color="auto" w:fill="FFFFFF"/>
        </w:rPr>
        <w:t xml:space="preserve">, </w:t>
      </w:r>
      <w:r w:rsidR="0008067B">
        <w:rPr>
          <w:rFonts w:ascii="Trebuchet MS" w:hAnsi="Trebuchet MS" w:cs="Times New Roman"/>
          <w:sz w:val="24"/>
          <w:szCs w:val="24"/>
          <w:shd w:val="clear" w:color="auto" w:fill="FFFFFF"/>
        </w:rPr>
        <w:t>de aquellos lugareños.</w:t>
      </w:r>
    </w:p>
    <w:p w:rsidR="001252A7" w:rsidRPr="0083530E" w:rsidRDefault="001252A7" w:rsidP="001252A7">
      <w:pPr>
        <w:pStyle w:val="ListParagraph"/>
        <w:spacing w:after="0" w:line="240" w:lineRule="auto"/>
        <w:jc w:val="both"/>
        <w:rPr>
          <w:rFonts w:ascii="Trebuchet MS" w:hAnsi="Trebuchet MS" w:cs="Times New Roman"/>
          <w:sz w:val="24"/>
          <w:szCs w:val="24"/>
          <w:shd w:val="clear" w:color="auto" w:fill="FFFFFF"/>
        </w:rPr>
      </w:pPr>
    </w:p>
    <w:p w:rsidR="001252A7" w:rsidRPr="0083530E" w:rsidRDefault="001252A7" w:rsidP="001252A7">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 xml:space="preserve">Por tanto, el Comité Ejecutor de Infraestructuras en las Zonas Turísticas, gestiona la </w:t>
      </w:r>
      <w:r w:rsidR="0008067B">
        <w:rPr>
          <w:rFonts w:ascii="Trebuchet MS" w:hAnsi="Trebuchet MS" w:cs="Times New Roman"/>
          <w:sz w:val="24"/>
          <w:szCs w:val="24"/>
          <w:shd w:val="clear" w:color="auto" w:fill="FFFFFF"/>
        </w:rPr>
        <w:t>construcción de aquella obra</w:t>
      </w:r>
      <w:r>
        <w:rPr>
          <w:rFonts w:ascii="Trebuchet MS" w:hAnsi="Trebuchet MS" w:cs="Times New Roman"/>
          <w:sz w:val="24"/>
          <w:szCs w:val="24"/>
          <w:shd w:val="clear" w:color="auto" w:fill="FFFFFF"/>
        </w:rPr>
        <w:t xml:space="preserve"> para </w:t>
      </w:r>
      <w:r w:rsidRPr="0083530E">
        <w:rPr>
          <w:rFonts w:ascii="Trebuchet MS" w:hAnsi="Trebuchet MS" w:cs="Times New Roman"/>
          <w:sz w:val="24"/>
          <w:szCs w:val="24"/>
          <w:shd w:val="clear" w:color="auto" w:fill="FFFFFF"/>
        </w:rPr>
        <w:t>mejora</w:t>
      </w:r>
      <w:r>
        <w:rPr>
          <w:rFonts w:ascii="Trebuchet MS" w:hAnsi="Trebuchet MS" w:cs="Times New Roman"/>
          <w:sz w:val="24"/>
          <w:szCs w:val="24"/>
          <w:shd w:val="clear" w:color="auto" w:fill="FFFFFF"/>
        </w:rPr>
        <w:t>r sus necesidades</w:t>
      </w:r>
      <w:r w:rsidRPr="0083530E">
        <w:rPr>
          <w:rFonts w:ascii="Trebuchet MS" w:hAnsi="Trebuchet MS" w:cs="Times New Roman"/>
          <w:sz w:val="24"/>
          <w:szCs w:val="24"/>
          <w:shd w:val="clear" w:color="auto" w:fill="FFFFFF"/>
        </w:rPr>
        <w:t xml:space="preserve"> </w:t>
      </w:r>
      <w:r>
        <w:rPr>
          <w:rFonts w:ascii="Trebuchet MS" w:hAnsi="Trebuchet MS" w:cs="Times New Roman"/>
          <w:sz w:val="24"/>
          <w:szCs w:val="24"/>
          <w:shd w:val="clear" w:color="auto" w:fill="FFFFFF"/>
        </w:rPr>
        <w:t xml:space="preserve"> </w:t>
      </w:r>
      <w:r w:rsidRPr="0083530E">
        <w:rPr>
          <w:rFonts w:ascii="Trebuchet MS" w:hAnsi="Trebuchet MS" w:cs="Times New Roman"/>
          <w:sz w:val="24"/>
          <w:szCs w:val="24"/>
          <w:shd w:val="clear" w:color="auto" w:fill="FFFFFF"/>
        </w:rPr>
        <w:t>,</w:t>
      </w:r>
      <w:r>
        <w:rPr>
          <w:rFonts w:ascii="Trebuchet MS" w:hAnsi="Trebuchet MS" w:cs="Times New Roman"/>
          <w:sz w:val="24"/>
          <w:szCs w:val="24"/>
          <w:shd w:val="clear" w:color="auto" w:fill="FFFFFF"/>
        </w:rPr>
        <w:t xml:space="preserve"> con la actuación incluida en los</w:t>
      </w:r>
      <w:r w:rsidRPr="0083530E">
        <w:rPr>
          <w:rFonts w:ascii="Trebuchet MS" w:hAnsi="Trebuchet MS" w:cs="Times New Roman"/>
          <w:sz w:val="24"/>
          <w:szCs w:val="24"/>
          <w:shd w:val="clear" w:color="auto" w:fill="FFFFFF"/>
        </w:rPr>
        <w:t xml:space="preserve"> contrato</w:t>
      </w:r>
      <w:r>
        <w:rPr>
          <w:rFonts w:ascii="Trebuchet MS" w:hAnsi="Trebuchet MS" w:cs="Times New Roman"/>
          <w:sz w:val="24"/>
          <w:szCs w:val="24"/>
          <w:shd w:val="clear" w:color="auto" w:fill="FFFFFF"/>
        </w:rPr>
        <w:t>s</w:t>
      </w:r>
      <w:r w:rsidRPr="0083530E">
        <w:rPr>
          <w:rFonts w:ascii="Trebuchet MS" w:hAnsi="Trebuchet MS" w:cs="Times New Roman"/>
          <w:sz w:val="24"/>
          <w:szCs w:val="24"/>
          <w:shd w:val="clear" w:color="auto" w:fill="FFFFFF"/>
        </w:rPr>
        <w:t xml:space="preserve"> de</w:t>
      </w:r>
      <w:r>
        <w:rPr>
          <w:rFonts w:ascii="Trebuchet MS" w:hAnsi="Trebuchet MS" w:cs="Times New Roman"/>
          <w:sz w:val="24"/>
          <w:szCs w:val="24"/>
          <w:shd w:val="clear" w:color="auto" w:fill="FFFFFF"/>
        </w:rPr>
        <w:t xml:space="preserve"> las obras, adjudicadas</w:t>
      </w:r>
      <w:r w:rsidRPr="0083530E">
        <w:rPr>
          <w:rFonts w:ascii="Trebuchet MS" w:hAnsi="Trebuchet MS" w:cs="Times New Roman"/>
          <w:sz w:val="24"/>
          <w:szCs w:val="24"/>
          <w:shd w:val="clear" w:color="auto" w:fill="FFFFFF"/>
        </w:rPr>
        <w:t xml:space="preserve"> a</w:t>
      </w:r>
      <w:r>
        <w:rPr>
          <w:rFonts w:ascii="Trebuchet MS" w:hAnsi="Trebuchet MS" w:cs="Times New Roman"/>
          <w:sz w:val="24"/>
          <w:szCs w:val="24"/>
          <w:shd w:val="clear" w:color="auto" w:fill="FFFFFF"/>
        </w:rPr>
        <w:t xml:space="preserve">: </w:t>
      </w:r>
      <w:r w:rsidR="0008067B">
        <w:rPr>
          <w:rFonts w:ascii="Trebuchet MS" w:hAnsi="Trebuchet MS" w:cs="Times New Roman"/>
          <w:sz w:val="24"/>
          <w:szCs w:val="24"/>
          <w:shd w:val="clear" w:color="auto" w:fill="FFFFFF"/>
        </w:rPr>
        <w:t>BLUE TOWER CONSTRUCCION, S.R.L.</w:t>
      </w:r>
      <w:r w:rsidRPr="0083530E">
        <w:rPr>
          <w:rFonts w:ascii="Trebuchet MS" w:hAnsi="Trebuchet MS" w:cs="Times New Roman"/>
          <w:sz w:val="24"/>
          <w:szCs w:val="24"/>
          <w:shd w:val="clear" w:color="auto" w:fill="FFFFFF"/>
        </w:rPr>
        <w:t>con un presupuesto de RD$</w:t>
      </w:r>
      <w:r w:rsidR="00B80191">
        <w:rPr>
          <w:rFonts w:ascii="Trebuchet MS" w:hAnsi="Trebuchet MS" w:cs="Times New Roman"/>
          <w:sz w:val="24"/>
          <w:szCs w:val="24"/>
          <w:shd w:val="clear" w:color="auto" w:fill="FFFFFF"/>
        </w:rPr>
        <w:t>12,517,591.00</w:t>
      </w:r>
      <w:r w:rsidRPr="0083530E">
        <w:rPr>
          <w:rFonts w:ascii="Trebuchet MS" w:hAnsi="Trebuchet MS" w:cs="Times New Roman"/>
          <w:sz w:val="24"/>
          <w:szCs w:val="24"/>
          <w:shd w:val="clear" w:color="auto" w:fill="FFFFFF"/>
        </w:rPr>
        <w:t xml:space="preserve"> dentro de lo</w:t>
      </w:r>
      <w:r>
        <w:rPr>
          <w:rFonts w:ascii="Trebuchet MS" w:hAnsi="Trebuchet MS" w:cs="Times New Roman"/>
          <w:sz w:val="24"/>
          <w:szCs w:val="24"/>
          <w:shd w:val="clear" w:color="auto" w:fill="FFFFFF"/>
        </w:rPr>
        <w:t xml:space="preserve"> pronosticado para este año 2015</w:t>
      </w:r>
      <w:r w:rsidRPr="0083530E">
        <w:rPr>
          <w:rFonts w:ascii="Trebuchet MS" w:hAnsi="Trebuchet MS" w:cs="Times New Roman"/>
          <w:sz w:val="24"/>
          <w:szCs w:val="24"/>
          <w:shd w:val="clear" w:color="auto" w:fill="FFFFFF"/>
        </w:rPr>
        <w:t>.</w:t>
      </w:r>
    </w:p>
    <w:p w:rsidR="001252A7" w:rsidRPr="0083530E" w:rsidRDefault="001252A7" w:rsidP="001252A7">
      <w:pPr>
        <w:pStyle w:val="ListParagraph"/>
        <w:spacing w:after="0" w:line="240" w:lineRule="auto"/>
        <w:jc w:val="both"/>
        <w:rPr>
          <w:rFonts w:ascii="Trebuchet MS" w:hAnsi="Trebuchet MS" w:cs="Times New Roman"/>
          <w:sz w:val="24"/>
          <w:szCs w:val="24"/>
          <w:shd w:val="clear" w:color="auto" w:fill="FFFFFF"/>
        </w:rPr>
      </w:pPr>
    </w:p>
    <w:p w:rsidR="001252A7" w:rsidRDefault="001252A7" w:rsidP="001252A7">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El monto invertido</w:t>
      </w:r>
      <w:r>
        <w:rPr>
          <w:rFonts w:ascii="Trebuchet MS" w:hAnsi="Trebuchet MS" w:cs="Times New Roman"/>
          <w:sz w:val="24"/>
          <w:szCs w:val="24"/>
          <w:shd w:val="clear" w:color="auto" w:fill="FFFFFF"/>
        </w:rPr>
        <w:t xml:space="preserve"> para ambos proyectos</w:t>
      </w:r>
      <w:r w:rsidRPr="0083530E">
        <w:rPr>
          <w:rFonts w:ascii="Trebuchet MS" w:hAnsi="Trebuchet MS" w:cs="Times New Roman"/>
          <w:sz w:val="24"/>
          <w:szCs w:val="24"/>
          <w:shd w:val="clear" w:color="auto" w:fill="FFFFFF"/>
        </w:rPr>
        <w:t xml:space="preserve"> al cierre de este año representa</w:t>
      </w:r>
      <w:r>
        <w:rPr>
          <w:rFonts w:ascii="Trebuchet MS" w:hAnsi="Trebuchet MS" w:cs="Times New Roman"/>
          <w:sz w:val="24"/>
          <w:szCs w:val="24"/>
          <w:shd w:val="clear" w:color="auto" w:fill="FFFFFF"/>
        </w:rPr>
        <w:t>n</w:t>
      </w:r>
      <w:r w:rsidRPr="0083530E">
        <w:rPr>
          <w:rFonts w:ascii="Trebuchet MS" w:hAnsi="Trebuchet MS" w:cs="Times New Roman"/>
          <w:sz w:val="24"/>
          <w:szCs w:val="24"/>
          <w:shd w:val="clear" w:color="auto" w:fill="FFFFFF"/>
        </w:rPr>
        <w:t xml:space="preserve"> el </w:t>
      </w:r>
      <w:r w:rsidR="00B80191">
        <w:rPr>
          <w:rFonts w:ascii="Trebuchet MS" w:hAnsi="Trebuchet MS" w:cs="Times New Roman"/>
          <w:sz w:val="24"/>
          <w:szCs w:val="24"/>
          <w:shd w:val="clear" w:color="auto" w:fill="FFFFFF"/>
        </w:rPr>
        <w:t>20</w:t>
      </w:r>
      <w:r>
        <w:rPr>
          <w:rFonts w:ascii="Trebuchet MS" w:hAnsi="Trebuchet MS" w:cs="Times New Roman"/>
          <w:sz w:val="24"/>
          <w:szCs w:val="24"/>
          <w:shd w:val="clear" w:color="auto" w:fill="FFFFFF"/>
        </w:rPr>
        <w:t>%</w:t>
      </w:r>
      <w:r w:rsidRPr="0083530E">
        <w:rPr>
          <w:rFonts w:ascii="Trebuchet MS" w:hAnsi="Trebuchet MS" w:cs="Times New Roman"/>
          <w:sz w:val="24"/>
          <w:szCs w:val="24"/>
          <w:shd w:val="clear" w:color="auto" w:fill="FFFFFF"/>
        </w:rPr>
        <w:t xml:space="preserve"> de los pagos al final del periodo 20</w:t>
      </w:r>
      <w:r>
        <w:rPr>
          <w:rFonts w:ascii="Trebuchet MS" w:hAnsi="Trebuchet MS" w:cs="Times New Roman"/>
          <w:sz w:val="24"/>
          <w:szCs w:val="24"/>
          <w:shd w:val="clear" w:color="auto" w:fill="FFFFFF"/>
        </w:rPr>
        <w:t>15</w:t>
      </w:r>
      <w:r w:rsidRPr="0083530E">
        <w:rPr>
          <w:rFonts w:ascii="Trebuchet MS" w:hAnsi="Trebuchet MS" w:cs="Times New Roman"/>
          <w:sz w:val="24"/>
          <w:szCs w:val="24"/>
          <w:shd w:val="clear" w:color="auto" w:fill="FFFFFF"/>
        </w:rPr>
        <w:t xml:space="preserve"> y asciende</w:t>
      </w:r>
      <w:r>
        <w:rPr>
          <w:rFonts w:ascii="Trebuchet MS" w:hAnsi="Trebuchet MS" w:cs="Times New Roman"/>
          <w:sz w:val="24"/>
          <w:szCs w:val="24"/>
          <w:shd w:val="clear" w:color="auto" w:fill="FFFFFF"/>
        </w:rPr>
        <w:t>n</w:t>
      </w:r>
      <w:r w:rsidRPr="0083530E">
        <w:rPr>
          <w:rFonts w:ascii="Trebuchet MS" w:hAnsi="Trebuchet MS" w:cs="Times New Roman"/>
          <w:sz w:val="24"/>
          <w:szCs w:val="24"/>
          <w:shd w:val="clear" w:color="auto" w:fill="FFFFFF"/>
        </w:rPr>
        <w:t xml:space="preserve"> a RD$</w:t>
      </w:r>
      <w:r w:rsidR="00B80191">
        <w:rPr>
          <w:rFonts w:ascii="Trebuchet MS" w:hAnsi="Trebuchet MS" w:cs="Times New Roman"/>
          <w:sz w:val="24"/>
          <w:szCs w:val="24"/>
          <w:shd w:val="clear" w:color="auto" w:fill="FFFFFF"/>
        </w:rPr>
        <w:t>2,443,518.00.</w:t>
      </w:r>
    </w:p>
    <w:p w:rsidR="001252A7" w:rsidRDefault="001252A7" w:rsidP="001252A7">
      <w:pPr>
        <w:pStyle w:val="ListParagraph"/>
        <w:spacing w:after="0" w:line="240" w:lineRule="auto"/>
        <w:jc w:val="both"/>
        <w:rPr>
          <w:rFonts w:ascii="Trebuchet MS" w:hAnsi="Trebuchet MS" w:cs="Times New Roman"/>
          <w:sz w:val="24"/>
          <w:szCs w:val="24"/>
          <w:shd w:val="clear" w:color="auto" w:fill="FFFFFF"/>
        </w:rPr>
      </w:pPr>
    </w:p>
    <w:p w:rsidR="001252A7" w:rsidRPr="0083530E" w:rsidRDefault="001252A7" w:rsidP="001252A7">
      <w:pPr>
        <w:pStyle w:val="ListParagraph"/>
        <w:spacing w:after="0" w:line="240" w:lineRule="auto"/>
        <w:jc w:val="both"/>
        <w:rPr>
          <w:rFonts w:ascii="Trebuchet MS" w:hAnsi="Trebuchet MS" w:cs="Times New Roman"/>
          <w:sz w:val="24"/>
          <w:szCs w:val="24"/>
          <w:shd w:val="clear" w:color="auto" w:fill="FFFFFF"/>
        </w:rPr>
      </w:pPr>
    </w:p>
    <w:p w:rsidR="001252A7" w:rsidRDefault="001252A7" w:rsidP="001252A7">
      <w:pPr>
        <w:pStyle w:val="ListParagraph"/>
        <w:spacing w:after="0" w:line="240" w:lineRule="auto"/>
        <w:jc w:val="both"/>
        <w:rPr>
          <w:rFonts w:ascii="Trebuchet MS" w:eastAsia="Times New Roman" w:hAnsi="Trebuchet MS" w:cs="Times New Roman"/>
          <w:sz w:val="24"/>
          <w:szCs w:val="24"/>
        </w:rPr>
      </w:pPr>
      <w:r>
        <w:rPr>
          <w:rFonts w:ascii="Trebuchet MS" w:eastAsia="Times New Roman" w:hAnsi="Trebuchet MS" w:cs="Times New Roman"/>
          <w:sz w:val="24"/>
          <w:szCs w:val="24"/>
        </w:rPr>
        <w:t xml:space="preserve">15% </w:t>
      </w:r>
      <w:r w:rsidRPr="0083530E">
        <w:rPr>
          <w:rFonts w:ascii="Trebuchet MS" w:eastAsia="Times New Roman" w:hAnsi="Trebuchet MS" w:cs="Times New Roman"/>
          <w:sz w:val="24"/>
          <w:szCs w:val="24"/>
        </w:rPr>
        <w:t>ejecutado</w:t>
      </w:r>
      <w:r>
        <w:rPr>
          <w:rFonts w:ascii="Trebuchet MS" w:eastAsia="Times New Roman" w:hAnsi="Trebuchet MS" w:cs="Times New Roman"/>
          <w:sz w:val="24"/>
          <w:szCs w:val="24"/>
        </w:rPr>
        <w:t>s</w:t>
      </w:r>
      <w:r w:rsidRPr="0083530E">
        <w:rPr>
          <w:rFonts w:ascii="Trebuchet MS" w:eastAsia="Times New Roman" w:hAnsi="Trebuchet MS" w:cs="Times New Roman"/>
          <w:sz w:val="24"/>
          <w:szCs w:val="24"/>
        </w:rPr>
        <w:t>.</w:t>
      </w:r>
    </w:p>
    <w:p w:rsidR="00996CC2" w:rsidRPr="00081ECB" w:rsidRDefault="00996CC2" w:rsidP="00081ECB">
      <w:pPr>
        <w:spacing w:after="0" w:line="240" w:lineRule="auto"/>
        <w:jc w:val="both"/>
        <w:rPr>
          <w:rFonts w:ascii="Trebuchet MS" w:eastAsia="Times New Roman" w:hAnsi="Trebuchet MS" w:cs="Times New Roman"/>
          <w:sz w:val="24"/>
          <w:szCs w:val="24"/>
        </w:rPr>
      </w:pPr>
    </w:p>
    <w:p w:rsidR="00996CC2" w:rsidRDefault="00996CC2" w:rsidP="001A6354">
      <w:pPr>
        <w:pStyle w:val="ListParagraph"/>
        <w:spacing w:after="0" w:line="240" w:lineRule="auto"/>
        <w:jc w:val="both"/>
        <w:rPr>
          <w:rFonts w:ascii="Trebuchet MS" w:eastAsia="Times New Roman" w:hAnsi="Trebuchet MS" w:cs="Times New Roman"/>
          <w:sz w:val="24"/>
          <w:szCs w:val="24"/>
        </w:rPr>
      </w:pPr>
    </w:p>
    <w:p w:rsidR="00996CC2" w:rsidRDefault="00996CC2" w:rsidP="001A6354">
      <w:pPr>
        <w:pStyle w:val="ListParagraph"/>
        <w:spacing w:after="0" w:line="240" w:lineRule="auto"/>
        <w:jc w:val="both"/>
        <w:rPr>
          <w:rFonts w:ascii="Trebuchet MS" w:eastAsia="Times New Roman" w:hAnsi="Trebuchet MS" w:cs="Times New Roman"/>
          <w:sz w:val="24"/>
          <w:szCs w:val="24"/>
        </w:rPr>
      </w:pPr>
    </w:p>
    <w:p w:rsidR="00331E22" w:rsidRDefault="00331E22" w:rsidP="00331E22">
      <w:pPr>
        <w:jc w:val="both"/>
        <w:rPr>
          <w:rFonts w:ascii="Trebuchet MS" w:hAnsi="Trebuchet MS" w:cs="Times New Roman"/>
          <w:b/>
          <w:color w:val="3667C3" w:themeColor="accent2" w:themeShade="BF"/>
          <w:sz w:val="28"/>
          <w:szCs w:val="28"/>
          <w:u w:val="single"/>
        </w:rPr>
      </w:pPr>
      <w:r w:rsidRPr="00E407AB">
        <w:rPr>
          <w:rFonts w:ascii="Trebuchet MS" w:hAnsi="Trebuchet MS" w:cs="Times New Roman"/>
          <w:b/>
          <w:color w:val="3667C3" w:themeColor="accent2" w:themeShade="BF"/>
          <w:sz w:val="28"/>
          <w:szCs w:val="28"/>
          <w:u w:val="single"/>
        </w:rPr>
        <w:t xml:space="preserve">PARA LA PROVINCIA DE LA </w:t>
      </w:r>
      <w:r>
        <w:rPr>
          <w:rFonts w:ascii="Trebuchet MS" w:hAnsi="Trebuchet MS" w:cs="Times New Roman"/>
          <w:b/>
          <w:color w:val="3667C3" w:themeColor="accent2" w:themeShade="BF"/>
          <w:sz w:val="28"/>
          <w:szCs w:val="28"/>
          <w:u w:val="single"/>
        </w:rPr>
        <w:t>VEGA</w:t>
      </w:r>
    </w:p>
    <w:p w:rsidR="00996CC2" w:rsidRDefault="00996CC2" w:rsidP="001A6354">
      <w:pPr>
        <w:pStyle w:val="ListParagraph"/>
        <w:spacing w:after="0" w:line="240" w:lineRule="auto"/>
        <w:jc w:val="both"/>
        <w:rPr>
          <w:rFonts w:ascii="Trebuchet MS" w:eastAsia="Times New Roman" w:hAnsi="Trebuchet MS" w:cs="Times New Roman"/>
          <w:sz w:val="24"/>
          <w:szCs w:val="24"/>
        </w:rPr>
      </w:pPr>
    </w:p>
    <w:p w:rsidR="00996CC2" w:rsidRDefault="00996CC2" w:rsidP="001A6354">
      <w:pPr>
        <w:pStyle w:val="ListParagraph"/>
        <w:spacing w:after="0" w:line="240" w:lineRule="auto"/>
        <w:jc w:val="both"/>
        <w:rPr>
          <w:rFonts w:ascii="Trebuchet MS" w:eastAsia="Times New Roman" w:hAnsi="Trebuchet MS" w:cs="Times New Roman"/>
          <w:sz w:val="24"/>
          <w:szCs w:val="24"/>
        </w:rPr>
      </w:pPr>
    </w:p>
    <w:p w:rsidR="00996CC2" w:rsidRDefault="00996CC2" w:rsidP="001A6354">
      <w:pPr>
        <w:pStyle w:val="ListParagraph"/>
        <w:spacing w:after="0" w:line="240" w:lineRule="auto"/>
        <w:jc w:val="both"/>
        <w:rPr>
          <w:rFonts w:ascii="Trebuchet MS" w:eastAsia="Times New Roman" w:hAnsi="Trebuchet MS" w:cs="Times New Roman"/>
          <w:sz w:val="24"/>
          <w:szCs w:val="24"/>
        </w:rPr>
      </w:pPr>
    </w:p>
    <w:p w:rsidR="00996CC2" w:rsidRDefault="00996CC2" w:rsidP="001A6354">
      <w:pPr>
        <w:pStyle w:val="ListParagraph"/>
        <w:spacing w:after="0" w:line="240" w:lineRule="auto"/>
        <w:jc w:val="both"/>
        <w:rPr>
          <w:rFonts w:ascii="Trebuchet MS" w:eastAsia="Times New Roman" w:hAnsi="Trebuchet MS" w:cs="Times New Roman"/>
          <w:sz w:val="24"/>
          <w:szCs w:val="24"/>
        </w:rPr>
      </w:pPr>
    </w:p>
    <w:p w:rsidR="00331E22" w:rsidRPr="0083530E" w:rsidRDefault="00331E22" w:rsidP="00331E22">
      <w:pPr>
        <w:pStyle w:val="ListParagraph"/>
        <w:numPr>
          <w:ilvl w:val="0"/>
          <w:numId w:val="25"/>
        </w:numPr>
        <w:tabs>
          <w:tab w:val="left" w:pos="720"/>
        </w:tabs>
        <w:spacing w:after="0" w:line="240" w:lineRule="auto"/>
        <w:jc w:val="both"/>
        <w:rPr>
          <w:rFonts w:ascii="Trebuchet MS" w:eastAsia="Times New Roman" w:hAnsi="Trebuchet MS" w:cs="Times New Roman"/>
          <w:b/>
          <w:sz w:val="24"/>
          <w:szCs w:val="24"/>
        </w:rPr>
      </w:pPr>
      <w:r>
        <w:rPr>
          <w:rFonts w:ascii="Trebuchet MS" w:eastAsia="Times New Roman" w:hAnsi="Trebuchet MS" w:cs="Times New Roman"/>
          <w:b/>
          <w:sz w:val="24"/>
          <w:szCs w:val="24"/>
        </w:rPr>
        <w:t>REHABILITACION CRUCE DE CARRETERA</w:t>
      </w:r>
      <w:r w:rsidR="00104FEF">
        <w:rPr>
          <w:rFonts w:ascii="Trebuchet MS" w:eastAsia="Times New Roman" w:hAnsi="Trebuchet MS" w:cs="Times New Roman"/>
          <w:b/>
          <w:sz w:val="24"/>
          <w:szCs w:val="24"/>
        </w:rPr>
        <w:t xml:space="preserve"> </w:t>
      </w:r>
      <w:r>
        <w:rPr>
          <w:rFonts w:ascii="Trebuchet MS" w:eastAsia="Times New Roman" w:hAnsi="Trebuchet MS" w:cs="Times New Roman"/>
          <w:b/>
          <w:sz w:val="24"/>
          <w:szCs w:val="24"/>
        </w:rPr>
        <w:t>JARABACOA, CON CARRETERA EL CERCADO ALTA VISTA:  EN EL MUNICIPIO DE JARABACOA, PROVINCIA DE LA VEGA.</w:t>
      </w:r>
    </w:p>
    <w:p w:rsidR="00331E22" w:rsidRPr="0083530E" w:rsidRDefault="00331E22" w:rsidP="00331E22">
      <w:pPr>
        <w:pStyle w:val="ListParagraph"/>
        <w:spacing w:after="0" w:line="240" w:lineRule="auto"/>
        <w:jc w:val="both"/>
        <w:rPr>
          <w:rFonts w:ascii="Trebuchet MS" w:eastAsia="Times New Roman" w:hAnsi="Trebuchet MS" w:cs="Times New Roman"/>
          <w:sz w:val="24"/>
          <w:szCs w:val="24"/>
        </w:rPr>
      </w:pPr>
    </w:p>
    <w:p w:rsidR="00331E22" w:rsidRPr="0083530E" w:rsidRDefault="00331E22" w:rsidP="00331E22">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 xml:space="preserve">Cuenta con las solicitudes de los ciudadanos de la zona que tiene por objeto mejorar la seguridad peatonal y la conexión de </w:t>
      </w:r>
      <w:r w:rsidR="00852DB5">
        <w:rPr>
          <w:rFonts w:ascii="Trebuchet MS" w:hAnsi="Trebuchet MS" w:cs="Times New Roman"/>
          <w:sz w:val="24"/>
          <w:szCs w:val="24"/>
          <w:shd w:val="clear" w:color="auto" w:fill="FFFFFF"/>
        </w:rPr>
        <w:t xml:space="preserve">flujo vehicular por el cruce carretera jarabacoa con la carretera el Cercado alta vista </w:t>
      </w:r>
      <w:r w:rsidRPr="0083530E">
        <w:rPr>
          <w:rFonts w:ascii="Trebuchet MS" w:hAnsi="Trebuchet MS" w:cs="Times New Roman"/>
          <w:sz w:val="24"/>
          <w:szCs w:val="24"/>
          <w:shd w:val="clear" w:color="auto" w:fill="FFFFFF"/>
        </w:rPr>
        <w:t xml:space="preserve"> que con el paso del tiempo y el uso frecuente, presenta un estado de deterioro, tanto desde el punto de vista peatonal como de seguridad vial.</w:t>
      </w:r>
    </w:p>
    <w:p w:rsidR="00331E22" w:rsidRPr="0083530E" w:rsidRDefault="00331E22" w:rsidP="00331E22">
      <w:pPr>
        <w:pStyle w:val="ListParagraph"/>
        <w:spacing w:after="0" w:line="240" w:lineRule="auto"/>
        <w:jc w:val="both"/>
        <w:rPr>
          <w:rFonts w:ascii="Trebuchet MS" w:hAnsi="Trebuchet MS" w:cs="Times New Roman"/>
          <w:sz w:val="24"/>
          <w:szCs w:val="24"/>
          <w:shd w:val="clear" w:color="auto" w:fill="FFFFFF"/>
        </w:rPr>
      </w:pPr>
    </w:p>
    <w:p w:rsidR="00852DB5" w:rsidRDefault="00331E22" w:rsidP="00331E22">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Por tanto, el Comité Ejecutor de Infraestructuras en las Zonas Turísticas, gestiona e</w:t>
      </w:r>
      <w:r w:rsidR="00852DB5">
        <w:rPr>
          <w:rFonts w:ascii="Trebuchet MS" w:hAnsi="Trebuchet MS" w:cs="Times New Roman"/>
          <w:sz w:val="24"/>
          <w:szCs w:val="24"/>
          <w:shd w:val="clear" w:color="auto" w:fill="FFFFFF"/>
        </w:rPr>
        <w:t>l acondicionamiento de las vías de Acceso al  carretera de jarabacoa con el cruce de alta vista</w:t>
      </w:r>
    </w:p>
    <w:p w:rsidR="00852DB5" w:rsidRDefault="00852DB5" w:rsidP="00331E22">
      <w:pPr>
        <w:pStyle w:val="ListParagraph"/>
        <w:spacing w:after="0" w:line="240" w:lineRule="auto"/>
        <w:jc w:val="both"/>
        <w:rPr>
          <w:rFonts w:ascii="Trebuchet MS" w:hAnsi="Trebuchet MS" w:cs="Times New Roman"/>
          <w:sz w:val="24"/>
          <w:szCs w:val="24"/>
          <w:shd w:val="clear" w:color="auto" w:fill="FFFFFF"/>
        </w:rPr>
      </w:pPr>
    </w:p>
    <w:p w:rsidR="00331E22" w:rsidRPr="0083530E" w:rsidRDefault="00331E22" w:rsidP="00331E22">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 y la mejora de su entorno, con la actuación incluida en el contrato de obras, adjudicado a GETECA Group, SRL; con un presupues</w:t>
      </w:r>
      <w:r w:rsidR="00852DB5">
        <w:rPr>
          <w:rFonts w:ascii="Trebuchet MS" w:hAnsi="Trebuchet MS" w:cs="Times New Roman"/>
          <w:sz w:val="24"/>
          <w:szCs w:val="24"/>
          <w:shd w:val="clear" w:color="auto" w:fill="FFFFFF"/>
        </w:rPr>
        <w:t>to de RD$53,382,561.00</w:t>
      </w:r>
      <w:r>
        <w:rPr>
          <w:rFonts w:ascii="Trebuchet MS" w:hAnsi="Trebuchet MS" w:cs="Times New Roman"/>
          <w:sz w:val="24"/>
          <w:szCs w:val="24"/>
          <w:shd w:val="clear" w:color="auto" w:fill="FFFFFF"/>
        </w:rPr>
        <w:t>;</w:t>
      </w:r>
      <w:r w:rsidRPr="0083530E">
        <w:rPr>
          <w:rFonts w:ascii="Trebuchet MS" w:hAnsi="Trebuchet MS" w:cs="Times New Roman"/>
          <w:sz w:val="24"/>
          <w:szCs w:val="24"/>
          <w:shd w:val="clear" w:color="auto" w:fill="FFFFFF"/>
        </w:rPr>
        <w:t xml:space="preserve"> dentro de lo</w:t>
      </w:r>
      <w:r>
        <w:rPr>
          <w:rFonts w:ascii="Trebuchet MS" w:hAnsi="Trebuchet MS" w:cs="Times New Roman"/>
          <w:sz w:val="24"/>
          <w:szCs w:val="24"/>
          <w:shd w:val="clear" w:color="auto" w:fill="FFFFFF"/>
        </w:rPr>
        <w:t xml:space="preserve"> pronosticado para este año 2015</w:t>
      </w:r>
      <w:r w:rsidRPr="0083530E">
        <w:rPr>
          <w:rFonts w:ascii="Trebuchet MS" w:hAnsi="Trebuchet MS" w:cs="Times New Roman"/>
          <w:sz w:val="24"/>
          <w:szCs w:val="24"/>
          <w:shd w:val="clear" w:color="auto" w:fill="FFFFFF"/>
        </w:rPr>
        <w:t>.</w:t>
      </w:r>
    </w:p>
    <w:p w:rsidR="00331E22" w:rsidRPr="0083530E" w:rsidRDefault="00331E22" w:rsidP="00331E22">
      <w:pPr>
        <w:pStyle w:val="ListParagraph"/>
        <w:spacing w:after="0" w:line="240" w:lineRule="auto"/>
        <w:jc w:val="both"/>
        <w:rPr>
          <w:rFonts w:ascii="Trebuchet MS" w:hAnsi="Trebuchet MS" w:cs="Times New Roman"/>
          <w:sz w:val="24"/>
          <w:szCs w:val="24"/>
          <w:shd w:val="clear" w:color="auto" w:fill="FFFFFF"/>
        </w:rPr>
      </w:pPr>
    </w:p>
    <w:p w:rsidR="00331E22" w:rsidRPr="004B7E66" w:rsidRDefault="00331E22" w:rsidP="004B7E66">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El monto invertido al cie</w:t>
      </w:r>
      <w:r>
        <w:rPr>
          <w:rFonts w:ascii="Trebuchet MS" w:hAnsi="Trebuchet MS" w:cs="Times New Roman"/>
          <w:sz w:val="24"/>
          <w:szCs w:val="24"/>
          <w:shd w:val="clear" w:color="auto" w:fill="FFFFFF"/>
        </w:rPr>
        <w:t>rre de este año representa el 58</w:t>
      </w:r>
      <w:r w:rsidRPr="0083530E">
        <w:rPr>
          <w:rFonts w:ascii="Trebuchet MS" w:hAnsi="Trebuchet MS" w:cs="Times New Roman"/>
          <w:sz w:val="24"/>
          <w:szCs w:val="24"/>
          <w:shd w:val="clear" w:color="auto" w:fill="FFFFFF"/>
        </w:rPr>
        <w:t>% de los</w:t>
      </w:r>
      <w:r w:rsidR="00852DB5">
        <w:rPr>
          <w:rFonts w:ascii="Trebuchet MS" w:hAnsi="Trebuchet MS" w:cs="Times New Roman"/>
          <w:sz w:val="24"/>
          <w:szCs w:val="24"/>
          <w:shd w:val="clear" w:color="auto" w:fill="FFFFFF"/>
        </w:rPr>
        <w:t xml:space="preserve"> pagos al final del periodo 2015</w:t>
      </w:r>
      <w:r w:rsidRPr="0083530E">
        <w:rPr>
          <w:rFonts w:ascii="Trebuchet MS" w:hAnsi="Trebuchet MS" w:cs="Times New Roman"/>
          <w:sz w:val="24"/>
          <w:szCs w:val="24"/>
          <w:shd w:val="clear" w:color="auto" w:fill="FFFFFF"/>
        </w:rPr>
        <w:t xml:space="preserve"> y asciende a RD$</w:t>
      </w:r>
      <w:r w:rsidR="004B7E66">
        <w:rPr>
          <w:rFonts w:ascii="Trebuchet MS" w:hAnsi="Trebuchet MS" w:cs="Times New Roman"/>
          <w:sz w:val="24"/>
          <w:szCs w:val="24"/>
          <w:shd w:val="clear" w:color="auto" w:fill="FFFFFF"/>
        </w:rPr>
        <w:t>10,676,512.00, representa un 20%</w:t>
      </w:r>
    </w:p>
    <w:p w:rsidR="00BE7D51" w:rsidRDefault="00BE7D51" w:rsidP="00331E22">
      <w:pPr>
        <w:pStyle w:val="ListParagraph"/>
        <w:spacing w:after="0" w:line="240" w:lineRule="auto"/>
        <w:jc w:val="both"/>
        <w:rPr>
          <w:rFonts w:ascii="Trebuchet MS" w:hAnsi="Trebuchet MS" w:cs="Times New Roman"/>
          <w:sz w:val="24"/>
          <w:szCs w:val="24"/>
          <w:shd w:val="clear" w:color="auto" w:fill="FFFFFF"/>
        </w:rPr>
      </w:pPr>
    </w:p>
    <w:p w:rsidR="00BE7D51" w:rsidRPr="00852DB5" w:rsidRDefault="00852DB5" w:rsidP="00852DB5">
      <w:pPr>
        <w:spacing w:after="0" w:line="240" w:lineRule="auto"/>
        <w:jc w:val="both"/>
        <w:rPr>
          <w:rFonts w:ascii="Trebuchet MS" w:eastAsia="Times New Roman" w:hAnsi="Trebuchet MS" w:cs="Times New Roman"/>
          <w:sz w:val="24"/>
          <w:szCs w:val="24"/>
        </w:rPr>
      </w:pPr>
      <w:r>
        <w:rPr>
          <w:rFonts w:ascii="Trebuchet MS" w:eastAsia="Times New Roman" w:hAnsi="Trebuchet MS" w:cs="Times New Roman"/>
          <w:sz w:val="24"/>
          <w:szCs w:val="24"/>
        </w:rPr>
        <w:t xml:space="preserve">          Un 15%</w:t>
      </w:r>
      <w:r w:rsidR="00331E22" w:rsidRPr="00852DB5">
        <w:rPr>
          <w:rFonts w:ascii="Trebuchet MS" w:eastAsia="Times New Roman" w:hAnsi="Trebuchet MS" w:cs="Times New Roman"/>
          <w:sz w:val="24"/>
          <w:szCs w:val="24"/>
        </w:rPr>
        <w:t xml:space="preserve"> ejecutado.</w:t>
      </w:r>
    </w:p>
    <w:p w:rsidR="00BE7D51" w:rsidRDefault="00BE7D51" w:rsidP="00BE7D51">
      <w:pPr>
        <w:pStyle w:val="ListParagraph"/>
        <w:spacing w:after="0" w:line="240" w:lineRule="auto"/>
        <w:jc w:val="both"/>
        <w:rPr>
          <w:rFonts w:ascii="Trebuchet MS" w:eastAsia="Times New Roman" w:hAnsi="Trebuchet MS" w:cs="Times New Roman"/>
          <w:sz w:val="24"/>
          <w:szCs w:val="24"/>
        </w:rPr>
      </w:pPr>
      <w:r>
        <w:rPr>
          <w:rFonts w:ascii="Trebuchet MS" w:eastAsia="Times New Roman" w:hAnsi="Trebuchet MS" w:cs="Times New Roman"/>
          <w:sz w:val="24"/>
          <w:szCs w:val="24"/>
        </w:rPr>
        <w:t xml:space="preserve"> </w:t>
      </w:r>
    </w:p>
    <w:p w:rsidR="00081ECB" w:rsidRDefault="00081ECB" w:rsidP="00081ECB">
      <w:pPr>
        <w:spacing w:after="0" w:line="240" w:lineRule="auto"/>
        <w:jc w:val="both"/>
        <w:rPr>
          <w:rFonts w:ascii="Trebuchet MS" w:eastAsia="Times New Roman" w:hAnsi="Trebuchet MS" w:cs="Times New Roman"/>
          <w:sz w:val="24"/>
          <w:szCs w:val="24"/>
        </w:rPr>
      </w:pPr>
    </w:p>
    <w:p w:rsidR="00081ECB" w:rsidRPr="00081ECB" w:rsidRDefault="00081ECB" w:rsidP="00081ECB">
      <w:pPr>
        <w:spacing w:after="0" w:line="240" w:lineRule="auto"/>
        <w:jc w:val="both"/>
        <w:rPr>
          <w:rFonts w:ascii="Trebuchet MS" w:eastAsia="Times New Roman" w:hAnsi="Trebuchet MS" w:cs="Times New Roman"/>
          <w:sz w:val="24"/>
          <w:szCs w:val="24"/>
        </w:rPr>
      </w:pPr>
    </w:p>
    <w:p w:rsidR="00513408" w:rsidRPr="00513408" w:rsidRDefault="00D25CC6" w:rsidP="00A565B2">
      <w:pPr>
        <w:pStyle w:val="ListParagraph"/>
        <w:numPr>
          <w:ilvl w:val="0"/>
          <w:numId w:val="11"/>
        </w:numPr>
        <w:spacing w:after="0" w:line="240" w:lineRule="auto"/>
        <w:ind w:left="720"/>
        <w:jc w:val="both"/>
        <w:rPr>
          <w:rFonts w:ascii="Trebuchet MS" w:eastAsia="Times New Roman" w:hAnsi="Trebuchet MS" w:cs="Times New Roman"/>
          <w:b/>
          <w:sz w:val="24"/>
          <w:szCs w:val="24"/>
        </w:rPr>
      </w:pPr>
      <w:r>
        <w:rPr>
          <w:rFonts w:ascii="Trebuchet MS" w:eastAsia="Times New Roman" w:hAnsi="Trebuchet MS" w:cs="Times New Roman"/>
          <w:b/>
          <w:sz w:val="24"/>
          <w:szCs w:val="24"/>
        </w:rPr>
        <w:t>2.</w:t>
      </w:r>
      <w:r w:rsidR="00513408" w:rsidRPr="00513408">
        <w:rPr>
          <w:rFonts w:ascii="Trebuchet MS" w:eastAsia="Times New Roman" w:hAnsi="Trebuchet MS" w:cs="Times New Roman"/>
          <w:b/>
          <w:sz w:val="24"/>
          <w:szCs w:val="24"/>
        </w:rPr>
        <w:t>CONVENIO DE COOPERACION INTERINSTITUCIONAL CON LA DIOCESIS DE LA VEGA PARA LA AMPLIACION DEL CANAL DE TELEVISION LA VOZ DE MARIA.</w:t>
      </w:r>
    </w:p>
    <w:p w:rsidR="00513408" w:rsidRPr="0083530E" w:rsidRDefault="00513408" w:rsidP="00513408">
      <w:pPr>
        <w:pStyle w:val="ListParagraph"/>
        <w:spacing w:after="0" w:line="240" w:lineRule="auto"/>
        <w:jc w:val="both"/>
        <w:rPr>
          <w:rFonts w:ascii="Trebuchet MS" w:eastAsia="Times New Roman" w:hAnsi="Trebuchet MS" w:cs="Times New Roman"/>
          <w:b/>
          <w:sz w:val="24"/>
          <w:szCs w:val="24"/>
        </w:rPr>
      </w:pPr>
    </w:p>
    <w:p w:rsidR="00513408" w:rsidRPr="0083530E" w:rsidRDefault="00513408" w:rsidP="00513408">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Cuenta con las solicitudes de los ciudadanos de la zona que tiene por objeto mejorar y explotar el Turismo Religioso, por tanto resulta justificable que se prevea  la necesidad de la construcción del edificio y la dotación que éste requiera de funcionalidad y mejoras en su entorno para su actuación.</w:t>
      </w:r>
    </w:p>
    <w:p w:rsidR="00513408" w:rsidRPr="0083530E" w:rsidRDefault="00513408" w:rsidP="00513408">
      <w:pPr>
        <w:pStyle w:val="ListParagraph"/>
        <w:spacing w:after="0" w:line="240" w:lineRule="auto"/>
        <w:jc w:val="both"/>
        <w:rPr>
          <w:rFonts w:ascii="Trebuchet MS" w:hAnsi="Trebuchet MS" w:cs="Times New Roman"/>
          <w:sz w:val="24"/>
          <w:szCs w:val="24"/>
          <w:shd w:val="clear" w:color="auto" w:fill="FFFFFF"/>
        </w:rPr>
      </w:pPr>
    </w:p>
    <w:p w:rsidR="00513408" w:rsidRPr="0083530E" w:rsidRDefault="00513408" w:rsidP="00513408">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Siendo así, el Comité Ejecutor de Infraestructuras en las Zonas Turísticas, gestiona el Convenio de Cooperación Interinstitucional con la Diócesis de La Vega para la ampliación del Canal de Televisión “La Voz de María” de esta Provincia de La Vega, con la actuación incluida en el contrato de obras, adjudicado a la Diócesis de La Vega; con un presupuesto de RD$10,736,924.00; dentro de lo</w:t>
      </w:r>
      <w:r w:rsidR="0044640B">
        <w:rPr>
          <w:rFonts w:ascii="Trebuchet MS" w:hAnsi="Trebuchet MS" w:cs="Times New Roman"/>
          <w:sz w:val="24"/>
          <w:szCs w:val="24"/>
          <w:shd w:val="clear" w:color="auto" w:fill="FFFFFF"/>
        </w:rPr>
        <w:t xml:space="preserve"> pronosticado para este año 2015.</w:t>
      </w:r>
    </w:p>
    <w:p w:rsidR="00513408" w:rsidRPr="0083530E" w:rsidRDefault="00513408" w:rsidP="00513408">
      <w:pPr>
        <w:pStyle w:val="ListParagraph"/>
        <w:spacing w:after="0" w:line="240" w:lineRule="auto"/>
        <w:jc w:val="both"/>
        <w:rPr>
          <w:rFonts w:ascii="Trebuchet MS" w:hAnsi="Trebuchet MS" w:cs="Times New Roman"/>
          <w:sz w:val="24"/>
          <w:szCs w:val="24"/>
          <w:shd w:val="clear" w:color="auto" w:fill="FFFFFF"/>
        </w:rPr>
      </w:pPr>
    </w:p>
    <w:p w:rsidR="003D30E3" w:rsidRDefault="00513408" w:rsidP="003D30E3">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 xml:space="preserve">El monto invertido al cierre de este año representa el </w:t>
      </w:r>
      <w:r w:rsidR="003D30E3">
        <w:rPr>
          <w:rFonts w:ascii="Trebuchet MS" w:hAnsi="Trebuchet MS" w:cs="Times New Roman"/>
          <w:sz w:val="24"/>
          <w:szCs w:val="24"/>
          <w:shd w:val="clear" w:color="auto" w:fill="FFFFFF"/>
        </w:rPr>
        <w:t>9</w:t>
      </w:r>
      <w:r w:rsidRPr="0083530E">
        <w:rPr>
          <w:rFonts w:ascii="Trebuchet MS" w:hAnsi="Trebuchet MS" w:cs="Times New Roman"/>
          <w:sz w:val="24"/>
          <w:szCs w:val="24"/>
          <w:shd w:val="clear" w:color="auto" w:fill="FFFFFF"/>
        </w:rPr>
        <w:t>7% de los pagos al fin</w:t>
      </w:r>
      <w:r w:rsidR="0044640B">
        <w:rPr>
          <w:rFonts w:ascii="Trebuchet MS" w:hAnsi="Trebuchet MS" w:cs="Times New Roman"/>
          <w:sz w:val="24"/>
          <w:szCs w:val="24"/>
          <w:shd w:val="clear" w:color="auto" w:fill="FFFFFF"/>
        </w:rPr>
        <w:t>al del periodo 2015</w:t>
      </w:r>
      <w:r w:rsidRPr="0083530E">
        <w:rPr>
          <w:rFonts w:ascii="Trebuchet MS" w:hAnsi="Trebuchet MS" w:cs="Times New Roman"/>
          <w:sz w:val="24"/>
          <w:szCs w:val="24"/>
          <w:shd w:val="clear" w:color="auto" w:fill="FFFFFF"/>
        </w:rPr>
        <w:t xml:space="preserve"> y asciende a RD$</w:t>
      </w:r>
      <w:r w:rsidR="0044640B">
        <w:rPr>
          <w:rFonts w:ascii="Trebuchet MS" w:hAnsi="Trebuchet MS" w:cs="Times New Roman"/>
          <w:sz w:val="24"/>
          <w:szCs w:val="24"/>
          <w:shd w:val="clear" w:color="auto" w:fill="FFFFFF"/>
        </w:rPr>
        <w:t>267,897.00</w:t>
      </w:r>
    </w:p>
    <w:p w:rsidR="003D30E3" w:rsidRDefault="003D30E3" w:rsidP="003D30E3">
      <w:pPr>
        <w:pStyle w:val="ListParagraph"/>
        <w:spacing w:after="0" w:line="240" w:lineRule="auto"/>
        <w:jc w:val="both"/>
        <w:rPr>
          <w:rFonts w:ascii="Trebuchet MS" w:hAnsi="Trebuchet MS" w:cs="Times New Roman"/>
          <w:sz w:val="24"/>
          <w:szCs w:val="24"/>
          <w:shd w:val="clear" w:color="auto" w:fill="FFFFFF"/>
        </w:rPr>
      </w:pPr>
    </w:p>
    <w:p w:rsidR="003D30E3" w:rsidRDefault="0044640B" w:rsidP="003D30E3">
      <w:pPr>
        <w:pStyle w:val="ListParagraph"/>
        <w:spacing w:after="0" w:line="240" w:lineRule="auto"/>
        <w:jc w:val="both"/>
        <w:rPr>
          <w:rFonts w:ascii="Trebuchet MS" w:eastAsia="Times New Roman" w:hAnsi="Trebuchet MS" w:cs="Times New Roman"/>
          <w:b/>
          <w:sz w:val="24"/>
          <w:szCs w:val="24"/>
        </w:rPr>
      </w:pPr>
      <w:r>
        <w:rPr>
          <w:rFonts w:ascii="Trebuchet MS" w:eastAsia="Times New Roman" w:hAnsi="Trebuchet MS" w:cs="Times New Roman"/>
          <w:sz w:val="24"/>
          <w:szCs w:val="24"/>
        </w:rPr>
        <w:t>100%</w:t>
      </w:r>
      <w:r w:rsidR="00513408" w:rsidRPr="003D30E3">
        <w:rPr>
          <w:rFonts w:ascii="Trebuchet MS" w:eastAsia="Times New Roman" w:hAnsi="Trebuchet MS" w:cs="Times New Roman"/>
          <w:sz w:val="24"/>
          <w:szCs w:val="24"/>
        </w:rPr>
        <w:t>.</w:t>
      </w:r>
      <w:r w:rsidR="003D30E3" w:rsidRPr="003D30E3">
        <w:rPr>
          <w:rFonts w:ascii="Trebuchet MS" w:eastAsia="Times New Roman" w:hAnsi="Trebuchet MS" w:cs="Times New Roman"/>
          <w:b/>
          <w:sz w:val="24"/>
          <w:szCs w:val="24"/>
        </w:rPr>
        <w:t xml:space="preserve"> </w:t>
      </w:r>
    </w:p>
    <w:p w:rsidR="003D30E3" w:rsidRPr="003D30E3" w:rsidRDefault="003D30E3" w:rsidP="003D30E3">
      <w:pPr>
        <w:pStyle w:val="ListParagraph"/>
        <w:spacing w:after="0" w:line="240" w:lineRule="auto"/>
        <w:jc w:val="both"/>
        <w:rPr>
          <w:rFonts w:ascii="Trebuchet MS" w:hAnsi="Trebuchet MS" w:cs="Times New Roman"/>
          <w:sz w:val="24"/>
          <w:szCs w:val="24"/>
          <w:shd w:val="clear" w:color="auto" w:fill="FFFFFF"/>
        </w:rPr>
      </w:pPr>
    </w:p>
    <w:p w:rsidR="003D30E3" w:rsidRPr="0083530E" w:rsidRDefault="003D30E3" w:rsidP="003D30E3">
      <w:pPr>
        <w:pStyle w:val="ListParagraph"/>
        <w:spacing w:after="0" w:line="240" w:lineRule="auto"/>
        <w:jc w:val="both"/>
        <w:rPr>
          <w:rFonts w:ascii="Trebuchet MS" w:eastAsia="Times New Roman" w:hAnsi="Trebuchet MS" w:cs="Times New Roman"/>
          <w:b/>
          <w:sz w:val="24"/>
          <w:szCs w:val="24"/>
        </w:rPr>
      </w:pPr>
    </w:p>
    <w:p w:rsidR="00513408" w:rsidRPr="003D30E3" w:rsidRDefault="00513408" w:rsidP="00513408">
      <w:pPr>
        <w:pStyle w:val="ListParagraph"/>
        <w:spacing w:after="0" w:line="240" w:lineRule="auto"/>
        <w:jc w:val="both"/>
        <w:rPr>
          <w:rFonts w:ascii="Trebuchet MS" w:eastAsia="Times New Roman" w:hAnsi="Trebuchet MS" w:cs="Times New Roman"/>
          <w:b/>
          <w:sz w:val="24"/>
          <w:szCs w:val="24"/>
        </w:rPr>
      </w:pPr>
    </w:p>
    <w:p w:rsidR="003D30E3" w:rsidRPr="003D30E3" w:rsidRDefault="00D25CC6" w:rsidP="00A565B2">
      <w:pPr>
        <w:pStyle w:val="ListParagraph"/>
        <w:numPr>
          <w:ilvl w:val="0"/>
          <w:numId w:val="11"/>
        </w:numPr>
        <w:spacing w:after="0" w:line="240" w:lineRule="auto"/>
        <w:ind w:left="720"/>
        <w:jc w:val="both"/>
        <w:rPr>
          <w:rFonts w:ascii="Trebuchet MS" w:eastAsia="Times New Roman" w:hAnsi="Trebuchet MS" w:cs="Times New Roman"/>
          <w:b/>
          <w:sz w:val="24"/>
          <w:szCs w:val="24"/>
        </w:rPr>
      </w:pPr>
      <w:r>
        <w:rPr>
          <w:rFonts w:ascii="Trebuchet MS" w:eastAsia="Times New Roman" w:hAnsi="Trebuchet MS" w:cs="Times New Roman"/>
          <w:b/>
          <w:sz w:val="24"/>
          <w:szCs w:val="24"/>
        </w:rPr>
        <w:t>3.</w:t>
      </w:r>
      <w:r w:rsidR="003D30E3" w:rsidRPr="003D30E3">
        <w:rPr>
          <w:rFonts w:ascii="Trebuchet MS" w:eastAsia="Times New Roman" w:hAnsi="Trebuchet MS" w:cs="Times New Roman"/>
          <w:b/>
          <w:sz w:val="24"/>
          <w:szCs w:val="24"/>
        </w:rPr>
        <w:t>CONVENIO DE COOPERACION INTERINSTITUCIONAL ENTRE EL CEIZTUR Y LA DIOCESIS DE LA VEGA PARA LA REPARACION DE LA IGLESIA SANTO CERRO Y AREAS CIRCUNDANTES.</w:t>
      </w:r>
    </w:p>
    <w:p w:rsidR="003D30E3" w:rsidRPr="0083530E" w:rsidRDefault="003D30E3" w:rsidP="003D30E3">
      <w:pPr>
        <w:pStyle w:val="ListParagraph"/>
        <w:spacing w:after="0" w:line="240" w:lineRule="auto"/>
        <w:jc w:val="both"/>
        <w:rPr>
          <w:rFonts w:ascii="Trebuchet MS" w:eastAsia="Times New Roman" w:hAnsi="Trebuchet MS" w:cs="Times New Roman"/>
          <w:b/>
          <w:sz w:val="24"/>
          <w:szCs w:val="24"/>
        </w:rPr>
      </w:pPr>
    </w:p>
    <w:p w:rsidR="003D30E3" w:rsidRPr="0083530E" w:rsidRDefault="003D30E3" w:rsidP="003D30E3">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Cuenta con las solicitudes de los ciudadanos de la zona que tiene por objeto mejorar y explotar el Turismo Religioso, por tanto resulta justificable que se prevea  la necesidad de la construcción del edificio y la dotación que éste requiera de funcionalidad y mejoras en su entorno para su actuación.</w:t>
      </w:r>
    </w:p>
    <w:p w:rsidR="003D30E3" w:rsidRPr="0083530E" w:rsidRDefault="003D30E3" w:rsidP="003D30E3">
      <w:pPr>
        <w:pStyle w:val="ListParagraph"/>
        <w:spacing w:after="0" w:line="240" w:lineRule="auto"/>
        <w:jc w:val="both"/>
        <w:rPr>
          <w:rFonts w:ascii="Trebuchet MS" w:hAnsi="Trebuchet MS" w:cs="Times New Roman"/>
          <w:sz w:val="24"/>
          <w:szCs w:val="24"/>
          <w:shd w:val="clear" w:color="auto" w:fill="FFFFFF"/>
        </w:rPr>
      </w:pPr>
    </w:p>
    <w:p w:rsidR="003D30E3" w:rsidRPr="0083530E" w:rsidRDefault="003D30E3" w:rsidP="003D30E3">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 xml:space="preserve">Siendo así, el Comité Ejecutor de Infraestructuras en las Zonas Turísticas, gestiona el Convenio de Cooperación Interinstitucional con la Diócesis de La Vega para la Reparación de la Iglesia Santo Cerro y áreas circundantes de esta Provincia de La Vega, con la actuación incluida en el contrato de obras, adjudicado a la </w:t>
      </w:r>
      <w:r w:rsidRPr="0083530E">
        <w:rPr>
          <w:rFonts w:ascii="Trebuchet MS" w:hAnsi="Trebuchet MS" w:cs="Times New Roman"/>
          <w:sz w:val="24"/>
          <w:szCs w:val="24"/>
          <w:shd w:val="clear" w:color="auto" w:fill="FFFFFF"/>
        </w:rPr>
        <w:lastRenderedPageBreak/>
        <w:t>Diócesis de La Vega; con un presupuesto de RD$99,052,040.00; dentro de lo</w:t>
      </w:r>
      <w:r>
        <w:rPr>
          <w:rFonts w:ascii="Trebuchet MS" w:hAnsi="Trebuchet MS" w:cs="Times New Roman"/>
          <w:sz w:val="24"/>
          <w:szCs w:val="24"/>
          <w:shd w:val="clear" w:color="auto" w:fill="FFFFFF"/>
        </w:rPr>
        <w:t xml:space="preserve"> pronosticad</w:t>
      </w:r>
      <w:r w:rsidR="00C70B96">
        <w:rPr>
          <w:rFonts w:ascii="Trebuchet MS" w:hAnsi="Trebuchet MS" w:cs="Times New Roman"/>
          <w:sz w:val="24"/>
          <w:szCs w:val="24"/>
          <w:shd w:val="clear" w:color="auto" w:fill="FFFFFF"/>
        </w:rPr>
        <w:t>o para este año 2015</w:t>
      </w:r>
      <w:r w:rsidRPr="0083530E">
        <w:rPr>
          <w:rFonts w:ascii="Trebuchet MS" w:hAnsi="Trebuchet MS" w:cs="Times New Roman"/>
          <w:sz w:val="24"/>
          <w:szCs w:val="24"/>
          <w:shd w:val="clear" w:color="auto" w:fill="FFFFFF"/>
        </w:rPr>
        <w:t>.</w:t>
      </w:r>
    </w:p>
    <w:p w:rsidR="003D30E3" w:rsidRPr="0083530E" w:rsidRDefault="003D30E3" w:rsidP="003D30E3">
      <w:pPr>
        <w:pStyle w:val="ListParagraph"/>
        <w:spacing w:after="0" w:line="240" w:lineRule="auto"/>
        <w:jc w:val="both"/>
        <w:rPr>
          <w:rFonts w:ascii="Trebuchet MS" w:hAnsi="Trebuchet MS" w:cs="Times New Roman"/>
          <w:sz w:val="24"/>
          <w:szCs w:val="24"/>
          <w:shd w:val="clear" w:color="auto" w:fill="FFFFFF"/>
        </w:rPr>
      </w:pPr>
    </w:p>
    <w:p w:rsidR="003D30E3" w:rsidRPr="0083530E" w:rsidRDefault="003D30E3" w:rsidP="003D30E3">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El monto invertido al ci</w:t>
      </w:r>
      <w:r>
        <w:rPr>
          <w:rFonts w:ascii="Trebuchet MS" w:hAnsi="Trebuchet MS" w:cs="Times New Roman"/>
          <w:sz w:val="24"/>
          <w:szCs w:val="24"/>
          <w:shd w:val="clear" w:color="auto" w:fill="FFFFFF"/>
        </w:rPr>
        <w:t>e</w:t>
      </w:r>
      <w:r w:rsidR="00C70B96">
        <w:rPr>
          <w:rFonts w:ascii="Trebuchet MS" w:hAnsi="Trebuchet MS" w:cs="Times New Roman"/>
          <w:sz w:val="24"/>
          <w:szCs w:val="24"/>
          <w:shd w:val="clear" w:color="auto" w:fill="FFFFFF"/>
        </w:rPr>
        <w:t>rre de este año representa el 99</w:t>
      </w:r>
      <w:r w:rsidRPr="0083530E">
        <w:rPr>
          <w:rFonts w:ascii="Trebuchet MS" w:hAnsi="Trebuchet MS" w:cs="Times New Roman"/>
          <w:sz w:val="24"/>
          <w:szCs w:val="24"/>
          <w:shd w:val="clear" w:color="auto" w:fill="FFFFFF"/>
        </w:rPr>
        <w:t>% de los pagos al final del periodo 201</w:t>
      </w:r>
      <w:r w:rsidR="00C70B96">
        <w:rPr>
          <w:rFonts w:ascii="Trebuchet MS" w:hAnsi="Trebuchet MS" w:cs="Times New Roman"/>
          <w:sz w:val="24"/>
          <w:szCs w:val="24"/>
          <w:shd w:val="clear" w:color="auto" w:fill="FFFFFF"/>
        </w:rPr>
        <w:t>5</w:t>
      </w:r>
      <w:r w:rsidRPr="0083530E">
        <w:rPr>
          <w:rFonts w:ascii="Trebuchet MS" w:hAnsi="Trebuchet MS" w:cs="Times New Roman"/>
          <w:sz w:val="24"/>
          <w:szCs w:val="24"/>
          <w:shd w:val="clear" w:color="auto" w:fill="FFFFFF"/>
        </w:rPr>
        <w:t xml:space="preserve"> y asciende a RD$</w:t>
      </w:r>
      <w:r w:rsidR="00C70B96">
        <w:rPr>
          <w:rFonts w:ascii="Trebuchet MS" w:hAnsi="Trebuchet MS" w:cs="Times New Roman"/>
          <w:sz w:val="24"/>
          <w:szCs w:val="24"/>
          <w:shd w:val="clear" w:color="auto" w:fill="FFFFFF"/>
        </w:rPr>
        <w:t>4,079,749.00</w:t>
      </w:r>
    </w:p>
    <w:p w:rsidR="003D30E3" w:rsidRPr="0083530E" w:rsidRDefault="003D30E3" w:rsidP="003D30E3">
      <w:pPr>
        <w:pStyle w:val="ListParagraph"/>
        <w:spacing w:after="0" w:line="240" w:lineRule="auto"/>
        <w:jc w:val="both"/>
        <w:rPr>
          <w:rFonts w:ascii="Trebuchet MS" w:hAnsi="Trebuchet MS" w:cs="Times New Roman"/>
          <w:sz w:val="24"/>
          <w:szCs w:val="24"/>
          <w:shd w:val="clear" w:color="auto" w:fill="FFFFFF"/>
        </w:rPr>
      </w:pPr>
    </w:p>
    <w:p w:rsidR="003D30E3" w:rsidRPr="0083530E" w:rsidRDefault="003D30E3" w:rsidP="003D30E3">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En otro ámbito, adaptándolos a todo tipo de normativas de accesibilidad, y canalización para el fácil acceso a este.</w:t>
      </w:r>
    </w:p>
    <w:p w:rsidR="003D30E3" w:rsidRPr="0083530E" w:rsidRDefault="003D30E3" w:rsidP="003D30E3">
      <w:pPr>
        <w:pStyle w:val="ListParagraph"/>
        <w:spacing w:after="0" w:line="240" w:lineRule="auto"/>
        <w:jc w:val="both"/>
        <w:rPr>
          <w:rFonts w:ascii="Trebuchet MS" w:eastAsia="Times New Roman" w:hAnsi="Trebuchet MS" w:cs="Times New Roman"/>
          <w:sz w:val="24"/>
          <w:szCs w:val="24"/>
        </w:rPr>
      </w:pPr>
    </w:p>
    <w:p w:rsidR="003D30E3" w:rsidRPr="0083530E" w:rsidRDefault="00C70B96" w:rsidP="003D30E3">
      <w:pPr>
        <w:pStyle w:val="ListParagraph"/>
        <w:spacing w:after="0" w:line="240" w:lineRule="auto"/>
        <w:jc w:val="both"/>
        <w:rPr>
          <w:rFonts w:ascii="Trebuchet MS" w:eastAsia="Times New Roman" w:hAnsi="Trebuchet MS" w:cs="Times New Roman"/>
          <w:sz w:val="24"/>
          <w:szCs w:val="24"/>
        </w:rPr>
      </w:pPr>
      <w:r>
        <w:rPr>
          <w:rFonts w:ascii="Trebuchet MS" w:eastAsia="Times New Roman" w:hAnsi="Trebuchet MS" w:cs="Times New Roman"/>
          <w:sz w:val="24"/>
          <w:szCs w:val="24"/>
        </w:rPr>
        <w:t>99%</w:t>
      </w:r>
      <w:r w:rsidR="003D30E3" w:rsidRPr="0083530E">
        <w:rPr>
          <w:rFonts w:ascii="Trebuchet MS" w:eastAsia="Times New Roman" w:hAnsi="Trebuchet MS" w:cs="Times New Roman"/>
          <w:sz w:val="24"/>
          <w:szCs w:val="24"/>
        </w:rPr>
        <w:t xml:space="preserve"> ejecutado.</w:t>
      </w:r>
    </w:p>
    <w:p w:rsidR="003D30E3" w:rsidRPr="003D30E3" w:rsidRDefault="003D30E3" w:rsidP="003D30E3">
      <w:pPr>
        <w:pStyle w:val="ListParagraph"/>
        <w:spacing w:after="0" w:line="240" w:lineRule="auto"/>
        <w:jc w:val="both"/>
        <w:rPr>
          <w:rFonts w:ascii="Trebuchet MS" w:eastAsia="Times New Roman" w:hAnsi="Trebuchet MS" w:cs="Times New Roman"/>
          <w:b/>
          <w:sz w:val="24"/>
          <w:szCs w:val="24"/>
        </w:rPr>
      </w:pPr>
    </w:p>
    <w:p w:rsidR="003D30E3" w:rsidRPr="0083530E" w:rsidRDefault="00D25CC6" w:rsidP="00A565B2">
      <w:pPr>
        <w:pStyle w:val="ListParagraph"/>
        <w:numPr>
          <w:ilvl w:val="0"/>
          <w:numId w:val="11"/>
        </w:numPr>
        <w:spacing w:after="0" w:line="240" w:lineRule="auto"/>
        <w:ind w:left="720"/>
        <w:jc w:val="both"/>
        <w:rPr>
          <w:rFonts w:ascii="Trebuchet MS" w:eastAsia="Times New Roman" w:hAnsi="Trebuchet MS" w:cs="Times New Roman"/>
          <w:b/>
          <w:sz w:val="24"/>
          <w:szCs w:val="24"/>
        </w:rPr>
      </w:pPr>
      <w:r>
        <w:rPr>
          <w:rFonts w:ascii="Trebuchet MS" w:eastAsia="Times New Roman" w:hAnsi="Trebuchet MS" w:cs="Times New Roman"/>
          <w:b/>
          <w:sz w:val="24"/>
          <w:szCs w:val="24"/>
        </w:rPr>
        <w:t>4.</w:t>
      </w:r>
      <w:r w:rsidR="003D30E3" w:rsidRPr="0083530E">
        <w:rPr>
          <w:rFonts w:ascii="Trebuchet MS" w:eastAsia="Times New Roman" w:hAnsi="Trebuchet MS" w:cs="Times New Roman"/>
          <w:b/>
          <w:sz w:val="24"/>
          <w:szCs w:val="24"/>
        </w:rPr>
        <w:t>CONVENIO DE COOPERACION INTERINSTITUCIONAL CON LA DIOCESIS DE LA VEGA PARA LA DIRECCION DE LA VOZ DE MARIA.</w:t>
      </w:r>
    </w:p>
    <w:p w:rsidR="003D30E3" w:rsidRPr="0083530E" w:rsidRDefault="003D30E3" w:rsidP="003D30E3">
      <w:pPr>
        <w:pStyle w:val="ListParagraph"/>
        <w:spacing w:after="0" w:line="240" w:lineRule="auto"/>
        <w:jc w:val="both"/>
        <w:rPr>
          <w:rFonts w:ascii="Trebuchet MS" w:eastAsia="Times New Roman" w:hAnsi="Trebuchet MS" w:cs="Times New Roman"/>
          <w:b/>
          <w:sz w:val="24"/>
          <w:szCs w:val="24"/>
        </w:rPr>
      </w:pPr>
    </w:p>
    <w:p w:rsidR="003D30E3" w:rsidRPr="0083530E" w:rsidRDefault="003D30E3" w:rsidP="003D30E3">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Cuenta con las solicitudes de los ciudadanos de la zona que tiene por objeto mejorar y explotar el Turismo Religioso, por tanto resulta justificable que se prevea  la necesidad de la construcción del edificio y la dotación que éste requiera de funcionalidad y mejoras en su entorno para su actuación.</w:t>
      </w:r>
    </w:p>
    <w:p w:rsidR="003D30E3" w:rsidRPr="0083530E" w:rsidRDefault="003D30E3" w:rsidP="003D30E3">
      <w:pPr>
        <w:pStyle w:val="ListParagraph"/>
        <w:spacing w:after="0" w:line="240" w:lineRule="auto"/>
        <w:jc w:val="both"/>
        <w:rPr>
          <w:rFonts w:ascii="Trebuchet MS" w:hAnsi="Trebuchet MS" w:cs="Times New Roman"/>
          <w:sz w:val="24"/>
          <w:szCs w:val="24"/>
          <w:shd w:val="clear" w:color="auto" w:fill="FFFFFF"/>
        </w:rPr>
      </w:pPr>
    </w:p>
    <w:p w:rsidR="003D30E3" w:rsidRPr="0083530E" w:rsidRDefault="003D30E3" w:rsidP="003D30E3">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Siendo así, el Comité Ejecutor de Infraestructuras en las Zonas Turísticas, gestiona el Convenio de Cooperación Interinstitucional con la Diócesis de La Vega para la Dirección de “La Voz de María” de esta Provincia de La Vega, con la actuación incluida en el contrato de obras, adjudicado a la Diócesis de La Vega; con un presupuesto de RD$4,834,783.00; dentro de lo pronosticado para este año 201</w:t>
      </w:r>
      <w:r w:rsidR="006D5B29">
        <w:rPr>
          <w:rFonts w:ascii="Trebuchet MS" w:hAnsi="Trebuchet MS" w:cs="Times New Roman"/>
          <w:sz w:val="24"/>
          <w:szCs w:val="24"/>
          <w:shd w:val="clear" w:color="auto" w:fill="FFFFFF"/>
        </w:rPr>
        <w:t>5</w:t>
      </w:r>
      <w:r w:rsidRPr="0083530E">
        <w:rPr>
          <w:rFonts w:ascii="Trebuchet MS" w:hAnsi="Trebuchet MS" w:cs="Times New Roman"/>
          <w:sz w:val="24"/>
          <w:szCs w:val="24"/>
          <w:shd w:val="clear" w:color="auto" w:fill="FFFFFF"/>
        </w:rPr>
        <w:t>.</w:t>
      </w:r>
    </w:p>
    <w:p w:rsidR="003D30E3" w:rsidRPr="0083530E" w:rsidRDefault="003D30E3" w:rsidP="003D30E3">
      <w:pPr>
        <w:pStyle w:val="ListParagraph"/>
        <w:spacing w:after="0" w:line="240" w:lineRule="auto"/>
        <w:jc w:val="both"/>
        <w:rPr>
          <w:rFonts w:ascii="Trebuchet MS" w:hAnsi="Trebuchet MS" w:cs="Times New Roman"/>
          <w:sz w:val="24"/>
          <w:szCs w:val="24"/>
          <w:shd w:val="clear" w:color="auto" w:fill="FFFFFF"/>
        </w:rPr>
      </w:pPr>
    </w:p>
    <w:p w:rsidR="003D30E3" w:rsidRPr="0083530E" w:rsidRDefault="003D30E3" w:rsidP="003D30E3">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El monto invertido al ci</w:t>
      </w:r>
      <w:r>
        <w:rPr>
          <w:rFonts w:ascii="Trebuchet MS" w:hAnsi="Trebuchet MS" w:cs="Times New Roman"/>
          <w:sz w:val="24"/>
          <w:szCs w:val="24"/>
          <w:shd w:val="clear" w:color="auto" w:fill="FFFFFF"/>
        </w:rPr>
        <w:t>erre de este año representa el 91</w:t>
      </w:r>
      <w:r w:rsidRPr="0083530E">
        <w:rPr>
          <w:rFonts w:ascii="Trebuchet MS" w:hAnsi="Trebuchet MS" w:cs="Times New Roman"/>
          <w:sz w:val="24"/>
          <w:szCs w:val="24"/>
          <w:shd w:val="clear" w:color="auto" w:fill="FFFFFF"/>
        </w:rPr>
        <w:t>% de los pagos al final del periodo 201</w:t>
      </w:r>
      <w:r w:rsidR="006D5B29">
        <w:rPr>
          <w:rFonts w:ascii="Trebuchet MS" w:hAnsi="Trebuchet MS" w:cs="Times New Roman"/>
          <w:sz w:val="24"/>
          <w:szCs w:val="24"/>
          <w:shd w:val="clear" w:color="auto" w:fill="FFFFFF"/>
        </w:rPr>
        <w:t>5</w:t>
      </w:r>
      <w:r w:rsidRPr="0083530E">
        <w:rPr>
          <w:rFonts w:ascii="Trebuchet MS" w:hAnsi="Trebuchet MS" w:cs="Times New Roman"/>
          <w:sz w:val="24"/>
          <w:szCs w:val="24"/>
          <w:shd w:val="clear" w:color="auto" w:fill="FFFFFF"/>
        </w:rPr>
        <w:t xml:space="preserve"> y asciende a RD$</w:t>
      </w:r>
      <w:r w:rsidR="006D5B29">
        <w:rPr>
          <w:rFonts w:ascii="Trebuchet MS" w:hAnsi="Trebuchet MS" w:cs="Times New Roman"/>
          <w:sz w:val="24"/>
          <w:szCs w:val="24"/>
          <w:shd w:val="clear" w:color="auto" w:fill="FFFFFF"/>
        </w:rPr>
        <w:t>432,803.00</w:t>
      </w:r>
    </w:p>
    <w:p w:rsidR="003D30E3" w:rsidRPr="00D56B1F" w:rsidRDefault="006D5B29" w:rsidP="00D56B1F">
      <w:pPr>
        <w:spacing w:after="0" w:line="240" w:lineRule="auto"/>
        <w:jc w:val="both"/>
        <w:rPr>
          <w:rFonts w:ascii="Trebuchet MS" w:eastAsia="Times New Roman" w:hAnsi="Trebuchet MS" w:cs="Times New Roman"/>
          <w:sz w:val="24"/>
          <w:szCs w:val="24"/>
        </w:rPr>
      </w:pPr>
      <w:r w:rsidRPr="00081ECB">
        <w:rPr>
          <w:rFonts w:ascii="Trebuchet MS" w:eastAsia="Times New Roman" w:hAnsi="Trebuchet MS" w:cs="Times New Roman"/>
          <w:sz w:val="24"/>
          <w:szCs w:val="24"/>
        </w:rPr>
        <w:t>100</w:t>
      </w:r>
      <w:r w:rsidR="003D30E3" w:rsidRPr="00081ECB">
        <w:rPr>
          <w:rFonts w:ascii="Trebuchet MS" w:eastAsia="Times New Roman" w:hAnsi="Trebuchet MS" w:cs="Times New Roman"/>
          <w:sz w:val="24"/>
          <w:szCs w:val="24"/>
        </w:rPr>
        <w:t>% ejecuta</w:t>
      </w:r>
    </w:p>
    <w:p w:rsidR="007D3544" w:rsidRDefault="007D3544" w:rsidP="003D30E3">
      <w:pPr>
        <w:pStyle w:val="ListParagraph"/>
        <w:spacing w:after="0" w:line="240" w:lineRule="auto"/>
        <w:jc w:val="both"/>
        <w:rPr>
          <w:rFonts w:ascii="Trebuchet MS" w:eastAsia="Times New Roman" w:hAnsi="Trebuchet MS" w:cs="Times New Roman"/>
          <w:sz w:val="24"/>
          <w:szCs w:val="24"/>
        </w:rPr>
      </w:pPr>
    </w:p>
    <w:p w:rsidR="00531D37" w:rsidRDefault="00531D37" w:rsidP="003D30E3">
      <w:pPr>
        <w:pStyle w:val="ListParagraph"/>
        <w:spacing w:after="0" w:line="240" w:lineRule="auto"/>
        <w:jc w:val="both"/>
        <w:rPr>
          <w:rFonts w:ascii="Trebuchet MS" w:eastAsia="Times New Roman" w:hAnsi="Trebuchet MS" w:cs="Times New Roman"/>
          <w:sz w:val="24"/>
          <w:szCs w:val="24"/>
        </w:rPr>
      </w:pPr>
    </w:p>
    <w:p w:rsidR="00531D37" w:rsidRDefault="00531D37" w:rsidP="003D30E3">
      <w:pPr>
        <w:pStyle w:val="ListParagraph"/>
        <w:spacing w:after="0" w:line="240" w:lineRule="auto"/>
        <w:jc w:val="both"/>
        <w:rPr>
          <w:rFonts w:ascii="Trebuchet MS" w:eastAsia="Times New Roman" w:hAnsi="Trebuchet MS" w:cs="Times New Roman"/>
          <w:sz w:val="24"/>
          <w:szCs w:val="24"/>
        </w:rPr>
      </w:pPr>
    </w:p>
    <w:p w:rsidR="00531D37" w:rsidRDefault="00531D37" w:rsidP="003D30E3">
      <w:pPr>
        <w:pStyle w:val="ListParagraph"/>
        <w:spacing w:after="0" w:line="240" w:lineRule="auto"/>
        <w:jc w:val="both"/>
        <w:rPr>
          <w:rFonts w:ascii="Trebuchet MS" w:eastAsia="Times New Roman" w:hAnsi="Trebuchet MS" w:cs="Times New Roman"/>
          <w:sz w:val="24"/>
          <w:szCs w:val="24"/>
        </w:rPr>
      </w:pPr>
    </w:p>
    <w:p w:rsidR="00531D37" w:rsidRPr="0083530E" w:rsidRDefault="00D25CC6" w:rsidP="00531D37">
      <w:pPr>
        <w:pStyle w:val="ListParagraph"/>
        <w:numPr>
          <w:ilvl w:val="0"/>
          <w:numId w:val="11"/>
        </w:numPr>
        <w:spacing w:after="0" w:line="240" w:lineRule="auto"/>
        <w:ind w:left="720"/>
        <w:jc w:val="both"/>
        <w:rPr>
          <w:rFonts w:ascii="Trebuchet MS" w:eastAsia="Times New Roman" w:hAnsi="Trebuchet MS" w:cs="Times New Roman"/>
          <w:b/>
          <w:sz w:val="24"/>
          <w:szCs w:val="24"/>
        </w:rPr>
      </w:pPr>
      <w:r>
        <w:rPr>
          <w:rFonts w:ascii="Trebuchet MS" w:eastAsia="Times New Roman" w:hAnsi="Trebuchet MS" w:cs="Times New Roman"/>
          <w:b/>
          <w:sz w:val="24"/>
          <w:szCs w:val="24"/>
        </w:rPr>
        <w:t>5.</w:t>
      </w:r>
      <w:r w:rsidR="00531D37" w:rsidRPr="0083530E">
        <w:rPr>
          <w:rFonts w:ascii="Trebuchet MS" w:eastAsia="Times New Roman" w:hAnsi="Trebuchet MS" w:cs="Times New Roman"/>
          <w:b/>
          <w:sz w:val="24"/>
          <w:szCs w:val="24"/>
        </w:rPr>
        <w:t>CONVENIO DE COOPERACION INTERINSTITUCIONAL CON LA DIOCESIS DE LA VEGA PARA LA</w:t>
      </w:r>
      <w:r w:rsidR="00531D37">
        <w:rPr>
          <w:rFonts w:ascii="Trebuchet MS" w:eastAsia="Times New Roman" w:hAnsi="Trebuchet MS" w:cs="Times New Roman"/>
          <w:b/>
          <w:sz w:val="24"/>
          <w:szCs w:val="24"/>
        </w:rPr>
        <w:t xml:space="preserve"> CONSTRUCCION DEL COVENTO HERMANA DESCALZA, SAN FRANCISCO Y SANTA CLARA, SANTO CERRO.</w:t>
      </w:r>
    </w:p>
    <w:p w:rsidR="00531D37" w:rsidRPr="0083530E" w:rsidRDefault="00531D37" w:rsidP="00531D37">
      <w:pPr>
        <w:pStyle w:val="ListParagraph"/>
        <w:spacing w:after="0" w:line="240" w:lineRule="auto"/>
        <w:jc w:val="both"/>
        <w:rPr>
          <w:rFonts w:ascii="Trebuchet MS" w:eastAsia="Times New Roman" w:hAnsi="Trebuchet MS" w:cs="Times New Roman"/>
          <w:b/>
          <w:sz w:val="24"/>
          <w:szCs w:val="24"/>
        </w:rPr>
      </w:pPr>
    </w:p>
    <w:p w:rsidR="00531D37" w:rsidRPr="0083530E" w:rsidRDefault="00531D37" w:rsidP="00531D37">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Cuenta con las solicitudes de los ciudadanos de la zona que tiene por objeto mejorar y explotar el Turismo Religioso, por tanto resulta justificable que se prevea  la necesidad de la construcción del edificio y la dotación que éste requiera de funcionalidad y mejoras en su entorno para su actuación.</w:t>
      </w:r>
    </w:p>
    <w:p w:rsidR="00531D37" w:rsidRPr="0083530E" w:rsidRDefault="00531D37" w:rsidP="00531D37">
      <w:pPr>
        <w:pStyle w:val="ListParagraph"/>
        <w:spacing w:after="0" w:line="240" w:lineRule="auto"/>
        <w:jc w:val="both"/>
        <w:rPr>
          <w:rFonts w:ascii="Trebuchet MS" w:hAnsi="Trebuchet MS" w:cs="Times New Roman"/>
          <w:sz w:val="24"/>
          <w:szCs w:val="24"/>
          <w:shd w:val="clear" w:color="auto" w:fill="FFFFFF"/>
        </w:rPr>
      </w:pPr>
    </w:p>
    <w:p w:rsidR="00531D37" w:rsidRPr="0083530E" w:rsidRDefault="00531D37" w:rsidP="00531D37">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lastRenderedPageBreak/>
        <w:t>Siendo así, el Comité Ejecutor de Infraestructuras en las Zonas Turísticas, gestiona el Convenio de Cooperación Interinstitucional con la Diócesis de La Vega para la Dire</w:t>
      </w:r>
      <w:r>
        <w:rPr>
          <w:rFonts w:ascii="Trebuchet MS" w:hAnsi="Trebuchet MS" w:cs="Times New Roman"/>
          <w:sz w:val="24"/>
          <w:szCs w:val="24"/>
          <w:shd w:val="clear" w:color="auto" w:fill="FFFFFF"/>
        </w:rPr>
        <w:t>cción de “CONVENTO HERMANAS DESCALZA</w:t>
      </w:r>
      <w:r w:rsidRPr="0083530E">
        <w:rPr>
          <w:rFonts w:ascii="Trebuchet MS" w:hAnsi="Trebuchet MS" w:cs="Times New Roman"/>
          <w:sz w:val="24"/>
          <w:szCs w:val="24"/>
          <w:shd w:val="clear" w:color="auto" w:fill="FFFFFF"/>
        </w:rPr>
        <w:t>” de esta Provincia de La Vega, con la actuación incluida en el contrato de obras, adjudicado a la Diócesis de La Vega; con u</w:t>
      </w:r>
      <w:r>
        <w:rPr>
          <w:rFonts w:ascii="Trebuchet MS" w:hAnsi="Trebuchet MS" w:cs="Times New Roman"/>
          <w:sz w:val="24"/>
          <w:szCs w:val="24"/>
          <w:shd w:val="clear" w:color="auto" w:fill="FFFFFF"/>
        </w:rPr>
        <w:t>n presupuesto de RD$22,130,284.00</w:t>
      </w:r>
      <w:r w:rsidRPr="0083530E">
        <w:rPr>
          <w:rFonts w:ascii="Trebuchet MS" w:hAnsi="Trebuchet MS" w:cs="Times New Roman"/>
          <w:sz w:val="24"/>
          <w:szCs w:val="24"/>
          <w:shd w:val="clear" w:color="auto" w:fill="FFFFFF"/>
        </w:rPr>
        <w:t>; dentro de lo pronosticado para este año 201</w:t>
      </w:r>
      <w:r>
        <w:rPr>
          <w:rFonts w:ascii="Trebuchet MS" w:hAnsi="Trebuchet MS" w:cs="Times New Roman"/>
          <w:sz w:val="24"/>
          <w:szCs w:val="24"/>
          <w:shd w:val="clear" w:color="auto" w:fill="FFFFFF"/>
        </w:rPr>
        <w:t>5</w:t>
      </w:r>
      <w:r w:rsidRPr="0083530E">
        <w:rPr>
          <w:rFonts w:ascii="Trebuchet MS" w:hAnsi="Trebuchet MS" w:cs="Times New Roman"/>
          <w:sz w:val="24"/>
          <w:szCs w:val="24"/>
          <w:shd w:val="clear" w:color="auto" w:fill="FFFFFF"/>
        </w:rPr>
        <w:t>.</w:t>
      </w:r>
    </w:p>
    <w:p w:rsidR="00531D37" w:rsidRPr="0083530E" w:rsidRDefault="00531D37" w:rsidP="00531D37">
      <w:pPr>
        <w:pStyle w:val="ListParagraph"/>
        <w:spacing w:after="0" w:line="240" w:lineRule="auto"/>
        <w:jc w:val="both"/>
        <w:rPr>
          <w:rFonts w:ascii="Trebuchet MS" w:hAnsi="Trebuchet MS" w:cs="Times New Roman"/>
          <w:sz w:val="24"/>
          <w:szCs w:val="24"/>
          <w:shd w:val="clear" w:color="auto" w:fill="FFFFFF"/>
        </w:rPr>
      </w:pPr>
    </w:p>
    <w:p w:rsidR="00531D37" w:rsidRPr="0083530E" w:rsidRDefault="00531D37" w:rsidP="00531D37">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El monto invertido al ci</w:t>
      </w:r>
      <w:r>
        <w:rPr>
          <w:rFonts w:ascii="Trebuchet MS" w:hAnsi="Trebuchet MS" w:cs="Times New Roman"/>
          <w:sz w:val="24"/>
          <w:szCs w:val="24"/>
          <w:shd w:val="clear" w:color="auto" w:fill="FFFFFF"/>
        </w:rPr>
        <w:t>erre de este año representa el 20</w:t>
      </w:r>
      <w:r w:rsidRPr="0083530E">
        <w:rPr>
          <w:rFonts w:ascii="Trebuchet MS" w:hAnsi="Trebuchet MS" w:cs="Times New Roman"/>
          <w:sz w:val="24"/>
          <w:szCs w:val="24"/>
          <w:shd w:val="clear" w:color="auto" w:fill="FFFFFF"/>
        </w:rPr>
        <w:t>% de los pagos al final del periodo 201</w:t>
      </w:r>
      <w:r>
        <w:rPr>
          <w:rFonts w:ascii="Trebuchet MS" w:hAnsi="Trebuchet MS" w:cs="Times New Roman"/>
          <w:sz w:val="24"/>
          <w:szCs w:val="24"/>
          <w:shd w:val="clear" w:color="auto" w:fill="FFFFFF"/>
        </w:rPr>
        <w:t>5</w:t>
      </w:r>
      <w:r w:rsidRPr="0083530E">
        <w:rPr>
          <w:rFonts w:ascii="Trebuchet MS" w:hAnsi="Trebuchet MS" w:cs="Times New Roman"/>
          <w:sz w:val="24"/>
          <w:szCs w:val="24"/>
          <w:shd w:val="clear" w:color="auto" w:fill="FFFFFF"/>
        </w:rPr>
        <w:t xml:space="preserve"> y asciende a RD$</w:t>
      </w:r>
      <w:r>
        <w:rPr>
          <w:rFonts w:ascii="Trebuchet MS" w:hAnsi="Trebuchet MS" w:cs="Times New Roman"/>
          <w:sz w:val="24"/>
          <w:szCs w:val="24"/>
          <w:shd w:val="clear" w:color="auto" w:fill="FFFFFF"/>
        </w:rPr>
        <w:t>4,426,057.00</w:t>
      </w:r>
    </w:p>
    <w:p w:rsidR="00531D37" w:rsidRPr="0083530E" w:rsidRDefault="00531D37" w:rsidP="00531D37">
      <w:pPr>
        <w:pStyle w:val="ListParagraph"/>
        <w:spacing w:after="0" w:line="240" w:lineRule="auto"/>
        <w:jc w:val="both"/>
        <w:rPr>
          <w:rFonts w:ascii="Trebuchet MS" w:hAnsi="Trebuchet MS" w:cs="Times New Roman"/>
          <w:sz w:val="24"/>
          <w:szCs w:val="24"/>
          <w:shd w:val="clear" w:color="auto" w:fill="FFFFFF"/>
        </w:rPr>
      </w:pPr>
    </w:p>
    <w:p w:rsidR="00531D37" w:rsidRPr="00D56B1F" w:rsidRDefault="00531D37" w:rsidP="00D56B1F">
      <w:pPr>
        <w:pStyle w:val="ListParagraph"/>
        <w:spacing w:after="0" w:line="240" w:lineRule="auto"/>
        <w:jc w:val="both"/>
        <w:rPr>
          <w:rFonts w:ascii="Trebuchet MS" w:eastAsia="Times New Roman" w:hAnsi="Trebuchet MS" w:cs="Times New Roman"/>
          <w:sz w:val="24"/>
          <w:szCs w:val="24"/>
        </w:rPr>
      </w:pPr>
      <w:r>
        <w:rPr>
          <w:rFonts w:ascii="Trebuchet MS" w:eastAsia="Times New Roman" w:hAnsi="Trebuchet MS" w:cs="Times New Roman"/>
          <w:sz w:val="24"/>
          <w:szCs w:val="24"/>
        </w:rPr>
        <w:t>15</w:t>
      </w:r>
      <w:r w:rsidRPr="0083530E">
        <w:rPr>
          <w:rFonts w:ascii="Trebuchet MS" w:eastAsia="Times New Roman" w:hAnsi="Trebuchet MS" w:cs="Times New Roman"/>
          <w:sz w:val="24"/>
          <w:szCs w:val="24"/>
        </w:rPr>
        <w:t>% ejecutado.</w:t>
      </w:r>
    </w:p>
    <w:p w:rsidR="00531D37" w:rsidRDefault="00531D37" w:rsidP="003D30E3">
      <w:pPr>
        <w:pStyle w:val="ListParagraph"/>
        <w:spacing w:after="0" w:line="240" w:lineRule="auto"/>
        <w:jc w:val="both"/>
        <w:rPr>
          <w:rFonts w:ascii="Trebuchet MS" w:eastAsia="Times New Roman" w:hAnsi="Trebuchet MS" w:cs="Times New Roman"/>
          <w:sz w:val="24"/>
          <w:szCs w:val="24"/>
        </w:rPr>
      </w:pPr>
    </w:p>
    <w:p w:rsidR="00531D37" w:rsidRDefault="00531D37" w:rsidP="003D30E3">
      <w:pPr>
        <w:pStyle w:val="ListParagraph"/>
        <w:spacing w:after="0" w:line="240" w:lineRule="auto"/>
        <w:jc w:val="both"/>
        <w:rPr>
          <w:rFonts w:ascii="Trebuchet MS" w:eastAsia="Times New Roman" w:hAnsi="Trebuchet MS" w:cs="Times New Roman"/>
          <w:sz w:val="24"/>
          <w:szCs w:val="24"/>
        </w:rPr>
      </w:pPr>
    </w:p>
    <w:p w:rsidR="00531D37" w:rsidRPr="0083530E" w:rsidRDefault="00D25CC6" w:rsidP="00531D37">
      <w:pPr>
        <w:pStyle w:val="ListParagraph"/>
        <w:spacing w:after="0" w:line="240" w:lineRule="auto"/>
        <w:jc w:val="both"/>
        <w:rPr>
          <w:rFonts w:ascii="Trebuchet MS" w:eastAsia="Times New Roman" w:hAnsi="Trebuchet MS" w:cs="Times New Roman"/>
          <w:b/>
          <w:sz w:val="24"/>
          <w:szCs w:val="24"/>
        </w:rPr>
      </w:pPr>
      <w:r>
        <w:rPr>
          <w:rFonts w:ascii="Trebuchet MS" w:eastAsia="Times New Roman" w:hAnsi="Trebuchet MS" w:cs="Times New Roman"/>
          <w:b/>
          <w:sz w:val="24"/>
          <w:szCs w:val="24"/>
        </w:rPr>
        <w:t>6.</w:t>
      </w:r>
      <w:r w:rsidR="00554176">
        <w:rPr>
          <w:rFonts w:ascii="Trebuchet MS" w:eastAsia="Times New Roman" w:hAnsi="Trebuchet MS" w:cs="Times New Roman"/>
          <w:b/>
          <w:sz w:val="24"/>
          <w:szCs w:val="24"/>
        </w:rPr>
        <w:t>EJECUCION DEL PROYECTO: ACONDICIONAMINETO IGLESIA SAN ANTONIO DE PADUA, EN EL MUNICIPIO DE VILLA TAPIA, PROVINCIA DE LA VEGA.</w:t>
      </w:r>
    </w:p>
    <w:p w:rsidR="00554176" w:rsidRDefault="00554176" w:rsidP="00531D37">
      <w:pPr>
        <w:pStyle w:val="ListParagraph"/>
        <w:spacing w:after="0" w:line="240" w:lineRule="auto"/>
        <w:jc w:val="both"/>
        <w:rPr>
          <w:rFonts w:ascii="Trebuchet MS" w:hAnsi="Trebuchet MS" w:cs="Times New Roman"/>
          <w:sz w:val="24"/>
          <w:szCs w:val="24"/>
          <w:shd w:val="clear" w:color="auto" w:fill="FFFFFF"/>
        </w:rPr>
      </w:pPr>
    </w:p>
    <w:p w:rsidR="00531D37" w:rsidRPr="0083530E" w:rsidRDefault="00531D37" w:rsidP="00531D37">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Cuenta con las solicitudes de los ciudadanos de la zona que tiene por objeto mejorar</w:t>
      </w:r>
      <w:r w:rsidR="00F47CA4">
        <w:rPr>
          <w:rFonts w:ascii="Trebuchet MS" w:hAnsi="Trebuchet MS" w:cs="Times New Roman"/>
          <w:sz w:val="24"/>
          <w:szCs w:val="24"/>
          <w:shd w:val="clear" w:color="auto" w:fill="FFFFFF"/>
        </w:rPr>
        <w:t xml:space="preserve"> la carretera turistica</w:t>
      </w:r>
      <w:r w:rsidRPr="0083530E">
        <w:rPr>
          <w:rFonts w:ascii="Trebuchet MS" w:hAnsi="Trebuchet MS" w:cs="Times New Roman"/>
          <w:sz w:val="24"/>
          <w:szCs w:val="24"/>
          <w:shd w:val="clear" w:color="auto" w:fill="FFFFFF"/>
        </w:rPr>
        <w:t xml:space="preserve"> y explotar el Turismo Religioso, por tanto resulta justificable que se prevea </w:t>
      </w:r>
      <w:r w:rsidR="00554176">
        <w:rPr>
          <w:rFonts w:ascii="Trebuchet MS" w:hAnsi="Trebuchet MS" w:cs="Times New Roman"/>
          <w:sz w:val="24"/>
          <w:szCs w:val="24"/>
          <w:shd w:val="clear" w:color="auto" w:fill="FFFFFF"/>
        </w:rPr>
        <w:t xml:space="preserve"> la necesidad de la acondicionamiento</w:t>
      </w:r>
      <w:r w:rsidRPr="0083530E">
        <w:rPr>
          <w:rFonts w:ascii="Trebuchet MS" w:hAnsi="Trebuchet MS" w:cs="Times New Roman"/>
          <w:sz w:val="24"/>
          <w:szCs w:val="24"/>
          <w:shd w:val="clear" w:color="auto" w:fill="FFFFFF"/>
        </w:rPr>
        <w:t xml:space="preserve"> del edificio y la dotación que éste requiera de funcionalidad y mejoras en su entorno para su actuación.</w:t>
      </w:r>
    </w:p>
    <w:p w:rsidR="00531D37" w:rsidRPr="0083530E" w:rsidRDefault="00531D37" w:rsidP="00531D37">
      <w:pPr>
        <w:pStyle w:val="ListParagraph"/>
        <w:spacing w:after="0" w:line="240" w:lineRule="auto"/>
        <w:jc w:val="both"/>
        <w:rPr>
          <w:rFonts w:ascii="Trebuchet MS" w:hAnsi="Trebuchet MS" w:cs="Times New Roman"/>
          <w:sz w:val="24"/>
          <w:szCs w:val="24"/>
          <w:shd w:val="clear" w:color="auto" w:fill="FFFFFF"/>
        </w:rPr>
      </w:pPr>
    </w:p>
    <w:p w:rsidR="00531D37" w:rsidRPr="0083530E" w:rsidRDefault="00531D37" w:rsidP="00531D37">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Siendo así, el Comité Ejecutor de Infraestructuras en las Zonas Turísticas,</w:t>
      </w:r>
      <w:r>
        <w:rPr>
          <w:rFonts w:ascii="Trebuchet MS" w:hAnsi="Trebuchet MS" w:cs="Times New Roman"/>
          <w:sz w:val="24"/>
          <w:szCs w:val="24"/>
          <w:shd w:val="clear" w:color="auto" w:fill="FFFFFF"/>
        </w:rPr>
        <w:t xml:space="preserve"> </w:t>
      </w:r>
      <w:r w:rsidRPr="0083530E">
        <w:rPr>
          <w:rFonts w:ascii="Trebuchet MS" w:hAnsi="Trebuchet MS" w:cs="Times New Roman"/>
          <w:sz w:val="24"/>
          <w:szCs w:val="24"/>
          <w:shd w:val="clear" w:color="auto" w:fill="FFFFFF"/>
        </w:rPr>
        <w:t xml:space="preserve">con la actuación incluida en el contrato de obras, adjudicado a la </w:t>
      </w:r>
      <w:r w:rsidR="00F47CA4">
        <w:rPr>
          <w:rFonts w:ascii="Trebuchet MS" w:hAnsi="Trebuchet MS" w:cs="Times New Roman"/>
          <w:sz w:val="24"/>
          <w:szCs w:val="24"/>
          <w:shd w:val="clear" w:color="auto" w:fill="FFFFFF"/>
        </w:rPr>
        <w:t>ING. RAUL JIME</w:t>
      </w:r>
      <w:r w:rsidR="00554176">
        <w:rPr>
          <w:rFonts w:ascii="Trebuchet MS" w:hAnsi="Trebuchet MS" w:cs="Times New Roman"/>
          <w:sz w:val="24"/>
          <w:szCs w:val="24"/>
          <w:shd w:val="clear" w:color="auto" w:fill="FFFFFF"/>
        </w:rPr>
        <w:t>,</w:t>
      </w:r>
      <w:r w:rsidRPr="0083530E">
        <w:rPr>
          <w:rFonts w:ascii="Trebuchet MS" w:hAnsi="Trebuchet MS" w:cs="Times New Roman"/>
          <w:sz w:val="24"/>
          <w:szCs w:val="24"/>
          <w:shd w:val="clear" w:color="auto" w:fill="FFFFFF"/>
        </w:rPr>
        <w:t>con u</w:t>
      </w:r>
      <w:r>
        <w:rPr>
          <w:rFonts w:ascii="Trebuchet MS" w:hAnsi="Trebuchet MS" w:cs="Times New Roman"/>
          <w:sz w:val="24"/>
          <w:szCs w:val="24"/>
          <w:shd w:val="clear" w:color="auto" w:fill="FFFFFF"/>
        </w:rPr>
        <w:t>n presupuesto de RD$</w:t>
      </w:r>
      <w:r w:rsidR="00554176">
        <w:rPr>
          <w:rFonts w:ascii="Trebuchet MS" w:hAnsi="Trebuchet MS" w:cs="Times New Roman"/>
          <w:sz w:val="24"/>
          <w:szCs w:val="24"/>
          <w:shd w:val="clear" w:color="auto" w:fill="FFFFFF"/>
        </w:rPr>
        <w:t>10,101,686.00</w:t>
      </w:r>
      <w:r w:rsidRPr="0083530E">
        <w:rPr>
          <w:rFonts w:ascii="Trebuchet MS" w:hAnsi="Trebuchet MS" w:cs="Times New Roman"/>
          <w:sz w:val="24"/>
          <w:szCs w:val="24"/>
          <w:shd w:val="clear" w:color="auto" w:fill="FFFFFF"/>
        </w:rPr>
        <w:t>; dentro de lo pronosticado para este año 201</w:t>
      </w:r>
      <w:r>
        <w:rPr>
          <w:rFonts w:ascii="Trebuchet MS" w:hAnsi="Trebuchet MS" w:cs="Times New Roman"/>
          <w:sz w:val="24"/>
          <w:szCs w:val="24"/>
          <w:shd w:val="clear" w:color="auto" w:fill="FFFFFF"/>
        </w:rPr>
        <w:t>5</w:t>
      </w:r>
      <w:r w:rsidRPr="0083530E">
        <w:rPr>
          <w:rFonts w:ascii="Trebuchet MS" w:hAnsi="Trebuchet MS" w:cs="Times New Roman"/>
          <w:sz w:val="24"/>
          <w:szCs w:val="24"/>
          <w:shd w:val="clear" w:color="auto" w:fill="FFFFFF"/>
        </w:rPr>
        <w:t>.</w:t>
      </w:r>
    </w:p>
    <w:p w:rsidR="00531D37" w:rsidRPr="0083530E" w:rsidRDefault="00531D37" w:rsidP="00531D37">
      <w:pPr>
        <w:pStyle w:val="ListParagraph"/>
        <w:spacing w:after="0" w:line="240" w:lineRule="auto"/>
        <w:jc w:val="both"/>
        <w:rPr>
          <w:rFonts w:ascii="Trebuchet MS" w:hAnsi="Trebuchet MS" w:cs="Times New Roman"/>
          <w:sz w:val="24"/>
          <w:szCs w:val="24"/>
          <w:shd w:val="clear" w:color="auto" w:fill="FFFFFF"/>
        </w:rPr>
      </w:pPr>
    </w:p>
    <w:p w:rsidR="00531D37" w:rsidRPr="0083530E" w:rsidRDefault="00531D37" w:rsidP="00531D37">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El monto invertido al ci</w:t>
      </w:r>
      <w:r>
        <w:rPr>
          <w:rFonts w:ascii="Trebuchet MS" w:hAnsi="Trebuchet MS" w:cs="Times New Roman"/>
          <w:sz w:val="24"/>
          <w:szCs w:val="24"/>
          <w:shd w:val="clear" w:color="auto" w:fill="FFFFFF"/>
        </w:rPr>
        <w:t>erre de este año representa el 20</w:t>
      </w:r>
      <w:r w:rsidRPr="0083530E">
        <w:rPr>
          <w:rFonts w:ascii="Trebuchet MS" w:hAnsi="Trebuchet MS" w:cs="Times New Roman"/>
          <w:sz w:val="24"/>
          <w:szCs w:val="24"/>
          <w:shd w:val="clear" w:color="auto" w:fill="FFFFFF"/>
        </w:rPr>
        <w:t>% de los pagos al final del periodo 201</w:t>
      </w:r>
      <w:r>
        <w:rPr>
          <w:rFonts w:ascii="Trebuchet MS" w:hAnsi="Trebuchet MS" w:cs="Times New Roman"/>
          <w:sz w:val="24"/>
          <w:szCs w:val="24"/>
          <w:shd w:val="clear" w:color="auto" w:fill="FFFFFF"/>
        </w:rPr>
        <w:t>5</w:t>
      </w:r>
      <w:r w:rsidRPr="0083530E">
        <w:rPr>
          <w:rFonts w:ascii="Trebuchet MS" w:hAnsi="Trebuchet MS" w:cs="Times New Roman"/>
          <w:sz w:val="24"/>
          <w:szCs w:val="24"/>
          <w:shd w:val="clear" w:color="auto" w:fill="FFFFFF"/>
        </w:rPr>
        <w:t xml:space="preserve"> y asciende a RD$</w:t>
      </w:r>
      <w:r w:rsidR="00554176">
        <w:rPr>
          <w:rFonts w:ascii="Trebuchet MS" w:hAnsi="Trebuchet MS" w:cs="Times New Roman"/>
          <w:sz w:val="24"/>
          <w:szCs w:val="24"/>
          <w:shd w:val="clear" w:color="auto" w:fill="FFFFFF"/>
        </w:rPr>
        <w:t>2,020,337.00.</w:t>
      </w:r>
    </w:p>
    <w:p w:rsidR="00531D37" w:rsidRPr="0083530E" w:rsidRDefault="00531D37" w:rsidP="00531D37">
      <w:pPr>
        <w:pStyle w:val="ListParagraph"/>
        <w:spacing w:after="0" w:line="240" w:lineRule="auto"/>
        <w:jc w:val="both"/>
        <w:rPr>
          <w:rFonts w:ascii="Trebuchet MS" w:hAnsi="Trebuchet MS" w:cs="Times New Roman"/>
          <w:sz w:val="24"/>
          <w:szCs w:val="24"/>
          <w:shd w:val="clear" w:color="auto" w:fill="FFFFFF"/>
        </w:rPr>
      </w:pPr>
    </w:p>
    <w:p w:rsidR="00531D37" w:rsidRPr="00081ECB" w:rsidRDefault="00531D37" w:rsidP="00081ECB">
      <w:pPr>
        <w:pStyle w:val="ListParagraph"/>
        <w:spacing w:after="0" w:line="240" w:lineRule="auto"/>
        <w:jc w:val="both"/>
        <w:rPr>
          <w:rFonts w:ascii="Trebuchet MS" w:eastAsia="Times New Roman" w:hAnsi="Trebuchet MS" w:cs="Times New Roman"/>
          <w:sz w:val="24"/>
          <w:szCs w:val="24"/>
        </w:rPr>
      </w:pPr>
      <w:r>
        <w:rPr>
          <w:rFonts w:ascii="Trebuchet MS" w:eastAsia="Times New Roman" w:hAnsi="Trebuchet MS" w:cs="Times New Roman"/>
          <w:sz w:val="24"/>
          <w:szCs w:val="24"/>
        </w:rPr>
        <w:t>15</w:t>
      </w:r>
      <w:r w:rsidR="00081ECB">
        <w:rPr>
          <w:rFonts w:ascii="Trebuchet MS" w:eastAsia="Times New Roman" w:hAnsi="Trebuchet MS" w:cs="Times New Roman"/>
          <w:sz w:val="24"/>
          <w:szCs w:val="24"/>
        </w:rPr>
        <w:t>% ejecuta</w:t>
      </w:r>
    </w:p>
    <w:p w:rsidR="00531D37" w:rsidRDefault="00531D37" w:rsidP="003D30E3">
      <w:pPr>
        <w:pStyle w:val="ListParagraph"/>
        <w:spacing w:after="0" w:line="240" w:lineRule="auto"/>
        <w:jc w:val="both"/>
        <w:rPr>
          <w:rFonts w:ascii="Trebuchet MS" w:eastAsia="Times New Roman" w:hAnsi="Trebuchet MS" w:cs="Times New Roman"/>
          <w:sz w:val="24"/>
          <w:szCs w:val="24"/>
        </w:rPr>
      </w:pPr>
    </w:p>
    <w:p w:rsidR="00531D37" w:rsidRDefault="00531D37" w:rsidP="003D30E3">
      <w:pPr>
        <w:pStyle w:val="ListParagraph"/>
        <w:spacing w:after="0" w:line="240" w:lineRule="auto"/>
        <w:jc w:val="both"/>
        <w:rPr>
          <w:rFonts w:ascii="Trebuchet MS" w:eastAsia="Times New Roman" w:hAnsi="Trebuchet MS" w:cs="Times New Roman"/>
          <w:sz w:val="24"/>
          <w:szCs w:val="24"/>
        </w:rPr>
      </w:pPr>
    </w:p>
    <w:p w:rsidR="00F47CA4" w:rsidRDefault="00F47CA4" w:rsidP="003D30E3">
      <w:pPr>
        <w:pStyle w:val="ListParagraph"/>
        <w:spacing w:after="0" w:line="240" w:lineRule="auto"/>
        <w:jc w:val="both"/>
        <w:rPr>
          <w:rFonts w:ascii="Trebuchet MS" w:eastAsia="Times New Roman" w:hAnsi="Trebuchet MS" w:cs="Times New Roman"/>
          <w:sz w:val="24"/>
          <w:szCs w:val="24"/>
        </w:rPr>
      </w:pPr>
    </w:p>
    <w:p w:rsidR="00F47CA4" w:rsidRPr="0083530E" w:rsidRDefault="00257616" w:rsidP="00F47CA4">
      <w:pPr>
        <w:pStyle w:val="ListParagraph"/>
        <w:numPr>
          <w:ilvl w:val="0"/>
          <w:numId w:val="11"/>
        </w:numPr>
        <w:spacing w:after="0" w:line="240" w:lineRule="auto"/>
        <w:ind w:left="720"/>
        <w:jc w:val="both"/>
        <w:rPr>
          <w:rFonts w:ascii="Trebuchet MS" w:eastAsia="Times New Roman" w:hAnsi="Trebuchet MS" w:cs="Times New Roman"/>
          <w:b/>
          <w:sz w:val="24"/>
          <w:szCs w:val="24"/>
        </w:rPr>
      </w:pPr>
      <w:r>
        <w:rPr>
          <w:rFonts w:ascii="Trebuchet MS" w:eastAsia="Times New Roman" w:hAnsi="Trebuchet MS" w:cs="Times New Roman"/>
          <w:b/>
          <w:sz w:val="24"/>
          <w:szCs w:val="24"/>
        </w:rPr>
        <w:t>7</w:t>
      </w:r>
      <w:r w:rsidR="00F47CA4">
        <w:rPr>
          <w:rFonts w:ascii="Trebuchet MS" w:eastAsia="Times New Roman" w:hAnsi="Trebuchet MS" w:cs="Times New Roman"/>
          <w:b/>
          <w:sz w:val="24"/>
          <w:szCs w:val="24"/>
        </w:rPr>
        <w:t>.REHABILITACION DE LA CARRETERA CRECE DE JARABACOA, ALTA VISTA.</w:t>
      </w:r>
    </w:p>
    <w:p w:rsidR="00F47CA4" w:rsidRPr="0083530E" w:rsidRDefault="00F47CA4" w:rsidP="00F47CA4">
      <w:pPr>
        <w:pStyle w:val="ListParagraph"/>
        <w:spacing w:after="0" w:line="240" w:lineRule="auto"/>
        <w:jc w:val="both"/>
        <w:rPr>
          <w:rFonts w:ascii="Trebuchet MS" w:eastAsia="Times New Roman" w:hAnsi="Trebuchet MS" w:cs="Times New Roman"/>
          <w:b/>
          <w:sz w:val="24"/>
          <w:szCs w:val="24"/>
        </w:rPr>
      </w:pPr>
    </w:p>
    <w:p w:rsidR="00F47CA4" w:rsidRPr="0083530E" w:rsidRDefault="00F47CA4" w:rsidP="00F47CA4">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Cuenta con las solicitudes de los ciudadanos de la zona que tiene por objeto mejorar</w:t>
      </w:r>
      <w:r>
        <w:rPr>
          <w:rFonts w:ascii="Trebuchet MS" w:hAnsi="Trebuchet MS" w:cs="Times New Roman"/>
          <w:sz w:val="24"/>
          <w:szCs w:val="24"/>
          <w:shd w:val="clear" w:color="auto" w:fill="FFFFFF"/>
        </w:rPr>
        <w:t xml:space="preserve"> </w:t>
      </w:r>
      <w:r w:rsidRPr="0083530E">
        <w:rPr>
          <w:rFonts w:ascii="Trebuchet MS" w:hAnsi="Trebuchet MS" w:cs="Times New Roman"/>
          <w:sz w:val="24"/>
          <w:szCs w:val="24"/>
          <w:shd w:val="clear" w:color="auto" w:fill="FFFFFF"/>
        </w:rPr>
        <w:t xml:space="preserve">, por tanto resulta justificable que se prevea </w:t>
      </w:r>
      <w:r w:rsidR="00AB3078">
        <w:rPr>
          <w:rFonts w:ascii="Trebuchet MS" w:hAnsi="Trebuchet MS" w:cs="Times New Roman"/>
          <w:sz w:val="24"/>
          <w:szCs w:val="24"/>
          <w:shd w:val="clear" w:color="auto" w:fill="FFFFFF"/>
        </w:rPr>
        <w:t xml:space="preserve"> la necesidad de la rehabilitación de la carretera  cruce de jarabacoa </w:t>
      </w:r>
      <w:r w:rsidRPr="0083530E">
        <w:rPr>
          <w:rFonts w:ascii="Trebuchet MS" w:hAnsi="Trebuchet MS" w:cs="Times New Roman"/>
          <w:sz w:val="24"/>
          <w:szCs w:val="24"/>
          <w:shd w:val="clear" w:color="auto" w:fill="FFFFFF"/>
        </w:rPr>
        <w:t xml:space="preserve"> </w:t>
      </w:r>
      <w:r w:rsidR="00AB3078">
        <w:rPr>
          <w:rFonts w:ascii="Trebuchet MS" w:hAnsi="Trebuchet MS" w:cs="Times New Roman"/>
          <w:sz w:val="24"/>
          <w:szCs w:val="24"/>
          <w:shd w:val="clear" w:color="auto" w:fill="FFFFFF"/>
        </w:rPr>
        <w:t>esta carretera requiere</w:t>
      </w:r>
      <w:r w:rsidRPr="0083530E">
        <w:rPr>
          <w:rFonts w:ascii="Trebuchet MS" w:hAnsi="Trebuchet MS" w:cs="Times New Roman"/>
          <w:sz w:val="24"/>
          <w:szCs w:val="24"/>
          <w:shd w:val="clear" w:color="auto" w:fill="FFFFFF"/>
        </w:rPr>
        <w:t xml:space="preserve"> de funcionalidad y mejoras en su entorno para su actuación.</w:t>
      </w:r>
    </w:p>
    <w:p w:rsidR="00F47CA4" w:rsidRPr="0083530E" w:rsidRDefault="00F47CA4" w:rsidP="00F47CA4">
      <w:pPr>
        <w:pStyle w:val="ListParagraph"/>
        <w:spacing w:after="0" w:line="240" w:lineRule="auto"/>
        <w:jc w:val="both"/>
        <w:rPr>
          <w:rFonts w:ascii="Trebuchet MS" w:hAnsi="Trebuchet MS" w:cs="Times New Roman"/>
          <w:sz w:val="24"/>
          <w:szCs w:val="24"/>
          <w:shd w:val="clear" w:color="auto" w:fill="FFFFFF"/>
        </w:rPr>
      </w:pPr>
    </w:p>
    <w:p w:rsidR="00F47CA4" w:rsidRPr="0083530E" w:rsidRDefault="00F47CA4" w:rsidP="00F47CA4">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lastRenderedPageBreak/>
        <w:t>Siendo así, el Comité Ejecutor de Infraestructuras en las Zonas Turísticas, con la actuación incluida en el contrato de obras, adjudicado</w:t>
      </w:r>
      <w:r w:rsidR="00AB3078">
        <w:rPr>
          <w:rFonts w:ascii="Trebuchet MS" w:hAnsi="Trebuchet MS" w:cs="Times New Roman"/>
          <w:sz w:val="24"/>
          <w:szCs w:val="24"/>
          <w:shd w:val="clear" w:color="auto" w:fill="FFFFFF"/>
        </w:rPr>
        <w:t>ING. RAUL JIMENEZ TEJERA</w:t>
      </w:r>
      <w:r w:rsidRPr="0083530E">
        <w:rPr>
          <w:rFonts w:ascii="Trebuchet MS" w:hAnsi="Trebuchet MS" w:cs="Times New Roman"/>
          <w:sz w:val="24"/>
          <w:szCs w:val="24"/>
          <w:shd w:val="clear" w:color="auto" w:fill="FFFFFF"/>
        </w:rPr>
        <w:t>; con u</w:t>
      </w:r>
      <w:r w:rsidR="00AB3078">
        <w:rPr>
          <w:rFonts w:ascii="Trebuchet MS" w:hAnsi="Trebuchet MS" w:cs="Times New Roman"/>
          <w:sz w:val="24"/>
          <w:szCs w:val="24"/>
          <w:shd w:val="clear" w:color="auto" w:fill="FFFFFF"/>
        </w:rPr>
        <w:t>n presupuesto de RD$53,382,561.00</w:t>
      </w:r>
      <w:r w:rsidRPr="0083530E">
        <w:rPr>
          <w:rFonts w:ascii="Trebuchet MS" w:hAnsi="Trebuchet MS" w:cs="Times New Roman"/>
          <w:sz w:val="24"/>
          <w:szCs w:val="24"/>
          <w:shd w:val="clear" w:color="auto" w:fill="FFFFFF"/>
        </w:rPr>
        <w:t>; dentro de lo pronosticado para este año 201</w:t>
      </w:r>
      <w:r>
        <w:rPr>
          <w:rFonts w:ascii="Trebuchet MS" w:hAnsi="Trebuchet MS" w:cs="Times New Roman"/>
          <w:sz w:val="24"/>
          <w:szCs w:val="24"/>
          <w:shd w:val="clear" w:color="auto" w:fill="FFFFFF"/>
        </w:rPr>
        <w:t>5</w:t>
      </w:r>
      <w:r w:rsidRPr="0083530E">
        <w:rPr>
          <w:rFonts w:ascii="Trebuchet MS" w:hAnsi="Trebuchet MS" w:cs="Times New Roman"/>
          <w:sz w:val="24"/>
          <w:szCs w:val="24"/>
          <w:shd w:val="clear" w:color="auto" w:fill="FFFFFF"/>
        </w:rPr>
        <w:t>.</w:t>
      </w:r>
    </w:p>
    <w:p w:rsidR="00F47CA4" w:rsidRPr="0083530E" w:rsidRDefault="00F47CA4" w:rsidP="00F47CA4">
      <w:pPr>
        <w:pStyle w:val="ListParagraph"/>
        <w:spacing w:after="0" w:line="240" w:lineRule="auto"/>
        <w:jc w:val="both"/>
        <w:rPr>
          <w:rFonts w:ascii="Trebuchet MS" w:hAnsi="Trebuchet MS" w:cs="Times New Roman"/>
          <w:sz w:val="24"/>
          <w:szCs w:val="24"/>
          <w:shd w:val="clear" w:color="auto" w:fill="FFFFFF"/>
        </w:rPr>
      </w:pPr>
    </w:p>
    <w:p w:rsidR="00F47CA4" w:rsidRPr="0083530E" w:rsidRDefault="00F47CA4" w:rsidP="00F47CA4">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El monto invertido al ci</w:t>
      </w:r>
      <w:r>
        <w:rPr>
          <w:rFonts w:ascii="Trebuchet MS" w:hAnsi="Trebuchet MS" w:cs="Times New Roman"/>
          <w:sz w:val="24"/>
          <w:szCs w:val="24"/>
          <w:shd w:val="clear" w:color="auto" w:fill="FFFFFF"/>
        </w:rPr>
        <w:t>e</w:t>
      </w:r>
      <w:r w:rsidR="00AB3078">
        <w:rPr>
          <w:rFonts w:ascii="Trebuchet MS" w:hAnsi="Trebuchet MS" w:cs="Times New Roman"/>
          <w:sz w:val="24"/>
          <w:szCs w:val="24"/>
          <w:shd w:val="clear" w:color="auto" w:fill="FFFFFF"/>
        </w:rPr>
        <w:t>rre de este año representa el 20</w:t>
      </w:r>
      <w:r w:rsidRPr="0083530E">
        <w:rPr>
          <w:rFonts w:ascii="Trebuchet MS" w:hAnsi="Trebuchet MS" w:cs="Times New Roman"/>
          <w:sz w:val="24"/>
          <w:szCs w:val="24"/>
          <w:shd w:val="clear" w:color="auto" w:fill="FFFFFF"/>
        </w:rPr>
        <w:t>% de los pagos al final del periodo 201</w:t>
      </w:r>
      <w:r>
        <w:rPr>
          <w:rFonts w:ascii="Trebuchet MS" w:hAnsi="Trebuchet MS" w:cs="Times New Roman"/>
          <w:sz w:val="24"/>
          <w:szCs w:val="24"/>
          <w:shd w:val="clear" w:color="auto" w:fill="FFFFFF"/>
        </w:rPr>
        <w:t>5</w:t>
      </w:r>
      <w:r w:rsidRPr="0083530E">
        <w:rPr>
          <w:rFonts w:ascii="Trebuchet MS" w:hAnsi="Trebuchet MS" w:cs="Times New Roman"/>
          <w:sz w:val="24"/>
          <w:szCs w:val="24"/>
          <w:shd w:val="clear" w:color="auto" w:fill="FFFFFF"/>
        </w:rPr>
        <w:t xml:space="preserve"> y asciende a RD$</w:t>
      </w:r>
      <w:r w:rsidR="00AB3078">
        <w:rPr>
          <w:rFonts w:ascii="Trebuchet MS" w:hAnsi="Trebuchet MS" w:cs="Times New Roman"/>
          <w:sz w:val="24"/>
          <w:szCs w:val="24"/>
          <w:shd w:val="clear" w:color="auto" w:fill="FFFFFF"/>
        </w:rPr>
        <w:t>10,676,512.00</w:t>
      </w:r>
    </w:p>
    <w:p w:rsidR="00F47CA4" w:rsidRDefault="00AB3078" w:rsidP="00F47CA4">
      <w:pPr>
        <w:pStyle w:val="ListParagraph"/>
        <w:spacing w:after="0" w:line="240" w:lineRule="auto"/>
        <w:jc w:val="both"/>
        <w:rPr>
          <w:rFonts w:ascii="Trebuchet MS" w:eastAsia="Times New Roman" w:hAnsi="Trebuchet MS" w:cs="Times New Roman"/>
          <w:sz w:val="24"/>
          <w:szCs w:val="24"/>
        </w:rPr>
      </w:pPr>
      <w:r>
        <w:rPr>
          <w:rFonts w:ascii="Trebuchet MS" w:eastAsia="Times New Roman" w:hAnsi="Trebuchet MS" w:cs="Times New Roman"/>
          <w:sz w:val="24"/>
          <w:szCs w:val="24"/>
        </w:rPr>
        <w:t>15</w:t>
      </w:r>
      <w:r w:rsidR="00F47CA4" w:rsidRPr="00081ECB">
        <w:rPr>
          <w:rFonts w:ascii="Trebuchet MS" w:eastAsia="Times New Roman" w:hAnsi="Trebuchet MS" w:cs="Times New Roman"/>
          <w:sz w:val="24"/>
          <w:szCs w:val="24"/>
        </w:rPr>
        <w:t>% e</w:t>
      </w:r>
      <w:r>
        <w:rPr>
          <w:rFonts w:ascii="Trebuchet MS" w:eastAsia="Times New Roman" w:hAnsi="Trebuchet MS" w:cs="Times New Roman"/>
          <w:sz w:val="24"/>
          <w:szCs w:val="24"/>
        </w:rPr>
        <w:t>jecutado.</w:t>
      </w:r>
    </w:p>
    <w:p w:rsidR="00AB3078" w:rsidRDefault="00AB3078" w:rsidP="00AB3078">
      <w:pPr>
        <w:spacing w:after="0" w:line="240" w:lineRule="auto"/>
        <w:jc w:val="both"/>
        <w:rPr>
          <w:rFonts w:ascii="Trebuchet MS" w:eastAsia="Times New Roman" w:hAnsi="Trebuchet MS" w:cs="Times New Roman"/>
          <w:b/>
          <w:sz w:val="24"/>
          <w:szCs w:val="24"/>
        </w:rPr>
      </w:pPr>
      <w:r>
        <w:rPr>
          <w:rFonts w:ascii="Trebuchet MS" w:eastAsia="Times New Roman" w:hAnsi="Trebuchet MS" w:cs="Times New Roman"/>
          <w:b/>
          <w:sz w:val="24"/>
          <w:szCs w:val="24"/>
        </w:rPr>
        <w:t xml:space="preserve"> </w:t>
      </w:r>
    </w:p>
    <w:p w:rsidR="00AB3078" w:rsidRDefault="00AD1AB3" w:rsidP="00AB3078">
      <w:pPr>
        <w:spacing w:after="0" w:line="240" w:lineRule="auto"/>
        <w:jc w:val="both"/>
        <w:rPr>
          <w:rFonts w:ascii="Trebuchet MS" w:eastAsia="Times New Roman" w:hAnsi="Trebuchet MS" w:cs="Times New Roman"/>
          <w:b/>
          <w:sz w:val="24"/>
          <w:szCs w:val="24"/>
        </w:rPr>
      </w:pPr>
      <w:r>
        <w:rPr>
          <w:rFonts w:ascii="Trebuchet MS" w:eastAsia="Times New Roman" w:hAnsi="Trebuchet MS" w:cs="Times New Roman"/>
          <w:b/>
          <w:sz w:val="24"/>
          <w:szCs w:val="24"/>
        </w:rPr>
        <w:t xml:space="preserve">             </w:t>
      </w:r>
      <w:r w:rsidR="00257616">
        <w:rPr>
          <w:rFonts w:ascii="Trebuchet MS" w:eastAsia="Times New Roman" w:hAnsi="Trebuchet MS" w:cs="Times New Roman"/>
          <w:b/>
          <w:sz w:val="24"/>
          <w:szCs w:val="24"/>
        </w:rPr>
        <w:t>8.</w:t>
      </w:r>
      <w:r>
        <w:rPr>
          <w:rFonts w:ascii="Trebuchet MS" w:eastAsia="Times New Roman" w:hAnsi="Trebuchet MS" w:cs="Times New Roman"/>
          <w:b/>
          <w:sz w:val="24"/>
          <w:szCs w:val="24"/>
        </w:rPr>
        <w:t xml:space="preserve">  </w:t>
      </w:r>
      <w:r w:rsidR="00AB3078">
        <w:rPr>
          <w:rFonts w:ascii="Trebuchet MS" w:eastAsia="Times New Roman" w:hAnsi="Trebuchet MS" w:cs="Times New Roman"/>
          <w:b/>
          <w:sz w:val="24"/>
          <w:szCs w:val="24"/>
        </w:rPr>
        <w:t xml:space="preserve">RECONSTRUCCION CALLE SABINA ENTRADA RANCHO </w:t>
      </w:r>
      <w:r>
        <w:rPr>
          <w:rFonts w:ascii="Trebuchet MS" w:eastAsia="Times New Roman" w:hAnsi="Trebuchet MS" w:cs="Times New Roman"/>
          <w:b/>
          <w:sz w:val="24"/>
          <w:szCs w:val="24"/>
        </w:rPr>
        <w:t xml:space="preserve">                                                               </w:t>
      </w:r>
      <w:r w:rsidR="00AB3078">
        <w:rPr>
          <w:rFonts w:ascii="Trebuchet MS" w:eastAsia="Times New Roman" w:hAnsi="Trebuchet MS" w:cs="Times New Roman"/>
          <w:b/>
          <w:sz w:val="24"/>
          <w:szCs w:val="24"/>
        </w:rPr>
        <w:t>JUARABAO, PROVINCIA DE LA VEGA.</w:t>
      </w:r>
      <w:r>
        <w:rPr>
          <w:rFonts w:ascii="Trebuchet MS" w:eastAsia="Times New Roman" w:hAnsi="Trebuchet MS" w:cs="Times New Roman"/>
          <w:b/>
          <w:sz w:val="24"/>
          <w:szCs w:val="24"/>
        </w:rPr>
        <w:t xml:space="preserve">  </w:t>
      </w:r>
    </w:p>
    <w:p w:rsidR="00AB3078" w:rsidRPr="00AB3078" w:rsidRDefault="00AB3078" w:rsidP="00AB3078">
      <w:pPr>
        <w:spacing w:after="0" w:line="240" w:lineRule="auto"/>
        <w:jc w:val="both"/>
        <w:rPr>
          <w:rFonts w:ascii="Trebuchet MS" w:eastAsia="Times New Roman" w:hAnsi="Trebuchet MS" w:cs="Times New Roman"/>
          <w:b/>
          <w:sz w:val="24"/>
          <w:szCs w:val="24"/>
        </w:rPr>
      </w:pPr>
    </w:p>
    <w:p w:rsidR="00AB3078" w:rsidRPr="0083530E" w:rsidRDefault="00AB3078" w:rsidP="00AB3078">
      <w:pPr>
        <w:pStyle w:val="ListParagraph"/>
        <w:spacing w:after="0" w:line="240" w:lineRule="auto"/>
        <w:jc w:val="both"/>
        <w:rPr>
          <w:rFonts w:ascii="Trebuchet MS" w:eastAsia="Times New Roman" w:hAnsi="Trebuchet MS" w:cs="Times New Roman"/>
          <w:b/>
          <w:sz w:val="24"/>
          <w:szCs w:val="24"/>
        </w:rPr>
      </w:pPr>
    </w:p>
    <w:p w:rsidR="00AB3078" w:rsidRPr="0083530E" w:rsidRDefault="00AB3078" w:rsidP="00AB3078">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Cuenta con las solicitudes de los ciudadanos de la zona que tiene por objeto mejorar</w:t>
      </w:r>
      <w:r>
        <w:rPr>
          <w:rFonts w:ascii="Trebuchet MS" w:hAnsi="Trebuchet MS" w:cs="Times New Roman"/>
          <w:sz w:val="24"/>
          <w:szCs w:val="24"/>
          <w:shd w:val="clear" w:color="auto" w:fill="FFFFFF"/>
        </w:rPr>
        <w:t xml:space="preserve"> </w:t>
      </w:r>
      <w:r w:rsidRPr="0083530E">
        <w:rPr>
          <w:rFonts w:ascii="Trebuchet MS" w:hAnsi="Trebuchet MS" w:cs="Times New Roman"/>
          <w:sz w:val="24"/>
          <w:szCs w:val="24"/>
          <w:shd w:val="clear" w:color="auto" w:fill="FFFFFF"/>
        </w:rPr>
        <w:t xml:space="preserve">, por tanto resulta justificable que se prevea </w:t>
      </w:r>
      <w:r>
        <w:rPr>
          <w:rFonts w:ascii="Trebuchet MS" w:hAnsi="Trebuchet MS" w:cs="Times New Roman"/>
          <w:sz w:val="24"/>
          <w:szCs w:val="24"/>
          <w:shd w:val="clear" w:color="auto" w:fill="FFFFFF"/>
        </w:rPr>
        <w:t xml:space="preserve"> la necesidad de la rehabilitación de la carretera </w:t>
      </w:r>
      <w:r w:rsidR="00AD1AB3">
        <w:rPr>
          <w:rFonts w:ascii="Trebuchet MS" w:hAnsi="Trebuchet MS" w:cs="Times New Roman"/>
          <w:sz w:val="24"/>
          <w:szCs w:val="24"/>
          <w:shd w:val="clear" w:color="auto" w:fill="FFFFFF"/>
        </w:rPr>
        <w:t xml:space="preserve"> Calle Sabina entrada rancho juarobao,</w:t>
      </w:r>
      <w:r>
        <w:rPr>
          <w:rFonts w:ascii="Trebuchet MS" w:hAnsi="Trebuchet MS" w:cs="Times New Roman"/>
          <w:sz w:val="24"/>
          <w:szCs w:val="24"/>
          <w:shd w:val="clear" w:color="auto" w:fill="FFFFFF"/>
        </w:rPr>
        <w:t xml:space="preserve"> jarabacoa </w:t>
      </w:r>
      <w:r w:rsidRPr="0083530E">
        <w:rPr>
          <w:rFonts w:ascii="Trebuchet MS" w:hAnsi="Trebuchet MS" w:cs="Times New Roman"/>
          <w:sz w:val="24"/>
          <w:szCs w:val="24"/>
          <w:shd w:val="clear" w:color="auto" w:fill="FFFFFF"/>
        </w:rPr>
        <w:t xml:space="preserve"> </w:t>
      </w:r>
      <w:r>
        <w:rPr>
          <w:rFonts w:ascii="Trebuchet MS" w:hAnsi="Trebuchet MS" w:cs="Times New Roman"/>
          <w:sz w:val="24"/>
          <w:szCs w:val="24"/>
          <w:shd w:val="clear" w:color="auto" w:fill="FFFFFF"/>
        </w:rPr>
        <w:t>esta carretera requiere</w:t>
      </w:r>
      <w:r w:rsidRPr="0083530E">
        <w:rPr>
          <w:rFonts w:ascii="Trebuchet MS" w:hAnsi="Trebuchet MS" w:cs="Times New Roman"/>
          <w:sz w:val="24"/>
          <w:szCs w:val="24"/>
          <w:shd w:val="clear" w:color="auto" w:fill="FFFFFF"/>
        </w:rPr>
        <w:t xml:space="preserve"> de funcionalidad y mejoras en su entorno para su actuación.</w:t>
      </w:r>
    </w:p>
    <w:p w:rsidR="00AB3078" w:rsidRPr="0083530E" w:rsidRDefault="00AB3078" w:rsidP="00AB3078">
      <w:pPr>
        <w:pStyle w:val="ListParagraph"/>
        <w:spacing w:after="0" w:line="240" w:lineRule="auto"/>
        <w:jc w:val="both"/>
        <w:rPr>
          <w:rFonts w:ascii="Trebuchet MS" w:hAnsi="Trebuchet MS" w:cs="Times New Roman"/>
          <w:sz w:val="24"/>
          <w:szCs w:val="24"/>
          <w:shd w:val="clear" w:color="auto" w:fill="FFFFFF"/>
        </w:rPr>
      </w:pPr>
    </w:p>
    <w:p w:rsidR="00AB3078" w:rsidRPr="0083530E" w:rsidRDefault="00AB3078" w:rsidP="00AB3078">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Siendo así, el Comité Ejecutor de Infraestructuras en las Zonas Turísticas, con la actuación incluida en el contrato de obras, adjudicado</w:t>
      </w:r>
      <w:r>
        <w:rPr>
          <w:rFonts w:ascii="Trebuchet MS" w:hAnsi="Trebuchet MS" w:cs="Times New Roman"/>
          <w:sz w:val="24"/>
          <w:szCs w:val="24"/>
          <w:shd w:val="clear" w:color="auto" w:fill="FFFFFF"/>
        </w:rPr>
        <w:t>ING.</w:t>
      </w:r>
      <w:r w:rsidR="00AD1AB3">
        <w:rPr>
          <w:rFonts w:ascii="Trebuchet MS" w:hAnsi="Trebuchet MS" w:cs="Times New Roman"/>
          <w:sz w:val="24"/>
          <w:szCs w:val="24"/>
          <w:shd w:val="clear" w:color="auto" w:fill="FFFFFF"/>
        </w:rPr>
        <w:t xml:space="preserve"> CONSTRUCTORA MEAPOMA.SRL.</w:t>
      </w:r>
      <w:r w:rsidRPr="0083530E">
        <w:rPr>
          <w:rFonts w:ascii="Trebuchet MS" w:hAnsi="Trebuchet MS" w:cs="Times New Roman"/>
          <w:sz w:val="24"/>
          <w:szCs w:val="24"/>
          <w:shd w:val="clear" w:color="auto" w:fill="FFFFFF"/>
        </w:rPr>
        <w:t>; con u</w:t>
      </w:r>
      <w:r>
        <w:rPr>
          <w:rFonts w:ascii="Trebuchet MS" w:hAnsi="Trebuchet MS" w:cs="Times New Roman"/>
          <w:sz w:val="24"/>
          <w:szCs w:val="24"/>
          <w:shd w:val="clear" w:color="auto" w:fill="FFFFFF"/>
        </w:rPr>
        <w:t>n presupuesto de RD$</w:t>
      </w:r>
      <w:r w:rsidR="00AD1AB3">
        <w:rPr>
          <w:rFonts w:ascii="Trebuchet MS" w:hAnsi="Trebuchet MS" w:cs="Times New Roman"/>
          <w:sz w:val="24"/>
          <w:szCs w:val="24"/>
          <w:shd w:val="clear" w:color="auto" w:fill="FFFFFF"/>
        </w:rPr>
        <w:t>64,340,950.00</w:t>
      </w:r>
      <w:r w:rsidRPr="0083530E">
        <w:rPr>
          <w:rFonts w:ascii="Trebuchet MS" w:hAnsi="Trebuchet MS" w:cs="Times New Roman"/>
          <w:sz w:val="24"/>
          <w:szCs w:val="24"/>
          <w:shd w:val="clear" w:color="auto" w:fill="FFFFFF"/>
        </w:rPr>
        <w:t>; dentro de lo pronosticado para este año 201</w:t>
      </w:r>
      <w:r>
        <w:rPr>
          <w:rFonts w:ascii="Trebuchet MS" w:hAnsi="Trebuchet MS" w:cs="Times New Roman"/>
          <w:sz w:val="24"/>
          <w:szCs w:val="24"/>
          <w:shd w:val="clear" w:color="auto" w:fill="FFFFFF"/>
        </w:rPr>
        <w:t>5</w:t>
      </w:r>
      <w:r w:rsidRPr="0083530E">
        <w:rPr>
          <w:rFonts w:ascii="Trebuchet MS" w:hAnsi="Trebuchet MS" w:cs="Times New Roman"/>
          <w:sz w:val="24"/>
          <w:szCs w:val="24"/>
          <w:shd w:val="clear" w:color="auto" w:fill="FFFFFF"/>
        </w:rPr>
        <w:t>.</w:t>
      </w:r>
    </w:p>
    <w:p w:rsidR="00AB3078" w:rsidRPr="0083530E" w:rsidRDefault="00AB3078" w:rsidP="00AB3078">
      <w:pPr>
        <w:pStyle w:val="ListParagraph"/>
        <w:spacing w:after="0" w:line="240" w:lineRule="auto"/>
        <w:jc w:val="both"/>
        <w:rPr>
          <w:rFonts w:ascii="Trebuchet MS" w:hAnsi="Trebuchet MS" w:cs="Times New Roman"/>
          <w:sz w:val="24"/>
          <w:szCs w:val="24"/>
          <w:shd w:val="clear" w:color="auto" w:fill="FFFFFF"/>
        </w:rPr>
      </w:pPr>
    </w:p>
    <w:p w:rsidR="00AB3078" w:rsidRPr="0083530E" w:rsidRDefault="00AB3078" w:rsidP="00AB3078">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El monto invertido al ci</w:t>
      </w:r>
      <w:r>
        <w:rPr>
          <w:rFonts w:ascii="Trebuchet MS" w:hAnsi="Trebuchet MS" w:cs="Times New Roman"/>
          <w:sz w:val="24"/>
          <w:szCs w:val="24"/>
          <w:shd w:val="clear" w:color="auto" w:fill="FFFFFF"/>
        </w:rPr>
        <w:t>erre de este año representa el 2</w:t>
      </w:r>
      <w:r w:rsidR="00AD1AB3">
        <w:rPr>
          <w:rFonts w:ascii="Trebuchet MS" w:hAnsi="Trebuchet MS" w:cs="Times New Roman"/>
          <w:sz w:val="24"/>
          <w:szCs w:val="24"/>
          <w:shd w:val="clear" w:color="auto" w:fill="FFFFFF"/>
        </w:rPr>
        <w:t>6</w:t>
      </w:r>
      <w:r w:rsidRPr="0083530E">
        <w:rPr>
          <w:rFonts w:ascii="Trebuchet MS" w:hAnsi="Trebuchet MS" w:cs="Times New Roman"/>
          <w:sz w:val="24"/>
          <w:szCs w:val="24"/>
          <w:shd w:val="clear" w:color="auto" w:fill="FFFFFF"/>
        </w:rPr>
        <w:t>% de los pagos al final del periodo 201</w:t>
      </w:r>
      <w:r>
        <w:rPr>
          <w:rFonts w:ascii="Trebuchet MS" w:hAnsi="Trebuchet MS" w:cs="Times New Roman"/>
          <w:sz w:val="24"/>
          <w:szCs w:val="24"/>
          <w:shd w:val="clear" w:color="auto" w:fill="FFFFFF"/>
        </w:rPr>
        <w:t>5</w:t>
      </w:r>
      <w:r w:rsidRPr="0083530E">
        <w:rPr>
          <w:rFonts w:ascii="Trebuchet MS" w:hAnsi="Trebuchet MS" w:cs="Times New Roman"/>
          <w:sz w:val="24"/>
          <w:szCs w:val="24"/>
          <w:shd w:val="clear" w:color="auto" w:fill="FFFFFF"/>
        </w:rPr>
        <w:t xml:space="preserve"> y asciende a RD$</w:t>
      </w:r>
      <w:r w:rsidR="00AD1AB3">
        <w:rPr>
          <w:rFonts w:ascii="Trebuchet MS" w:hAnsi="Trebuchet MS" w:cs="Times New Roman"/>
          <w:sz w:val="24"/>
          <w:szCs w:val="24"/>
          <w:shd w:val="clear" w:color="auto" w:fill="FFFFFF"/>
        </w:rPr>
        <w:t>16,722,100.00</w:t>
      </w:r>
    </w:p>
    <w:p w:rsidR="00AB3078" w:rsidRDefault="00AB3078" w:rsidP="00AB3078">
      <w:pPr>
        <w:pStyle w:val="ListParagraph"/>
        <w:spacing w:after="0" w:line="240" w:lineRule="auto"/>
        <w:jc w:val="both"/>
        <w:rPr>
          <w:rFonts w:ascii="Trebuchet MS" w:eastAsia="Times New Roman" w:hAnsi="Trebuchet MS" w:cs="Times New Roman"/>
          <w:sz w:val="24"/>
          <w:szCs w:val="24"/>
        </w:rPr>
      </w:pPr>
      <w:r>
        <w:rPr>
          <w:rFonts w:ascii="Trebuchet MS" w:eastAsia="Times New Roman" w:hAnsi="Trebuchet MS" w:cs="Times New Roman"/>
          <w:sz w:val="24"/>
          <w:szCs w:val="24"/>
        </w:rPr>
        <w:t>15</w:t>
      </w:r>
      <w:r w:rsidRPr="00081ECB">
        <w:rPr>
          <w:rFonts w:ascii="Trebuchet MS" w:eastAsia="Times New Roman" w:hAnsi="Trebuchet MS" w:cs="Times New Roman"/>
          <w:sz w:val="24"/>
          <w:szCs w:val="24"/>
        </w:rPr>
        <w:t>% e</w:t>
      </w:r>
      <w:r>
        <w:rPr>
          <w:rFonts w:ascii="Trebuchet MS" w:eastAsia="Times New Roman" w:hAnsi="Trebuchet MS" w:cs="Times New Roman"/>
          <w:sz w:val="24"/>
          <w:szCs w:val="24"/>
        </w:rPr>
        <w:t>jecutado.</w:t>
      </w:r>
    </w:p>
    <w:p w:rsidR="00F47CA4" w:rsidRDefault="00F47CA4" w:rsidP="003D30E3">
      <w:pPr>
        <w:pStyle w:val="ListParagraph"/>
        <w:spacing w:after="0" w:line="240" w:lineRule="auto"/>
        <w:jc w:val="both"/>
        <w:rPr>
          <w:rFonts w:ascii="Trebuchet MS" w:eastAsia="Times New Roman" w:hAnsi="Trebuchet MS" w:cs="Times New Roman"/>
          <w:sz w:val="24"/>
          <w:szCs w:val="24"/>
        </w:rPr>
      </w:pPr>
    </w:p>
    <w:p w:rsidR="00F47CA4" w:rsidRDefault="00F47CA4" w:rsidP="003D30E3">
      <w:pPr>
        <w:pStyle w:val="ListParagraph"/>
        <w:spacing w:after="0" w:line="240" w:lineRule="auto"/>
        <w:jc w:val="both"/>
        <w:rPr>
          <w:rFonts w:ascii="Trebuchet MS" w:eastAsia="Times New Roman" w:hAnsi="Trebuchet MS" w:cs="Times New Roman"/>
          <w:sz w:val="24"/>
          <w:szCs w:val="24"/>
        </w:rPr>
      </w:pPr>
    </w:p>
    <w:p w:rsidR="00AD1AB3" w:rsidRPr="00AB3078" w:rsidRDefault="00AD1AB3" w:rsidP="00AD1AB3">
      <w:pPr>
        <w:spacing w:after="0" w:line="240" w:lineRule="auto"/>
        <w:jc w:val="both"/>
        <w:rPr>
          <w:rFonts w:ascii="Trebuchet MS" w:eastAsia="Times New Roman" w:hAnsi="Trebuchet MS" w:cs="Times New Roman"/>
          <w:b/>
          <w:sz w:val="24"/>
          <w:szCs w:val="24"/>
        </w:rPr>
      </w:pPr>
      <w:r>
        <w:rPr>
          <w:rFonts w:ascii="Trebuchet MS" w:eastAsia="Times New Roman" w:hAnsi="Trebuchet MS" w:cs="Times New Roman"/>
          <w:b/>
          <w:sz w:val="24"/>
          <w:szCs w:val="24"/>
        </w:rPr>
        <w:t xml:space="preserve">           </w:t>
      </w:r>
      <w:r w:rsidR="00257616">
        <w:rPr>
          <w:rFonts w:ascii="Trebuchet MS" w:eastAsia="Times New Roman" w:hAnsi="Trebuchet MS" w:cs="Times New Roman"/>
          <w:b/>
          <w:sz w:val="24"/>
          <w:szCs w:val="24"/>
        </w:rPr>
        <w:t>9.</w:t>
      </w:r>
      <w:r>
        <w:rPr>
          <w:rFonts w:ascii="Trebuchet MS" w:eastAsia="Times New Roman" w:hAnsi="Trebuchet MS" w:cs="Times New Roman"/>
          <w:b/>
          <w:sz w:val="24"/>
          <w:szCs w:val="24"/>
        </w:rPr>
        <w:t xml:space="preserve">    REHABILITACION CARRETERA RUTA DE LAS ORQUIDEAS, JARABACOA, PROVINCIA DE LA VEGA.</w:t>
      </w:r>
    </w:p>
    <w:p w:rsidR="00AD1AB3" w:rsidRPr="0083530E" w:rsidRDefault="00AD1AB3" w:rsidP="00AD1AB3">
      <w:pPr>
        <w:pStyle w:val="ListParagraph"/>
        <w:spacing w:after="0" w:line="240" w:lineRule="auto"/>
        <w:jc w:val="both"/>
        <w:rPr>
          <w:rFonts w:ascii="Trebuchet MS" w:eastAsia="Times New Roman" w:hAnsi="Trebuchet MS" w:cs="Times New Roman"/>
          <w:b/>
          <w:sz w:val="24"/>
          <w:szCs w:val="24"/>
        </w:rPr>
      </w:pPr>
    </w:p>
    <w:p w:rsidR="00AD1AB3" w:rsidRPr="0083530E" w:rsidRDefault="00AD1AB3" w:rsidP="00AD1AB3">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Cuenta con las solicitudes de los ciudadanos de la zona que tiene por objeto mejorar</w:t>
      </w:r>
      <w:r>
        <w:rPr>
          <w:rFonts w:ascii="Trebuchet MS" w:hAnsi="Trebuchet MS" w:cs="Times New Roman"/>
          <w:sz w:val="24"/>
          <w:szCs w:val="24"/>
          <w:shd w:val="clear" w:color="auto" w:fill="FFFFFF"/>
        </w:rPr>
        <w:t xml:space="preserve"> </w:t>
      </w:r>
      <w:r w:rsidRPr="0083530E">
        <w:rPr>
          <w:rFonts w:ascii="Trebuchet MS" w:hAnsi="Trebuchet MS" w:cs="Times New Roman"/>
          <w:sz w:val="24"/>
          <w:szCs w:val="24"/>
          <w:shd w:val="clear" w:color="auto" w:fill="FFFFFF"/>
        </w:rPr>
        <w:t xml:space="preserve">, por tanto resulta justificable que se prevea </w:t>
      </w:r>
      <w:r>
        <w:rPr>
          <w:rFonts w:ascii="Trebuchet MS" w:hAnsi="Trebuchet MS" w:cs="Times New Roman"/>
          <w:sz w:val="24"/>
          <w:szCs w:val="24"/>
          <w:shd w:val="clear" w:color="auto" w:fill="FFFFFF"/>
        </w:rPr>
        <w:t xml:space="preserve"> la necesidad de la rehabilitación de la carretera  Carretera rutas de las orquideas, jarabacoa ,</w:t>
      </w:r>
      <w:r w:rsidRPr="0083530E">
        <w:rPr>
          <w:rFonts w:ascii="Trebuchet MS" w:hAnsi="Trebuchet MS" w:cs="Times New Roman"/>
          <w:sz w:val="24"/>
          <w:szCs w:val="24"/>
          <w:shd w:val="clear" w:color="auto" w:fill="FFFFFF"/>
        </w:rPr>
        <w:t xml:space="preserve"> </w:t>
      </w:r>
      <w:r>
        <w:rPr>
          <w:rFonts w:ascii="Trebuchet MS" w:hAnsi="Trebuchet MS" w:cs="Times New Roman"/>
          <w:sz w:val="24"/>
          <w:szCs w:val="24"/>
          <w:shd w:val="clear" w:color="auto" w:fill="FFFFFF"/>
        </w:rPr>
        <w:t>esta carretera requiere</w:t>
      </w:r>
      <w:r w:rsidRPr="0083530E">
        <w:rPr>
          <w:rFonts w:ascii="Trebuchet MS" w:hAnsi="Trebuchet MS" w:cs="Times New Roman"/>
          <w:sz w:val="24"/>
          <w:szCs w:val="24"/>
          <w:shd w:val="clear" w:color="auto" w:fill="FFFFFF"/>
        </w:rPr>
        <w:t xml:space="preserve"> de funcionalidad y mejoras en su entorno para su actuación.</w:t>
      </w:r>
    </w:p>
    <w:p w:rsidR="00AD1AB3" w:rsidRPr="0083530E" w:rsidRDefault="00AD1AB3" w:rsidP="00AD1AB3">
      <w:pPr>
        <w:pStyle w:val="ListParagraph"/>
        <w:spacing w:after="0" w:line="240" w:lineRule="auto"/>
        <w:jc w:val="both"/>
        <w:rPr>
          <w:rFonts w:ascii="Trebuchet MS" w:hAnsi="Trebuchet MS" w:cs="Times New Roman"/>
          <w:sz w:val="24"/>
          <w:szCs w:val="24"/>
          <w:shd w:val="clear" w:color="auto" w:fill="FFFFFF"/>
        </w:rPr>
      </w:pPr>
    </w:p>
    <w:p w:rsidR="00AD1AB3" w:rsidRPr="0083530E" w:rsidRDefault="00AD1AB3" w:rsidP="00AD1AB3">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Siendo así, el Comité Ejecutor de Infraestructuras en las Zonas Turísticas, con la actuación incluida en el contrato de obras, adjudicado</w:t>
      </w:r>
      <w:r>
        <w:rPr>
          <w:rFonts w:ascii="Trebuchet MS" w:hAnsi="Trebuchet MS" w:cs="Times New Roman"/>
          <w:sz w:val="24"/>
          <w:szCs w:val="24"/>
          <w:shd w:val="clear" w:color="auto" w:fill="FFFFFF"/>
        </w:rPr>
        <w:t>ING. CONSTRUCTORA &amp; ASOCIADOS,SRL.</w:t>
      </w:r>
      <w:r w:rsidRPr="0083530E">
        <w:rPr>
          <w:rFonts w:ascii="Trebuchet MS" w:hAnsi="Trebuchet MS" w:cs="Times New Roman"/>
          <w:sz w:val="24"/>
          <w:szCs w:val="24"/>
          <w:shd w:val="clear" w:color="auto" w:fill="FFFFFF"/>
        </w:rPr>
        <w:t>; con u</w:t>
      </w:r>
      <w:r>
        <w:rPr>
          <w:rFonts w:ascii="Trebuchet MS" w:hAnsi="Trebuchet MS" w:cs="Times New Roman"/>
          <w:sz w:val="24"/>
          <w:szCs w:val="24"/>
          <w:shd w:val="clear" w:color="auto" w:fill="FFFFFF"/>
        </w:rPr>
        <w:t>n presupuesto de RD$28,746,679.00</w:t>
      </w:r>
      <w:r w:rsidRPr="0083530E">
        <w:rPr>
          <w:rFonts w:ascii="Trebuchet MS" w:hAnsi="Trebuchet MS" w:cs="Times New Roman"/>
          <w:sz w:val="24"/>
          <w:szCs w:val="24"/>
          <w:shd w:val="clear" w:color="auto" w:fill="FFFFFF"/>
        </w:rPr>
        <w:t>; dentro de lo pronosticado para este año 201</w:t>
      </w:r>
      <w:r>
        <w:rPr>
          <w:rFonts w:ascii="Trebuchet MS" w:hAnsi="Trebuchet MS" w:cs="Times New Roman"/>
          <w:sz w:val="24"/>
          <w:szCs w:val="24"/>
          <w:shd w:val="clear" w:color="auto" w:fill="FFFFFF"/>
        </w:rPr>
        <w:t>5</w:t>
      </w:r>
      <w:r w:rsidRPr="0083530E">
        <w:rPr>
          <w:rFonts w:ascii="Trebuchet MS" w:hAnsi="Trebuchet MS" w:cs="Times New Roman"/>
          <w:sz w:val="24"/>
          <w:szCs w:val="24"/>
          <w:shd w:val="clear" w:color="auto" w:fill="FFFFFF"/>
        </w:rPr>
        <w:t>.</w:t>
      </w:r>
    </w:p>
    <w:p w:rsidR="00AD1AB3" w:rsidRPr="0083530E" w:rsidRDefault="00AD1AB3" w:rsidP="00AD1AB3">
      <w:pPr>
        <w:pStyle w:val="ListParagraph"/>
        <w:spacing w:after="0" w:line="240" w:lineRule="auto"/>
        <w:jc w:val="both"/>
        <w:rPr>
          <w:rFonts w:ascii="Trebuchet MS" w:hAnsi="Trebuchet MS" w:cs="Times New Roman"/>
          <w:sz w:val="24"/>
          <w:szCs w:val="24"/>
          <w:shd w:val="clear" w:color="auto" w:fill="FFFFFF"/>
        </w:rPr>
      </w:pPr>
    </w:p>
    <w:p w:rsidR="00AD1AB3" w:rsidRPr="0083530E" w:rsidRDefault="00AD1AB3" w:rsidP="00AD1AB3">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lastRenderedPageBreak/>
        <w:t>El monto invertido al ci</w:t>
      </w:r>
      <w:r>
        <w:rPr>
          <w:rFonts w:ascii="Trebuchet MS" w:hAnsi="Trebuchet MS" w:cs="Times New Roman"/>
          <w:sz w:val="24"/>
          <w:szCs w:val="24"/>
          <w:shd w:val="clear" w:color="auto" w:fill="FFFFFF"/>
        </w:rPr>
        <w:t>erre de este año representa el 20</w:t>
      </w:r>
      <w:r w:rsidRPr="0083530E">
        <w:rPr>
          <w:rFonts w:ascii="Trebuchet MS" w:hAnsi="Trebuchet MS" w:cs="Times New Roman"/>
          <w:sz w:val="24"/>
          <w:szCs w:val="24"/>
          <w:shd w:val="clear" w:color="auto" w:fill="FFFFFF"/>
        </w:rPr>
        <w:t>% de los pagos al final del periodo 201</w:t>
      </w:r>
      <w:r>
        <w:rPr>
          <w:rFonts w:ascii="Trebuchet MS" w:hAnsi="Trebuchet MS" w:cs="Times New Roman"/>
          <w:sz w:val="24"/>
          <w:szCs w:val="24"/>
          <w:shd w:val="clear" w:color="auto" w:fill="FFFFFF"/>
        </w:rPr>
        <w:t>5</w:t>
      </w:r>
      <w:r w:rsidRPr="0083530E">
        <w:rPr>
          <w:rFonts w:ascii="Trebuchet MS" w:hAnsi="Trebuchet MS" w:cs="Times New Roman"/>
          <w:sz w:val="24"/>
          <w:szCs w:val="24"/>
          <w:shd w:val="clear" w:color="auto" w:fill="FFFFFF"/>
        </w:rPr>
        <w:t xml:space="preserve"> y asciende a RD$</w:t>
      </w:r>
      <w:r>
        <w:rPr>
          <w:rFonts w:ascii="Trebuchet MS" w:hAnsi="Trebuchet MS" w:cs="Times New Roman"/>
          <w:sz w:val="24"/>
          <w:szCs w:val="24"/>
          <w:shd w:val="clear" w:color="auto" w:fill="FFFFFF"/>
        </w:rPr>
        <w:t>5,749,336.00</w:t>
      </w:r>
    </w:p>
    <w:p w:rsidR="00AD1AB3" w:rsidRPr="00104FEF" w:rsidRDefault="00AD1AB3" w:rsidP="00104FEF">
      <w:pPr>
        <w:pStyle w:val="ListParagraph"/>
        <w:spacing w:after="0" w:line="240" w:lineRule="auto"/>
        <w:jc w:val="both"/>
        <w:rPr>
          <w:rFonts w:ascii="Trebuchet MS" w:eastAsia="Times New Roman" w:hAnsi="Trebuchet MS" w:cs="Times New Roman"/>
          <w:sz w:val="24"/>
          <w:szCs w:val="24"/>
        </w:rPr>
      </w:pPr>
      <w:r>
        <w:rPr>
          <w:rFonts w:ascii="Trebuchet MS" w:eastAsia="Times New Roman" w:hAnsi="Trebuchet MS" w:cs="Times New Roman"/>
          <w:sz w:val="24"/>
          <w:szCs w:val="24"/>
        </w:rPr>
        <w:t>15</w:t>
      </w:r>
      <w:r w:rsidRPr="00081ECB">
        <w:rPr>
          <w:rFonts w:ascii="Trebuchet MS" w:eastAsia="Times New Roman" w:hAnsi="Trebuchet MS" w:cs="Times New Roman"/>
          <w:sz w:val="24"/>
          <w:szCs w:val="24"/>
        </w:rPr>
        <w:t>% e</w:t>
      </w:r>
      <w:r w:rsidR="00104FEF">
        <w:rPr>
          <w:rFonts w:ascii="Trebuchet MS" w:eastAsia="Times New Roman" w:hAnsi="Trebuchet MS" w:cs="Times New Roman"/>
          <w:sz w:val="24"/>
          <w:szCs w:val="24"/>
        </w:rPr>
        <w:t>jecutado</w:t>
      </w:r>
    </w:p>
    <w:p w:rsidR="00AD1AB3" w:rsidRDefault="00AD1AB3" w:rsidP="003D30E3">
      <w:pPr>
        <w:pStyle w:val="ListParagraph"/>
        <w:spacing w:after="0" w:line="240" w:lineRule="auto"/>
        <w:jc w:val="both"/>
        <w:rPr>
          <w:rFonts w:ascii="Trebuchet MS" w:eastAsia="Times New Roman" w:hAnsi="Trebuchet MS" w:cs="Times New Roman"/>
          <w:sz w:val="24"/>
          <w:szCs w:val="24"/>
        </w:rPr>
      </w:pPr>
    </w:p>
    <w:p w:rsidR="00AD1AB3" w:rsidRDefault="00AD1AB3" w:rsidP="003D30E3">
      <w:pPr>
        <w:pStyle w:val="ListParagraph"/>
        <w:spacing w:after="0" w:line="240" w:lineRule="auto"/>
        <w:jc w:val="both"/>
        <w:rPr>
          <w:rFonts w:ascii="Trebuchet MS" w:eastAsia="Times New Roman" w:hAnsi="Trebuchet MS" w:cs="Times New Roman"/>
          <w:sz w:val="24"/>
          <w:szCs w:val="24"/>
        </w:rPr>
      </w:pPr>
    </w:p>
    <w:p w:rsidR="00AD1AB3" w:rsidRDefault="00AD1AB3" w:rsidP="003D30E3">
      <w:pPr>
        <w:pStyle w:val="ListParagraph"/>
        <w:spacing w:after="0" w:line="240" w:lineRule="auto"/>
        <w:jc w:val="both"/>
        <w:rPr>
          <w:rFonts w:ascii="Trebuchet MS" w:eastAsia="Times New Roman" w:hAnsi="Trebuchet MS" w:cs="Times New Roman"/>
          <w:sz w:val="24"/>
          <w:szCs w:val="24"/>
        </w:rPr>
      </w:pPr>
    </w:p>
    <w:p w:rsidR="00AD1AB3" w:rsidRDefault="00AD1AB3" w:rsidP="003D30E3">
      <w:pPr>
        <w:pStyle w:val="ListParagraph"/>
        <w:spacing w:after="0" w:line="240" w:lineRule="auto"/>
        <w:jc w:val="both"/>
        <w:rPr>
          <w:rFonts w:ascii="Trebuchet MS" w:eastAsia="Times New Roman" w:hAnsi="Trebuchet MS" w:cs="Times New Roman"/>
          <w:sz w:val="24"/>
          <w:szCs w:val="24"/>
        </w:rPr>
      </w:pPr>
    </w:p>
    <w:p w:rsidR="00AD1AB3" w:rsidRDefault="00AD1AB3" w:rsidP="00AD1AB3">
      <w:pPr>
        <w:pStyle w:val="ListParagraph"/>
        <w:spacing w:after="0" w:line="240" w:lineRule="auto"/>
        <w:jc w:val="both"/>
        <w:rPr>
          <w:rFonts w:ascii="Trebuchet MS" w:eastAsia="Times New Roman" w:hAnsi="Trebuchet MS" w:cs="Times New Roman"/>
          <w:b/>
          <w:sz w:val="24"/>
          <w:szCs w:val="24"/>
        </w:rPr>
      </w:pPr>
    </w:p>
    <w:p w:rsidR="00AD1AB3" w:rsidRDefault="00AD1AB3" w:rsidP="00AD1AB3">
      <w:pPr>
        <w:pStyle w:val="ListParagraph"/>
        <w:spacing w:after="0" w:line="240" w:lineRule="auto"/>
        <w:jc w:val="both"/>
        <w:rPr>
          <w:rFonts w:ascii="Trebuchet MS" w:eastAsia="Times New Roman" w:hAnsi="Trebuchet MS" w:cs="Times New Roman"/>
          <w:b/>
          <w:sz w:val="24"/>
          <w:szCs w:val="24"/>
        </w:rPr>
      </w:pPr>
    </w:p>
    <w:p w:rsidR="00AD1AB3" w:rsidRPr="0083530E" w:rsidRDefault="00257616" w:rsidP="00AD1AB3">
      <w:pPr>
        <w:pStyle w:val="ListParagraph"/>
        <w:spacing w:after="0" w:line="240" w:lineRule="auto"/>
        <w:jc w:val="both"/>
        <w:rPr>
          <w:rFonts w:ascii="Trebuchet MS" w:eastAsia="Times New Roman" w:hAnsi="Trebuchet MS" w:cs="Times New Roman"/>
          <w:b/>
          <w:sz w:val="24"/>
          <w:szCs w:val="24"/>
        </w:rPr>
      </w:pPr>
      <w:r>
        <w:rPr>
          <w:rFonts w:ascii="Trebuchet MS" w:eastAsia="Times New Roman" w:hAnsi="Trebuchet MS" w:cs="Times New Roman"/>
          <w:b/>
          <w:sz w:val="24"/>
          <w:szCs w:val="24"/>
        </w:rPr>
        <w:t>10.</w:t>
      </w:r>
      <w:r w:rsidR="00AD1AB3">
        <w:rPr>
          <w:rFonts w:ascii="Trebuchet MS" w:eastAsia="Times New Roman" w:hAnsi="Trebuchet MS" w:cs="Times New Roman"/>
          <w:b/>
          <w:sz w:val="24"/>
          <w:szCs w:val="24"/>
        </w:rPr>
        <w:t>RECONSTRUCCION VIAS ALTERNA A SANTO CERRO, LA VEGA.</w:t>
      </w:r>
    </w:p>
    <w:p w:rsidR="00AD1AB3" w:rsidRDefault="00AD1AB3" w:rsidP="00AD1AB3">
      <w:pPr>
        <w:pStyle w:val="ListParagraph"/>
        <w:spacing w:after="0" w:line="240" w:lineRule="auto"/>
        <w:jc w:val="both"/>
        <w:rPr>
          <w:rFonts w:ascii="Trebuchet MS" w:hAnsi="Trebuchet MS" w:cs="Times New Roman"/>
          <w:sz w:val="24"/>
          <w:szCs w:val="24"/>
          <w:shd w:val="clear" w:color="auto" w:fill="FFFFFF"/>
        </w:rPr>
      </w:pPr>
    </w:p>
    <w:p w:rsidR="00AD1AB3" w:rsidRPr="0083530E" w:rsidRDefault="00AD1AB3" w:rsidP="00AD1AB3">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Cuenta con las solicitudes de los ciudadanos de la zona que tiene por objeto mejorar</w:t>
      </w:r>
      <w:r>
        <w:rPr>
          <w:rFonts w:ascii="Trebuchet MS" w:hAnsi="Trebuchet MS" w:cs="Times New Roman"/>
          <w:sz w:val="24"/>
          <w:szCs w:val="24"/>
          <w:shd w:val="clear" w:color="auto" w:fill="FFFFFF"/>
        </w:rPr>
        <w:t xml:space="preserve"> </w:t>
      </w:r>
      <w:r w:rsidRPr="0083530E">
        <w:rPr>
          <w:rFonts w:ascii="Trebuchet MS" w:hAnsi="Trebuchet MS" w:cs="Times New Roman"/>
          <w:sz w:val="24"/>
          <w:szCs w:val="24"/>
          <w:shd w:val="clear" w:color="auto" w:fill="FFFFFF"/>
        </w:rPr>
        <w:t xml:space="preserve">, por tanto resulta justificable que se prevea </w:t>
      </w:r>
      <w:r>
        <w:rPr>
          <w:rFonts w:ascii="Trebuchet MS" w:hAnsi="Trebuchet MS" w:cs="Times New Roman"/>
          <w:sz w:val="24"/>
          <w:szCs w:val="24"/>
          <w:shd w:val="clear" w:color="auto" w:fill="FFFFFF"/>
        </w:rPr>
        <w:t xml:space="preserve"> la necesidad de la rehabilitación de la carretera  C</w:t>
      </w:r>
      <w:r w:rsidR="00352954">
        <w:rPr>
          <w:rFonts w:ascii="Trebuchet MS" w:hAnsi="Trebuchet MS" w:cs="Times New Roman"/>
          <w:sz w:val="24"/>
          <w:szCs w:val="24"/>
          <w:shd w:val="clear" w:color="auto" w:fill="FFFFFF"/>
        </w:rPr>
        <w:t>arretera alterna al Santo Cerro de  la Vega</w:t>
      </w:r>
      <w:r>
        <w:rPr>
          <w:rFonts w:ascii="Trebuchet MS" w:hAnsi="Trebuchet MS" w:cs="Times New Roman"/>
          <w:sz w:val="24"/>
          <w:szCs w:val="24"/>
          <w:shd w:val="clear" w:color="auto" w:fill="FFFFFF"/>
        </w:rPr>
        <w:t>,</w:t>
      </w:r>
      <w:r w:rsidR="00352954">
        <w:rPr>
          <w:rFonts w:ascii="Trebuchet MS" w:hAnsi="Trebuchet MS" w:cs="Times New Roman"/>
          <w:sz w:val="24"/>
          <w:szCs w:val="24"/>
          <w:shd w:val="clear" w:color="auto" w:fill="FFFFFF"/>
        </w:rPr>
        <w:t xml:space="preserve"> </w:t>
      </w:r>
      <w:r>
        <w:rPr>
          <w:rFonts w:ascii="Trebuchet MS" w:hAnsi="Trebuchet MS" w:cs="Times New Roman"/>
          <w:sz w:val="24"/>
          <w:szCs w:val="24"/>
          <w:shd w:val="clear" w:color="auto" w:fill="FFFFFF"/>
        </w:rPr>
        <w:t xml:space="preserve"> </w:t>
      </w:r>
      <w:r w:rsidR="00352954">
        <w:rPr>
          <w:rFonts w:ascii="Trebuchet MS" w:hAnsi="Trebuchet MS" w:cs="Times New Roman"/>
          <w:sz w:val="24"/>
          <w:szCs w:val="24"/>
          <w:shd w:val="clear" w:color="auto" w:fill="FFFFFF"/>
        </w:rPr>
        <w:t xml:space="preserve"> </w:t>
      </w:r>
      <w:r w:rsidRPr="0083530E">
        <w:rPr>
          <w:rFonts w:ascii="Trebuchet MS" w:hAnsi="Trebuchet MS" w:cs="Times New Roman"/>
          <w:sz w:val="24"/>
          <w:szCs w:val="24"/>
          <w:shd w:val="clear" w:color="auto" w:fill="FFFFFF"/>
        </w:rPr>
        <w:t xml:space="preserve"> </w:t>
      </w:r>
      <w:r>
        <w:rPr>
          <w:rFonts w:ascii="Trebuchet MS" w:hAnsi="Trebuchet MS" w:cs="Times New Roman"/>
          <w:sz w:val="24"/>
          <w:szCs w:val="24"/>
          <w:shd w:val="clear" w:color="auto" w:fill="FFFFFF"/>
        </w:rPr>
        <w:t>esta carretera requiere</w:t>
      </w:r>
      <w:r w:rsidRPr="0083530E">
        <w:rPr>
          <w:rFonts w:ascii="Trebuchet MS" w:hAnsi="Trebuchet MS" w:cs="Times New Roman"/>
          <w:sz w:val="24"/>
          <w:szCs w:val="24"/>
          <w:shd w:val="clear" w:color="auto" w:fill="FFFFFF"/>
        </w:rPr>
        <w:t xml:space="preserve"> de funcionalidad y mejoras en su entorno para su actuación.</w:t>
      </w:r>
    </w:p>
    <w:p w:rsidR="00AD1AB3" w:rsidRPr="0083530E" w:rsidRDefault="00AD1AB3" w:rsidP="00AD1AB3">
      <w:pPr>
        <w:pStyle w:val="ListParagraph"/>
        <w:spacing w:after="0" w:line="240" w:lineRule="auto"/>
        <w:jc w:val="both"/>
        <w:rPr>
          <w:rFonts w:ascii="Trebuchet MS" w:hAnsi="Trebuchet MS" w:cs="Times New Roman"/>
          <w:sz w:val="24"/>
          <w:szCs w:val="24"/>
          <w:shd w:val="clear" w:color="auto" w:fill="FFFFFF"/>
        </w:rPr>
      </w:pPr>
    </w:p>
    <w:p w:rsidR="00AD1AB3" w:rsidRPr="0083530E" w:rsidRDefault="00AD1AB3" w:rsidP="00AD1AB3">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Siendo así, el Comité Ejecutor de Infraestructuras en las Zonas Turísticas, con la actuación incluida en el contrato de obras, adjudicado</w:t>
      </w:r>
      <w:r w:rsidR="00352954">
        <w:rPr>
          <w:rFonts w:ascii="Trebuchet MS" w:hAnsi="Trebuchet MS" w:cs="Times New Roman"/>
          <w:sz w:val="24"/>
          <w:szCs w:val="24"/>
          <w:shd w:val="clear" w:color="auto" w:fill="FFFFFF"/>
        </w:rPr>
        <w:t xml:space="preserve"> EQUIPOSS &amp; CONSTRUCCIONES DEL CIBAO ECOCISA</w:t>
      </w:r>
      <w:r>
        <w:rPr>
          <w:rFonts w:ascii="Trebuchet MS" w:hAnsi="Trebuchet MS" w:cs="Times New Roman"/>
          <w:sz w:val="24"/>
          <w:szCs w:val="24"/>
          <w:shd w:val="clear" w:color="auto" w:fill="FFFFFF"/>
        </w:rPr>
        <w:t>.</w:t>
      </w:r>
      <w:r w:rsidRPr="0083530E">
        <w:rPr>
          <w:rFonts w:ascii="Trebuchet MS" w:hAnsi="Trebuchet MS" w:cs="Times New Roman"/>
          <w:sz w:val="24"/>
          <w:szCs w:val="24"/>
          <w:shd w:val="clear" w:color="auto" w:fill="FFFFFF"/>
        </w:rPr>
        <w:t>; con u</w:t>
      </w:r>
      <w:r>
        <w:rPr>
          <w:rFonts w:ascii="Trebuchet MS" w:hAnsi="Trebuchet MS" w:cs="Times New Roman"/>
          <w:sz w:val="24"/>
          <w:szCs w:val="24"/>
          <w:shd w:val="clear" w:color="auto" w:fill="FFFFFF"/>
        </w:rPr>
        <w:t>n presupuesto de RD$</w:t>
      </w:r>
      <w:r w:rsidR="00352954">
        <w:rPr>
          <w:rFonts w:ascii="Trebuchet MS" w:hAnsi="Trebuchet MS" w:cs="Times New Roman"/>
          <w:sz w:val="24"/>
          <w:szCs w:val="24"/>
          <w:shd w:val="clear" w:color="auto" w:fill="FFFFFF"/>
        </w:rPr>
        <w:t>156,673,909.00</w:t>
      </w:r>
      <w:r w:rsidRPr="0083530E">
        <w:rPr>
          <w:rFonts w:ascii="Trebuchet MS" w:hAnsi="Trebuchet MS" w:cs="Times New Roman"/>
          <w:sz w:val="24"/>
          <w:szCs w:val="24"/>
          <w:shd w:val="clear" w:color="auto" w:fill="FFFFFF"/>
        </w:rPr>
        <w:t>; dentro de lo pronosticado para este año 201</w:t>
      </w:r>
      <w:r>
        <w:rPr>
          <w:rFonts w:ascii="Trebuchet MS" w:hAnsi="Trebuchet MS" w:cs="Times New Roman"/>
          <w:sz w:val="24"/>
          <w:szCs w:val="24"/>
          <w:shd w:val="clear" w:color="auto" w:fill="FFFFFF"/>
        </w:rPr>
        <w:t>5</w:t>
      </w:r>
      <w:r w:rsidRPr="0083530E">
        <w:rPr>
          <w:rFonts w:ascii="Trebuchet MS" w:hAnsi="Trebuchet MS" w:cs="Times New Roman"/>
          <w:sz w:val="24"/>
          <w:szCs w:val="24"/>
          <w:shd w:val="clear" w:color="auto" w:fill="FFFFFF"/>
        </w:rPr>
        <w:t>.</w:t>
      </w:r>
    </w:p>
    <w:p w:rsidR="00AD1AB3" w:rsidRPr="0083530E" w:rsidRDefault="00AD1AB3" w:rsidP="00AD1AB3">
      <w:pPr>
        <w:pStyle w:val="ListParagraph"/>
        <w:spacing w:after="0" w:line="240" w:lineRule="auto"/>
        <w:jc w:val="both"/>
        <w:rPr>
          <w:rFonts w:ascii="Trebuchet MS" w:hAnsi="Trebuchet MS" w:cs="Times New Roman"/>
          <w:sz w:val="24"/>
          <w:szCs w:val="24"/>
          <w:shd w:val="clear" w:color="auto" w:fill="FFFFFF"/>
        </w:rPr>
      </w:pPr>
    </w:p>
    <w:p w:rsidR="00AD1AB3" w:rsidRPr="0083530E" w:rsidRDefault="00AD1AB3" w:rsidP="00AD1AB3">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El monto invertido al ci</w:t>
      </w:r>
      <w:r>
        <w:rPr>
          <w:rFonts w:ascii="Trebuchet MS" w:hAnsi="Trebuchet MS" w:cs="Times New Roman"/>
          <w:sz w:val="24"/>
          <w:szCs w:val="24"/>
          <w:shd w:val="clear" w:color="auto" w:fill="FFFFFF"/>
        </w:rPr>
        <w:t>erre de este año representa el 20</w:t>
      </w:r>
      <w:r w:rsidRPr="0083530E">
        <w:rPr>
          <w:rFonts w:ascii="Trebuchet MS" w:hAnsi="Trebuchet MS" w:cs="Times New Roman"/>
          <w:sz w:val="24"/>
          <w:szCs w:val="24"/>
          <w:shd w:val="clear" w:color="auto" w:fill="FFFFFF"/>
        </w:rPr>
        <w:t>% de los pagos al final del periodo 201</w:t>
      </w:r>
      <w:r>
        <w:rPr>
          <w:rFonts w:ascii="Trebuchet MS" w:hAnsi="Trebuchet MS" w:cs="Times New Roman"/>
          <w:sz w:val="24"/>
          <w:szCs w:val="24"/>
          <w:shd w:val="clear" w:color="auto" w:fill="FFFFFF"/>
        </w:rPr>
        <w:t>5</w:t>
      </w:r>
      <w:r w:rsidRPr="0083530E">
        <w:rPr>
          <w:rFonts w:ascii="Trebuchet MS" w:hAnsi="Trebuchet MS" w:cs="Times New Roman"/>
          <w:sz w:val="24"/>
          <w:szCs w:val="24"/>
          <w:shd w:val="clear" w:color="auto" w:fill="FFFFFF"/>
        </w:rPr>
        <w:t xml:space="preserve"> y asciende a RD$</w:t>
      </w:r>
      <w:r w:rsidR="00352954">
        <w:rPr>
          <w:rFonts w:ascii="Trebuchet MS" w:hAnsi="Trebuchet MS" w:cs="Times New Roman"/>
          <w:sz w:val="24"/>
          <w:szCs w:val="24"/>
          <w:shd w:val="clear" w:color="auto" w:fill="FFFFFF"/>
        </w:rPr>
        <w:t>31,317,124.00</w:t>
      </w:r>
    </w:p>
    <w:p w:rsidR="00AD1AB3" w:rsidRDefault="00AD1AB3" w:rsidP="00AD1AB3">
      <w:pPr>
        <w:pStyle w:val="ListParagraph"/>
        <w:spacing w:after="0" w:line="240" w:lineRule="auto"/>
        <w:jc w:val="both"/>
        <w:rPr>
          <w:rFonts w:ascii="Trebuchet MS" w:eastAsia="Times New Roman" w:hAnsi="Trebuchet MS" w:cs="Times New Roman"/>
          <w:sz w:val="24"/>
          <w:szCs w:val="24"/>
        </w:rPr>
      </w:pPr>
      <w:r>
        <w:rPr>
          <w:rFonts w:ascii="Trebuchet MS" w:eastAsia="Times New Roman" w:hAnsi="Trebuchet MS" w:cs="Times New Roman"/>
          <w:sz w:val="24"/>
          <w:szCs w:val="24"/>
        </w:rPr>
        <w:t>15</w:t>
      </w:r>
      <w:r w:rsidRPr="00081ECB">
        <w:rPr>
          <w:rFonts w:ascii="Trebuchet MS" w:eastAsia="Times New Roman" w:hAnsi="Trebuchet MS" w:cs="Times New Roman"/>
          <w:sz w:val="24"/>
          <w:szCs w:val="24"/>
        </w:rPr>
        <w:t>% e</w:t>
      </w:r>
      <w:r>
        <w:rPr>
          <w:rFonts w:ascii="Trebuchet MS" w:eastAsia="Times New Roman" w:hAnsi="Trebuchet MS" w:cs="Times New Roman"/>
          <w:sz w:val="24"/>
          <w:szCs w:val="24"/>
        </w:rPr>
        <w:t>jecutado.</w:t>
      </w:r>
    </w:p>
    <w:p w:rsidR="00AD1AB3" w:rsidRDefault="00AD1AB3" w:rsidP="00AD1AB3">
      <w:pPr>
        <w:pStyle w:val="ListParagraph"/>
        <w:spacing w:after="0" w:line="240" w:lineRule="auto"/>
        <w:jc w:val="both"/>
        <w:rPr>
          <w:rFonts w:ascii="Trebuchet MS" w:eastAsia="Times New Roman" w:hAnsi="Trebuchet MS" w:cs="Times New Roman"/>
          <w:sz w:val="24"/>
          <w:szCs w:val="24"/>
        </w:rPr>
      </w:pPr>
    </w:p>
    <w:p w:rsidR="00AD1AB3" w:rsidRDefault="00AD1AB3" w:rsidP="003D30E3">
      <w:pPr>
        <w:pStyle w:val="ListParagraph"/>
        <w:spacing w:after="0" w:line="240" w:lineRule="auto"/>
        <w:jc w:val="both"/>
        <w:rPr>
          <w:rFonts w:ascii="Trebuchet MS" w:eastAsia="Times New Roman" w:hAnsi="Trebuchet MS" w:cs="Times New Roman"/>
          <w:sz w:val="24"/>
          <w:szCs w:val="24"/>
        </w:rPr>
      </w:pPr>
    </w:p>
    <w:p w:rsidR="00F47CA4" w:rsidRDefault="00F47CA4" w:rsidP="003D30E3">
      <w:pPr>
        <w:pStyle w:val="ListParagraph"/>
        <w:spacing w:after="0" w:line="240" w:lineRule="auto"/>
        <w:jc w:val="both"/>
        <w:rPr>
          <w:rFonts w:ascii="Trebuchet MS" w:eastAsia="Times New Roman" w:hAnsi="Trebuchet MS" w:cs="Times New Roman"/>
          <w:sz w:val="24"/>
          <w:szCs w:val="24"/>
        </w:rPr>
      </w:pPr>
    </w:p>
    <w:p w:rsidR="00352954" w:rsidRPr="0083530E" w:rsidRDefault="00257616" w:rsidP="00352954">
      <w:pPr>
        <w:pStyle w:val="ListParagraph"/>
        <w:spacing w:after="0" w:line="240" w:lineRule="auto"/>
        <w:jc w:val="both"/>
        <w:rPr>
          <w:rFonts w:ascii="Trebuchet MS" w:eastAsia="Times New Roman" w:hAnsi="Trebuchet MS" w:cs="Times New Roman"/>
          <w:b/>
          <w:sz w:val="24"/>
          <w:szCs w:val="24"/>
        </w:rPr>
      </w:pPr>
      <w:r>
        <w:rPr>
          <w:rFonts w:ascii="Trebuchet MS" w:eastAsia="Times New Roman" w:hAnsi="Trebuchet MS" w:cs="Times New Roman"/>
          <w:b/>
          <w:sz w:val="24"/>
          <w:szCs w:val="24"/>
        </w:rPr>
        <w:t>11.</w:t>
      </w:r>
      <w:r w:rsidR="00352954">
        <w:rPr>
          <w:rFonts w:ascii="Trebuchet MS" w:eastAsia="Times New Roman" w:hAnsi="Trebuchet MS" w:cs="Times New Roman"/>
          <w:b/>
          <w:sz w:val="24"/>
          <w:szCs w:val="24"/>
        </w:rPr>
        <w:t>REHABILITACION TEATRO DON BOSCO LA VEGA.</w:t>
      </w:r>
    </w:p>
    <w:p w:rsidR="00352954" w:rsidRDefault="00352954" w:rsidP="00352954">
      <w:pPr>
        <w:pStyle w:val="ListParagraph"/>
        <w:spacing w:after="0" w:line="240" w:lineRule="auto"/>
        <w:jc w:val="both"/>
        <w:rPr>
          <w:rFonts w:ascii="Trebuchet MS" w:hAnsi="Trebuchet MS" w:cs="Times New Roman"/>
          <w:sz w:val="24"/>
          <w:szCs w:val="24"/>
          <w:shd w:val="clear" w:color="auto" w:fill="FFFFFF"/>
        </w:rPr>
      </w:pPr>
    </w:p>
    <w:p w:rsidR="00352954" w:rsidRPr="0083530E" w:rsidRDefault="00352954" w:rsidP="00352954">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Cuenta con las solicitudes de los ciudadanos de la zona que tiene por objeto mejorar</w:t>
      </w:r>
      <w:r>
        <w:rPr>
          <w:rFonts w:ascii="Trebuchet MS" w:hAnsi="Trebuchet MS" w:cs="Times New Roman"/>
          <w:sz w:val="24"/>
          <w:szCs w:val="24"/>
          <w:shd w:val="clear" w:color="auto" w:fill="FFFFFF"/>
        </w:rPr>
        <w:t xml:space="preserve"> </w:t>
      </w:r>
      <w:r w:rsidRPr="0083530E">
        <w:rPr>
          <w:rFonts w:ascii="Trebuchet MS" w:hAnsi="Trebuchet MS" w:cs="Times New Roman"/>
          <w:sz w:val="24"/>
          <w:szCs w:val="24"/>
          <w:shd w:val="clear" w:color="auto" w:fill="FFFFFF"/>
        </w:rPr>
        <w:t xml:space="preserve">, por tanto resulta justificable que se prevea </w:t>
      </w:r>
      <w:r>
        <w:rPr>
          <w:rFonts w:ascii="Trebuchet MS" w:hAnsi="Trebuchet MS" w:cs="Times New Roman"/>
          <w:sz w:val="24"/>
          <w:szCs w:val="24"/>
          <w:shd w:val="clear" w:color="auto" w:fill="FFFFFF"/>
        </w:rPr>
        <w:t xml:space="preserve"> la necesidad de la rehabilitación del Teatro Don Bosco,   </w:t>
      </w:r>
      <w:r w:rsidRPr="0083530E">
        <w:rPr>
          <w:rFonts w:ascii="Trebuchet MS" w:hAnsi="Trebuchet MS" w:cs="Times New Roman"/>
          <w:sz w:val="24"/>
          <w:szCs w:val="24"/>
          <w:shd w:val="clear" w:color="auto" w:fill="FFFFFF"/>
        </w:rPr>
        <w:t xml:space="preserve"> </w:t>
      </w:r>
      <w:r>
        <w:rPr>
          <w:rFonts w:ascii="Trebuchet MS" w:hAnsi="Trebuchet MS" w:cs="Times New Roman"/>
          <w:sz w:val="24"/>
          <w:szCs w:val="24"/>
          <w:shd w:val="clear" w:color="auto" w:fill="FFFFFF"/>
        </w:rPr>
        <w:t>este Teatro requiere</w:t>
      </w:r>
      <w:r w:rsidRPr="0083530E">
        <w:rPr>
          <w:rFonts w:ascii="Trebuchet MS" w:hAnsi="Trebuchet MS" w:cs="Times New Roman"/>
          <w:sz w:val="24"/>
          <w:szCs w:val="24"/>
          <w:shd w:val="clear" w:color="auto" w:fill="FFFFFF"/>
        </w:rPr>
        <w:t xml:space="preserve"> de funcionalidad y mejoras en su entorno para su actuación.</w:t>
      </w:r>
    </w:p>
    <w:p w:rsidR="00352954" w:rsidRPr="0083530E" w:rsidRDefault="00352954" w:rsidP="00352954">
      <w:pPr>
        <w:pStyle w:val="ListParagraph"/>
        <w:spacing w:after="0" w:line="240" w:lineRule="auto"/>
        <w:jc w:val="both"/>
        <w:rPr>
          <w:rFonts w:ascii="Trebuchet MS" w:hAnsi="Trebuchet MS" w:cs="Times New Roman"/>
          <w:sz w:val="24"/>
          <w:szCs w:val="24"/>
          <w:shd w:val="clear" w:color="auto" w:fill="FFFFFF"/>
        </w:rPr>
      </w:pPr>
    </w:p>
    <w:p w:rsidR="00352954" w:rsidRPr="0083530E" w:rsidRDefault="00352954" w:rsidP="00352954">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Siendo así, el Comité Ejecutor de Infraestructuras en las Zonas Turísticas, con la actuación incluida en el contrato de obras, adjudicado</w:t>
      </w:r>
      <w:r>
        <w:rPr>
          <w:rFonts w:ascii="Trebuchet MS" w:hAnsi="Trebuchet MS" w:cs="Times New Roman"/>
          <w:sz w:val="24"/>
          <w:szCs w:val="24"/>
          <w:shd w:val="clear" w:color="auto" w:fill="FFFFFF"/>
        </w:rPr>
        <w:t xml:space="preserve"> MILDRE ANYELINA PEÑA.</w:t>
      </w:r>
      <w:r w:rsidRPr="0083530E">
        <w:rPr>
          <w:rFonts w:ascii="Trebuchet MS" w:hAnsi="Trebuchet MS" w:cs="Times New Roman"/>
          <w:sz w:val="24"/>
          <w:szCs w:val="24"/>
          <w:shd w:val="clear" w:color="auto" w:fill="FFFFFF"/>
        </w:rPr>
        <w:t>; con u</w:t>
      </w:r>
      <w:r>
        <w:rPr>
          <w:rFonts w:ascii="Trebuchet MS" w:hAnsi="Trebuchet MS" w:cs="Times New Roman"/>
          <w:sz w:val="24"/>
          <w:szCs w:val="24"/>
          <w:shd w:val="clear" w:color="auto" w:fill="FFFFFF"/>
        </w:rPr>
        <w:t>n presupuesto de RD$3,950,967.00</w:t>
      </w:r>
      <w:r w:rsidRPr="0083530E">
        <w:rPr>
          <w:rFonts w:ascii="Trebuchet MS" w:hAnsi="Trebuchet MS" w:cs="Times New Roman"/>
          <w:sz w:val="24"/>
          <w:szCs w:val="24"/>
          <w:shd w:val="clear" w:color="auto" w:fill="FFFFFF"/>
        </w:rPr>
        <w:t>; dentro de lo pronosticado para este año 201</w:t>
      </w:r>
      <w:r>
        <w:rPr>
          <w:rFonts w:ascii="Trebuchet MS" w:hAnsi="Trebuchet MS" w:cs="Times New Roman"/>
          <w:sz w:val="24"/>
          <w:szCs w:val="24"/>
          <w:shd w:val="clear" w:color="auto" w:fill="FFFFFF"/>
        </w:rPr>
        <w:t>5</w:t>
      </w:r>
      <w:r w:rsidRPr="0083530E">
        <w:rPr>
          <w:rFonts w:ascii="Trebuchet MS" w:hAnsi="Trebuchet MS" w:cs="Times New Roman"/>
          <w:sz w:val="24"/>
          <w:szCs w:val="24"/>
          <w:shd w:val="clear" w:color="auto" w:fill="FFFFFF"/>
        </w:rPr>
        <w:t>.</w:t>
      </w:r>
    </w:p>
    <w:p w:rsidR="00352954" w:rsidRPr="0083530E" w:rsidRDefault="00352954" w:rsidP="00352954">
      <w:pPr>
        <w:pStyle w:val="ListParagraph"/>
        <w:spacing w:after="0" w:line="240" w:lineRule="auto"/>
        <w:jc w:val="both"/>
        <w:rPr>
          <w:rFonts w:ascii="Trebuchet MS" w:hAnsi="Trebuchet MS" w:cs="Times New Roman"/>
          <w:sz w:val="24"/>
          <w:szCs w:val="24"/>
          <w:shd w:val="clear" w:color="auto" w:fill="FFFFFF"/>
        </w:rPr>
      </w:pPr>
    </w:p>
    <w:p w:rsidR="00352954" w:rsidRPr="0083530E" w:rsidRDefault="00352954" w:rsidP="00352954">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El monto invertido al ci</w:t>
      </w:r>
      <w:r>
        <w:rPr>
          <w:rFonts w:ascii="Trebuchet MS" w:hAnsi="Trebuchet MS" w:cs="Times New Roman"/>
          <w:sz w:val="24"/>
          <w:szCs w:val="24"/>
          <w:shd w:val="clear" w:color="auto" w:fill="FFFFFF"/>
        </w:rPr>
        <w:t>erre de este año representa el 20</w:t>
      </w:r>
      <w:r w:rsidRPr="0083530E">
        <w:rPr>
          <w:rFonts w:ascii="Trebuchet MS" w:hAnsi="Trebuchet MS" w:cs="Times New Roman"/>
          <w:sz w:val="24"/>
          <w:szCs w:val="24"/>
          <w:shd w:val="clear" w:color="auto" w:fill="FFFFFF"/>
        </w:rPr>
        <w:t>% de los pagos al final del periodo 201</w:t>
      </w:r>
      <w:r>
        <w:rPr>
          <w:rFonts w:ascii="Trebuchet MS" w:hAnsi="Trebuchet MS" w:cs="Times New Roman"/>
          <w:sz w:val="24"/>
          <w:szCs w:val="24"/>
          <w:shd w:val="clear" w:color="auto" w:fill="FFFFFF"/>
        </w:rPr>
        <w:t>5</w:t>
      </w:r>
      <w:r w:rsidRPr="0083530E">
        <w:rPr>
          <w:rFonts w:ascii="Trebuchet MS" w:hAnsi="Trebuchet MS" w:cs="Times New Roman"/>
          <w:sz w:val="24"/>
          <w:szCs w:val="24"/>
          <w:shd w:val="clear" w:color="auto" w:fill="FFFFFF"/>
        </w:rPr>
        <w:t xml:space="preserve"> y asciende a RD$</w:t>
      </w:r>
      <w:r>
        <w:rPr>
          <w:rFonts w:ascii="Trebuchet MS" w:hAnsi="Trebuchet MS" w:cs="Times New Roman"/>
          <w:sz w:val="24"/>
          <w:szCs w:val="24"/>
          <w:shd w:val="clear" w:color="auto" w:fill="FFFFFF"/>
        </w:rPr>
        <w:t>2,355,307.00</w:t>
      </w:r>
    </w:p>
    <w:p w:rsidR="00352954" w:rsidRPr="00104FEF" w:rsidRDefault="00352954" w:rsidP="00104FEF">
      <w:pPr>
        <w:pStyle w:val="ListParagraph"/>
        <w:spacing w:after="0" w:line="240" w:lineRule="auto"/>
        <w:jc w:val="both"/>
        <w:rPr>
          <w:rFonts w:ascii="Trebuchet MS" w:eastAsia="Times New Roman" w:hAnsi="Trebuchet MS" w:cs="Times New Roman"/>
          <w:sz w:val="24"/>
          <w:szCs w:val="24"/>
        </w:rPr>
      </w:pPr>
      <w:r>
        <w:rPr>
          <w:rFonts w:ascii="Trebuchet MS" w:eastAsia="Times New Roman" w:hAnsi="Trebuchet MS" w:cs="Times New Roman"/>
          <w:sz w:val="24"/>
          <w:szCs w:val="24"/>
        </w:rPr>
        <w:t>15</w:t>
      </w:r>
      <w:r w:rsidRPr="00081ECB">
        <w:rPr>
          <w:rFonts w:ascii="Trebuchet MS" w:eastAsia="Times New Roman" w:hAnsi="Trebuchet MS" w:cs="Times New Roman"/>
          <w:sz w:val="24"/>
          <w:szCs w:val="24"/>
        </w:rPr>
        <w:t>% e</w:t>
      </w:r>
      <w:r w:rsidR="00104FEF">
        <w:rPr>
          <w:rFonts w:ascii="Trebuchet MS" w:eastAsia="Times New Roman" w:hAnsi="Trebuchet MS" w:cs="Times New Roman"/>
          <w:sz w:val="24"/>
          <w:szCs w:val="24"/>
        </w:rPr>
        <w:t>jecutado</w:t>
      </w:r>
    </w:p>
    <w:p w:rsidR="00352954" w:rsidRDefault="00352954" w:rsidP="003D30E3">
      <w:pPr>
        <w:pStyle w:val="ListParagraph"/>
        <w:spacing w:after="0" w:line="240" w:lineRule="auto"/>
        <w:jc w:val="both"/>
        <w:rPr>
          <w:rFonts w:ascii="Trebuchet MS" w:eastAsia="Times New Roman" w:hAnsi="Trebuchet MS" w:cs="Times New Roman"/>
          <w:sz w:val="24"/>
          <w:szCs w:val="24"/>
        </w:rPr>
      </w:pPr>
    </w:p>
    <w:p w:rsidR="00352954" w:rsidRDefault="00352954" w:rsidP="003D30E3">
      <w:pPr>
        <w:pStyle w:val="ListParagraph"/>
        <w:spacing w:after="0" w:line="240" w:lineRule="auto"/>
        <w:jc w:val="both"/>
        <w:rPr>
          <w:rFonts w:ascii="Trebuchet MS" w:eastAsia="Times New Roman" w:hAnsi="Trebuchet MS" w:cs="Times New Roman"/>
          <w:sz w:val="24"/>
          <w:szCs w:val="24"/>
        </w:rPr>
      </w:pPr>
    </w:p>
    <w:p w:rsidR="00352954" w:rsidRPr="0083530E" w:rsidRDefault="00257616" w:rsidP="00352954">
      <w:pPr>
        <w:pStyle w:val="ListParagraph"/>
        <w:spacing w:after="0" w:line="240" w:lineRule="auto"/>
        <w:jc w:val="both"/>
        <w:rPr>
          <w:rFonts w:ascii="Trebuchet MS" w:eastAsia="Times New Roman" w:hAnsi="Trebuchet MS" w:cs="Times New Roman"/>
          <w:b/>
          <w:sz w:val="24"/>
          <w:szCs w:val="24"/>
        </w:rPr>
      </w:pPr>
      <w:r>
        <w:rPr>
          <w:rFonts w:ascii="Trebuchet MS" w:eastAsia="Times New Roman" w:hAnsi="Trebuchet MS" w:cs="Times New Roman"/>
          <w:b/>
          <w:sz w:val="24"/>
          <w:szCs w:val="24"/>
        </w:rPr>
        <w:t>12.</w:t>
      </w:r>
      <w:r w:rsidR="00352954">
        <w:rPr>
          <w:rFonts w:ascii="Trebuchet MS" w:eastAsia="Times New Roman" w:hAnsi="Trebuchet MS" w:cs="Times New Roman"/>
          <w:b/>
          <w:sz w:val="24"/>
          <w:szCs w:val="24"/>
        </w:rPr>
        <w:t>REPARACIONES CAPILLA SAN JOSE OBRERO Y PARROQUIA SANTO DOMINGO SAVIO, LA VEGA.</w:t>
      </w:r>
    </w:p>
    <w:p w:rsidR="00352954" w:rsidRDefault="00352954" w:rsidP="00352954">
      <w:pPr>
        <w:pStyle w:val="ListParagraph"/>
        <w:spacing w:after="0" w:line="240" w:lineRule="auto"/>
        <w:jc w:val="both"/>
        <w:rPr>
          <w:rFonts w:ascii="Trebuchet MS" w:hAnsi="Trebuchet MS" w:cs="Times New Roman"/>
          <w:sz w:val="24"/>
          <w:szCs w:val="24"/>
          <w:shd w:val="clear" w:color="auto" w:fill="FFFFFF"/>
        </w:rPr>
      </w:pPr>
    </w:p>
    <w:p w:rsidR="00352954" w:rsidRPr="0083530E" w:rsidRDefault="00352954" w:rsidP="00352954">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Cuenta con las solicitudes de los ciudadanos de la zona que tiene por objeto mejorar</w:t>
      </w:r>
      <w:r>
        <w:rPr>
          <w:rFonts w:ascii="Trebuchet MS" w:hAnsi="Trebuchet MS" w:cs="Times New Roman"/>
          <w:sz w:val="24"/>
          <w:szCs w:val="24"/>
          <w:shd w:val="clear" w:color="auto" w:fill="FFFFFF"/>
        </w:rPr>
        <w:t xml:space="preserve"> </w:t>
      </w:r>
      <w:r w:rsidRPr="0083530E">
        <w:rPr>
          <w:rFonts w:ascii="Trebuchet MS" w:hAnsi="Trebuchet MS" w:cs="Times New Roman"/>
          <w:sz w:val="24"/>
          <w:szCs w:val="24"/>
          <w:shd w:val="clear" w:color="auto" w:fill="FFFFFF"/>
        </w:rPr>
        <w:t xml:space="preserve">, por tanto resulta justificable que se prevea </w:t>
      </w:r>
      <w:r>
        <w:rPr>
          <w:rFonts w:ascii="Trebuchet MS" w:hAnsi="Trebuchet MS" w:cs="Times New Roman"/>
          <w:sz w:val="24"/>
          <w:szCs w:val="24"/>
          <w:shd w:val="clear" w:color="auto" w:fill="FFFFFF"/>
        </w:rPr>
        <w:t xml:space="preserve"> la necesidad de la rehabilitación de La capilla San Jose y Parroquia Santo Domingo Savio,   </w:t>
      </w:r>
      <w:r w:rsidRPr="0083530E">
        <w:rPr>
          <w:rFonts w:ascii="Trebuchet MS" w:hAnsi="Trebuchet MS" w:cs="Times New Roman"/>
          <w:sz w:val="24"/>
          <w:szCs w:val="24"/>
          <w:shd w:val="clear" w:color="auto" w:fill="FFFFFF"/>
        </w:rPr>
        <w:t xml:space="preserve"> </w:t>
      </w:r>
      <w:r>
        <w:rPr>
          <w:rFonts w:ascii="Trebuchet MS" w:hAnsi="Trebuchet MS" w:cs="Times New Roman"/>
          <w:sz w:val="24"/>
          <w:szCs w:val="24"/>
          <w:shd w:val="clear" w:color="auto" w:fill="FFFFFF"/>
        </w:rPr>
        <w:t>Esta parroquias requiere</w:t>
      </w:r>
      <w:r w:rsidRPr="0083530E">
        <w:rPr>
          <w:rFonts w:ascii="Trebuchet MS" w:hAnsi="Trebuchet MS" w:cs="Times New Roman"/>
          <w:sz w:val="24"/>
          <w:szCs w:val="24"/>
          <w:shd w:val="clear" w:color="auto" w:fill="FFFFFF"/>
        </w:rPr>
        <w:t xml:space="preserve"> de funcionalidad y mejoras en su entorno para su actuación.</w:t>
      </w:r>
    </w:p>
    <w:p w:rsidR="00352954" w:rsidRPr="0083530E" w:rsidRDefault="00352954" w:rsidP="00352954">
      <w:pPr>
        <w:pStyle w:val="ListParagraph"/>
        <w:spacing w:after="0" w:line="240" w:lineRule="auto"/>
        <w:jc w:val="both"/>
        <w:rPr>
          <w:rFonts w:ascii="Trebuchet MS" w:hAnsi="Trebuchet MS" w:cs="Times New Roman"/>
          <w:sz w:val="24"/>
          <w:szCs w:val="24"/>
          <w:shd w:val="clear" w:color="auto" w:fill="FFFFFF"/>
        </w:rPr>
      </w:pPr>
    </w:p>
    <w:p w:rsidR="00352954" w:rsidRPr="0083530E" w:rsidRDefault="00352954" w:rsidP="00352954">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Siendo así, el Comité Ejecutor de Infraestructuras en las Zonas Turísticas, con la actuación incluida en el contrato de obras, adjudicado</w:t>
      </w:r>
      <w:r>
        <w:rPr>
          <w:rFonts w:ascii="Trebuchet MS" w:hAnsi="Trebuchet MS" w:cs="Times New Roman"/>
          <w:sz w:val="24"/>
          <w:szCs w:val="24"/>
          <w:shd w:val="clear" w:color="auto" w:fill="FFFFFF"/>
        </w:rPr>
        <w:t xml:space="preserve"> </w:t>
      </w:r>
      <w:r w:rsidR="00257616">
        <w:rPr>
          <w:rFonts w:ascii="Trebuchet MS" w:hAnsi="Trebuchet MS" w:cs="Times New Roman"/>
          <w:sz w:val="24"/>
          <w:szCs w:val="24"/>
          <w:shd w:val="clear" w:color="auto" w:fill="FFFFFF"/>
        </w:rPr>
        <w:t>ING. HECTOR GARCIA PAULINO</w:t>
      </w:r>
      <w:r>
        <w:rPr>
          <w:rFonts w:ascii="Trebuchet MS" w:hAnsi="Trebuchet MS" w:cs="Times New Roman"/>
          <w:sz w:val="24"/>
          <w:szCs w:val="24"/>
          <w:shd w:val="clear" w:color="auto" w:fill="FFFFFF"/>
        </w:rPr>
        <w:t>.</w:t>
      </w:r>
      <w:r w:rsidRPr="0083530E">
        <w:rPr>
          <w:rFonts w:ascii="Trebuchet MS" w:hAnsi="Trebuchet MS" w:cs="Times New Roman"/>
          <w:sz w:val="24"/>
          <w:szCs w:val="24"/>
          <w:shd w:val="clear" w:color="auto" w:fill="FFFFFF"/>
        </w:rPr>
        <w:t>; con u</w:t>
      </w:r>
      <w:r>
        <w:rPr>
          <w:rFonts w:ascii="Trebuchet MS" w:hAnsi="Trebuchet MS" w:cs="Times New Roman"/>
          <w:sz w:val="24"/>
          <w:szCs w:val="24"/>
          <w:shd w:val="clear" w:color="auto" w:fill="FFFFFF"/>
        </w:rPr>
        <w:t>n presupuesto de RD$</w:t>
      </w:r>
      <w:r w:rsidR="00257616">
        <w:rPr>
          <w:rFonts w:ascii="Trebuchet MS" w:hAnsi="Trebuchet MS" w:cs="Times New Roman"/>
          <w:sz w:val="24"/>
          <w:szCs w:val="24"/>
          <w:shd w:val="clear" w:color="auto" w:fill="FFFFFF"/>
        </w:rPr>
        <w:t>4,777,575.00</w:t>
      </w:r>
      <w:r w:rsidRPr="0083530E">
        <w:rPr>
          <w:rFonts w:ascii="Trebuchet MS" w:hAnsi="Trebuchet MS" w:cs="Times New Roman"/>
          <w:sz w:val="24"/>
          <w:szCs w:val="24"/>
          <w:shd w:val="clear" w:color="auto" w:fill="FFFFFF"/>
        </w:rPr>
        <w:t>; dentro de lo pronosticado para este año 201</w:t>
      </w:r>
      <w:r>
        <w:rPr>
          <w:rFonts w:ascii="Trebuchet MS" w:hAnsi="Trebuchet MS" w:cs="Times New Roman"/>
          <w:sz w:val="24"/>
          <w:szCs w:val="24"/>
          <w:shd w:val="clear" w:color="auto" w:fill="FFFFFF"/>
        </w:rPr>
        <w:t>5</w:t>
      </w:r>
      <w:r w:rsidRPr="0083530E">
        <w:rPr>
          <w:rFonts w:ascii="Trebuchet MS" w:hAnsi="Trebuchet MS" w:cs="Times New Roman"/>
          <w:sz w:val="24"/>
          <w:szCs w:val="24"/>
          <w:shd w:val="clear" w:color="auto" w:fill="FFFFFF"/>
        </w:rPr>
        <w:t>.</w:t>
      </w:r>
    </w:p>
    <w:p w:rsidR="00352954" w:rsidRPr="0083530E" w:rsidRDefault="00352954" w:rsidP="00352954">
      <w:pPr>
        <w:pStyle w:val="ListParagraph"/>
        <w:spacing w:after="0" w:line="240" w:lineRule="auto"/>
        <w:jc w:val="both"/>
        <w:rPr>
          <w:rFonts w:ascii="Trebuchet MS" w:hAnsi="Trebuchet MS" w:cs="Times New Roman"/>
          <w:sz w:val="24"/>
          <w:szCs w:val="24"/>
          <w:shd w:val="clear" w:color="auto" w:fill="FFFFFF"/>
        </w:rPr>
      </w:pPr>
    </w:p>
    <w:p w:rsidR="00352954" w:rsidRPr="0083530E" w:rsidRDefault="00352954" w:rsidP="00352954">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El monto invertido al ci</w:t>
      </w:r>
      <w:r>
        <w:rPr>
          <w:rFonts w:ascii="Trebuchet MS" w:hAnsi="Trebuchet MS" w:cs="Times New Roman"/>
          <w:sz w:val="24"/>
          <w:szCs w:val="24"/>
          <w:shd w:val="clear" w:color="auto" w:fill="FFFFFF"/>
        </w:rPr>
        <w:t>erre de este año representa el 20</w:t>
      </w:r>
      <w:r w:rsidRPr="0083530E">
        <w:rPr>
          <w:rFonts w:ascii="Trebuchet MS" w:hAnsi="Trebuchet MS" w:cs="Times New Roman"/>
          <w:sz w:val="24"/>
          <w:szCs w:val="24"/>
          <w:shd w:val="clear" w:color="auto" w:fill="FFFFFF"/>
        </w:rPr>
        <w:t>% de los pagos al final del periodo 201</w:t>
      </w:r>
      <w:r>
        <w:rPr>
          <w:rFonts w:ascii="Trebuchet MS" w:hAnsi="Trebuchet MS" w:cs="Times New Roman"/>
          <w:sz w:val="24"/>
          <w:szCs w:val="24"/>
          <w:shd w:val="clear" w:color="auto" w:fill="FFFFFF"/>
        </w:rPr>
        <w:t>5</w:t>
      </w:r>
      <w:r w:rsidRPr="0083530E">
        <w:rPr>
          <w:rFonts w:ascii="Trebuchet MS" w:hAnsi="Trebuchet MS" w:cs="Times New Roman"/>
          <w:sz w:val="24"/>
          <w:szCs w:val="24"/>
          <w:shd w:val="clear" w:color="auto" w:fill="FFFFFF"/>
        </w:rPr>
        <w:t xml:space="preserve"> y asciende a RD$</w:t>
      </w:r>
      <w:r w:rsidR="00257616">
        <w:rPr>
          <w:rFonts w:ascii="Trebuchet MS" w:hAnsi="Trebuchet MS" w:cs="Times New Roman"/>
          <w:sz w:val="24"/>
          <w:szCs w:val="24"/>
          <w:shd w:val="clear" w:color="auto" w:fill="FFFFFF"/>
        </w:rPr>
        <w:t>955,515.00.00</w:t>
      </w:r>
    </w:p>
    <w:p w:rsidR="00352954" w:rsidRDefault="00352954" w:rsidP="00352954">
      <w:pPr>
        <w:pStyle w:val="ListParagraph"/>
        <w:spacing w:after="0" w:line="240" w:lineRule="auto"/>
        <w:jc w:val="both"/>
        <w:rPr>
          <w:rFonts w:ascii="Trebuchet MS" w:eastAsia="Times New Roman" w:hAnsi="Trebuchet MS" w:cs="Times New Roman"/>
          <w:sz w:val="24"/>
          <w:szCs w:val="24"/>
        </w:rPr>
      </w:pPr>
      <w:r>
        <w:rPr>
          <w:rFonts w:ascii="Trebuchet MS" w:eastAsia="Times New Roman" w:hAnsi="Trebuchet MS" w:cs="Times New Roman"/>
          <w:sz w:val="24"/>
          <w:szCs w:val="24"/>
        </w:rPr>
        <w:t>15</w:t>
      </w:r>
      <w:r w:rsidRPr="00081ECB">
        <w:rPr>
          <w:rFonts w:ascii="Trebuchet MS" w:eastAsia="Times New Roman" w:hAnsi="Trebuchet MS" w:cs="Times New Roman"/>
          <w:sz w:val="24"/>
          <w:szCs w:val="24"/>
        </w:rPr>
        <w:t>% e</w:t>
      </w:r>
      <w:r>
        <w:rPr>
          <w:rFonts w:ascii="Trebuchet MS" w:eastAsia="Times New Roman" w:hAnsi="Trebuchet MS" w:cs="Times New Roman"/>
          <w:sz w:val="24"/>
          <w:szCs w:val="24"/>
        </w:rPr>
        <w:t>jecutado.</w:t>
      </w:r>
    </w:p>
    <w:p w:rsidR="00352954" w:rsidRDefault="00352954" w:rsidP="003D30E3">
      <w:pPr>
        <w:pStyle w:val="ListParagraph"/>
        <w:spacing w:after="0" w:line="240" w:lineRule="auto"/>
        <w:jc w:val="both"/>
        <w:rPr>
          <w:rFonts w:ascii="Trebuchet MS" w:eastAsia="Times New Roman" w:hAnsi="Trebuchet MS" w:cs="Times New Roman"/>
          <w:sz w:val="24"/>
          <w:szCs w:val="24"/>
        </w:rPr>
      </w:pPr>
    </w:p>
    <w:p w:rsidR="00352954" w:rsidRDefault="00352954" w:rsidP="003D30E3">
      <w:pPr>
        <w:pStyle w:val="ListParagraph"/>
        <w:spacing w:after="0" w:line="240" w:lineRule="auto"/>
        <w:jc w:val="both"/>
        <w:rPr>
          <w:rFonts w:ascii="Trebuchet MS" w:eastAsia="Times New Roman" w:hAnsi="Trebuchet MS" w:cs="Times New Roman"/>
          <w:sz w:val="24"/>
          <w:szCs w:val="24"/>
        </w:rPr>
      </w:pPr>
    </w:p>
    <w:p w:rsidR="00352954" w:rsidRDefault="00352954" w:rsidP="003D30E3">
      <w:pPr>
        <w:pStyle w:val="ListParagraph"/>
        <w:spacing w:after="0" w:line="240" w:lineRule="auto"/>
        <w:jc w:val="both"/>
        <w:rPr>
          <w:rFonts w:ascii="Trebuchet MS" w:eastAsia="Times New Roman" w:hAnsi="Trebuchet MS" w:cs="Times New Roman"/>
          <w:sz w:val="24"/>
          <w:szCs w:val="24"/>
        </w:rPr>
      </w:pPr>
    </w:p>
    <w:p w:rsidR="00352954" w:rsidRDefault="00352954" w:rsidP="003D30E3">
      <w:pPr>
        <w:pStyle w:val="ListParagraph"/>
        <w:spacing w:after="0" w:line="240" w:lineRule="auto"/>
        <w:jc w:val="both"/>
        <w:rPr>
          <w:rFonts w:ascii="Trebuchet MS" w:eastAsia="Times New Roman" w:hAnsi="Trebuchet MS" w:cs="Times New Roman"/>
          <w:sz w:val="24"/>
          <w:szCs w:val="24"/>
        </w:rPr>
      </w:pPr>
    </w:p>
    <w:p w:rsidR="00257616" w:rsidRDefault="00257616" w:rsidP="00257616">
      <w:pPr>
        <w:pStyle w:val="ListParagraph"/>
        <w:spacing w:after="0" w:line="240" w:lineRule="auto"/>
        <w:jc w:val="both"/>
        <w:rPr>
          <w:rFonts w:ascii="Trebuchet MS" w:hAnsi="Trebuchet MS" w:cs="Times New Roman"/>
          <w:sz w:val="24"/>
          <w:szCs w:val="24"/>
          <w:shd w:val="clear" w:color="auto" w:fill="FFFFFF"/>
        </w:rPr>
      </w:pPr>
      <w:r>
        <w:rPr>
          <w:rFonts w:ascii="Trebuchet MS" w:hAnsi="Trebuchet MS" w:cs="Times New Roman"/>
          <w:sz w:val="24"/>
          <w:szCs w:val="24"/>
          <w:shd w:val="clear" w:color="auto" w:fill="FFFFFF"/>
        </w:rPr>
        <w:t>13.CONSTRUCCION CONVENIO HERMANAS DESCALZAS, SAN FRANCISCO Y SANTA CLARA, SANTO CERRO.</w:t>
      </w:r>
    </w:p>
    <w:p w:rsidR="00257616" w:rsidRDefault="00257616" w:rsidP="00257616">
      <w:pPr>
        <w:pStyle w:val="ListParagraph"/>
        <w:spacing w:after="0" w:line="240" w:lineRule="auto"/>
        <w:jc w:val="both"/>
        <w:rPr>
          <w:rFonts w:ascii="Trebuchet MS" w:hAnsi="Trebuchet MS" w:cs="Times New Roman"/>
          <w:sz w:val="24"/>
          <w:szCs w:val="24"/>
          <w:shd w:val="clear" w:color="auto" w:fill="FFFFFF"/>
        </w:rPr>
      </w:pPr>
    </w:p>
    <w:p w:rsidR="00257616" w:rsidRPr="0083530E" w:rsidRDefault="00257616" w:rsidP="00257616">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Cuenta con las solicitudes de los ciudadanos de la zona que tiene por objeto mejorar</w:t>
      </w:r>
      <w:r>
        <w:rPr>
          <w:rFonts w:ascii="Trebuchet MS" w:hAnsi="Trebuchet MS" w:cs="Times New Roman"/>
          <w:sz w:val="24"/>
          <w:szCs w:val="24"/>
          <w:shd w:val="clear" w:color="auto" w:fill="FFFFFF"/>
        </w:rPr>
        <w:t xml:space="preserve"> </w:t>
      </w:r>
      <w:r w:rsidRPr="0083530E">
        <w:rPr>
          <w:rFonts w:ascii="Trebuchet MS" w:hAnsi="Trebuchet MS" w:cs="Times New Roman"/>
          <w:sz w:val="24"/>
          <w:szCs w:val="24"/>
          <w:shd w:val="clear" w:color="auto" w:fill="FFFFFF"/>
        </w:rPr>
        <w:t xml:space="preserve">, por tanto resulta justificable que se prevea </w:t>
      </w:r>
      <w:r>
        <w:rPr>
          <w:rFonts w:ascii="Trebuchet MS" w:hAnsi="Trebuchet MS" w:cs="Times New Roman"/>
          <w:sz w:val="24"/>
          <w:szCs w:val="24"/>
          <w:shd w:val="clear" w:color="auto" w:fill="FFFFFF"/>
        </w:rPr>
        <w:t xml:space="preserve"> la necesidad de la rehabilitación del convenio Hermanas Descalzas ,   </w:t>
      </w:r>
      <w:r w:rsidRPr="0083530E">
        <w:rPr>
          <w:rFonts w:ascii="Trebuchet MS" w:hAnsi="Trebuchet MS" w:cs="Times New Roman"/>
          <w:sz w:val="24"/>
          <w:szCs w:val="24"/>
          <w:shd w:val="clear" w:color="auto" w:fill="FFFFFF"/>
        </w:rPr>
        <w:t xml:space="preserve"> </w:t>
      </w:r>
      <w:r>
        <w:rPr>
          <w:rFonts w:ascii="Trebuchet MS" w:hAnsi="Trebuchet MS" w:cs="Times New Roman"/>
          <w:sz w:val="24"/>
          <w:szCs w:val="24"/>
          <w:shd w:val="clear" w:color="auto" w:fill="FFFFFF"/>
        </w:rPr>
        <w:t>Esta parroquia requiere</w:t>
      </w:r>
      <w:r w:rsidRPr="0083530E">
        <w:rPr>
          <w:rFonts w:ascii="Trebuchet MS" w:hAnsi="Trebuchet MS" w:cs="Times New Roman"/>
          <w:sz w:val="24"/>
          <w:szCs w:val="24"/>
          <w:shd w:val="clear" w:color="auto" w:fill="FFFFFF"/>
        </w:rPr>
        <w:t xml:space="preserve"> de funcionalidad y mejoras en su entorno para su actuación.</w:t>
      </w:r>
    </w:p>
    <w:p w:rsidR="00257616" w:rsidRPr="0083530E" w:rsidRDefault="00257616" w:rsidP="00257616">
      <w:pPr>
        <w:pStyle w:val="ListParagraph"/>
        <w:spacing w:after="0" w:line="240" w:lineRule="auto"/>
        <w:jc w:val="both"/>
        <w:rPr>
          <w:rFonts w:ascii="Trebuchet MS" w:hAnsi="Trebuchet MS" w:cs="Times New Roman"/>
          <w:sz w:val="24"/>
          <w:szCs w:val="24"/>
          <w:shd w:val="clear" w:color="auto" w:fill="FFFFFF"/>
        </w:rPr>
      </w:pPr>
    </w:p>
    <w:p w:rsidR="00257616" w:rsidRPr="0083530E" w:rsidRDefault="00257616" w:rsidP="00257616">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Siendo así, el Comité Ejecutor de Infraestructuras en las Zonas Turísticas, con la actuación incluida en el contrato de obras, adjudicado</w:t>
      </w:r>
      <w:r>
        <w:rPr>
          <w:rFonts w:ascii="Trebuchet MS" w:hAnsi="Trebuchet MS" w:cs="Times New Roman"/>
          <w:sz w:val="24"/>
          <w:szCs w:val="24"/>
          <w:shd w:val="clear" w:color="auto" w:fill="FFFFFF"/>
        </w:rPr>
        <w:t xml:space="preserve"> I PADEK DE MOYA PROYECTOS,SRL.</w:t>
      </w:r>
      <w:r w:rsidRPr="0083530E">
        <w:rPr>
          <w:rFonts w:ascii="Trebuchet MS" w:hAnsi="Trebuchet MS" w:cs="Times New Roman"/>
          <w:sz w:val="24"/>
          <w:szCs w:val="24"/>
          <w:shd w:val="clear" w:color="auto" w:fill="FFFFFF"/>
        </w:rPr>
        <w:t>; con u</w:t>
      </w:r>
      <w:r>
        <w:rPr>
          <w:rFonts w:ascii="Trebuchet MS" w:hAnsi="Trebuchet MS" w:cs="Times New Roman"/>
          <w:sz w:val="24"/>
          <w:szCs w:val="24"/>
          <w:shd w:val="clear" w:color="auto" w:fill="FFFFFF"/>
        </w:rPr>
        <w:t>n presupuesto de RD$22,130,284.00</w:t>
      </w:r>
      <w:r w:rsidRPr="0083530E">
        <w:rPr>
          <w:rFonts w:ascii="Trebuchet MS" w:hAnsi="Trebuchet MS" w:cs="Times New Roman"/>
          <w:sz w:val="24"/>
          <w:szCs w:val="24"/>
          <w:shd w:val="clear" w:color="auto" w:fill="FFFFFF"/>
        </w:rPr>
        <w:t>; dentro de lo pronosticado para este año 201</w:t>
      </w:r>
      <w:r>
        <w:rPr>
          <w:rFonts w:ascii="Trebuchet MS" w:hAnsi="Trebuchet MS" w:cs="Times New Roman"/>
          <w:sz w:val="24"/>
          <w:szCs w:val="24"/>
          <w:shd w:val="clear" w:color="auto" w:fill="FFFFFF"/>
        </w:rPr>
        <w:t>5</w:t>
      </w:r>
      <w:r w:rsidRPr="0083530E">
        <w:rPr>
          <w:rFonts w:ascii="Trebuchet MS" w:hAnsi="Trebuchet MS" w:cs="Times New Roman"/>
          <w:sz w:val="24"/>
          <w:szCs w:val="24"/>
          <w:shd w:val="clear" w:color="auto" w:fill="FFFFFF"/>
        </w:rPr>
        <w:t>.</w:t>
      </w:r>
    </w:p>
    <w:p w:rsidR="00257616" w:rsidRPr="0083530E" w:rsidRDefault="00257616" w:rsidP="00257616">
      <w:pPr>
        <w:pStyle w:val="ListParagraph"/>
        <w:spacing w:after="0" w:line="240" w:lineRule="auto"/>
        <w:jc w:val="both"/>
        <w:rPr>
          <w:rFonts w:ascii="Trebuchet MS" w:hAnsi="Trebuchet MS" w:cs="Times New Roman"/>
          <w:sz w:val="24"/>
          <w:szCs w:val="24"/>
          <w:shd w:val="clear" w:color="auto" w:fill="FFFFFF"/>
        </w:rPr>
      </w:pPr>
    </w:p>
    <w:p w:rsidR="00257616" w:rsidRPr="0083530E" w:rsidRDefault="00257616" w:rsidP="00257616">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El monto invertido al ci</w:t>
      </w:r>
      <w:r>
        <w:rPr>
          <w:rFonts w:ascii="Trebuchet MS" w:hAnsi="Trebuchet MS" w:cs="Times New Roman"/>
          <w:sz w:val="24"/>
          <w:szCs w:val="24"/>
          <w:shd w:val="clear" w:color="auto" w:fill="FFFFFF"/>
        </w:rPr>
        <w:t>erre de este año representa el 20</w:t>
      </w:r>
      <w:r w:rsidRPr="0083530E">
        <w:rPr>
          <w:rFonts w:ascii="Trebuchet MS" w:hAnsi="Trebuchet MS" w:cs="Times New Roman"/>
          <w:sz w:val="24"/>
          <w:szCs w:val="24"/>
          <w:shd w:val="clear" w:color="auto" w:fill="FFFFFF"/>
        </w:rPr>
        <w:t>% de los pagos al final del periodo 201</w:t>
      </w:r>
      <w:r>
        <w:rPr>
          <w:rFonts w:ascii="Trebuchet MS" w:hAnsi="Trebuchet MS" w:cs="Times New Roman"/>
          <w:sz w:val="24"/>
          <w:szCs w:val="24"/>
          <w:shd w:val="clear" w:color="auto" w:fill="FFFFFF"/>
        </w:rPr>
        <w:t>5</w:t>
      </w:r>
      <w:r w:rsidRPr="0083530E">
        <w:rPr>
          <w:rFonts w:ascii="Trebuchet MS" w:hAnsi="Trebuchet MS" w:cs="Times New Roman"/>
          <w:sz w:val="24"/>
          <w:szCs w:val="24"/>
          <w:shd w:val="clear" w:color="auto" w:fill="FFFFFF"/>
        </w:rPr>
        <w:t xml:space="preserve"> y asciende a RD$</w:t>
      </w:r>
      <w:r>
        <w:rPr>
          <w:rFonts w:ascii="Trebuchet MS" w:hAnsi="Trebuchet MS" w:cs="Times New Roman"/>
          <w:sz w:val="24"/>
          <w:szCs w:val="24"/>
          <w:shd w:val="clear" w:color="auto" w:fill="FFFFFF"/>
        </w:rPr>
        <w:t>4,426,057.00.</w:t>
      </w:r>
    </w:p>
    <w:p w:rsidR="00257616" w:rsidRDefault="00257616" w:rsidP="00257616">
      <w:pPr>
        <w:pStyle w:val="ListParagraph"/>
        <w:spacing w:after="0" w:line="240" w:lineRule="auto"/>
        <w:jc w:val="both"/>
        <w:rPr>
          <w:rFonts w:ascii="Trebuchet MS" w:eastAsia="Times New Roman" w:hAnsi="Trebuchet MS" w:cs="Times New Roman"/>
          <w:sz w:val="24"/>
          <w:szCs w:val="24"/>
        </w:rPr>
      </w:pPr>
    </w:p>
    <w:p w:rsidR="00352954" w:rsidRPr="00104FEF" w:rsidRDefault="00257616" w:rsidP="00104FEF">
      <w:pPr>
        <w:pStyle w:val="ListParagraph"/>
        <w:spacing w:after="0" w:line="240" w:lineRule="auto"/>
        <w:jc w:val="both"/>
        <w:rPr>
          <w:rFonts w:ascii="Trebuchet MS" w:eastAsia="Times New Roman" w:hAnsi="Trebuchet MS" w:cs="Times New Roman"/>
          <w:sz w:val="24"/>
          <w:szCs w:val="24"/>
        </w:rPr>
      </w:pPr>
      <w:r>
        <w:rPr>
          <w:rFonts w:ascii="Trebuchet MS" w:eastAsia="Times New Roman" w:hAnsi="Trebuchet MS" w:cs="Times New Roman"/>
          <w:sz w:val="24"/>
          <w:szCs w:val="24"/>
        </w:rPr>
        <w:t>15</w:t>
      </w:r>
      <w:r w:rsidRPr="00081ECB">
        <w:rPr>
          <w:rFonts w:ascii="Trebuchet MS" w:eastAsia="Times New Roman" w:hAnsi="Trebuchet MS" w:cs="Times New Roman"/>
          <w:sz w:val="24"/>
          <w:szCs w:val="24"/>
        </w:rPr>
        <w:t>% e</w:t>
      </w:r>
      <w:r w:rsidR="00104FEF">
        <w:rPr>
          <w:rFonts w:ascii="Trebuchet MS" w:eastAsia="Times New Roman" w:hAnsi="Trebuchet MS" w:cs="Times New Roman"/>
          <w:sz w:val="24"/>
          <w:szCs w:val="24"/>
        </w:rPr>
        <w:t>jecutado</w:t>
      </w:r>
    </w:p>
    <w:p w:rsidR="00352954" w:rsidRDefault="00352954" w:rsidP="003D30E3">
      <w:pPr>
        <w:pStyle w:val="ListParagraph"/>
        <w:spacing w:after="0" w:line="240" w:lineRule="auto"/>
        <w:jc w:val="both"/>
        <w:rPr>
          <w:rFonts w:ascii="Trebuchet MS" w:eastAsia="Times New Roman" w:hAnsi="Trebuchet MS" w:cs="Times New Roman"/>
          <w:sz w:val="24"/>
          <w:szCs w:val="24"/>
        </w:rPr>
      </w:pPr>
    </w:p>
    <w:p w:rsidR="00352954" w:rsidRDefault="00352954" w:rsidP="003D30E3">
      <w:pPr>
        <w:pStyle w:val="ListParagraph"/>
        <w:spacing w:after="0" w:line="240" w:lineRule="auto"/>
        <w:jc w:val="both"/>
        <w:rPr>
          <w:rFonts w:ascii="Trebuchet MS" w:eastAsia="Times New Roman" w:hAnsi="Trebuchet MS" w:cs="Times New Roman"/>
          <w:sz w:val="24"/>
          <w:szCs w:val="24"/>
        </w:rPr>
      </w:pPr>
    </w:p>
    <w:p w:rsidR="00F47CA4" w:rsidRDefault="00F47CA4" w:rsidP="003D30E3">
      <w:pPr>
        <w:pStyle w:val="ListParagraph"/>
        <w:spacing w:after="0" w:line="240" w:lineRule="auto"/>
        <w:jc w:val="both"/>
        <w:rPr>
          <w:rFonts w:ascii="Trebuchet MS" w:eastAsia="Times New Roman" w:hAnsi="Trebuchet MS" w:cs="Times New Roman"/>
          <w:sz w:val="24"/>
          <w:szCs w:val="24"/>
        </w:rPr>
      </w:pPr>
    </w:p>
    <w:p w:rsidR="00F47CA4" w:rsidRDefault="00F47CA4" w:rsidP="003D30E3">
      <w:pPr>
        <w:pStyle w:val="ListParagraph"/>
        <w:spacing w:after="0" w:line="240" w:lineRule="auto"/>
        <w:jc w:val="both"/>
        <w:rPr>
          <w:rFonts w:ascii="Trebuchet MS" w:eastAsia="Times New Roman" w:hAnsi="Trebuchet MS" w:cs="Times New Roman"/>
          <w:sz w:val="24"/>
          <w:szCs w:val="24"/>
        </w:rPr>
      </w:pPr>
    </w:p>
    <w:p w:rsidR="00F47CA4" w:rsidRDefault="00F47CA4" w:rsidP="003D30E3">
      <w:pPr>
        <w:pStyle w:val="ListParagraph"/>
        <w:spacing w:after="0" w:line="240" w:lineRule="auto"/>
        <w:jc w:val="both"/>
        <w:rPr>
          <w:rFonts w:ascii="Trebuchet MS" w:eastAsia="Times New Roman" w:hAnsi="Trebuchet MS" w:cs="Times New Roman"/>
          <w:sz w:val="24"/>
          <w:szCs w:val="24"/>
        </w:rPr>
      </w:pPr>
    </w:p>
    <w:p w:rsidR="00531D37" w:rsidRDefault="00531D37" w:rsidP="003D30E3">
      <w:pPr>
        <w:pStyle w:val="ListParagraph"/>
        <w:spacing w:after="0" w:line="240" w:lineRule="auto"/>
        <w:jc w:val="both"/>
        <w:rPr>
          <w:rFonts w:ascii="Trebuchet MS" w:eastAsia="Times New Roman" w:hAnsi="Trebuchet MS" w:cs="Times New Roman"/>
          <w:sz w:val="24"/>
          <w:szCs w:val="24"/>
        </w:rPr>
      </w:pPr>
    </w:p>
    <w:p w:rsidR="00531D37" w:rsidRDefault="00531D37" w:rsidP="003D30E3">
      <w:pPr>
        <w:pStyle w:val="ListParagraph"/>
        <w:spacing w:after="0" w:line="240" w:lineRule="auto"/>
        <w:jc w:val="both"/>
        <w:rPr>
          <w:rFonts w:ascii="Trebuchet MS" w:eastAsia="Times New Roman" w:hAnsi="Trebuchet MS" w:cs="Times New Roman"/>
          <w:sz w:val="24"/>
          <w:szCs w:val="24"/>
        </w:rPr>
      </w:pPr>
    </w:p>
    <w:p w:rsidR="00531D37" w:rsidRDefault="00531D37" w:rsidP="003D30E3">
      <w:pPr>
        <w:pStyle w:val="ListParagraph"/>
        <w:spacing w:after="0" w:line="240" w:lineRule="auto"/>
        <w:jc w:val="both"/>
        <w:rPr>
          <w:rFonts w:ascii="Trebuchet MS" w:eastAsia="Times New Roman" w:hAnsi="Trebuchet MS" w:cs="Times New Roman"/>
          <w:sz w:val="24"/>
          <w:szCs w:val="24"/>
        </w:rPr>
      </w:pPr>
    </w:p>
    <w:p w:rsidR="000A47DF" w:rsidRDefault="000A47DF" w:rsidP="000A47DF">
      <w:pPr>
        <w:jc w:val="both"/>
        <w:rPr>
          <w:rFonts w:ascii="Trebuchet MS" w:hAnsi="Trebuchet MS" w:cs="Times New Roman"/>
          <w:b/>
          <w:color w:val="3667C3" w:themeColor="accent2" w:themeShade="BF"/>
          <w:sz w:val="28"/>
          <w:szCs w:val="28"/>
          <w:u w:val="single"/>
        </w:rPr>
      </w:pPr>
      <w:r w:rsidRPr="00E407AB">
        <w:rPr>
          <w:rFonts w:ascii="Trebuchet MS" w:hAnsi="Trebuchet MS" w:cs="Times New Roman"/>
          <w:b/>
          <w:color w:val="3667C3" w:themeColor="accent2" w:themeShade="BF"/>
          <w:sz w:val="28"/>
          <w:szCs w:val="28"/>
          <w:u w:val="single"/>
        </w:rPr>
        <w:t xml:space="preserve">PARA LA PROVINCIA DE </w:t>
      </w:r>
      <w:r w:rsidR="00794FA3">
        <w:rPr>
          <w:rFonts w:ascii="Trebuchet MS" w:hAnsi="Trebuchet MS" w:cs="Times New Roman"/>
          <w:b/>
          <w:color w:val="3667C3" w:themeColor="accent2" w:themeShade="BF"/>
          <w:sz w:val="28"/>
          <w:szCs w:val="28"/>
          <w:u w:val="single"/>
        </w:rPr>
        <w:t>SAMANA</w:t>
      </w:r>
    </w:p>
    <w:p w:rsidR="00794FA3" w:rsidRPr="0083530E" w:rsidRDefault="00794FA3" w:rsidP="00A565B2">
      <w:pPr>
        <w:pStyle w:val="ListParagraph"/>
        <w:numPr>
          <w:ilvl w:val="0"/>
          <w:numId w:val="12"/>
        </w:numPr>
        <w:spacing w:after="0" w:line="240" w:lineRule="auto"/>
        <w:ind w:left="720"/>
        <w:jc w:val="both"/>
        <w:rPr>
          <w:rFonts w:ascii="Trebuchet MS" w:eastAsia="Times New Roman" w:hAnsi="Trebuchet MS" w:cs="Times New Roman"/>
          <w:b/>
          <w:sz w:val="24"/>
          <w:szCs w:val="24"/>
        </w:rPr>
      </w:pPr>
      <w:r w:rsidRPr="0083530E">
        <w:rPr>
          <w:rFonts w:ascii="Trebuchet MS" w:eastAsia="Times New Roman" w:hAnsi="Trebuchet MS" w:cs="Times New Roman"/>
          <w:b/>
          <w:sz w:val="24"/>
          <w:szCs w:val="24"/>
        </w:rPr>
        <w:t>ACONDICIONAMIENTO DE LAS VIAS ARROYO BARRIL.</w:t>
      </w:r>
    </w:p>
    <w:p w:rsidR="00794FA3" w:rsidRPr="0083530E" w:rsidRDefault="00794FA3" w:rsidP="00794FA3">
      <w:pPr>
        <w:pStyle w:val="ListParagraph"/>
        <w:spacing w:after="0" w:line="240" w:lineRule="auto"/>
        <w:jc w:val="both"/>
        <w:rPr>
          <w:rFonts w:ascii="Trebuchet MS" w:eastAsia="Times New Roman" w:hAnsi="Trebuchet MS" w:cs="Times New Roman"/>
          <w:sz w:val="24"/>
          <w:szCs w:val="24"/>
        </w:rPr>
      </w:pPr>
    </w:p>
    <w:p w:rsidR="00794FA3" w:rsidRPr="0083530E" w:rsidRDefault="00794FA3" w:rsidP="00794FA3">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Luego de observada la necesidad y de planificada parte de la solución para la localidad de la Provincia de Samaná, resulta justificable que se prevea  la necesidad del Acondicionamiento de las Vías Arroyo Barril de la Provincia de Samaná y mejoras en su entorno para su optima actuación.</w:t>
      </w:r>
    </w:p>
    <w:p w:rsidR="00794FA3" w:rsidRPr="0083530E" w:rsidRDefault="00794FA3" w:rsidP="00794FA3">
      <w:pPr>
        <w:pStyle w:val="ListParagraph"/>
        <w:spacing w:after="0" w:line="240" w:lineRule="auto"/>
        <w:jc w:val="both"/>
        <w:rPr>
          <w:rFonts w:ascii="Trebuchet MS" w:hAnsi="Trebuchet MS" w:cs="Times New Roman"/>
          <w:sz w:val="24"/>
          <w:szCs w:val="24"/>
          <w:shd w:val="clear" w:color="auto" w:fill="FFFFFF"/>
        </w:rPr>
      </w:pPr>
    </w:p>
    <w:p w:rsidR="00794FA3" w:rsidRPr="0083530E" w:rsidRDefault="00794FA3" w:rsidP="00794FA3">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Por cuanto, el Comité Ejecutor de Infraestructuras en las Zonas Turísticas, gestiona el Acondicionamiento de las Vías Arroyo Barril de la Provincia de Samaná, con la actuación incluida en el contrato de obras, adjudicado a CONORCORP, S.R.L.; con un presupuesto de RD$21,434,556.00; dentro de lo pronosticado para este año 201</w:t>
      </w:r>
      <w:r w:rsidR="006D5B29">
        <w:rPr>
          <w:rFonts w:ascii="Trebuchet MS" w:hAnsi="Trebuchet MS" w:cs="Times New Roman"/>
          <w:sz w:val="24"/>
          <w:szCs w:val="24"/>
          <w:shd w:val="clear" w:color="auto" w:fill="FFFFFF"/>
        </w:rPr>
        <w:t>5</w:t>
      </w:r>
      <w:r w:rsidRPr="0083530E">
        <w:rPr>
          <w:rFonts w:ascii="Trebuchet MS" w:hAnsi="Trebuchet MS" w:cs="Times New Roman"/>
          <w:sz w:val="24"/>
          <w:szCs w:val="24"/>
          <w:shd w:val="clear" w:color="auto" w:fill="FFFFFF"/>
        </w:rPr>
        <w:t>.</w:t>
      </w:r>
    </w:p>
    <w:p w:rsidR="00794FA3" w:rsidRPr="0083530E" w:rsidRDefault="00794FA3" w:rsidP="00794FA3">
      <w:pPr>
        <w:pStyle w:val="ListParagraph"/>
        <w:spacing w:after="0" w:line="240" w:lineRule="auto"/>
        <w:jc w:val="both"/>
        <w:rPr>
          <w:rFonts w:ascii="Trebuchet MS" w:hAnsi="Trebuchet MS" w:cs="Times New Roman"/>
          <w:sz w:val="24"/>
          <w:szCs w:val="24"/>
          <w:shd w:val="clear" w:color="auto" w:fill="FFFFFF"/>
        </w:rPr>
      </w:pPr>
    </w:p>
    <w:p w:rsidR="00794FA3" w:rsidRPr="0083530E" w:rsidRDefault="00794FA3" w:rsidP="00794FA3">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El monto invertido al ci</w:t>
      </w:r>
      <w:r>
        <w:rPr>
          <w:rFonts w:ascii="Trebuchet MS" w:hAnsi="Trebuchet MS" w:cs="Times New Roman"/>
          <w:sz w:val="24"/>
          <w:szCs w:val="24"/>
          <w:shd w:val="clear" w:color="auto" w:fill="FFFFFF"/>
        </w:rPr>
        <w:t>e</w:t>
      </w:r>
      <w:r w:rsidR="006D5B29">
        <w:rPr>
          <w:rFonts w:ascii="Trebuchet MS" w:hAnsi="Trebuchet MS" w:cs="Times New Roman"/>
          <w:sz w:val="24"/>
          <w:szCs w:val="24"/>
          <w:shd w:val="clear" w:color="auto" w:fill="FFFFFF"/>
        </w:rPr>
        <w:t>rre de este año representa el 12</w:t>
      </w:r>
      <w:r w:rsidRPr="0083530E">
        <w:rPr>
          <w:rFonts w:ascii="Trebuchet MS" w:hAnsi="Trebuchet MS" w:cs="Times New Roman"/>
          <w:sz w:val="24"/>
          <w:szCs w:val="24"/>
          <w:shd w:val="clear" w:color="auto" w:fill="FFFFFF"/>
        </w:rPr>
        <w:t>% de los</w:t>
      </w:r>
      <w:r w:rsidR="006D5B29">
        <w:rPr>
          <w:rFonts w:ascii="Trebuchet MS" w:hAnsi="Trebuchet MS" w:cs="Times New Roman"/>
          <w:sz w:val="24"/>
          <w:szCs w:val="24"/>
          <w:shd w:val="clear" w:color="auto" w:fill="FFFFFF"/>
        </w:rPr>
        <w:t xml:space="preserve"> pagos al final del periodo 2015</w:t>
      </w:r>
      <w:r w:rsidRPr="0083530E">
        <w:rPr>
          <w:rFonts w:ascii="Trebuchet MS" w:hAnsi="Trebuchet MS" w:cs="Times New Roman"/>
          <w:sz w:val="24"/>
          <w:szCs w:val="24"/>
          <w:shd w:val="clear" w:color="auto" w:fill="FFFFFF"/>
        </w:rPr>
        <w:t xml:space="preserve"> y asciende a RD$</w:t>
      </w:r>
      <w:r w:rsidR="006D5B29">
        <w:rPr>
          <w:rFonts w:ascii="Trebuchet MS" w:hAnsi="Trebuchet MS" w:cs="Times New Roman"/>
          <w:sz w:val="24"/>
          <w:szCs w:val="24"/>
          <w:shd w:val="clear" w:color="auto" w:fill="FFFFFF"/>
        </w:rPr>
        <w:t>2,531,355.00</w:t>
      </w:r>
    </w:p>
    <w:p w:rsidR="00794FA3" w:rsidRPr="0083530E" w:rsidRDefault="00794FA3" w:rsidP="00794FA3">
      <w:pPr>
        <w:pStyle w:val="ListParagraph"/>
        <w:spacing w:after="0" w:line="240" w:lineRule="auto"/>
        <w:jc w:val="both"/>
        <w:rPr>
          <w:rFonts w:ascii="Trebuchet MS" w:hAnsi="Trebuchet MS" w:cs="Times New Roman"/>
          <w:sz w:val="24"/>
          <w:szCs w:val="24"/>
          <w:shd w:val="clear" w:color="auto" w:fill="FFFFFF"/>
        </w:rPr>
      </w:pPr>
    </w:p>
    <w:p w:rsidR="00794FA3" w:rsidRPr="0083530E" w:rsidRDefault="00794FA3" w:rsidP="00794FA3">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 xml:space="preserve">Adaptándolos a la normativa de accesibilidad; ampliación de las aceras; canalización y mejora de la red de iluminación pública; red de imbornales y canalización de saneamiento. </w:t>
      </w:r>
    </w:p>
    <w:p w:rsidR="00794FA3" w:rsidRPr="0083530E" w:rsidRDefault="00794FA3" w:rsidP="00794FA3">
      <w:pPr>
        <w:pStyle w:val="ListParagraph"/>
        <w:spacing w:after="0" w:line="240" w:lineRule="auto"/>
        <w:jc w:val="both"/>
        <w:rPr>
          <w:rFonts w:ascii="Trebuchet MS" w:eastAsia="Times New Roman" w:hAnsi="Trebuchet MS" w:cs="Times New Roman"/>
          <w:sz w:val="24"/>
          <w:szCs w:val="24"/>
        </w:rPr>
      </w:pPr>
    </w:p>
    <w:p w:rsidR="00794FA3" w:rsidRDefault="006D5B29" w:rsidP="00794FA3">
      <w:pPr>
        <w:pStyle w:val="ListParagraph"/>
        <w:spacing w:after="0" w:line="240" w:lineRule="auto"/>
        <w:jc w:val="both"/>
        <w:rPr>
          <w:rFonts w:ascii="Trebuchet MS" w:eastAsia="Times New Roman" w:hAnsi="Trebuchet MS" w:cs="Times New Roman"/>
          <w:sz w:val="24"/>
          <w:szCs w:val="24"/>
        </w:rPr>
      </w:pPr>
      <w:r>
        <w:rPr>
          <w:rFonts w:ascii="Trebuchet MS" w:eastAsia="Times New Roman" w:hAnsi="Trebuchet MS" w:cs="Times New Roman"/>
          <w:sz w:val="24"/>
          <w:szCs w:val="24"/>
        </w:rPr>
        <w:t>50</w:t>
      </w:r>
      <w:r w:rsidR="00794FA3" w:rsidRPr="0083530E">
        <w:rPr>
          <w:rFonts w:ascii="Trebuchet MS" w:eastAsia="Times New Roman" w:hAnsi="Trebuchet MS" w:cs="Times New Roman"/>
          <w:sz w:val="24"/>
          <w:szCs w:val="24"/>
        </w:rPr>
        <w:t>% ejecutado.</w:t>
      </w:r>
    </w:p>
    <w:p w:rsidR="00794FA3" w:rsidRPr="0083530E" w:rsidRDefault="00794FA3" w:rsidP="00794FA3">
      <w:pPr>
        <w:pStyle w:val="ListParagraph"/>
        <w:spacing w:after="0" w:line="240" w:lineRule="auto"/>
        <w:jc w:val="both"/>
        <w:rPr>
          <w:rFonts w:ascii="Trebuchet MS" w:eastAsia="Times New Roman" w:hAnsi="Trebuchet MS" w:cs="Times New Roman"/>
          <w:sz w:val="24"/>
          <w:szCs w:val="24"/>
        </w:rPr>
      </w:pPr>
    </w:p>
    <w:p w:rsidR="00794FA3" w:rsidRPr="0083530E" w:rsidRDefault="00794FA3" w:rsidP="00A565B2">
      <w:pPr>
        <w:pStyle w:val="ListParagraph"/>
        <w:numPr>
          <w:ilvl w:val="0"/>
          <w:numId w:val="12"/>
        </w:numPr>
        <w:spacing w:after="0" w:line="240" w:lineRule="auto"/>
        <w:ind w:left="720"/>
        <w:jc w:val="both"/>
        <w:rPr>
          <w:rFonts w:ascii="Trebuchet MS" w:eastAsia="Times New Roman" w:hAnsi="Trebuchet MS" w:cs="Times New Roman"/>
          <w:b/>
          <w:sz w:val="24"/>
          <w:szCs w:val="24"/>
        </w:rPr>
      </w:pPr>
      <w:r w:rsidRPr="0083530E">
        <w:rPr>
          <w:rFonts w:ascii="Trebuchet MS" w:eastAsia="Times New Roman" w:hAnsi="Trebuchet MS" w:cs="Times New Roman"/>
          <w:b/>
          <w:sz w:val="24"/>
          <w:szCs w:val="24"/>
        </w:rPr>
        <w:t>ACONDICIONAMIENTO DE VIAS, ACERAS Y CON</w:t>
      </w:r>
      <w:r>
        <w:rPr>
          <w:rFonts w:ascii="Trebuchet MS" w:eastAsia="Times New Roman" w:hAnsi="Trebuchet MS" w:cs="Times New Roman"/>
          <w:b/>
          <w:sz w:val="24"/>
          <w:szCs w:val="24"/>
        </w:rPr>
        <w:t>TENES DEL MUNICIPIO DE SANCHEZ</w:t>
      </w:r>
    </w:p>
    <w:p w:rsidR="00794FA3" w:rsidRPr="0083530E" w:rsidRDefault="00794FA3" w:rsidP="00794FA3">
      <w:pPr>
        <w:pStyle w:val="ListParagraph"/>
        <w:spacing w:after="0" w:line="240" w:lineRule="auto"/>
        <w:jc w:val="both"/>
        <w:rPr>
          <w:rFonts w:ascii="Trebuchet MS" w:eastAsia="Times New Roman" w:hAnsi="Trebuchet MS" w:cs="Times New Roman"/>
          <w:sz w:val="24"/>
          <w:szCs w:val="24"/>
        </w:rPr>
      </w:pPr>
    </w:p>
    <w:p w:rsidR="00794FA3" w:rsidRPr="0083530E" w:rsidRDefault="00794FA3" w:rsidP="00794FA3">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Luego de observada la necesidad y de planificada parte de la solución para la localidad de la Provincia de Samaná, resulta justificable que se prevea  la necesidad del Acondicionamiento de las Vías, Aceras y Contenes del Municipio de Sánchez de la Provincia de Samaná y mejoras en su entorno para su optima actuación.</w:t>
      </w:r>
    </w:p>
    <w:p w:rsidR="00794FA3" w:rsidRPr="0083530E" w:rsidRDefault="00794FA3" w:rsidP="00794FA3">
      <w:pPr>
        <w:pStyle w:val="ListParagraph"/>
        <w:spacing w:after="0" w:line="240" w:lineRule="auto"/>
        <w:jc w:val="both"/>
        <w:rPr>
          <w:rFonts w:ascii="Trebuchet MS" w:hAnsi="Trebuchet MS" w:cs="Times New Roman"/>
          <w:sz w:val="24"/>
          <w:szCs w:val="24"/>
          <w:shd w:val="clear" w:color="auto" w:fill="FFFFFF"/>
        </w:rPr>
      </w:pPr>
    </w:p>
    <w:p w:rsidR="00794FA3" w:rsidRPr="0083530E" w:rsidRDefault="00794FA3" w:rsidP="00794FA3">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Por cuanto, el Comité Ejecutor de Infraestructuras en las Zonas Turísticas, gestiona el Acondicionamiento de las Vías, Aceras y Contenes del Municipio de Sánchez de la Provincia de Samaná, con la actuación incluida en el contrato de obras, adjudicado al Ing. William Suarez; con un presupuesto de RD$71,611,170.15; dentro de lo</w:t>
      </w:r>
      <w:r w:rsidR="00E42238">
        <w:rPr>
          <w:rFonts w:ascii="Trebuchet MS" w:hAnsi="Trebuchet MS" w:cs="Times New Roman"/>
          <w:sz w:val="24"/>
          <w:szCs w:val="24"/>
          <w:shd w:val="clear" w:color="auto" w:fill="FFFFFF"/>
        </w:rPr>
        <w:t xml:space="preserve"> pronosticado para este año 2015</w:t>
      </w:r>
      <w:r w:rsidRPr="0083530E">
        <w:rPr>
          <w:rFonts w:ascii="Trebuchet MS" w:hAnsi="Trebuchet MS" w:cs="Times New Roman"/>
          <w:sz w:val="24"/>
          <w:szCs w:val="24"/>
          <w:shd w:val="clear" w:color="auto" w:fill="FFFFFF"/>
        </w:rPr>
        <w:t>.</w:t>
      </w:r>
    </w:p>
    <w:p w:rsidR="00794FA3" w:rsidRPr="0083530E" w:rsidRDefault="00794FA3" w:rsidP="00794FA3">
      <w:pPr>
        <w:pStyle w:val="ListParagraph"/>
        <w:spacing w:after="0" w:line="240" w:lineRule="auto"/>
        <w:jc w:val="both"/>
        <w:rPr>
          <w:rFonts w:ascii="Trebuchet MS" w:hAnsi="Trebuchet MS" w:cs="Times New Roman"/>
          <w:sz w:val="24"/>
          <w:szCs w:val="24"/>
          <w:shd w:val="clear" w:color="auto" w:fill="FFFFFF"/>
        </w:rPr>
      </w:pPr>
    </w:p>
    <w:p w:rsidR="00794FA3" w:rsidRPr="0083530E" w:rsidRDefault="00794FA3" w:rsidP="00794FA3">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El monto invertido al ci</w:t>
      </w:r>
      <w:r>
        <w:rPr>
          <w:rFonts w:ascii="Trebuchet MS" w:hAnsi="Trebuchet MS" w:cs="Times New Roman"/>
          <w:sz w:val="24"/>
          <w:szCs w:val="24"/>
          <w:shd w:val="clear" w:color="auto" w:fill="FFFFFF"/>
        </w:rPr>
        <w:t>e</w:t>
      </w:r>
      <w:r w:rsidR="00E42238">
        <w:rPr>
          <w:rFonts w:ascii="Trebuchet MS" w:hAnsi="Trebuchet MS" w:cs="Times New Roman"/>
          <w:sz w:val="24"/>
          <w:szCs w:val="24"/>
          <w:shd w:val="clear" w:color="auto" w:fill="FFFFFF"/>
        </w:rPr>
        <w:t>rre de este año representa el 32</w:t>
      </w:r>
      <w:r w:rsidRPr="0083530E">
        <w:rPr>
          <w:rFonts w:ascii="Trebuchet MS" w:hAnsi="Trebuchet MS" w:cs="Times New Roman"/>
          <w:sz w:val="24"/>
          <w:szCs w:val="24"/>
          <w:shd w:val="clear" w:color="auto" w:fill="FFFFFF"/>
        </w:rPr>
        <w:t>% de los</w:t>
      </w:r>
      <w:r w:rsidR="009C65F1">
        <w:rPr>
          <w:rFonts w:ascii="Trebuchet MS" w:hAnsi="Trebuchet MS" w:cs="Times New Roman"/>
          <w:sz w:val="24"/>
          <w:szCs w:val="24"/>
          <w:shd w:val="clear" w:color="auto" w:fill="FFFFFF"/>
        </w:rPr>
        <w:t xml:space="preserve"> </w:t>
      </w:r>
      <w:r w:rsidR="00E42238">
        <w:rPr>
          <w:rFonts w:ascii="Trebuchet MS" w:hAnsi="Trebuchet MS" w:cs="Times New Roman"/>
          <w:sz w:val="24"/>
          <w:szCs w:val="24"/>
          <w:shd w:val="clear" w:color="auto" w:fill="FFFFFF"/>
        </w:rPr>
        <w:t>pagos al final del periodo 2015</w:t>
      </w:r>
      <w:r w:rsidRPr="0083530E">
        <w:rPr>
          <w:rFonts w:ascii="Trebuchet MS" w:hAnsi="Trebuchet MS" w:cs="Times New Roman"/>
          <w:sz w:val="24"/>
          <w:szCs w:val="24"/>
          <w:shd w:val="clear" w:color="auto" w:fill="FFFFFF"/>
        </w:rPr>
        <w:t xml:space="preserve"> y asciende a RD$</w:t>
      </w:r>
      <w:r w:rsidR="00E42238">
        <w:rPr>
          <w:rFonts w:ascii="Trebuchet MS" w:hAnsi="Trebuchet MS" w:cs="Times New Roman"/>
          <w:sz w:val="24"/>
          <w:szCs w:val="24"/>
          <w:shd w:val="clear" w:color="auto" w:fill="FFFFFF"/>
        </w:rPr>
        <w:t>23,044,316.00</w:t>
      </w:r>
    </w:p>
    <w:p w:rsidR="00794FA3" w:rsidRDefault="00794FA3" w:rsidP="00794FA3">
      <w:pPr>
        <w:pStyle w:val="ListParagraph"/>
        <w:spacing w:after="0" w:line="240" w:lineRule="auto"/>
        <w:jc w:val="both"/>
        <w:rPr>
          <w:rFonts w:ascii="Trebuchet MS" w:hAnsi="Trebuchet MS" w:cs="Times New Roman"/>
          <w:sz w:val="24"/>
          <w:szCs w:val="24"/>
          <w:shd w:val="clear" w:color="auto" w:fill="FFFFFF"/>
        </w:rPr>
      </w:pPr>
    </w:p>
    <w:p w:rsidR="00794FA3" w:rsidRPr="0083530E" w:rsidRDefault="00794FA3" w:rsidP="00794FA3">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 xml:space="preserve">Adaptándolos a la normativa de accesibilidad; ampliación de las aceras; canalización y mejora de la red de iluminación pública; red de imbornales y canalización de saneamiento. </w:t>
      </w:r>
    </w:p>
    <w:p w:rsidR="00794FA3" w:rsidRPr="0083530E" w:rsidRDefault="00794FA3" w:rsidP="00794FA3">
      <w:pPr>
        <w:pStyle w:val="ListParagraph"/>
        <w:spacing w:after="0" w:line="240" w:lineRule="auto"/>
        <w:jc w:val="both"/>
        <w:rPr>
          <w:rFonts w:ascii="Trebuchet MS" w:eastAsia="Times New Roman" w:hAnsi="Trebuchet MS" w:cs="Times New Roman"/>
          <w:sz w:val="24"/>
          <w:szCs w:val="24"/>
        </w:rPr>
      </w:pPr>
    </w:p>
    <w:p w:rsidR="00794FA3" w:rsidRDefault="009C65F1" w:rsidP="00794FA3">
      <w:pPr>
        <w:pStyle w:val="ListParagraph"/>
        <w:spacing w:after="0" w:line="240" w:lineRule="auto"/>
        <w:jc w:val="both"/>
        <w:rPr>
          <w:rFonts w:ascii="Trebuchet MS" w:eastAsia="Times New Roman" w:hAnsi="Trebuchet MS" w:cs="Times New Roman"/>
          <w:sz w:val="24"/>
          <w:szCs w:val="24"/>
        </w:rPr>
      </w:pPr>
      <w:r>
        <w:rPr>
          <w:rFonts w:ascii="Trebuchet MS" w:eastAsia="Times New Roman" w:hAnsi="Trebuchet MS" w:cs="Times New Roman"/>
          <w:sz w:val="24"/>
          <w:szCs w:val="24"/>
        </w:rPr>
        <w:t>55%</w:t>
      </w:r>
      <w:r w:rsidR="00794FA3" w:rsidRPr="0083530E">
        <w:rPr>
          <w:rFonts w:ascii="Trebuchet MS" w:eastAsia="Times New Roman" w:hAnsi="Trebuchet MS" w:cs="Times New Roman"/>
          <w:sz w:val="24"/>
          <w:szCs w:val="24"/>
        </w:rPr>
        <w:t xml:space="preserve"> ejecutado.</w:t>
      </w:r>
    </w:p>
    <w:p w:rsidR="00794FA3" w:rsidRPr="0083530E" w:rsidRDefault="00794FA3" w:rsidP="00794FA3">
      <w:pPr>
        <w:pStyle w:val="ListParagraph"/>
        <w:spacing w:after="0" w:line="240" w:lineRule="auto"/>
        <w:jc w:val="both"/>
        <w:rPr>
          <w:rFonts w:ascii="Trebuchet MS" w:eastAsia="Times New Roman" w:hAnsi="Trebuchet MS" w:cs="Times New Roman"/>
          <w:sz w:val="24"/>
          <w:szCs w:val="24"/>
        </w:rPr>
      </w:pPr>
    </w:p>
    <w:p w:rsidR="00794FA3" w:rsidRPr="0083530E" w:rsidRDefault="00794FA3" w:rsidP="00A565B2">
      <w:pPr>
        <w:pStyle w:val="ListParagraph"/>
        <w:numPr>
          <w:ilvl w:val="0"/>
          <w:numId w:val="12"/>
        </w:numPr>
        <w:tabs>
          <w:tab w:val="left" w:pos="720"/>
        </w:tabs>
        <w:spacing w:after="0" w:line="240" w:lineRule="auto"/>
        <w:ind w:left="720"/>
        <w:jc w:val="both"/>
        <w:rPr>
          <w:rFonts w:ascii="Trebuchet MS" w:eastAsia="Times New Roman" w:hAnsi="Trebuchet MS" w:cs="Times New Roman"/>
          <w:b/>
          <w:sz w:val="24"/>
          <w:szCs w:val="24"/>
        </w:rPr>
      </w:pPr>
      <w:r>
        <w:rPr>
          <w:rFonts w:ascii="Trebuchet MS" w:eastAsia="Times New Roman" w:hAnsi="Trebuchet MS" w:cs="Times New Roman"/>
          <w:b/>
          <w:sz w:val="24"/>
          <w:szCs w:val="24"/>
        </w:rPr>
        <w:t>COMPRA DE PINTURA PARA PROYECTO: AYUDAME A PINTAR TU CASA, SAMANA</w:t>
      </w:r>
    </w:p>
    <w:p w:rsidR="00794FA3" w:rsidRPr="0083530E" w:rsidRDefault="00794FA3" w:rsidP="00794FA3">
      <w:pPr>
        <w:pStyle w:val="ListParagraph"/>
        <w:spacing w:after="0" w:line="240" w:lineRule="auto"/>
        <w:jc w:val="both"/>
        <w:rPr>
          <w:rFonts w:ascii="Trebuchet MS" w:eastAsia="Times New Roman" w:hAnsi="Trebuchet MS" w:cs="Times New Roman"/>
          <w:sz w:val="24"/>
          <w:szCs w:val="24"/>
        </w:rPr>
      </w:pPr>
    </w:p>
    <w:p w:rsidR="00794FA3" w:rsidRPr="00B67F73" w:rsidRDefault="00B67F73" w:rsidP="00B67F73">
      <w:pPr>
        <w:pStyle w:val="ListParagraph"/>
        <w:spacing w:after="0" w:line="240" w:lineRule="auto"/>
        <w:jc w:val="both"/>
        <w:rPr>
          <w:rFonts w:ascii="Trebuchet MS" w:hAnsi="Trebuchet MS" w:cs="Times New Roman"/>
          <w:sz w:val="24"/>
          <w:szCs w:val="24"/>
          <w:shd w:val="clear" w:color="auto" w:fill="FFFFFF"/>
        </w:rPr>
      </w:pPr>
      <w:r>
        <w:rPr>
          <w:rFonts w:ascii="Trebuchet MS" w:hAnsi="Trebuchet MS" w:cs="Times New Roman"/>
          <w:sz w:val="24"/>
          <w:szCs w:val="24"/>
          <w:shd w:val="clear" w:color="auto" w:fill="FFFFFF"/>
        </w:rPr>
        <w:t>El</w:t>
      </w:r>
      <w:r w:rsidR="00794FA3" w:rsidRPr="0083530E">
        <w:rPr>
          <w:rFonts w:ascii="Trebuchet MS" w:hAnsi="Trebuchet MS" w:cs="Times New Roman"/>
          <w:sz w:val="24"/>
          <w:szCs w:val="24"/>
          <w:shd w:val="clear" w:color="auto" w:fill="FFFFFF"/>
        </w:rPr>
        <w:t xml:space="preserve"> Comité Ejecutor de Infraestructuras en las Zonas Turísticas, gestiona la </w:t>
      </w:r>
      <w:r>
        <w:rPr>
          <w:rFonts w:ascii="Trebuchet MS" w:hAnsi="Trebuchet MS" w:cs="Times New Roman"/>
          <w:sz w:val="24"/>
          <w:szCs w:val="24"/>
          <w:shd w:val="clear" w:color="auto" w:fill="FFFFFF"/>
        </w:rPr>
        <w:t>Compra de 35,000 galones de pintura para el proyecto: Ayúdame a Pintar tu casa,</w:t>
      </w:r>
      <w:r w:rsidR="00794FA3" w:rsidRPr="0083530E">
        <w:rPr>
          <w:rFonts w:ascii="Trebuchet MS" w:hAnsi="Trebuchet MS" w:cs="Times New Roman"/>
          <w:sz w:val="24"/>
          <w:szCs w:val="24"/>
          <w:shd w:val="clear" w:color="auto" w:fill="FFFFFF"/>
        </w:rPr>
        <w:t xml:space="preserve"> Samaná; y la mejora de su entorno, con la actuación incluida en el contrato de obras, adjudicado a </w:t>
      </w:r>
      <w:r>
        <w:rPr>
          <w:rFonts w:ascii="Trebuchet MS" w:hAnsi="Trebuchet MS" w:cs="Times New Roman"/>
          <w:sz w:val="24"/>
          <w:szCs w:val="24"/>
          <w:shd w:val="clear" w:color="auto" w:fill="FFFFFF"/>
        </w:rPr>
        <w:t>Pisos y Techados Torginol, S.A.</w:t>
      </w:r>
      <w:r w:rsidRPr="00B67F73">
        <w:rPr>
          <w:rFonts w:ascii="Trebuchet MS" w:hAnsi="Trebuchet MS" w:cs="Times New Roman"/>
          <w:sz w:val="24"/>
          <w:szCs w:val="24"/>
          <w:shd w:val="clear" w:color="auto" w:fill="FFFFFF"/>
        </w:rPr>
        <w:t>S</w:t>
      </w:r>
      <w:r w:rsidR="00794FA3" w:rsidRPr="00B67F73">
        <w:rPr>
          <w:rFonts w:ascii="Trebuchet MS" w:hAnsi="Trebuchet MS" w:cs="Times New Roman"/>
          <w:sz w:val="24"/>
          <w:szCs w:val="24"/>
          <w:shd w:val="clear" w:color="auto" w:fill="FFFFFF"/>
        </w:rPr>
        <w:t>; con un presupuesto de RD$</w:t>
      </w:r>
      <w:r w:rsidRPr="00B67F73">
        <w:rPr>
          <w:rFonts w:ascii="Trebuchet MS" w:hAnsi="Trebuchet MS" w:cs="Times New Roman"/>
          <w:sz w:val="24"/>
          <w:szCs w:val="24"/>
          <w:shd w:val="clear" w:color="auto" w:fill="FFFFFF"/>
        </w:rPr>
        <w:t>41,380,759</w:t>
      </w:r>
      <w:r w:rsidR="00794FA3" w:rsidRPr="00B67F73">
        <w:rPr>
          <w:rFonts w:ascii="Trebuchet MS" w:hAnsi="Trebuchet MS" w:cs="Times New Roman"/>
          <w:sz w:val="24"/>
          <w:szCs w:val="24"/>
          <w:shd w:val="clear" w:color="auto" w:fill="FFFFFF"/>
        </w:rPr>
        <w:t>.00; dentro de lo pronosticado para este año 201</w:t>
      </w:r>
      <w:r w:rsidR="000B2D8B">
        <w:rPr>
          <w:rFonts w:ascii="Trebuchet MS" w:hAnsi="Trebuchet MS" w:cs="Times New Roman"/>
          <w:sz w:val="24"/>
          <w:szCs w:val="24"/>
          <w:shd w:val="clear" w:color="auto" w:fill="FFFFFF"/>
        </w:rPr>
        <w:t>5</w:t>
      </w:r>
      <w:r w:rsidR="00794FA3" w:rsidRPr="00B67F73">
        <w:rPr>
          <w:rFonts w:ascii="Trebuchet MS" w:hAnsi="Trebuchet MS" w:cs="Times New Roman"/>
          <w:sz w:val="24"/>
          <w:szCs w:val="24"/>
          <w:shd w:val="clear" w:color="auto" w:fill="FFFFFF"/>
        </w:rPr>
        <w:t>.</w:t>
      </w:r>
    </w:p>
    <w:p w:rsidR="00794FA3" w:rsidRPr="0083530E" w:rsidRDefault="00794FA3" w:rsidP="00794FA3">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rPr>
        <w:br/>
      </w:r>
      <w:r w:rsidRPr="0083530E">
        <w:rPr>
          <w:rFonts w:ascii="Trebuchet MS" w:hAnsi="Trebuchet MS" w:cs="Times New Roman"/>
          <w:sz w:val="24"/>
          <w:szCs w:val="24"/>
          <w:shd w:val="clear" w:color="auto" w:fill="FFFFFF"/>
        </w:rPr>
        <w:t>El monto invertido al ci</w:t>
      </w:r>
      <w:r w:rsidR="00B67F73">
        <w:rPr>
          <w:rFonts w:ascii="Trebuchet MS" w:hAnsi="Trebuchet MS" w:cs="Times New Roman"/>
          <w:sz w:val="24"/>
          <w:szCs w:val="24"/>
          <w:shd w:val="clear" w:color="auto" w:fill="FFFFFF"/>
        </w:rPr>
        <w:t>erre de este año representa el 35</w:t>
      </w:r>
      <w:r w:rsidRPr="0083530E">
        <w:rPr>
          <w:rFonts w:ascii="Trebuchet MS" w:hAnsi="Trebuchet MS" w:cs="Times New Roman"/>
          <w:sz w:val="24"/>
          <w:szCs w:val="24"/>
          <w:shd w:val="clear" w:color="auto" w:fill="FFFFFF"/>
        </w:rPr>
        <w:t>% de los</w:t>
      </w:r>
      <w:r w:rsidR="000B2D8B">
        <w:rPr>
          <w:rFonts w:ascii="Trebuchet MS" w:hAnsi="Trebuchet MS" w:cs="Times New Roman"/>
          <w:sz w:val="24"/>
          <w:szCs w:val="24"/>
          <w:shd w:val="clear" w:color="auto" w:fill="FFFFFF"/>
        </w:rPr>
        <w:t xml:space="preserve"> pagos al final del periodo 2015</w:t>
      </w:r>
      <w:r w:rsidRPr="0083530E">
        <w:rPr>
          <w:rFonts w:ascii="Trebuchet MS" w:hAnsi="Trebuchet MS" w:cs="Times New Roman"/>
          <w:sz w:val="24"/>
          <w:szCs w:val="24"/>
          <w:shd w:val="clear" w:color="auto" w:fill="FFFFFF"/>
        </w:rPr>
        <w:t xml:space="preserve"> y asciende a RD$</w:t>
      </w:r>
      <w:r w:rsidR="001C3018">
        <w:rPr>
          <w:rFonts w:ascii="Trebuchet MS" w:hAnsi="Trebuchet MS" w:cs="Times New Roman"/>
          <w:sz w:val="24"/>
          <w:szCs w:val="24"/>
          <w:shd w:val="clear" w:color="auto" w:fill="FFFFFF"/>
        </w:rPr>
        <w:t>4,540,186.00.</w:t>
      </w:r>
    </w:p>
    <w:p w:rsidR="00794FA3" w:rsidRPr="0083530E" w:rsidRDefault="00794FA3" w:rsidP="00794FA3">
      <w:pPr>
        <w:pStyle w:val="ListParagraph"/>
        <w:spacing w:after="0" w:line="240" w:lineRule="auto"/>
        <w:jc w:val="both"/>
        <w:rPr>
          <w:rFonts w:ascii="Trebuchet MS" w:hAnsi="Trebuchet MS" w:cs="Times New Roman"/>
          <w:sz w:val="24"/>
          <w:szCs w:val="24"/>
          <w:shd w:val="clear" w:color="auto" w:fill="FFFFFF"/>
        </w:rPr>
      </w:pPr>
    </w:p>
    <w:p w:rsidR="00794FA3" w:rsidRPr="0083530E" w:rsidRDefault="000B2D8B" w:rsidP="00794FA3">
      <w:pPr>
        <w:pStyle w:val="ListParagraph"/>
        <w:spacing w:after="0" w:line="240" w:lineRule="auto"/>
        <w:jc w:val="both"/>
        <w:rPr>
          <w:rFonts w:ascii="Trebuchet MS" w:hAnsi="Trebuchet MS" w:cs="Times New Roman"/>
          <w:sz w:val="24"/>
          <w:szCs w:val="24"/>
          <w:shd w:val="clear" w:color="auto" w:fill="FFFFFF"/>
        </w:rPr>
      </w:pPr>
      <w:r>
        <w:rPr>
          <w:rFonts w:ascii="Trebuchet MS" w:hAnsi="Trebuchet MS" w:cs="Times New Roman"/>
          <w:sz w:val="24"/>
          <w:szCs w:val="24"/>
          <w:shd w:val="clear" w:color="auto" w:fill="FFFFFF"/>
        </w:rPr>
        <w:t>40</w:t>
      </w:r>
      <w:r w:rsidR="00794FA3" w:rsidRPr="0083530E">
        <w:rPr>
          <w:rFonts w:ascii="Trebuchet MS" w:hAnsi="Trebuchet MS" w:cs="Times New Roman"/>
          <w:sz w:val="24"/>
          <w:szCs w:val="24"/>
          <w:shd w:val="clear" w:color="auto" w:fill="FFFFFF"/>
        </w:rPr>
        <w:t>% ejecutado.</w:t>
      </w:r>
    </w:p>
    <w:p w:rsidR="00794FA3" w:rsidRPr="0083530E" w:rsidRDefault="00794FA3" w:rsidP="00794FA3">
      <w:pPr>
        <w:pStyle w:val="ListParagraph"/>
        <w:spacing w:after="0" w:line="240" w:lineRule="auto"/>
        <w:jc w:val="both"/>
        <w:rPr>
          <w:rFonts w:ascii="Trebuchet MS" w:hAnsi="Trebuchet MS" w:cs="Times New Roman"/>
          <w:sz w:val="24"/>
          <w:szCs w:val="24"/>
          <w:shd w:val="clear" w:color="auto" w:fill="FFFFFF"/>
        </w:rPr>
      </w:pPr>
    </w:p>
    <w:p w:rsidR="00794FA3" w:rsidRPr="0083530E" w:rsidRDefault="00B67F73" w:rsidP="00A565B2">
      <w:pPr>
        <w:pStyle w:val="ListParagraph"/>
        <w:numPr>
          <w:ilvl w:val="0"/>
          <w:numId w:val="12"/>
        </w:numPr>
        <w:spacing w:after="0" w:line="240" w:lineRule="auto"/>
        <w:ind w:left="720"/>
        <w:jc w:val="both"/>
        <w:rPr>
          <w:rFonts w:ascii="Trebuchet MS" w:eastAsia="Times New Roman" w:hAnsi="Trebuchet MS" w:cs="Times New Roman"/>
          <w:b/>
          <w:sz w:val="24"/>
          <w:szCs w:val="24"/>
        </w:rPr>
      </w:pPr>
      <w:r>
        <w:rPr>
          <w:rFonts w:ascii="Trebuchet MS" w:eastAsia="Times New Roman" w:hAnsi="Trebuchet MS" w:cs="Times New Roman"/>
          <w:b/>
          <w:sz w:val="24"/>
          <w:szCs w:val="24"/>
        </w:rPr>
        <w:t>RECONSTRUCCION DEL PUENTE COLGANTE DEL DISTRITO MUNICIPAL DEL LIMON</w:t>
      </w:r>
    </w:p>
    <w:p w:rsidR="00794FA3" w:rsidRPr="0083530E" w:rsidRDefault="00794FA3" w:rsidP="00794FA3">
      <w:pPr>
        <w:pStyle w:val="ListParagraph"/>
        <w:spacing w:after="0" w:line="240" w:lineRule="auto"/>
        <w:jc w:val="both"/>
        <w:rPr>
          <w:rFonts w:ascii="Trebuchet MS" w:eastAsia="Times New Roman" w:hAnsi="Trebuchet MS" w:cs="Times New Roman"/>
          <w:b/>
          <w:sz w:val="24"/>
          <w:szCs w:val="24"/>
        </w:rPr>
      </w:pPr>
    </w:p>
    <w:p w:rsidR="00794FA3" w:rsidRPr="0083530E" w:rsidRDefault="00794FA3" w:rsidP="00794FA3">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Cuenta con las solicitudes de los ciudadanos de la zona que tiene por objeto mejorar por las autoridades de la zona, resulta justificable que se prevea  la necesidad de este reforzamiento y la dotación que éste requiera de funcionalidad y mejoras en su entorno para su actuación.</w:t>
      </w:r>
    </w:p>
    <w:p w:rsidR="00794FA3" w:rsidRPr="0083530E" w:rsidRDefault="00794FA3" w:rsidP="00794FA3">
      <w:pPr>
        <w:pStyle w:val="ListParagraph"/>
        <w:spacing w:after="0" w:line="240" w:lineRule="auto"/>
        <w:jc w:val="both"/>
        <w:rPr>
          <w:rFonts w:ascii="Trebuchet MS" w:hAnsi="Trebuchet MS" w:cs="Times New Roman"/>
          <w:sz w:val="24"/>
          <w:szCs w:val="24"/>
          <w:shd w:val="clear" w:color="auto" w:fill="FFFFFF"/>
        </w:rPr>
      </w:pPr>
    </w:p>
    <w:p w:rsidR="00794FA3" w:rsidRPr="0083530E" w:rsidRDefault="00794FA3" w:rsidP="00794FA3">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 xml:space="preserve">Siendo así, el Comité Ejecutor de Infraestructuras en las Zonas Turísticas, gestiona </w:t>
      </w:r>
      <w:r w:rsidR="00B67F73">
        <w:rPr>
          <w:rFonts w:ascii="Trebuchet MS" w:hAnsi="Trebuchet MS" w:cs="Times New Roman"/>
          <w:sz w:val="24"/>
          <w:szCs w:val="24"/>
          <w:shd w:val="clear" w:color="auto" w:fill="FFFFFF"/>
        </w:rPr>
        <w:t>la Reconstrucción del Puente Colgante del Distrito Municipal del Limón</w:t>
      </w:r>
      <w:r w:rsidRPr="0083530E">
        <w:rPr>
          <w:rFonts w:ascii="Trebuchet MS" w:hAnsi="Trebuchet MS" w:cs="Times New Roman"/>
          <w:sz w:val="24"/>
          <w:szCs w:val="24"/>
          <w:shd w:val="clear" w:color="auto" w:fill="FFFFFF"/>
        </w:rPr>
        <w:t xml:space="preserve">, con la actuación incluida en el contrato de obras, adjudicado a </w:t>
      </w:r>
      <w:r w:rsidR="00B67F73">
        <w:rPr>
          <w:rFonts w:ascii="Trebuchet MS" w:hAnsi="Trebuchet MS" w:cs="Times New Roman"/>
          <w:sz w:val="24"/>
          <w:szCs w:val="24"/>
          <w:shd w:val="clear" w:color="auto" w:fill="FFFFFF"/>
        </w:rPr>
        <w:t>INALSA, IERL</w:t>
      </w:r>
      <w:r w:rsidRPr="0083530E">
        <w:rPr>
          <w:rFonts w:ascii="Trebuchet MS" w:hAnsi="Trebuchet MS" w:cs="Times New Roman"/>
          <w:sz w:val="24"/>
          <w:szCs w:val="24"/>
          <w:shd w:val="clear" w:color="auto" w:fill="FFFFFF"/>
        </w:rPr>
        <w:t>; con un presupuesto de RD$</w:t>
      </w:r>
      <w:r w:rsidR="00990451">
        <w:rPr>
          <w:rFonts w:ascii="Trebuchet MS" w:hAnsi="Trebuchet MS" w:cs="Times New Roman"/>
          <w:sz w:val="24"/>
          <w:szCs w:val="24"/>
          <w:shd w:val="clear" w:color="auto" w:fill="FFFFFF"/>
        </w:rPr>
        <w:t>4,391,208</w:t>
      </w:r>
      <w:r w:rsidRPr="0083530E">
        <w:rPr>
          <w:rFonts w:ascii="Trebuchet MS" w:hAnsi="Trebuchet MS" w:cs="Times New Roman"/>
          <w:sz w:val="24"/>
          <w:szCs w:val="24"/>
          <w:shd w:val="clear" w:color="auto" w:fill="FFFFFF"/>
        </w:rPr>
        <w:t>; dentro de lo pronosticado para este año 201</w:t>
      </w:r>
      <w:r w:rsidR="00990451">
        <w:rPr>
          <w:rFonts w:ascii="Trebuchet MS" w:hAnsi="Trebuchet MS" w:cs="Times New Roman"/>
          <w:sz w:val="24"/>
          <w:szCs w:val="24"/>
          <w:shd w:val="clear" w:color="auto" w:fill="FFFFFF"/>
        </w:rPr>
        <w:t>5</w:t>
      </w:r>
      <w:r w:rsidRPr="0083530E">
        <w:rPr>
          <w:rFonts w:ascii="Trebuchet MS" w:hAnsi="Trebuchet MS" w:cs="Times New Roman"/>
          <w:sz w:val="24"/>
          <w:szCs w:val="24"/>
          <w:shd w:val="clear" w:color="auto" w:fill="FFFFFF"/>
        </w:rPr>
        <w:t>.</w:t>
      </w:r>
    </w:p>
    <w:p w:rsidR="00794FA3" w:rsidRPr="0083530E" w:rsidRDefault="00794FA3" w:rsidP="00794FA3">
      <w:pPr>
        <w:pStyle w:val="ListParagraph"/>
        <w:spacing w:after="0" w:line="240" w:lineRule="auto"/>
        <w:jc w:val="both"/>
        <w:rPr>
          <w:rFonts w:ascii="Trebuchet MS" w:hAnsi="Trebuchet MS" w:cs="Times New Roman"/>
          <w:sz w:val="24"/>
          <w:szCs w:val="24"/>
          <w:shd w:val="clear" w:color="auto" w:fill="FFFFFF"/>
        </w:rPr>
      </w:pPr>
    </w:p>
    <w:p w:rsidR="00B67F73" w:rsidRDefault="00794FA3" w:rsidP="00B67F73">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 xml:space="preserve">El monto invertido al cierre de este año representa el </w:t>
      </w:r>
      <w:r w:rsidR="00B67F73">
        <w:rPr>
          <w:rFonts w:ascii="Trebuchet MS" w:hAnsi="Trebuchet MS" w:cs="Times New Roman"/>
          <w:sz w:val="24"/>
          <w:szCs w:val="24"/>
          <w:shd w:val="clear" w:color="auto" w:fill="FFFFFF"/>
        </w:rPr>
        <w:t>5</w:t>
      </w:r>
      <w:r w:rsidRPr="0083530E">
        <w:rPr>
          <w:rFonts w:ascii="Trebuchet MS" w:hAnsi="Trebuchet MS" w:cs="Times New Roman"/>
          <w:sz w:val="24"/>
          <w:szCs w:val="24"/>
          <w:shd w:val="clear" w:color="auto" w:fill="FFFFFF"/>
        </w:rPr>
        <w:t>0% de los pagos al final del periodo 20</w:t>
      </w:r>
      <w:r w:rsidR="00990451">
        <w:rPr>
          <w:rFonts w:ascii="Trebuchet MS" w:hAnsi="Trebuchet MS" w:cs="Times New Roman"/>
          <w:sz w:val="24"/>
          <w:szCs w:val="24"/>
          <w:shd w:val="clear" w:color="auto" w:fill="FFFFFF"/>
        </w:rPr>
        <w:t>15</w:t>
      </w:r>
      <w:r w:rsidRPr="0083530E">
        <w:rPr>
          <w:rFonts w:ascii="Trebuchet MS" w:hAnsi="Trebuchet MS" w:cs="Times New Roman"/>
          <w:sz w:val="24"/>
          <w:szCs w:val="24"/>
          <w:shd w:val="clear" w:color="auto" w:fill="FFFFFF"/>
        </w:rPr>
        <w:t xml:space="preserve"> y asciende a RD$</w:t>
      </w:r>
      <w:r w:rsidR="00990451">
        <w:rPr>
          <w:rFonts w:ascii="Trebuchet MS" w:hAnsi="Trebuchet MS" w:cs="Times New Roman"/>
          <w:sz w:val="24"/>
          <w:szCs w:val="24"/>
          <w:shd w:val="clear" w:color="auto" w:fill="FFFFFF"/>
        </w:rPr>
        <w:t>4,391,208.00</w:t>
      </w:r>
    </w:p>
    <w:p w:rsidR="00B67F73" w:rsidRDefault="00B67F73" w:rsidP="00B67F73">
      <w:pPr>
        <w:pStyle w:val="ListParagraph"/>
        <w:spacing w:after="0" w:line="240" w:lineRule="auto"/>
        <w:jc w:val="both"/>
        <w:rPr>
          <w:rFonts w:ascii="Trebuchet MS" w:hAnsi="Trebuchet MS" w:cs="Times New Roman"/>
          <w:sz w:val="24"/>
          <w:szCs w:val="24"/>
          <w:shd w:val="clear" w:color="auto" w:fill="FFFFFF"/>
        </w:rPr>
      </w:pPr>
    </w:p>
    <w:p w:rsidR="000A47DF" w:rsidRPr="00B67F73" w:rsidRDefault="00990451" w:rsidP="00B67F73">
      <w:pPr>
        <w:pStyle w:val="ListParagraph"/>
        <w:spacing w:after="0" w:line="240" w:lineRule="auto"/>
        <w:jc w:val="both"/>
        <w:rPr>
          <w:rFonts w:ascii="Trebuchet MS" w:hAnsi="Trebuchet MS" w:cs="Times New Roman"/>
          <w:sz w:val="24"/>
          <w:szCs w:val="24"/>
          <w:shd w:val="clear" w:color="auto" w:fill="FFFFFF"/>
        </w:rPr>
      </w:pPr>
      <w:r>
        <w:rPr>
          <w:rFonts w:ascii="Trebuchet MS" w:eastAsia="Times New Roman" w:hAnsi="Trebuchet MS" w:cs="Times New Roman"/>
          <w:sz w:val="24"/>
          <w:szCs w:val="24"/>
        </w:rPr>
        <w:t>100</w:t>
      </w:r>
      <w:r w:rsidR="00794FA3" w:rsidRPr="0083530E">
        <w:rPr>
          <w:rFonts w:ascii="Trebuchet MS" w:eastAsia="Times New Roman" w:hAnsi="Trebuchet MS" w:cs="Times New Roman"/>
          <w:sz w:val="24"/>
          <w:szCs w:val="24"/>
        </w:rPr>
        <w:t>% ejecutado.</w:t>
      </w:r>
    </w:p>
    <w:p w:rsidR="007D3544" w:rsidRDefault="007D3544" w:rsidP="00CB4E11">
      <w:pPr>
        <w:jc w:val="center"/>
        <w:rPr>
          <w:rFonts w:ascii="Trebuchet MS" w:hAnsi="Trebuchet MS" w:cs="Times New Roman"/>
          <w:b/>
          <w:sz w:val="32"/>
          <w:szCs w:val="32"/>
        </w:rPr>
      </w:pPr>
    </w:p>
    <w:p w:rsidR="00986759" w:rsidRPr="00986759" w:rsidRDefault="00526546" w:rsidP="00986759">
      <w:pPr>
        <w:pStyle w:val="ListParagraph"/>
        <w:numPr>
          <w:ilvl w:val="0"/>
          <w:numId w:val="27"/>
        </w:numPr>
        <w:tabs>
          <w:tab w:val="left" w:pos="720"/>
        </w:tabs>
        <w:spacing w:after="0" w:line="240" w:lineRule="auto"/>
        <w:jc w:val="both"/>
        <w:rPr>
          <w:rFonts w:ascii="Trebuchet MS" w:eastAsia="Times New Roman" w:hAnsi="Trebuchet MS" w:cs="Times New Roman"/>
          <w:sz w:val="24"/>
          <w:szCs w:val="24"/>
        </w:rPr>
      </w:pPr>
      <w:r w:rsidRPr="00986759">
        <w:rPr>
          <w:rFonts w:ascii="Trebuchet MS" w:eastAsia="Times New Roman" w:hAnsi="Trebuchet MS" w:cs="Times New Roman"/>
          <w:b/>
          <w:sz w:val="24"/>
          <w:szCs w:val="24"/>
        </w:rPr>
        <w:lastRenderedPageBreak/>
        <w:t xml:space="preserve">5. </w:t>
      </w:r>
      <w:r w:rsidR="001B286E" w:rsidRPr="00986759">
        <w:rPr>
          <w:rFonts w:ascii="Trebuchet MS" w:eastAsia="Times New Roman" w:hAnsi="Trebuchet MS" w:cs="Times New Roman"/>
          <w:b/>
          <w:sz w:val="24"/>
          <w:szCs w:val="24"/>
        </w:rPr>
        <w:tab/>
      </w:r>
      <w:r w:rsidR="00986759" w:rsidRPr="00986759">
        <w:rPr>
          <w:rFonts w:ascii="Trebuchet MS" w:eastAsia="Times New Roman" w:hAnsi="Trebuchet MS" w:cs="Times New Roman"/>
          <w:b/>
          <w:sz w:val="24"/>
          <w:szCs w:val="24"/>
        </w:rPr>
        <w:t xml:space="preserve">REHABILITACION CARRETERA EL LIMON AGUAS SABROSAS, </w:t>
      </w:r>
      <w:r w:rsidR="00986759">
        <w:rPr>
          <w:rFonts w:ascii="Trebuchet MS" w:eastAsia="Times New Roman" w:hAnsi="Trebuchet MS" w:cs="Times New Roman"/>
          <w:b/>
          <w:sz w:val="24"/>
          <w:szCs w:val="24"/>
        </w:rPr>
        <w:t>EN EL MUNICIPIO DE LAS TERRENAS, PROVINCIA DE SAMANA.</w:t>
      </w:r>
    </w:p>
    <w:p w:rsidR="00986759" w:rsidRDefault="00986759" w:rsidP="00986759">
      <w:pPr>
        <w:pStyle w:val="ListParagraph"/>
        <w:spacing w:after="0" w:line="240" w:lineRule="auto"/>
        <w:jc w:val="both"/>
        <w:rPr>
          <w:rFonts w:ascii="Trebuchet MS" w:hAnsi="Trebuchet MS" w:cs="Times New Roman"/>
          <w:sz w:val="24"/>
          <w:szCs w:val="24"/>
          <w:shd w:val="clear" w:color="auto" w:fill="FFFFFF"/>
        </w:rPr>
      </w:pPr>
    </w:p>
    <w:p w:rsidR="00986759" w:rsidRDefault="00986759" w:rsidP="00986759">
      <w:pPr>
        <w:pStyle w:val="ListParagraph"/>
        <w:spacing w:after="0" w:line="240" w:lineRule="auto"/>
        <w:jc w:val="both"/>
        <w:rPr>
          <w:rFonts w:ascii="Trebuchet MS" w:hAnsi="Trebuchet MS" w:cs="Times New Roman"/>
          <w:sz w:val="24"/>
          <w:szCs w:val="24"/>
          <w:shd w:val="clear" w:color="auto" w:fill="FFFFFF"/>
        </w:rPr>
      </w:pPr>
    </w:p>
    <w:p w:rsidR="00986759" w:rsidRPr="0083530E" w:rsidRDefault="00986759" w:rsidP="00986759">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 xml:space="preserve">Cuenta con las solicitudes de los ciudadanos de la zona que tiene por objeto mejorar la seguridad peatonal y la conexión de </w:t>
      </w:r>
      <w:r>
        <w:rPr>
          <w:rFonts w:ascii="Trebuchet MS" w:hAnsi="Trebuchet MS" w:cs="Times New Roman"/>
          <w:sz w:val="24"/>
          <w:szCs w:val="24"/>
          <w:shd w:val="clear" w:color="auto" w:fill="FFFFFF"/>
        </w:rPr>
        <w:t>flujo vehicular por la carretera el limón aguas sabrosas,</w:t>
      </w:r>
      <w:r w:rsidRPr="0083530E">
        <w:rPr>
          <w:rFonts w:ascii="Trebuchet MS" w:hAnsi="Trebuchet MS" w:cs="Times New Roman"/>
          <w:sz w:val="24"/>
          <w:szCs w:val="24"/>
          <w:shd w:val="clear" w:color="auto" w:fill="FFFFFF"/>
        </w:rPr>
        <w:t xml:space="preserve"> que con el paso del tiempo y el uso frecuente, presenta un estado de deterioro, tanto desde el punto de vista peatonal como de seguridad vial.</w:t>
      </w:r>
    </w:p>
    <w:p w:rsidR="00986759" w:rsidRPr="0083530E" w:rsidRDefault="00986759" w:rsidP="00986759">
      <w:pPr>
        <w:pStyle w:val="ListParagraph"/>
        <w:spacing w:after="0" w:line="240" w:lineRule="auto"/>
        <w:jc w:val="both"/>
        <w:rPr>
          <w:rFonts w:ascii="Trebuchet MS" w:hAnsi="Trebuchet MS" w:cs="Times New Roman"/>
          <w:sz w:val="24"/>
          <w:szCs w:val="24"/>
          <w:shd w:val="clear" w:color="auto" w:fill="FFFFFF"/>
        </w:rPr>
      </w:pPr>
    </w:p>
    <w:p w:rsidR="00986759" w:rsidRDefault="00986759" w:rsidP="00986759">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Por tanto, el Comité Ejecutor de Infraestructuras en las Zonas Turísticas, gestiona e</w:t>
      </w:r>
      <w:r>
        <w:rPr>
          <w:rFonts w:ascii="Trebuchet MS" w:hAnsi="Trebuchet MS" w:cs="Times New Roman"/>
          <w:sz w:val="24"/>
          <w:szCs w:val="24"/>
          <w:shd w:val="clear" w:color="auto" w:fill="FFFFFF"/>
        </w:rPr>
        <w:t xml:space="preserve">l acondicionamiento de la vía de Acceso.   </w:t>
      </w:r>
    </w:p>
    <w:p w:rsidR="00986759" w:rsidRDefault="00986759" w:rsidP="00986759">
      <w:pPr>
        <w:pStyle w:val="ListParagraph"/>
        <w:spacing w:after="0" w:line="240" w:lineRule="auto"/>
        <w:jc w:val="both"/>
        <w:rPr>
          <w:rFonts w:ascii="Trebuchet MS" w:hAnsi="Trebuchet MS" w:cs="Times New Roman"/>
          <w:sz w:val="24"/>
          <w:szCs w:val="24"/>
          <w:shd w:val="clear" w:color="auto" w:fill="FFFFFF"/>
        </w:rPr>
      </w:pPr>
    </w:p>
    <w:p w:rsidR="00986759" w:rsidRPr="0083530E" w:rsidRDefault="00986759" w:rsidP="00986759">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 y la mejora de su entorno, con la actuación incluida en el contrato de obras, adjudicado a</w:t>
      </w:r>
      <w:r>
        <w:rPr>
          <w:rFonts w:ascii="Trebuchet MS" w:hAnsi="Trebuchet MS" w:cs="Times New Roman"/>
          <w:sz w:val="24"/>
          <w:szCs w:val="24"/>
          <w:shd w:val="clear" w:color="auto" w:fill="FFFFFF"/>
        </w:rPr>
        <w:t xml:space="preserve"> Felipe Garcia Constructora e </w:t>
      </w:r>
      <w:r w:rsidR="002E29D0">
        <w:rPr>
          <w:rFonts w:ascii="Trebuchet MS" w:hAnsi="Trebuchet MS" w:cs="Times New Roman"/>
          <w:sz w:val="24"/>
          <w:szCs w:val="24"/>
          <w:shd w:val="clear" w:color="auto" w:fill="FFFFFF"/>
        </w:rPr>
        <w:t>i</w:t>
      </w:r>
      <w:r>
        <w:rPr>
          <w:rFonts w:ascii="Trebuchet MS" w:hAnsi="Trebuchet MS" w:cs="Times New Roman"/>
          <w:sz w:val="24"/>
          <w:szCs w:val="24"/>
          <w:shd w:val="clear" w:color="auto" w:fill="FFFFFF"/>
        </w:rPr>
        <w:t>mobiliaria, S.R.L.</w:t>
      </w:r>
      <w:r w:rsidRPr="0083530E">
        <w:rPr>
          <w:rFonts w:ascii="Trebuchet MS" w:hAnsi="Trebuchet MS" w:cs="Times New Roman"/>
          <w:sz w:val="24"/>
          <w:szCs w:val="24"/>
          <w:shd w:val="clear" w:color="auto" w:fill="FFFFFF"/>
        </w:rPr>
        <w:t>; con un presupues</w:t>
      </w:r>
      <w:r>
        <w:rPr>
          <w:rFonts w:ascii="Trebuchet MS" w:hAnsi="Trebuchet MS" w:cs="Times New Roman"/>
          <w:sz w:val="24"/>
          <w:szCs w:val="24"/>
          <w:shd w:val="clear" w:color="auto" w:fill="FFFFFF"/>
        </w:rPr>
        <w:t>to de RD$</w:t>
      </w:r>
      <w:r w:rsidR="002E29D0">
        <w:rPr>
          <w:rFonts w:ascii="Trebuchet MS" w:hAnsi="Trebuchet MS" w:cs="Times New Roman"/>
          <w:sz w:val="24"/>
          <w:szCs w:val="24"/>
          <w:shd w:val="clear" w:color="auto" w:fill="FFFFFF"/>
        </w:rPr>
        <w:t>27,640,154</w:t>
      </w:r>
      <w:r>
        <w:rPr>
          <w:rFonts w:ascii="Trebuchet MS" w:hAnsi="Trebuchet MS" w:cs="Times New Roman"/>
          <w:sz w:val="24"/>
          <w:szCs w:val="24"/>
          <w:shd w:val="clear" w:color="auto" w:fill="FFFFFF"/>
        </w:rPr>
        <w:t>;</w:t>
      </w:r>
      <w:r w:rsidRPr="0083530E">
        <w:rPr>
          <w:rFonts w:ascii="Trebuchet MS" w:hAnsi="Trebuchet MS" w:cs="Times New Roman"/>
          <w:sz w:val="24"/>
          <w:szCs w:val="24"/>
          <w:shd w:val="clear" w:color="auto" w:fill="FFFFFF"/>
        </w:rPr>
        <w:t xml:space="preserve"> dentro de lo</w:t>
      </w:r>
      <w:r>
        <w:rPr>
          <w:rFonts w:ascii="Trebuchet MS" w:hAnsi="Trebuchet MS" w:cs="Times New Roman"/>
          <w:sz w:val="24"/>
          <w:szCs w:val="24"/>
          <w:shd w:val="clear" w:color="auto" w:fill="FFFFFF"/>
        </w:rPr>
        <w:t xml:space="preserve"> pronosticado para este año 2015</w:t>
      </w:r>
      <w:r w:rsidRPr="0083530E">
        <w:rPr>
          <w:rFonts w:ascii="Trebuchet MS" w:hAnsi="Trebuchet MS" w:cs="Times New Roman"/>
          <w:sz w:val="24"/>
          <w:szCs w:val="24"/>
          <w:shd w:val="clear" w:color="auto" w:fill="FFFFFF"/>
        </w:rPr>
        <w:t>.</w:t>
      </w:r>
    </w:p>
    <w:p w:rsidR="00986759" w:rsidRPr="0083530E" w:rsidRDefault="00986759" w:rsidP="00986759">
      <w:pPr>
        <w:pStyle w:val="ListParagraph"/>
        <w:spacing w:after="0" w:line="240" w:lineRule="auto"/>
        <w:jc w:val="both"/>
        <w:rPr>
          <w:rFonts w:ascii="Trebuchet MS" w:hAnsi="Trebuchet MS" w:cs="Times New Roman"/>
          <w:sz w:val="24"/>
          <w:szCs w:val="24"/>
          <w:shd w:val="clear" w:color="auto" w:fill="FFFFFF"/>
        </w:rPr>
      </w:pPr>
    </w:p>
    <w:p w:rsidR="00986759" w:rsidRPr="0083530E" w:rsidRDefault="00986759" w:rsidP="00986759">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El monto invertido al cie</w:t>
      </w:r>
      <w:r>
        <w:rPr>
          <w:rFonts w:ascii="Trebuchet MS" w:hAnsi="Trebuchet MS" w:cs="Times New Roman"/>
          <w:sz w:val="24"/>
          <w:szCs w:val="24"/>
          <w:shd w:val="clear" w:color="auto" w:fill="FFFFFF"/>
        </w:rPr>
        <w:t xml:space="preserve">rre de este año representa el </w:t>
      </w:r>
      <w:r w:rsidR="002E29D0">
        <w:rPr>
          <w:rFonts w:ascii="Trebuchet MS" w:hAnsi="Trebuchet MS" w:cs="Times New Roman"/>
          <w:sz w:val="24"/>
          <w:szCs w:val="24"/>
          <w:shd w:val="clear" w:color="auto" w:fill="FFFFFF"/>
        </w:rPr>
        <w:t>99</w:t>
      </w:r>
      <w:r w:rsidRPr="0083530E">
        <w:rPr>
          <w:rFonts w:ascii="Trebuchet MS" w:hAnsi="Trebuchet MS" w:cs="Times New Roman"/>
          <w:sz w:val="24"/>
          <w:szCs w:val="24"/>
          <w:shd w:val="clear" w:color="auto" w:fill="FFFFFF"/>
        </w:rPr>
        <w:t>% de los</w:t>
      </w:r>
      <w:r>
        <w:rPr>
          <w:rFonts w:ascii="Trebuchet MS" w:hAnsi="Trebuchet MS" w:cs="Times New Roman"/>
          <w:sz w:val="24"/>
          <w:szCs w:val="24"/>
          <w:shd w:val="clear" w:color="auto" w:fill="FFFFFF"/>
        </w:rPr>
        <w:t xml:space="preserve"> pagos al final del periodo 2015</w:t>
      </w:r>
      <w:r w:rsidRPr="0083530E">
        <w:rPr>
          <w:rFonts w:ascii="Trebuchet MS" w:hAnsi="Trebuchet MS" w:cs="Times New Roman"/>
          <w:sz w:val="24"/>
          <w:szCs w:val="24"/>
          <w:shd w:val="clear" w:color="auto" w:fill="FFFFFF"/>
        </w:rPr>
        <w:t xml:space="preserve"> </w:t>
      </w:r>
      <w:r>
        <w:rPr>
          <w:rFonts w:ascii="Trebuchet MS" w:hAnsi="Trebuchet MS" w:cs="Times New Roman"/>
          <w:sz w:val="24"/>
          <w:szCs w:val="24"/>
          <w:shd w:val="clear" w:color="auto" w:fill="FFFFFF"/>
        </w:rPr>
        <w:t>y asciende a RD$</w:t>
      </w:r>
      <w:r w:rsidR="002E29D0">
        <w:rPr>
          <w:rFonts w:ascii="Trebuchet MS" w:hAnsi="Trebuchet MS" w:cs="Times New Roman"/>
          <w:sz w:val="24"/>
          <w:szCs w:val="24"/>
          <w:shd w:val="clear" w:color="auto" w:fill="FFFFFF"/>
        </w:rPr>
        <w:t>27,315,092.00</w:t>
      </w:r>
      <w:r>
        <w:rPr>
          <w:rFonts w:ascii="Trebuchet MS" w:hAnsi="Trebuchet MS" w:cs="Times New Roman"/>
          <w:sz w:val="24"/>
          <w:szCs w:val="24"/>
          <w:shd w:val="clear" w:color="auto" w:fill="FFFFFF"/>
        </w:rPr>
        <w:t xml:space="preserve">, representa un </w:t>
      </w:r>
      <w:r w:rsidR="002E29D0">
        <w:rPr>
          <w:rFonts w:ascii="Trebuchet MS" w:hAnsi="Trebuchet MS" w:cs="Times New Roman"/>
          <w:sz w:val="24"/>
          <w:szCs w:val="24"/>
          <w:shd w:val="clear" w:color="auto" w:fill="FFFFFF"/>
        </w:rPr>
        <w:t>95 de ejcución</w:t>
      </w:r>
      <w:r>
        <w:rPr>
          <w:rFonts w:ascii="Trebuchet MS" w:hAnsi="Trebuchet MS" w:cs="Times New Roman"/>
          <w:sz w:val="24"/>
          <w:szCs w:val="24"/>
          <w:shd w:val="clear" w:color="auto" w:fill="FFFFFF"/>
        </w:rPr>
        <w:t>%</w:t>
      </w:r>
      <w:r w:rsidR="002E29D0">
        <w:rPr>
          <w:rFonts w:ascii="Trebuchet MS" w:hAnsi="Trebuchet MS" w:cs="Times New Roman"/>
          <w:sz w:val="24"/>
          <w:szCs w:val="24"/>
          <w:shd w:val="clear" w:color="auto" w:fill="FFFFFF"/>
        </w:rPr>
        <w:t>.</w:t>
      </w:r>
    </w:p>
    <w:p w:rsidR="00986759" w:rsidRDefault="00986759" w:rsidP="00986759">
      <w:pPr>
        <w:pStyle w:val="ListParagraph"/>
        <w:spacing w:after="0" w:line="240" w:lineRule="auto"/>
        <w:jc w:val="both"/>
        <w:rPr>
          <w:rFonts w:ascii="Trebuchet MS" w:hAnsi="Trebuchet MS" w:cs="Times New Roman"/>
          <w:sz w:val="24"/>
          <w:szCs w:val="24"/>
          <w:shd w:val="clear" w:color="auto" w:fill="FFFFFF"/>
        </w:rPr>
      </w:pPr>
    </w:p>
    <w:p w:rsidR="00986759" w:rsidRDefault="00986759" w:rsidP="00986759">
      <w:pPr>
        <w:pStyle w:val="ListParagraph"/>
        <w:spacing w:after="0" w:line="240" w:lineRule="auto"/>
        <w:jc w:val="both"/>
        <w:rPr>
          <w:rFonts w:ascii="Trebuchet MS" w:hAnsi="Trebuchet MS" w:cs="Times New Roman"/>
          <w:sz w:val="24"/>
          <w:szCs w:val="24"/>
          <w:shd w:val="clear" w:color="auto" w:fill="FFFFFF"/>
        </w:rPr>
      </w:pPr>
    </w:p>
    <w:p w:rsidR="00986759" w:rsidRDefault="00986759" w:rsidP="00986759">
      <w:pPr>
        <w:pStyle w:val="ListParagraph"/>
        <w:spacing w:after="0" w:line="240" w:lineRule="auto"/>
        <w:jc w:val="both"/>
        <w:rPr>
          <w:rFonts w:ascii="Trebuchet MS" w:hAnsi="Trebuchet MS" w:cs="Times New Roman"/>
          <w:sz w:val="24"/>
          <w:szCs w:val="24"/>
          <w:shd w:val="clear" w:color="auto" w:fill="FFFFFF"/>
        </w:rPr>
      </w:pPr>
    </w:p>
    <w:p w:rsidR="00986759" w:rsidRDefault="00986759" w:rsidP="00986759">
      <w:pPr>
        <w:spacing w:after="0" w:line="240" w:lineRule="auto"/>
        <w:ind w:left="1440" w:hanging="720"/>
        <w:jc w:val="both"/>
        <w:rPr>
          <w:rFonts w:ascii="Trebuchet MS" w:eastAsia="Times New Roman" w:hAnsi="Trebuchet MS" w:cs="Times New Roman"/>
          <w:b/>
          <w:sz w:val="24"/>
          <w:szCs w:val="24"/>
        </w:rPr>
      </w:pPr>
      <w:r>
        <w:rPr>
          <w:rFonts w:ascii="Trebuchet MS" w:eastAsia="Times New Roman" w:hAnsi="Trebuchet MS" w:cs="Times New Roman"/>
          <w:sz w:val="24"/>
          <w:szCs w:val="24"/>
        </w:rPr>
        <w:t xml:space="preserve">          </w:t>
      </w:r>
    </w:p>
    <w:p w:rsidR="00986759" w:rsidRDefault="00986759" w:rsidP="001B286E">
      <w:pPr>
        <w:spacing w:after="0" w:line="240" w:lineRule="auto"/>
        <w:ind w:left="1440" w:hanging="720"/>
        <w:jc w:val="both"/>
        <w:rPr>
          <w:rFonts w:ascii="Trebuchet MS" w:eastAsia="Times New Roman" w:hAnsi="Trebuchet MS" w:cs="Times New Roman"/>
          <w:b/>
          <w:sz w:val="24"/>
          <w:szCs w:val="24"/>
        </w:rPr>
      </w:pPr>
    </w:p>
    <w:p w:rsidR="002E29D0" w:rsidRPr="00986759" w:rsidRDefault="00D25CC6" w:rsidP="002E29D0">
      <w:pPr>
        <w:pStyle w:val="ListParagraph"/>
        <w:numPr>
          <w:ilvl w:val="0"/>
          <w:numId w:val="28"/>
        </w:numPr>
        <w:tabs>
          <w:tab w:val="left" w:pos="720"/>
        </w:tabs>
        <w:spacing w:after="0" w:line="240" w:lineRule="auto"/>
        <w:jc w:val="both"/>
        <w:rPr>
          <w:rFonts w:ascii="Trebuchet MS" w:eastAsia="Times New Roman" w:hAnsi="Trebuchet MS" w:cs="Times New Roman"/>
          <w:sz w:val="24"/>
          <w:szCs w:val="24"/>
        </w:rPr>
      </w:pPr>
      <w:r>
        <w:rPr>
          <w:rFonts w:ascii="Trebuchet MS" w:eastAsia="Times New Roman" w:hAnsi="Trebuchet MS" w:cs="Times New Roman"/>
          <w:b/>
          <w:sz w:val="24"/>
          <w:szCs w:val="24"/>
        </w:rPr>
        <w:t>6</w:t>
      </w:r>
      <w:r w:rsidR="002E29D0" w:rsidRPr="00986759">
        <w:rPr>
          <w:rFonts w:ascii="Trebuchet MS" w:eastAsia="Times New Roman" w:hAnsi="Trebuchet MS" w:cs="Times New Roman"/>
          <w:b/>
          <w:sz w:val="24"/>
          <w:szCs w:val="24"/>
        </w:rPr>
        <w:t xml:space="preserve">. </w:t>
      </w:r>
      <w:r w:rsidR="002E29D0" w:rsidRPr="00986759">
        <w:rPr>
          <w:rFonts w:ascii="Trebuchet MS" w:eastAsia="Times New Roman" w:hAnsi="Trebuchet MS" w:cs="Times New Roman"/>
          <w:b/>
          <w:sz w:val="24"/>
          <w:szCs w:val="24"/>
        </w:rPr>
        <w:tab/>
        <w:t xml:space="preserve">REHABILITACION </w:t>
      </w:r>
      <w:r w:rsidR="002E29D0">
        <w:rPr>
          <w:rFonts w:ascii="Trebuchet MS" w:eastAsia="Times New Roman" w:hAnsi="Trebuchet MS" w:cs="Times New Roman"/>
          <w:b/>
          <w:sz w:val="24"/>
          <w:szCs w:val="24"/>
        </w:rPr>
        <w:t>DE LAS CALLES PRINCIPALES</w:t>
      </w:r>
      <w:r w:rsidR="002E29D0" w:rsidRPr="00986759">
        <w:rPr>
          <w:rFonts w:ascii="Trebuchet MS" w:eastAsia="Times New Roman" w:hAnsi="Trebuchet MS" w:cs="Times New Roman"/>
          <w:b/>
          <w:sz w:val="24"/>
          <w:szCs w:val="24"/>
        </w:rPr>
        <w:t xml:space="preserve"> </w:t>
      </w:r>
      <w:r w:rsidR="002E29D0">
        <w:rPr>
          <w:rFonts w:ascii="Trebuchet MS" w:eastAsia="Times New Roman" w:hAnsi="Trebuchet MS" w:cs="Times New Roman"/>
          <w:b/>
          <w:sz w:val="24"/>
          <w:szCs w:val="24"/>
        </w:rPr>
        <w:t>DEL</w:t>
      </w:r>
      <w:r w:rsidR="002E29D0" w:rsidRPr="00986759">
        <w:rPr>
          <w:rFonts w:ascii="Trebuchet MS" w:eastAsia="Times New Roman" w:hAnsi="Trebuchet MS" w:cs="Times New Roman"/>
          <w:b/>
          <w:sz w:val="24"/>
          <w:szCs w:val="24"/>
        </w:rPr>
        <w:t xml:space="preserve"> </w:t>
      </w:r>
      <w:r w:rsidR="002E29D0">
        <w:rPr>
          <w:rFonts w:ascii="Trebuchet MS" w:eastAsia="Times New Roman" w:hAnsi="Trebuchet MS" w:cs="Times New Roman"/>
          <w:b/>
          <w:sz w:val="24"/>
          <w:szCs w:val="24"/>
        </w:rPr>
        <w:t xml:space="preserve">MUNICIPIO DEL </w:t>
      </w:r>
      <w:r w:rsidR="002E29D0" w:rsidRPr="00986759">
        <w:rPr>
          <w:rFonts w:ascii="Trebuchet MS" w:eastAsia="Times New Roman" w:hAnsi="Trebuchet MS" w:cs="Times New Roman"/>
          <w:b/>
          <w:sz w:val="24"/>
          <w:szCs w:val="24"/>
        </w:rPr>
        <w:t xml:space="preserve">LIMON , </w:t>
      </w:r>
      <w:r w:rsidR="002E29D0">
        <w:rPr>
          <w:rFonts w:ascii="Trebuchet MS" w:eastAsia="Times New Roman" w:hAnsi="Trebuchet MS" w:cs="Times New Roman"/>
          <w:b/>
          <w:sz w:val="24"/>
          <w:szCs w:val="24"/>
        </w:rPr>
        <w:t xml:space="preserve"> DE LAS TERRENAS, PROVINCIA DE SAMANA.</w:t>
      </w:r>
    </w:p>
    <w:p w:rsidR="002E29D0" w:rsidRDefault="002E29D0" w:rsidP="002E29D0">
      <w:pPr>
        <w:pStyle w:val="ListParagraph"/>
        <w:spacing w:after="0" w:line="240" w:lineRule="auto"/>
        <w:jc w:val="both"/>
        <w:rPr>
          <w:rFonts w:ascii="Trebuchet MS" w:hAnsi="Trebuchet MS" w:cs="Times New Roman"/>
          <w:sz w:val="24"/>
          <w:szCs w:val="24"/>
          <w:shd w:val="clear" w:color="auto" w:fill="FFFFFF"/>
        </w:rPr>
      </w:pPr>
    </w:p>
    <w:p w:rsidR="002E29D0" w:rsidRDefault="002E29D0" w:rsidP="002E29D0">
      <w:pPr>
        <w:pStyle w:val="ListParagraph"/>
        <w:spacing w:after="0" w:line="240" w:lineRule="auto"/>
        <w:jc w:val="both"/>
        <w:rPr>
          <w:rFonts w:ascii="Trebuchet MS" w:hAnsi="Trebuchet MS" w:cs="Times New Roman"/>
          <w:sz w:val="24"/>
          <w:szCs w:val="24"/>
          <w:shd w:val="clear" w:color="auto" w:fill="FFFFFF"/>
        </w:rPr>
      </w:pPr>
    </w:p>
    <w:p w:rsidR="002E29D0" w:rsidRPr="0083530E" w:rsidRDefault="002E29D0" w:rsidP="002E29D0">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 xml:space="preserve">Cuenta con las solicitudes de los ciudadanos de la zona que tiene por objeto mejorar la seguridad peatonal y la conexión de </w:t>
      </w:r>
      <w:r>
        <w:rPr>
          <w:rFonts w:ascii="Trebuchet MS" w:hAnsi="Trebuchet MS" w:cs="Times New Roman"/>
          <w:sz w:val="24"/>
          <w:szCs w:val="24"/>
          <w:shd w:val="clear" w:color="auto" w:fill="FFFFFF"/>
        </w:rPr>
        <w:t>flujo vehicular por la carretera el limón aguas sabrosas,</w:t>
      </w:r>
      <w:r w:rsidRPr="0083530E">
        <w:rPr>
          <w:rFonts w:ascii="Trebuchet MS" w:hAnsi="Trebuchet MS" w:cs="Times New Roman"/>
          <w:sz w:val="24"/>
          <w:szCs w:val="24"/>
          <w:shd w:val="clear" w:color="auto" w:fill="FFFFFF"/>
        </w:rPr>
        <w:t xml:space="preserve"> que con el paso del tiempo y el uso frecuente, presenta un estado de deterioro, tanto desde el punto de vista peatonal como de seguridad vial.</w:t>
      </w:r>
    </w:p>
    <w:p w:rsidR="002E29D0" w:rsidRPr="0083530E" w:rsidRDefault="002E29D0" w:rsidP="002E29D0">
      <w:pPr>
        <w:pStyle w:val="ListParagraph"/>
        <w:spacing w:after="0" w:line="240" w:lineRule="auto"/>
        <w:jc w:val="both"/>
        <w:rPr>
          <w:rFonts w:ascii="Trebuchet MS" w:hAnsi="Trebuchet MS" w:cs="Times New Roman"/>
          <w:sz w:val="24"/>
          <w:szCs w:val="24"/>
          <w:shd w:val="clear" w:color="auto" w:fill="FFFFFF"/>
        </w:rPr>
      </w:pPr>
    </w:p>
    <w:p w:rsidR="002E29D0" w:rsidRDefault="002E29D0" w:rsidP="002E29D0">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Por tanto, el Comité Ejecutor de Infraestructuras en las Zonas Turísticas, gestiona e</w:t>
      </w:r>
      <w:r>
        <w:rPr>
          <w:rFonts w:ascii="Trebuchet MS" w:hAnsi="Trebuchet MS" w:cs="Times New Roman"/>
          <w:sz w:val="24"/>
          <w:szCs w:val="24"/>
          <w:shd w:val="clear" w:color="auto" w:fill="FFFFFF"/>
        </w:rPr>
        <w:t>l acondicionamiento de la vía</w:t>
      </w:r>
      <w:r w:rsidR="00D81EC5">
        <w:rPr>
          <w:rFonts w:ascii="Trebuchet MS" w:hAnsi="Trebuchet MS" w:cs="Times New Roman"/>
          <w:sz w:val="24"/>
          <w:szCs w:val="24"/>
          <w:shd w:val="clear" w:color="auto" w:fill="FFFFFF"/>
        </w:rPr>
        <w:t>s</w:t>
      </w:r>
      <w:r>
        <w:rPr>
          <w:rFonts w:ascii="Trebuchet MS" w:hAnsi="Trebuchet MS" w:cs="Times New Roman"/>
          <w:sz w:val="24"/>
          <w:szCs w:val="24"/>
          <w:shd w:val="clear" w:color="auto" w:fill="FFFFFF"/>
        </w:rPr>
        <w:t xml:space="preserve"> de Acceso</w:t>
      </w:r>
      <w:r w:rsidR="00D81EC5">
        <w:rPr>
          <w:rFonts w:ascii="Trebuchet MS" w:hAnsi="Trebuchet MS" w:cs="Times New Roman"/>
          <w:sz w:val="24"/>
          <w:szCs w:val="24"/>
          <w:shd w:val="clear" w:color="auto" w:fill="FFFFFF"/>
        </w:rPr>
        <w:t>s</w:t>
      </w:r>
      <w:r>
        <w:rPr>
          <w:rFonts w:ascii="Trebuchet MS" w:hAnsi="Trebuchet MS" w:cs="Times New Roman"/>
          <w:sz w:val="24"/>
          <w:szCs w:val="24"/>
          <w:shd w:val="clear" w:color="auto" w:fill="FFFFFF"/>
        </w:rPr>
        <w:t xml:space="preserve">.   </w:t>
      </w:r>
    </w:p>
    <w:p w:rsidR="002E29D0" w:rsidRDefault="002E29D0" w:rsidP="002E29D0">
      <w:pPr>
        <w:pStyle w:val="ListParagraph"/>
        <w:spacing w:after="0" w:line="240" w:lineRule="auto"/>
        <w:jc w:val="both"/>
        <w:rPr>
          <w:rFonts w:ascii="Trebuchet MS" w:hAnsi="Trebuchet MS" w:cs="Times New Roman"/>
          <w:sz w:val="24"/>
          <w:szCs w:val="24"/>
          <w:shd w:val="clear" w:color="auto" w:fill="FFFFFF"/>
        </w:rPr>
      </w:pPr>
    </w:p>
    <w:p w:rsidR="002E29D0" w:rsidRPr="0083530E" w:rsidRDefault="002E29D0" w:rsidP="002E29D0">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 y la mejora de su entorno, con la actuación incluida en el contrato de obras, adjudicado a</w:t>
      </w:r>
      <w:r w:rsidR="00D81EC5">
        <w:rPr>
          <w:rFonts w:ascii="Trebuchet MS" w:hAnsi="Trebuchet MS" w:cs="Times New Roman"/>
          <w:sz w:val="24"/>
          <w:szCs w:val="24"/>
          <w:shd w:val="clear" w:color="auto" w:fill="FFFFFF"/>
        </w:rPr>
        <w:t xml:space="preserve"> Ingenieros &amp; Arquitectos Dominicanos SRL </w:t>
      </w:r>
      <w:r w:rsidRPr="0083530E">
        <w:rPr>
          <w:rFonts w:ascii="Trebuchet MS" w:hAnsi="Trebuchet MS" w:cs="Times New Roman"/>
          <w:sz w:val="24"/>
          <w:szCs w:val="24"/>
          <w:shd w:val="clear" w:color="auto" w:fill="FFFFFF"/>
        </w:rPr>
        <w:t>; con un presupues</w:t>
      </w:r>
      <w:r w:rsidR="00D81EC5">
        <w:rPr>
          <w:rFonts w:ascii="Trebuchet MS" w:hAnsi="Trebuchet MS" w:cs="Times New Roman"/>
          <w:sz w:val="24"/>
          <w:szCs w:val="24"/>
          <w:shd w:val="clear" w:color="auto" w:fill="FFFFFF"/>
        </w:rPr>
        <w:t>to de RD$44,309,171.00</w:t>
      </w:r>
      <w:r>
        <w:rPr>
          <w:rFonts w:ascii="Trebuchet MS" w:hAnsi="Trebuchet MS" w:cs="Times New Roman"/>
          <w:sz w:val="24"/>
          <w:szCs w:val="24"/>
          <w:shd w:val="clear" w:color="auto" w:fill="FFFFFF"/>
        </w:rPr>
        <w:t>;</w:t>
      </w:r>
      <w:r w:rsidRPr="0083530E">
        <w:rPr>
          <w:rFonts w:ascii="Trebuchet MS" w:hAnsi="Trebuchet MS" w:cs="Times New Roman"/>
          <w:sz w:val="24"/>
          <w:szCs w:val="24"/>
          <w:shd w:val="clear" w:color="auto" w:fill="FFFFFF"/>
        </w:rPr>
        <w:t xml:space="preserve"> dentro de lo</w:t>
      </w:r>
      <w:r>
        <w:rPr>
          <w:rFonts w:ascii="Trebuchet MS" w:hAnsi="Trebuchet MS" w:cs="Times New Roman"/>
          <w:sz w:val="24"/>
          <w:szCs w:val="24"/>
          <w:shd w:val="clear" w:color="auto" w:fill="FFFFFF"/>
        </w:rPr>
        <w:t xml:space="preserve"> pronosticado para este año 2015</w:t>
      </w:r>
      <w:r w:rsidRPr="0083530E">
        <w:rPr>
          <w:rFonts w:ascii="Trebuchet MS" w:hAnsi="Trebuchet MS" w:cs="Times New Roman"/>
          <w:sz w:val="24"/>
          <w:szCs w:val="24"/>
          <w:shd w:val="clear" w:color="auto" w:fill="FFFFFF"/>
        </w:rPr>
        <w:t>.</w:t>
      </w:r>
    </w:p>
    <w:p w:rsidR="002E29D0" w:rsidRPr="0083530E" w:rsidRDefault="002E29D0" w:rsidP="002E29D0">
      <w:pPr>
        <w:pStyle w:val="ListParagraph"/>
        <w:spacing w:after="0" w:line="240" w:lineRule="auto"/>
        <w:jc w:val="both"/>
        <w:rPr>
          <w:rFonts w:ascii="Trebuchet MS" w:hAnsi="Trebuchet MS" w:cs="Times New Roman"/>
          <w:sz w:val="24"/>
          <w:szCs w:val="24"/>
          <w:shd w:val="clear" w:color="auto" w:fill="FFFFFF"/>
        </w:rPr>
      </w:pPr>
    </w:p>
    <w:p w:rsidR="00986759" w:rsidRPr="00D56B1F" w:rsidRDefault="002E29D0" w:rsidP="00D56B1F">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lastRenderedPageBreak/>
        <w:t>El monto invertido al cie</w:t>
      </w:r>
      <w:r w:rsidR="00D81EC5">
        <w:rPr>
          <w:rFonts w:ascii="Trebuchet MS" w:hAnsi="Trebuchet MS" w:cs="Times New Roman"/>
          <w:sz w:val="24"/>
          <w:szCs w:val="24"/>
          <w:shd w:val="clear" w:color="auto" w:fill="FFFFFF"/>
        </w:rPr>
        <w:t>rre de este año representa el 79</w:t>
      </w:r>
      <w:r w:rsidRPr="0083530E">
        <w:rPr>
          <w:rFonts w:ascii="Trebuchet MS" w:hAnsi="Trebuchet MS" w:cs="Times New Roman"/>
          <w:sz w:val="24"/>
          <w:szCs w:val="24"/>
          <w:shd w:val="clear" w:color="auto" w:fill="FFFFFF"/>
        </w:rPr>
        <w:t>% de los</w:t>
      </w:r>
      <w:r>
        <w:rPr>
          <w:rFonts w:ascii="Trebuchet MS" w:hAnsi="Trebuchet MS" w:cs="Times New Roman"/>
          <w:sz w:val="24"/>
          <w:szCs w:val="24"/>
          <w:shd w:val="clear" w:color="auto" w:fill="FFFFFF"/>
        </w:rPr>
        <w:t xml:space="preserve"> pagos al final del periodo 2015</w:t>
      </w:r>
      <w:r w:rsidRPr="0083530E">
        <w:rPr>
          <w:rFonts w:ascii="Trebuchet MS" w:hAnsi="Trebuchet MS" w:cs="Times New Roman"/>
          <w:sz w:val="24"/>
          <w:szCs w:val="24"/>
          <w:shd w:val="clear" w:color="auto" w:fill="FFFFFF"/>
        </w:rPr>
        <w:t xml:space="preserve"> </w:t>
      </w:r>
      <w:r w:rsidR="00D81EC5">
        <w:rPr>
          <w:rFonts w:ascii="Trebuchet MS" w:hAnsi="Trebuchet MS" w:cs="Times New Roman"/>
          <w:sz w:val="24"/>
          <w:szCs w:val="24"/>
          <w:shd w:val="clear" w:color="auto" w:fill="FFFFFF"/>
        </w:rPr>
        <w:t xml:space="preserve">y asciende a RD$34,662,080.00, representa un 80% de ejcución </w:t>
      </w:r>
      <w:r>
        <w:rPr>
          <w:rFonts w:ascii="Trebuchet MS" w:hAnsi="Trebuchet MS" w:cs="Times New Roman"/>
          <w:sz w:val="24"/>
          <w:szCs w:val="24"/>
          <w:shd w:val="clear" w:color="auto" w:fill="FFFFFF"/>
        </w:rPr>
        <w:t>%</w:t>
      </w:r>
    </w:p>
    <w:p w:rsidR="00986759" w:rsidRDefault="00986759" w:rsidP="001B286E">
      <w:pPr>
        <w:spacing w:after="0" w:line="240" w:lineRule="auto"/>
        <w:ind w:left="1440" w:hanging="720"/>
        <w:jc w:val="both"/>
        <w:rPr>
          <w:rFonts w:ascii="Trebuchet MS" w:eastAsia="Times New Roman" w:hAnsi="Trebuchet MS" w:cs="Times New Roman"/>
          <w:b/>
          <w:sz w:val="24"/>
          <w:szCs w:val="24"/>
        </w:rPr>
      </w:pPr>
    </w:p>
    <w:p w:rsidR="00986759" w:rsidRDefault="00986759" w:rsidP="001B286E">
      <w:pPr>
        <w:spacing w:after="0" w:line="240" w:lineRule="auto"/>
        <w:ind w:left="1440" w:hanging="720"/>
        <w:jc w:val="both"/>
        <w:rPr>
          <w:rFonts w:ascii="Trebuchet MS" w:eastAsia="Times New Roman" w:hAnsi="Trebuchet MS" w:cs="Times New Roman"/>
          <w:b/>
          <w:sz w:val="24"/>
          <w:szCs w:val="24"/>
        </w:rPr>
      </w:pPr>
    </w:p>
    <w:p w:rsidR="00E442DC" w:rsidRPr="0083530E" w:rsidRDefault="00D25CC6" w:rsidP="00E442DC">
      <w:pPr>
        <w:pStyle w:val="ListParagraph"/>
        <w:spacing w:after="0" w:line="240" w:lineRule="auto"/>
        <w:jc w:val="both"/>
        <w:rPr>
          <w:rFonts w:ascii="Trebuchet MS" w:eastAsia="Times New Roman" w:hAnsi="Trebuchet MS" w:cs="Times New Roman"/>
          <w:sz w:val="24"/>
          <w:szCs w:val="24"/>
        </w:rPr>
      </w:pPr>
      <w:r>
        <w:rPr>
          <w:rFonts w:ascii="Trebuchet MS" w:eastAsia="Times New Roman" w:hAnsi="Trebuchet MS" w:cs="Times New Roman"/>
          <w:sz w:val="24"/>
          <w:szCs w:val="24"/>
        </w:rPr>
        <w:t>7.</w:t>
      </w:r>
      <w:r w:rsidR="00A637FE">
        <w:rPr>
          <w:rFonts w:ascii="Trebuchet MS" w:eastAsia="Times New Roman" w:hAnsi="Trebuchet MS" w:cs="Times New Roman"/>
          <w:sz w:val="24"/>
          <w:szCs w:val="24"/>
        </w:rPr>
        <w:t>EJECUCION Y MANO DE OBRA DEL PROYECTO AYEDAME A PINTAR TU CASA EN LA PROVINCIA DE SAMANA.</w:t>
      </w:r>
    </w:p>
    <w:p w:rsidR="00A637FE" w:rsidRDefault="00A637FE" w:rsidP="00E442DC">
      <w:pPr>
        <w:pStyle w:val="ListParagraph"/>
        <w:spacing w:after="0" w:line="240" w:lineRule="auto"/>
        <w:jc w:val="both"/>
        <w:rPr>
          <w:rFonts w:ascii="Trebuchet MS" w:hAnsi="Trebuchet MS" w:cs="Times New Roman"/>
          <w:sz w:val="24"/>
          <w:szCs w:val="24"/>
          <w:shd w:val="clear" w:color="auto" w:fill="FFFFFF"/>
        </w:rPr>
      </w:pPr>
    </w:p>
    <w:p w:rsidR="00E442DC" w:rsidRPr="00B67F73" w:rsidRDefault="00E442DC" w:rsidP="00E442DC">
      <w:pPr>
        <w:pStyle w:val="ListParagraph"/>
        <w:spacing w:after="0" w:line="240" w:lineRule="auto"/>
        <w:jc w:val="both"/>
        <w:rPr>
          <w:rFonts w:ascii="Trebuchet MS" w:hAnsi="Trebuchet MS" w:cs="Times New Roman"/>
          <w:sz w:val="24"/>
          <w:szCs w:val="24"/>
          <w:shd w:val="clear" w:color="auto" w:fill="FFFFFF"/>
        </w:rPr>
      </w:pPr>
      <w:r>
        <w:rPr>
          <w:rFonts w:ascii="Trebuchet MS" w:hAnsi="Trebuchet MS" w:cs="Times New Roman"/>
          <w:sz w:val="24"/>
          <w:szCs w:val="24"/>
          <w:shd w:val="clear" w:color="auto" w:fill="FFFFFF"/>
        </w:rPr>
        <w:t>El</w:t>
      </w:r>
      <w:r w:rsidRPr="0083530E">
        <w:rPr>
          <w:rFonts w:ascii="Trebuchet MS" w:hAnsi="Trebuchet MS" w:cs="Times New Roman"/>
          <w:sz w:val="24"/>
          <w:szCs w:val="24"/>
          <w:shd w:val="clear" w:color="auto" w:fill="FFFFFF"/>
        </w:rPr>
        <w:t xml:space="preserve"> Comité Ejecutor de Infraestructuras en las Zonas Turísticas, </w:t>
      </w:r>
      <w:r w:rsidR="00A637FE">
        <w:rPr>
          <w:rFonts w:ascii="Trebuchet MS" w:hAnsi="Trebuchet MS" w:cs="Times New Roman"/>
          <w:sz w:val="24"/>
          <w:szCs w:val="24"/>
          <w:shd w:val="clear" w:color="auto" w:fill="FFFFFF"/>
        </w:rPr>
        <w:t>pone en ejecució</w:t>
      </w:r>
      <w:r w:rsidR="00104FEF">
        <w:rPr>
          <w:rFonts w:ascii="Trebuchet MS" w:hAnsi="Trebuchet MS" w:cs="Times New Roman"/>
          <w:sz w:val="24"/>
          <w:szCs w:val="24"/>
          <w:shd w:val="clear" w:color="auto" w:fill="FFFFFF"/>
        </w:rPr>
        <w:t>n</w:t>
      </w:r>
      <w:r>
        <w:rPr>
          <w:rFonts w:ascii="Trebuchet MS" w:hAnsi="Trebuchet MS" w:cs="Times New Roman"/>
          <w:sz w:val="24"/>
          <w:szCs w:val="24"/>
          <w:shd w:val="clear" w:color="auto" w:fill="FFFFFF"/>
        </w:rPr>
        <w:t xml:space="preserve"> el proyecto: Ayúdame a Pintar tu casa,</w:t>
      </w:r>
      <w:r w:rsidRPr="0083530E">
        <w:rPr>
          <w:rFonts w:ascii="Trebuchet MS" w:hAnsi="Trebuchet MS" w:cs="Times New Roman"/>
          <w:sz w:val="24"/>
          <w:szCs w:val="24"/>
          <w:shd w:val="clear" w:color="auto" w:fill="FFFFFF"/>
        </w:rPr>
        <w:t xml:space="preserve"> Samaná; y la mejora de su entorno, con la actuación incluida en el contrato de obras, adjudicado </w:t>
      </w:r>
      <w:r w:rsidR="00104FEF">
        <w:rPr>
          <w:rFonts w:ascii="Trebuchet MS" w:hAnsi="Trebuchet MS" w:cs="Times New Roman"/>
          <w:sz w:val="24"/>
          <w:szCs w:val="24"/>
          <w:shd w:val="clear" w:color="auto" w:fill="FFFFFF"/>
        </w:rPr>
        <w:t>a MANUEL SEGURA</w:t>
      </w:r>
      <w:r w:rsidRPr="00B67F73">
        <w:rPr>
          <w:rFonts w:ascii="Trebuchet MS" w:hAnsi="Trebuchet MS" w:cs="Times New Roman"/>
          <w:sz w:val="24"/>
          <w:szCs w:val="24"/>
          <w:shd w:val="clear" w:color="auto" w:fill="FFFFFF"/>
        </w:rPr>
        <w:t>; con un presupuesto de RD$</w:t>
      </w:r>
      <w:r w:rsidR="00A637FE">
        <w:rPr>
          <w:rFonts w:ascii="Trebuchet MS" w:hAnsi="Trebuchet MS" w:cs="Times New Roman"/>
          <w:sz w:val="24"/>
          <w:szCs w:val="24"/>
          <w:shd w:val="clear" w:color="auto" w:fill="FFFFFF"/>
        </w:rPr>
        <w:t>9,652,215.00</w:t>
      </w:r>
      <w:r w:rsidRPr="00B67F73">
        <w:rPr>
          <w:rFonts w:ascii="Trebuchet MS" w:hAnsi="Trebuchet MS" w:cs="Times New Roman"/>
          <w:sz w:val="24"/>
          <w:szCs w:val="24"/>
          <w:shd w:val="clear" w:color="auto" w:fill="FFFFFF"/>
        </w:rPr>
        <w:t>; dentro de lo pronosticado para este año 201</w:t>
      </w:r>
      <w:r>
        <w:rPr>
          <w:rFonts w:ascii="Trebuchet MS" w:hAnsi="Trebuchet MS" w:cs="Times New Roman"/>
          <w:sz w:val="24"/>
          <w:szCs w:val="24"/>
          <w:shd w:val="clear" w:color="auto" w:fill="FFFFFF"/>
        </w:rPr>
        <w:t>5</w:t>
      </w:r>
      <w:r w:rsidRPr="00B67F73">
        <w:rPr>
          <w:rFonts w:ascii="Trebuchet MS" w:hAnsi="Trebuchet MS" w:cs="Times New Roman"/>
          <w:sz w:val="24"/>
          <w:szCs w:val="24"/>
          <w:shd w:val="clear" w:color="auto" w:fill="FFFFFF"/>
        </w:rPr>
        <w:t>.</w:t>
      </w:r>
    </w:p>
    <w:p w:rsidR="00E442DC" w:rsidRPr="0083530E" w:rsidRDefault="00E442DC" w:rsidP="00E442DC">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rPr>
        <w:br/>
      </w:r>
      <w:r w:rsidRPr="0083530E">
        <w:rPr>
          <w:rFonts w:ascii="Trebuchet MS" w:hAnsi="Trebuchet MS" w:cs="Times New Roman"/>
          <w:sz w:val="24"/>
          <w:szCs w:val="24"/>
          <w:shd w:val="clear" w:color="auto" w:fill="FFFFFF"/>
        </w:rPr>
        <w:t>El monto invertido al ci</w:t>
      </w:r>
      <w:r>
        <w:rPr>
          <w:rFonts w:ascii="Trebuchet MS" w:hAnsi="Trebuchet MS" w:cs="Times New Roman"/>
          <w:sz w:val="24"/>
          <w:szCs w:val="24"/>
          <w:shd w:val="clear" w:color="auto" w:fill="FFFFFF"/>
        </w:rPr>
        <w:t>e</w:t>
      </w:r>
      <w:r w:rsidR="00A637FE">
        <w:rPr>
          <w:rFonts w:ascii="Trebuchet MS" w:hAnsi="Trebuchet MS" w:cs="Times New Roman"/>
          <w:sz w:val="24"/>
          <w:szCs w:val="24"/>
          <w:shd w:val="clear" w:color="auto" w:fill="FFFFFF"/>
        </w:rPr>
        <w:t>rre de este año representa el 20</w:t>
      </w:r>
      <w:r w:rsidRPr="0083530E">
        <w:rPr>
          <w:rFonts w:ascii="Trebuchet MS" w:hAnsi="Trebuchet MS" w:cs="Times New Roman"/>
          <w:sz w:val="24"/>
          <w:szCs w:val="24"/>
          <w:shd w:val="clear" w:color="auto" w:fill="FFFFFF"/>
        </w:rPr>
        <w:t>% de los</w:t>
      </w:r>
      <w:r>
        <w:rPr>
          <w:rFonts w:ascii="Trebuchet MS" w:hAnsi="Trebuchet MS" w:cs="Times New Roman"/>
          <w:sz w:val="24"/>
          <w:szCs w:val="24"/>
          <w:shd w:val="clear" w:color="auto" w:fill="FFFFFF"/>
        </w:rPr>
        <w:t xml:space="preserve"> pagos al final del periodo 2015</w:t>
      </w:r>
      <w:r w:rsidRPr="0083530E">
        <w:rPr>
          <w:rFonts w:ascii="Trebuchet MS" w:hAnsi="Trebuchet MS" w:cs="Times New Roman"/>
          <w:sz w:val="24"/>
          <w:szCs w:val="24"/>
          <w:shd w:val="clear" w:color="auto" w:fill="FFFFFF"/>
        </w:rPr>
        <w:t xml:space="preserve"> y asciende a RD$</w:t>
      </w:r>
      <w:r w:rsidR="00A637FE">
        <w:rPr>
          <w:rFonts w:ascii="Trebuchet MS" w:hAnsi="Trebuchet MS" w:cs="Times New Roman"/>
          <w:sz w:val="24"/>
          <w:szCs w:val="24"/>
          <w:shd w:val="clear" w:color="auto" w:fill="FFFFFF"/>
        </w:rPr>
        <w:t>1,930,443.00</w:t>
      </w:r>
    </w:p>
    <w:p w:rsidR="00E442DC" w:rsidRPr="0083530E" w:rsidRDefault="00E442DC" w:rsidP="00E442DC">
      <w:pPr>
        <w:pStyle w:val="ListParagraph"/>
        <w:spacing w:after="0" w:line="240" w:lineRule="auto"/>
        <w:jc w:val="both"/>
        <w:rPr>
          <w:rFonts w:ascii="Trebuchet MS" w:hAnsi="Trebuchet MS" w:cs="Times New Roman"/>
          <w:sz w:val="24"/>
          <w:szCs w:val="24"/>
          <w:shd w:val="clear" w:color="auto" w:fill="FFFFFF"/>
        </w:rPr>
      </w:pPr>
    </w:p>
    <w:p w:rsidR="002E29D0" w:rsidRDefault="00A637FE" w:rsidP="00D56B1F">
      <w:pPr>
        <w:spacing w:after="0" w:line="240" w:lineRule="auto"/>
        <w:ind w:left="1440" w:hanging="720"/>
        <w:jc w:val="both"/>
        <w:rPr>
          <w:rFonts w:ascii="Trebuchet MS" w:eastAsia="Times New Roman" w:hAnsi="Trebuchet MS" w:cs="Times New Roman"/>
          <w:b/>
          <w:sz w:val="24"/>
          <w:szCs w:val="24"/>
        </w:rPr>
      </w:pPr>
      <w:r>
        <w:rPr>
          <w:rFonts w:ascii="Trebuchet MS" w:hAnsi="Trebuchet MS" w:cs="Times New Roman"/>
          <w:sz w:val="24"/>
          <w:szCs w:val="24"/>
          <w:shd w:val="clear" w:color="auto" w:fill="FFFFFF"/>
        </w:rPr>
        <w:t>15</w:t>
      </w:r>
      <w:r w:rsidR="00E442DC" w:rsidRPr="0083530E">
        <w:rPr>
          <w:rFonts w:ascii="Trebuchet MS" w:hAnsi="Trebuchet MS" w:cs="Times New Roman"/>
          <w:sz w:val="24"/>
          <w:szCs w:val="24"/>
          <w:shd w:val="clear" w:color="auto" w:fill="FFFFFF"/>
        </w:rPr>
        <w:t>% ejecutad</w:t>
      </w:r>
      <w:r w:rsidR="00D56B1F">
        <w:rPr>
          <w:rFonts w:ascii="Trebuchet MS" w:hAnsi="Trebuchet MS" w:cs="Times New Roman"/>
          <w:sz w:val="24"/>
          <w:szCs w:val="24"/>
          <w:shd w:val="clear" w:color="auto" w:fill="FFFFFF"/>
        </w:rPr>
        <w:t>o</w:t>
      </w:r>
    </w:p>
    <w:p w:rsidR="002E29D0" w:rsidRDefault="002E29D0" w:rsidP="001B286E">
      <w:pPr>
        <w:spacing w:after="0" w:line="240" w:lineRule="auto"/>
        <w:ind w:left="1440" w:hanging="720"/>
        <w:jc w:val="both"/>
        <w:rPr>
          <w:rFonts w:ascii="Trebuchet MS" w:eastAsia="Times New Roman" w:hAnsi="Trebuchet MS" w:cs="Times New Roman"/>
          <w:b/>
          <w:sz w:val="24"/>
          <w:szCs w:val="24"/>
        </w:rPr>
      </w:pPr>
    </w:p>
    <w:p w:rsidR="00526546" w:rsidRPr="00526546" w:rsidRDefault="00257616" w:rsidP="001B286E">
      <w:pPr>
        <w:spacing w:after="0" w:line="240" w:lineRule="auto"/>
        <w:ind w:left="1440" w:hanging="720"/>
        <w:jc w:val="both"/>
        <w:rPr>
          <w:rFonts w:ascii="Trebuchet MS" w:eastAsia="Times New Roman" w:hAnsi="Trebuchet MS" w:cs="Times New Roman"/>
          <w:b/>
          <w:sz w:val="24"/>
          <w:szCs w:val="24"/>
        </w:rPr>
      </w:pPr>
      <w:r>
        <w:rPr>
          <w:rFonts w:ascii="Trebuchet MS" w:eastAsia="Times New Roman" w:hAnsi="Trebuchet MS" w:cs="Times New Roman"/>
          <w:b/>
          <w:sz w:val="24"/>
          <w:szCs w:val="24"/>
        </w:rPr>
        <w:t>8</w:t>
      </w:r>
      <w:r w:rsidR="00D25CC6">
        <w:rPr>
          <w:rFonts w:ascii="Trebuchet MS" w:eastAsia="Times New Roman" w:hAnsi="Trebuchet MS" w:cs="Times New Roman"/>
          <w:b/>
          <w:sz w:val="24"/>
          <w:szCs w:val="24"/>
        </w:rPr>
        <w:t>.</w:t>
      </w:r>
      <w:r w:rsidR="00526546" w:rsidRPr="00526546">
        <w:rPr>
          <w:rFonts w:ascii="Trebuchet MS" w:eastAsia="Times New Roman" w:hAnsi="Trebuchet MS" w:cs="Times New Roman"/>
          <w:b/>
          <w:sz w:val="24"/>
          <w:szCs w:val="24"/>
        </w:rPr>
        <w:t xml:space="preserve">RECONSTRUCCION DEL PUENTE </w:t>
      </w:r>
      <w:r w:rsidR="00526546">
        <w:rPr>
          <w:rFonts w:ascii="Trebuchet MS" w:eastAsia="Times New Roman" w:hAnsi="Trebuchet MS" w:cs="Times New Roman"/>
          <w:b/>
          <w:sz w:val="24"/>
          <w:szCs w:val="24"/>
        </w:rPr>
        <w:t>PEATONAL</w:t>
      </w:r>
      <w:r w:rsidR="00526546" w:rsidRPr="00526546">
        <w:rPr>
          <w:rFonts w:ascii="Trebuchet MS" w:eastAsia="Times New Roman" w:hAnsi="Trebuchet MS" w:cs="Times New Roman"/>
          <w:b/>
          <w:sz w:val="24"/>
          <w:szCs w:val="24"/>
        </w:rPr>
        <w:t xml:space="preserve"> DE</w:t>
      </w:r>
      <w:r w:rsidR="00526546">
        <w:rPr>
          <w:rFonts w:ascii="Trebuchet MS" w:eastAsia="Times New Roman" w:hAnsi="Trebuchet MS" w:cs="Times New Roman"/>
          <w:b/>
          <w:sz w:val="24"/>
          <w:szCs w:val="24"/>
        </w:rPr>
        <w:t xml:space="preserve"> </w:t>
      </w:r>
      <w:r w:rsidR="00526546" w:rsidRPr="00526546">
        <w:rPr>
          <w:rFonts w:ascii="Trebuchet MS" w:eastAsia="Times New Roman" w:hAnsi="Trebuchet MS" w:cs="Times New Roman"/>
          <w:b/>
          <w:sz w:val="24"/>
          <w:szCs w:val="24"/>
        </w:rPr>
        <w:t>L</w:t>
      </w:r>
      <w:r w:rsidR="00526546">
        <w:rPr>
          <w:rFonts w:ascii="Trebuchet MS" w:eastAsia="Times New Roman" w:hAnsi="Trebuchet MS" w:cs="Times New Roman"/>
          <w:b/>
          <w:sz w:val="24"/>
          <w:szCs w:val="24"/>
        </w:rPr>
        <w:t>AS</w:t>
      </w:r>
      <w:r w:rsidR="00526546" w:rsidRPr="00526546">
        <w:rPr>
          <w:rFonts w:ascii="Trebuchet MS" w:eastAsia="Times New Roman" w:hAnsi="Trebuchet MS" w:cs="Times New Roman"/>
          <w:b/>
          <w:sz w:val="24"/>
          <w:szCs w:val="24"/>
        </w:rPr>
        <w:t xml:space="preserve"> </w:t>
      </w:r>
      <w:r w:rsidR="00526546">
        <w:rPr>
          <w:rFonts w:ascii="Trebuchet MS" w:eastAsia="Times New Roman" w:hAnsi="Trebuchet MS" w:cs="Times New Roman"/>
          <w:b/>
          <w:sz w:val="24"/>
          <w:szCs w:val="24"/>
        </w:rPr>
        <w:t>TERRENAS, SAMANA.</w:t>
      </w:r>
    </w:p>
    <w:p w:rsidR="00526546" w:rsidRPr="0083530E" w:rsidRDefault="00526546" w:rsidP="00526546">
      <w:pPr>
        <w:pStyle w:val="ListParagraph"/>
        <w:spacing w:after="0" w:line="240" w:lineRule="auto"/>
        <w:jc w:val="both"/>
        <w:rPr>
          <w:rFonts w:ascii="Trebuchet MS" w:eastAsia="Times New Roman" w:hAnsi="Trebuchet MS" w:cs="Times New Roman"/>
          <w:b/>
          <w:sz w:val="24"/>
          <w:szCs w:val="24"/>
        </w:rPr>
      </w:pPr>
    </w:p>
    <w:p w:rsidR="00526546" w:rsidRPr="0083530E" w:rsidRDefault="00526546" w:rsidP="00526546">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Cuenta con las solicitudes de los ciudadanos de la zona que tiene por objeto mejorar por las autoridades de la zona, resulta justificable que se prevea  la necesidad de este reforzamiento y la dotación que éste requiera de funcionalidad y mejoras en su entorno para su actuación.</w:t>
      </w:r>
    </w:p>
    <w:p w:rsidR="00526546" w:rsidRPr="0083530E" w:rsidRDefault="00526546" w:rsidP="00526546">
      <w:pPr>
        <w:pStyle w:val="ListParagraph"/>
        <w:spacing w:after="0" w:line="240" w:lineRule="auto"/>
        <w:jc w:val="both"/>
        <w:rPr>
          <w:rFonts w:ascii="Trebuchet MS" w:hAnsi="Trebuchet MS" w:cs="Times New Roman"/>
          <w:sz w:val="24"/>
          <w:szCs w:val="24"/>
          <w:shd w:val="clear" w:color="auto" w:fill="FFFFFF"/>
        </w:rPr>
      </w:pPr>
    </w:p>
    <w:p w:rsidR="00526546" w:rsidRPr="0083530E" w:rsidRDefault="00526546" w:rsidP="00526546">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 xml:space="preserve">Siendo así, el Comité Ejecutor de Infraestructuras en las Zonas Turísticas, gestiona </w:t>
      </w:r>
      <w:r>
        <w:rPr>
          <w:rFonts w:ascii="Trebuchet MS" w:hAnsi="Trebuchet MS" w:cs="Times New Roman"/>
          <w:sz w:val="24"/>
          <w:szCs w:val="24"/>
          <w:shd w:val="clear" w:color="auto" w:fill="FFFFFF"/>
        </w:rPr>
        <w:t>la Reconstrucción del Puente Peatonal de las Terrenas,</w:t>
      </w:r>
      <w:r w:rsidRPr="0083530E">
        <w:rPr>
          <w:rFonts w:ascii="Trebuchet MS" w:hAnsi="Trebuchet MS" w:cs="Times New Roman"/>
          <w:sz w:val="24"/>
          <w:szCs w:val="24"/>
          <w:shd w:val="clear" w:color="auto" w:fill="FFFFFF"/>
        </w:rPr>
        <w:t xml:space="preserve"> con la actuación incluida en el contrato de obras, adjudicado a </w:t>
      </w:r>
      <w:r>
        <w:rPr>
          <w:rFonts w:ascii="Trebuchet MS" w:hAnsi="Trebuchet MS" w:cs="Times New Roman"/>
          <w:sz w:val="24"/>
          <w:szCs w:val="24"/>
          <w:shd w:val="clear" w:color="auto" w:fill="FFFFFF"/>
        </w:rPr>
        <w:t xml:space="preserve">ADREKAL CONSTRUCTORES, SRL </w:t>
      </w:r>
      <w:r w:rsidRPr="0083530E">
        <w:rPr>
          <w:rFonts w:ascii="Trebuchet MS" w:hAnsi="Trebuchet MS" w:cs="Times New Roman"/>
          <w:sz w:val="24"/>
          <w:szCs w:val="24"/>
          <w:shd w:val="clear" w:color="auto" w:fill="FFFFFF"/>
        </w:rPr>
        <w:t>; con un presupuesto de RD$</w:t>
      </w:r>
      <w:r w:rsidR="008D5C36">
        <w:rPr>
          <w:rFonts w:ascii="Trebuchet MS" w:hAnsi="Trebuchet MS" w:cs="Times New Roman"/>
          <w:sz w:val="24"/>
          <w:szCs w:val="24"/>
          <w:shd w:val="clear" w:color="auto" w:fill="FFFFFF"/>
        </w:rPr>
        <w:t>15,363,014.00</w:t>
      </w:r>
      <w:r w:rsidRPr="0083530E">
        <w:rPr>
          <w:rFonts w:ascii="Trebuchet MS" w:hAnsi="Trebuchet MS" w:cs="Times New Roman"/>
          <w:sz w:val="24"/>
          <w:szCs w:val="24"/>
          <w:shd w:val="clear" w:color="auto" w:fill="FFFFFF"/>
        </w:rPr>
        <w:t>; dentro de lo pronosticado para este año 201</w:t>
      </w:r>
      <w:r w:rsidR="008D5C36">
        <w:rPr>
          <w:rFonts w:ascii="Trebuchet MS" w:hAnsi="Trebuchet MS" w:cs="Times New Roman"/>
          <w:sz w:val="24"/>
          <w:szCs w:val="24"/>
          <w:shd w:val="clear" w:color="auto" w:fill="FFFFFF"/>
        </w:rPr>
        <w:t>5</w:t>
      </w:r>
      <w:r w:rsidRPr="0083530E">
        <w:rPr>
          <w:rFonts w:ascii="Trebuchet MS" w:hAnsi="Trebuchet MS" w:cs="Times New Roman"/>
          <w:sz w:val="24"/>
          <w:szCs w:val="24"/>
          <w:shd w:val="clear" w:color="auto" w:fill="FFFFFF"/>
        </w:rPr>
        <w:t>.</w:t>
      </w:r>
    </w:p>
    <w:p w:rsidR="00526546" w:rsidRPr="0083530E" w:rsidRDefault="00526546" w:rsidP="00526546">
      <w:pPr>
        <w:pStyle w:val="ListParagraph"/>
        <w:spacing w:after="0" w:line="240" w:lineRule="auto"/>
        <w:jc w:val="both"/>
        <w:rPr>
          <w:rFonts w:ascii="Trebuchet MS" w:hAnsi="Trebuchet MS" w:cs="Times New Roman"/>
          <w:sz w:val="24"/>
          <w:szCs w:val="24"/>
          <w:shd w:val="clear" w:color="auto" w:fill="FFFFFF"/>
        </w:rPr>
      </w:pPr>
    </w:p>
    <w:p w:rsidR="00526546" w:rsidRDefault="00526546" w:rsidP="00526546">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 xml:space="preserve">El monto invertido al cierre de este año representa el </w:t>
      </w:r>
      <w:r>
        <w:rPr>
          <w:rFonts w:ascii="Trebuchet MS" w:hAnsi="Trebuchet MS" w:cs="Times New Roman"/>
          <w:sz w:val="24"/>
          <w:szCs w:val="24"/>
          <w:shd w:val="clear" w:color="auto" w:fill="FFFFFF"/>
        </w:rPr>
        <w:t>10</w:t>
      </w:r>
      <w:r w:rsidRPr="0083530E">
        <w:rPr>
          <w:rFonts w:ascii="Trebuchet MS" w:hAnsi="Trebuchet MS" w:cs="Times New Roman"/>
          <w:sz w:val="24"/>
          <w:szCs w:val="24"/>
          <w:shd w:val="clear" w:color="auto" w:fill="FFFFFF"/>
        </w:rPr>
        <w:t>0% de los pagos al final del periodo 20</w:t>
      </w:r>
      <w:r w:rsidR="00E42238">
        <w:rPr>
          <w:rFonts w:ascii="Trebuchet MS" w:hAnsi="Trebuchet MS" w:cs="Times New Roman"/>
          <w:sz w:val="24"/>
          <w:szCs w:val="24"/>
          <w:shd w:val="clear" w:color="auto" w:fill="FFFFFF"/>
        </w:rPr>
        <w:t>15</w:t>
      </w:r>
      <w:r w:rsidRPr="0083530E">
        <w:rPr>
          <w:rFonts w:ascii="Trebuchet MS" w:hAnsi="Trebuchet MS" w:cs="Times New Roman"/>
          <w:sz w:val="24"/>
          <w:szCs w:val="24"/>
          <w:shd w:val="clear" w:color="auto" w:fill="FFFFFF"/>
        </w:rPr>
        <w:t xml:space="preserve"> y asciende a RD$</w:t>
      </w:r>
      <w:r w:rsidR="008D5C36">
        <w:rPr>
          <w:rFonts w:ascii="Trebuchet MS" w:hAnsi="Trebuchet MS" w:cs="Times New Roman"/>
          <w:sz w:val="24"/>
          <w:szCs w:val="24"/>
          <w:shd w:val="clear" w:color="auto" w:fill="FFFFFF"/>
        </w:rPr>
        <w:t>1,536,179.00</w:t>
      </w:r>
    </w:p>
    <w:p w:rsidR="00526546" w:rsidRDefault="00526546" w:rsidP="00526546">
      <w:pPr>
        <w:pStyle w:val="ListParagraph"/>
        <w:spacing w:after="0" w:line="240" w:lineRule="auto"/>
        <w:jc w:val="both"/>
        <w:rPr>
          <w:rFonts w:ascii="Trebuchet MS" w:hAnsi="Trebuchet MS" w:cs="Times New Roman"/>
          <w:sz w:val="24"/>
          <w:szCs w:val="24"/>
          <w:shd w:val="clear" w:color="auto" w:fill="FFFFFF"/>
        </w:rPr>
      </w:pPr>
    </w:p>
    <w:p w:rsidR="00FB6BC6" w:rsidRPr="00D56B1F" w:rsidRDefault="00526546" w:rsidP="00D56B1F">
      <w:pPr>
        <w:pStyle w:val="ListParagraph"/>
        <w:spacing w:after="0" w:line="240" w:lineRule="auto"/>
        <w:jc w:val="both"/>
        <w:rPr>
          <w:rFonts w:ascii="Trebuchet MS" w:hAnsi="Trebuchet MS" w:cs="Times New Roman"/>
          <w:sz w:val="24"/>
          <w:szCs w:val="24"/>
          <w:shd w:val="clear" w:color="auto" w:fill="FFFFFF"/>
        </w:rPr>
      </w:pPr>
      <w:r>
        <w:rPr>
          <w:rFonts w:ascii="Trebuchet MS" w:eastAsia="Times New Roman" w:hAnsi="Trebuchet MS" w:cs="Times New Roman"/>
          <w:sz w:val="24"/>
          <w:szCs w:val="24"/>
        </w:rPr>
        <w:t>10</w:t>
      </w:r>
      <w:r w:rsidRPr="0083530E">
        <w:rPr>
          <w:rFonts w:ascii="Trebuchet MS" w:eastAsia="Times New Roman" w:hAnsi="Trebuchet MS" w:cs="Times New Roman"/>
          <w:sz w:val="24"/>
          <w:szCs w:val="24"/>
        </w:rPr>
        <w:t>0% ejecutad</w:t>
      </w:r>
      <w:r w:rsidR="00D56B1F">
        <w:rPr>
          <w:rFonts w:ascii="Trebuchet MS" w:eastAsia="Times New Roman" w:hAnsi="Trebuchet MS" w:cs="Times New Roman"/>
          <w:sz w:val="24"/>
          <w:szCs w:val="24"/>
        </w:rPr>
        <w:t>o</w:t>
      </w:r>
    </w:p>
    <w:p w:rsidR="00E92578" w:rsidRDefault="00E92578" w:rsidP="00E92578">
      <w:pPr>
        <w:pStyle w:val="ListParagraph"/>
        <w:spacing w:after="0" w:line="240" w:lineRule="auto"/>
        <w:jc w:val="both"/>
        <w:rPr>
          <w:rFonts w:ascii="Trebuchet MS" w:eastAsia="Times New Roman" w:hAnsi="Trebuchet MS" w:cs="Times New Roman"/>
          <w:sz w:val="24"/>
          <w:szCs w:val="24"/>
        </w:rPr>
      </w:pPr>
    </w:p>
    <w:p w:rsidR="0066335D" w:rsidRDefault="0066335D" w:rsidP="00E92578">
      <w:pPr>
        <w:pStyle w:val="ListParagraph"/>
        <w:spacing w:after="0" w:line="240" w:lineRule="auto"/>
        <w:jc w:val="both"/>
        <w:rPr>
          <w:rFonts w:ascii="Trebuchet MS" w:eastAsia="Times New Roman" w:hAnsi="Trebuchet MS" w:cs="Times New Roman"/>
          <w:sz w:val="24"/>
          <w:szCs w:val="24"/>
        </w:rPr>
      </w:pPr>
    </w:p>
    <w:p w:rsidR="0066335D" w:rsidRPr="001B286E" w:rsidRDefault="00257616" w:rsidP="001B286E">
      <w:pPr>
        <w:spacing w:after="0" w:line="240" w:lineRule="auto"/>
        <w:ind w:left="720"/>
        <w:jc w:val="both"/>
        <w:rPr>
          <w:rFonts w:ascii="Trebuchet MS" w:eastAsia="Times New Roman" w:hAnsi="Trebuchet MS" w:cs="Times New Roman"/>
          <w:sz w:val="24"/>
          <w:szCs w:val="24"/>
        </w:rPr>
      </w:pPr>
      <w:r>
        <w:rPr>
          <w:rFonts w:ascii="Trebuchet MS" w:eastAsia="Times New Roman" w:hAnsi="Trebuchet MS" w:cs="Times New Roman"/>
          <w:b/>
          <w:sz w:val="24"/>
          <w:szCs w:val="24"/>
        </w:rPr>
        <w:t>9</w:t>
      </w:r>
      <w:r w:rsidR="001B286E">
        <w:rPr>
          <w:rFonts w:ascii="Trebuchet MS" w:eastAsia="Times New Roman" w:hAnsi="Trebuchet MS" w:cs="Times New Roman"/>
          <w:b/>
          <w:sz w:val="24"/>
          <w:szCs w:val="24"/>
        </w:rPr>
        <w:t>.</w:t>
      </w:r>
      <w:r w:rsidR="0066335D" w:rsidRPr="001B286E">
        <w:rPr>
          <w:rFonts w:ascii="Trebuchet MS" w:eastAsia="Times New Roman" w:hAnsi="Trebuchet MS" w:cs="Times New Roman"/>
          <w:b/>
          <w:sz w:val="24"/>
          <w:szCs w:val="24"/>
        </w:rPr>
        <w:t>ACONDICIONAMIENTO DE VIAS, ACERAS Y CONTENES DEL MUNICIPIO DE LAS GALERAS.</w:t>
      </w:r>
    </w:p>
    <w:p w:rsidR="0066335D" w:rsidRPr="0066335D" w:rsidRDefault="0066335D" w:rsidP="0066335D">
      <w:pPr>
        <w:pStyle w:val="ListParagraph"/>
        <w:spacing w:after="0" w:line="240" w:lineRule="auto"/>
        <w:ind w:left="1710"/>
        <w:jc w:val="both"/>
        <w:rPr>
          <w:rFonts w:ascii="Trebuchet MS" w:eastAsia="Times New Roman" w:hAnsi="Trebuchet MS" w:cs="Times New Roman"/>
          <w:sz w:val="24"/>
          <w:szCs w:val="24"/>
        </w:rPr>
      </w:pPr>
    </w:p>
    <w:p w:rsidR="0066335D" w:rsidRPr="0083530E" w:rsidRDefault="0066335D" w:rsidP="0066335D">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lastRenderedPageBreak/>
        <w:t xml:space="preserve">Luego de observada la necesidad y de planificada parte de la solución para la localidad de la Provincia de Samaná, resulta justificable que se prevea  la necesidad del Acondicionamiento de las Vías, Aceras y Contenes del Municipio de </w:t>
      </w:r>
      <w:r>
        <w:rPr>
          <w:rFonts w:ascii="Trebuchet MS" w:hAnsi="Trebuchet MS" w:cs="Times New Roman"/>
          <w:sz w:val="24"/>
          <w:szCs w:val="24"/>
          <w:shd w:val="clear" w:color="auto" w:fill="FFFFFF"/>
        </w:rPr>
        <w:t>las Galeras</w:t>
      </w:r>
      <w:r w:rsidRPr="0083530E">
        <w:rPr>
          <w:rFonts w:ascii="Trebuchet MS" w:hAnsi="Trebuchet MS" w:cs="Times New Roman"/>
          <w:sz w:val="24"/>
          <w:szCs w:val="24"/>
          <w:shd w:val="clear" w:color="auto" w:fill="FFFFFF"/>
        </w:rPr>
        <w:t xml:space="preserve"> de la Provincia de Samaná y mejoras en su entorno para su optima actuación.</w:t>
      </w:r>
    </w:p>
    <w:p w:rsidR="0066335D" w:rsidRPr="0083530E" w:rsidRDefault="0066335D" w:rsidP="0066335D">
      <w:pPr>
        <w:pStyle w:val="ListParagraph"/>
        <w:spacing w:after="0" w:line="240" w:lineRule="auto"/>
        <w:jc w:val="both"/>
        <w:rPr>
          <w:rFonts w:ascii="Trebuchet MS" w:hAnsi="Trebuchet MS" w:cs="Times New Roman"/>
          <w:sz w:val="24"/>
          <w:szCs w:val="24"/>
          <w:shd w:val="clear" w:color="auto" w:fill="FFFFFF"/>
        </w:rPr>
      </w:pPr>
    </w:p>
    <w:p w:rsidR="0066335D" w:rsidRPr="0083530E" w:rsidRDefault="0066335D" w:rsidP="0066335D">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 xml:space="preserve">Por cuanto, el Comité Ejecutor de Infraestructuras en las Zonas Turísticas, gestiona el Acondicionamiento de las Vías, Aceras y Contenes del Municipio de </w:t>
      </w:r>
      <w:r>
        <w:rPr>
          <w:rFonts w:ascii="Trebuchet MS" w:hAnsi="Trebuchet MS" w:cs="Times New Roman"/>
          <w:sz w:val="24"/>
          <w:szCs w:val="24"/>
          <w:shd w:val="clear" w:color="auto" w:fill="FFFFFF"/>
        </w:rPr>
        <w:t>Las Galeras</w:t>
      </w:r>
      <w:r w:rsidRPr="0083530E">
        <w:rPr>
          <w:rFonts w:ascii="Trebuchet MS" w:hAnsi="Trebuchet MS" w:cs="Times New Roman"/>
          <w:sz w:val="24"/>
          <w:szCs w:val="24"/>
          <w:shd w:val="clear" w:color="auto" w:fill="FFFFFF"/>
        </w:rPr>
        <w:t xml:space="preserve"> de la Provincia de Samaná, con la actuación incluida en el contrato de obras, adjudicado al </w:t>
      </w:r>
      <w:r w:rsidR="00081ECB">
        <w:rPr>
          <w:rFonts w:ascii="Trebuchet MS" w:hAnsi="Trebuchet MS" w:cs="Times New Roman"/>
          <w:sz w:val="24"/>
          <w:szCs w:val="24"/>
          <w:shd w:val="clear" w:color="auto" w:fill="FFFFFF"/>
        </w:rPr>
        <w:t>Constructora Villa Mejí</w:t>
      </w:r>
      <w:r>
        <w:rPr>
          <w:rFonts w:ascii="Trebuchet MS" w:hAnsi="Trebuchet MS" w:cs="Times New Roman"/>
          <w:sz w:val="24"/>
          <w:szCs w:val="24"/>
          <w:shd w:val="clear" w:color="auto" w:fill="FFFFFF"/>
        </w:rPr>
        <w:t>a, SRL.</w:t>
      </w:r>
      <w:r w:rsidRPr="0083530E">
        <w:rPr>
          <w:rFonts w:ascii="Trebuchet MS" w:hAnsi="Trebuchet MS" w:cs="Times New Roman"/>
          <w:sz w:val="24"/>
          <w:szCs w:val="24"/>
          <w:shd w:val="clear" w:color="auto" w:fill="FFFFFF"/>
        </w:rPr>
        <w:t>; con un presupuesto de RD$</w:t>
      </w:r>
      <w:r w:rsidR="00990451">
        <w:rPr>
          <w:rFonts w:ascii="Trebuchet MS" w:hAnsi="Trebuchet MS" w:cs="Times New Roman"/>
          <w:sz w:val="24"/>
          <w:szCs w:val="24"/>
          <w:shd w:val="clear" w:color="auto" w:fill="FFFFFF"/>
        </w:rPr>
        <w:t>55,608,909</w:t>
      </w:r>
      <w:r w:rsidRPr="0083530E">
        <w:rPr>
          <w:rFonts w:ascii="Trebuchet MS" w:hAnsi="Trebuchet MS" w:cs="Times New Roman"/>
          <w:sz w:val="24"/>
          <w:szCs w:val="24"/>
          <w:shd w:val="clear" w:color="auto" w:fill="FFFFFF"/>
        </w:rPr>
        <w:t>; dentro de lo</w:t>
      </w:r>
      <w:r w:rsidR="00707434">
        <w:rPr>
          <w:rFonts w:ascii="Trebuchet MS" w:hAnsi="Trebuchet MS" w:cs="Times New Roman"/>
          <w:sz w:val="24"/>
          <w:szCs w:val="24"/>
          <w:shd w:val="clear" w:color="auto" w:fill="FFFFFF"/>
        </w:rPr>
        <w:t xml:space="preserve"> pronosticado para este año 2015</w:t>
      </w:r>
      <w:r w:rsidRPr="0083530E">
        <w:rPr>
          <w:rFonts w:ascii="Trebuchet MS" w:hAnsi="Trebuchet MS" w:cs="Times New Roman"/>
          <w:sz w:val="24"/>
          <w:szCs w:val="24"/>
          <w:shd w:val="clear" w:color="auto" w:fill="FFFFFF"/>
        </w:rPr>
        <w:t>.</w:t>
      </w:r>
    </w:p>
    <w:p w:rsidR="0066335D" w:rsidRPr="0083530E" w:rsidRDefault="0066335D" w:rsidP="0066335D">
      <w:pPr>
        <w:pStyle w:val="ListParagraph"/>
        <w:spacing w:after="0" w:line="240" w:lineRule="auto"/>
        <w:jc w:val="both"/>
        <w:rPr>
          <w:rFonts w:ascii="Trebuchet MS" w:hAnsi="Trebuchet MS" w:cs="Times New Roman"/>
          <w:sz w:val="24"/>
          <w:szCs w:val="24"/>
          <w:shd w:val="clear" w:color="auto" w:fill="FFFFFF"/>
        </w:rPr>
      </w:pPr>
    </w:p>
    <w:p w:rsidR="0066335D" w:rsidRPr="0083530E" w:rsidRDefault="0066335D" w:rsidP="0066335D">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El monto invertido al ci</w:t>
      </w:r>
      <w:r>
        <w:rPr>
          <w:rFonts w:ascii="Trebuchet MS" w:hAnsi="Trebuchet MS" w:cs="Times New Roman"/>
          <w:sz w:val="24"/>
          <w:szCs w:val="24"/>
          <w:shd w:val="clear" w:color="auto" w:fill="FFFFFF"/>
        </w:rPr>
        <w:t>erre de este año representa el 100</w:t>
      </w:r>
      <w:r w:rsidRPr="0083530E">
        <w:rPr>
          <w:rFonts w:ascii="Trebuchet MS" w:hAnsi="Trebuchet MS" w:cs="Times New Roman"/>
          <w:sz w:val="24"/>
          <w:szCs w:val="24"/>
          <w:shd w:val="clear" w:color="auto" w:fill="FFFFFF"/>
        </w:rPr>
        <w:t>% de los</w:t>
      </w:r>
      <w:r w:rsidR="00707434">
        <w:rPr>
          <w:rFonts w:ascii="Trebuchet MS" w:hAnsi="Trebuchet MS" w:cs="Times New Roman"/>
          <w:sz w:val="24"/>
          <w:szCs w:val="24"/>
          <w:shd w:val="clear" w:color="auto" w:fill="FFFFFF"/>
        </w:rPr>
        <w:t xml:space="preserve"> pagos al final del periodo 2015</w:t>
      </w:r>
      <w:r w:rsidRPr="0083530E">
        <w:rPr>
          <w:rFonts w:ascii="Trebuchet MS" w:hAnsi="Trebuchet MS" w:cs="Times New Roman"/>
          <w:sz w:val="24"/>
          <w:szCs w:val="24"/>
          <w:shd w:val="clear" w:color="auto" w:fill="FFFFFF"/>
        </w:rPr>
        <w:t xml:space="preserve"> y asciende a RD$</w:t>
      </w:r>
      <w:r w:rsidR="00990451">
        <w:rPr>
          <w:rFonts w:ascii="Trebuchet MS" w:hAnsi="Trebuchet MS" w:cs="Times New Roman"/>
          <w:sz w:val="24"/>
          <w:szCs w:val="24"/>
          <w:shd w:val="clear" w:color="auto" w:fill="FFFFFF"/>
        </w:rPr>
        <w:t>55,608,909.00</w:t>
      </w:r>
    </w:p>
    <w:p w:rsidR="0066335D" w:rsidRDefault="0066335D" w:rsidP="0066335D">
      <w:pPr>
        <w:pStyle w:val="ListParagraph"/>
        <w:spacing w:after="0" w:line="240" w:lineRule="auto"/>
        <w:jc w:val="both"/>
        <w:rPr>
          <w:rFonts w:ascii="Trebuchet MS" w:hAnsi="Trebuchet MS" w:cs="Times New Roman"/>
          <w:sz w:val="24"/>
          <w:szCs w:val="24"/>
          <w:shd w:val="clear" w:color="auto" w:fill="FFFFFF"/>
        </w:rPr>
      </w:pPr>
    </w:p>
    <w:p w:rsidR="0066335D" w:rsidRPr="0083530E" w:rsidRDefault="0066335D" w:rsidP="0066335D">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 xml:space="preserve">Adaptándolos a la normativa de accesibilidad; ampliación de las aceras; canalización y mejora de la red de iluminación pública; red de imbornales y canalización de saneamiento. </w:t>
      </w:r>
    </w:p>
    <w:p w:rsidR="0066335D" w:rsidRPr="0083530E" w:rsidRDefault="0066335D" w:rsidP="0066335D">
      <w:pPr>
        <w:pStyle w:val="ListParagraph"/>
        <w:spacing w:after="0" w:line="240" w:lineRule="auto"/>
        <w:jc w:val="both"/>
        <w:rPr>
          <w:rFonts w:ascii="Trebuchet MS" w:eastAsia="Times New Roman" w:hAnsi="Trebuchet MS" w:cs="Times New Roman"/>
          <w:sz w:val="24"/>
          <w:szCs w:val="24"/>
        </w:rPr>
      </w:pPr>
    </w:p>
    <w:p w:rsidR="0066335D" w:rsidRDefault="0066335D" w:rsidP="0066335D">
      <w:pPr>
        <w:pStyle w:val="ListParagraph"/>
        <w:spacing w:after="0" w:line="240" w:lineRule="auto"/>
        <w:jc w:val="both"/>
        <w:rPr>
          <w:rFonts w:ascii="Trebuchet MS" w:eastAsia="Times New Roman" w:hAnsi="Trebuchet MS" w:cs="Times New Roman"/>
          <w:sz w:val="24"/>
          <w:szCs w:val="24"/>
        </w:rPr>
      </w:pPr>
      <w:r>
        <w:rPr>
          <w:rFonts w:ascii="Trebuchet MS" w:eastAsia="Times New Roman" w:hAnsi="Trebuchet MS" w:cs="Times New Roman"/>
          <w:sz w:val="24"/>
          <w:szCs w:val="24"/>
        </w:rPr>
        <w:t>100</w:t>
      </w:r>
      <w:r w:rsidRPr="0083530E">
        <w:rPr>
          <w:rFonts w:ascii="Trebuchet MS" w:eastAsia="Times New Roman" w:hAnsi="Trebuchet MS" w:cs="Times New Roman"/>
          <w:sz w:val="24"/>
          <w:szCs w:val="24"/>
        </w:rPr>
        <w:t>% ejecutado.</w:t>
      </w:r>
    </w:p>
    <w:p w:rsidR="0066335D" w:rsidRDefault="0066335D" w:rsidP="0066335D">
      <w:pPr>
        <w:pStyle w:val="ListParagraph"/>
        <w:spacing w:after="0" w:line="240" w:lineRule="auto"/>
        <w:jc w:val="both"/>
        <w:rPr>
          <w:rFonts w:ascii="Trebuchet MS" w:eastAsia="Times New Roman" w:hAnsi="Trebuchet MS" w:cs="Times New Roman"/>
          <w:sz w:val="24"/>
          <w:szCs w:val="24"/>
        </w:rPr>
      </w:pPr>
    </w:p>
    <w:p w:rsidR="002B62F1" w:rsidRDefault="002B62F1" w:rsidP="0066335D">
      <w:pPr>
        <w:pStyle w:val="ListParagraph"/>
        <w:spacing w:after="0" w:line="240" w:lineRule="auto"/>
        <w:jc w:val="both"/>
        <w:rPr>
          <w:rFonts w:ascii="Trebuchet MS" w:eastAsia="Times New Roman" w:hAnsi="Trebuchet MS" w:cs="Times New Roman"/>
          <w:sz w:val="24"/>
          <w:szCs w:val="24"/>
        </w:rPr>
      </w:pPr>
    </w:p>
    <w:p w:rsidR="002B62F1" w:rsidRPr="00526546" w:rsidRDefault="00257616" w:rsidP="002B62F1">
      <w:pPr>
        <w:spacing w:after="0" w:line="240" w:lineRule="auto"/>
        <w:ind w:left="1440" w:hanging="720"/>
        <w:jc w:val="both"/>
        <w:rPr>
          <w:rFonts w:ascii="Trebuchet MS" w:eastAsia="Times New Roman" w:hAnsi="Trebuchet MS" w:cs="Times New Roman"/>
          <w:b/>
          <w:sz w:val="24"/>
          <w:szCs w:val="24"/>
        </w:rPr>
      </w:pPr>
      <w:r>
        <w:rPr>
          <w:rFonts w:ascii="Trebuchet MS" w:eastAsia="Times New Roman" w:hAnsi="Trebuchet MS" w:cs="Times New Roman"/>
          <w:b/>
          <w:sz w:val="24"/>
          <w:szCs w:val="24"/>
        </w:rPr>
        <w:t>10</w:t>
      </w:r>
      <w:r w:rsidR="00D25CC6">
        <w:rPr>
          <w:rFonts w:ascii="Trebuchet MS" w:eastAsia="Times New Roman" w:hAnsi="Trebuchet MS" w:cs="Times New Roman"/>
          <w:b/>
          <w:sz w:val="24"/>
          <w:szCs w:val="24"/>
        </w:rPr>
        <w:t>.</w:t>
      </w:r>
      <w:r w:rsidR="002B62F1">
        <w:rPr>
          <w:rFonts w:ascii="Trebuchet MS" w:eastAsia="Times New Roman" w:hAnsi="Trebuchet MS" w:cs="Times New Roman"/>
          <w:b/>
          <w:sz w:val="24"/>
          <w:szCs w:val="24"/>
        </w:rPr>
        <w:t>REPARACION DE LOS PUENTES DE LOS CAYOS</w:t>
      </w:r>
      <w:r w:rsidR="00A637FE">
        <w:rPr>
          <w:rFonts w:ascii="Trebuchet MS" w:eastAsia="Times New Roman" w:hAnsi="Trebuchet MS" w:cs="Times New Roman"/>
          <w:b/>
          <w:sz w:val="24"/>
          <w:szCs w:val="24"/>
        </w:rPr>
        <w:t xml:space="preserve"> Y SUPERVISION DE Y CONTROL DE CALIDAD</w:t>
      </w:r>
      <w:r w:rsidR="002B62F1">
        <w:rPr>
          <w:rFonts w:ascii="Trebuchet MS" w:eastAsia="Times New Roman" w:hAnsi="Trebuchet MS" w:cs="Times New Roman"/>
          <w:b/>
          <w:sz w:val="24"/>
          <w:szCs w:val="24"/>
        </w:rPr>
        <w:t xml:space="preserve"> EN LA PROVINCIA DE SAMANA.</w:t>
      </w:r>
    </w:p>
    <w:p w:rsidR="002B62F1" w:rsidRPr="0083530E" w:rsidRDefault="002B62F1" w:rsidP="002B62F1">
      <w:pPr>
        <w:pStyle w:val="ListParagraph"/>
        <w:spacing w:after="0" w:line="240" w:lineRule="auto"/>
        <w:jc w:val="both"/>
        <w:rPr>
          <w:rFonts w:ascii="Trebuchet MS" w:eastAsia="Times New Roman" w:hAnsi="Trebuchet MS" w:cs="Times New Roman"/>
          <w:b/>
          <w:sz w:val="24"/>
          <w:szCs w:val="24"/>
        </w:rPr>
      </w:pPr>
    </w:p>
    <w:p w:rsidR="002B62F1" w:rsidRPr="0083530E" w:rsidRDefault="002B62F1" w:rsidP="002B62F1">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Cuenta con las solicitudes de los ciudadanos de la zona que tiene por objeto mejorar por las autoridades de la zona, resulta justificable que se prevea  la necesidad de este reforzamiento y la dotación que éste requiera de funcionalidad y mejoras en su entorno para su actuación.</w:t>
      </w:r>
    </w:p>
    <w:p w:rsidR="002B62F1" w:rsidRPr="0083530E" w:rsidRDefault="002B62F1" w:rsidP="002B62F1">
      <w:pPr>
        <w:pStyle w:val="ListParagraph"/>
        <w:spacing w:after="0" w:line="240" w:lineRule="auto"/>
        <w:jc w:val="both"/>
        <w:rPr>
          <w:rFonts w:ascii="Trebuchet MS" w:hAnsi="Trebuchet MS" w:cs="Times New Roman"/>
          <w:sz w:val="24"/>
          <w:szCs w:val="24"/>
          <w:shd w:val="clear" w:color="auto" w:fill="FFFFFF"/>
        </w:rPr>
      </w:pPr>
    </w:p>
    <w:p w:rsidR="002B62F1" w:rsidRPr="0083530E" w:rsidRDefault="002B62F1" w:rsidP="002B62F1">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 xml:space="preserve">Siendo así, el Comité Ejecutor de Infraestructuras en las Zonas Turísticas, gestiona </w:t>
      </w:r>
      <w:r>
        <w:rPr>
          <w:rFonts w:ascii="Trebuchet MS" w:hAnsi="Trebuchet MS" w:cs="Times New Roman"/>
          <w:sz w:val="24"/>
          <w:szCs w:val="24"/>
          <w:shd w:val="clear" w:color="auto" w:fill="FFFFFF"/>
        </w:rPr>
        <w:t>la Reconstrucción de los P</w:t>
      </w:r>
      <w:r w:rsidR="00104FEF">
        <w:rPr>
          <w:rFonts w:ascii="Trebuchet MS" w:hAnsi="Trebuchet MS" w:cs="Times New Roman"/>
          <w:sz w:val="24"/>
          <w:szCs w:val="24"/>
          <w:shd w:val="clear" w:color="auto" w:fill="FFFFFF"/>
        </w:rPr>
        <w:t>uentes en la provincia de Samaná</w:t>
      </w:r>
      <w:r>
        <w:rPr>
          <w:rFonts w:ascii="Trebuchet MS" w:hAnsi="Trebuchet MS" w:cs="Times New Roman"/>
          <w:sz w:val="24"/>
          <w:szCs w:val="24"/>
          <w:shd w:val="clear" w:color="auto" w:fill="FFFFFF"/>
        </w:rPr>
        <w:t>,</w:t>
      </w:r>
      <w:r w:rsidRPr="0083530E">
        <w:rPr>
          <w:rFonts w:ascii="Trebuchet MS" w:hAnsi="Trebuchet MS" w:cs="Times New Roman"/>
          <w:sz w:val="24"/>
          <w:szCs w:val="24"/>
          <w:shd w:val="clear" w:color="auto" w:fill="FFFFFF"/>
        </w:rPr>
        <w:t xml:space="preserve"> con la actuación incluida en el contrato de obras, adjudicado a </w:t>
      </w:r>
      <w:r w:rsidR="00E442DC">
        <w:rPr>
          <w:rFonts w:ascii="Trebuchet MS" w:hAnsi="Trebuchet MS" w:cs="Times New Roman"/>
          <w:sz w:val="24"/>
          <w:szCs w:val="24"/>
          <w:shd w:val="clear" w:color="auto" w:fill="FFFFFF"/>
        </w:rPr>
        <w:t>CONSTRUCTORA GARAOL</w:t>
      </w:r>
      <w:r>
        <w:rPr>
          <w:rFonts w:ascii="Trebuchet MS" w:hAnsi="Trebuchet MS" w:cs="Times New Roman"/>
          <w:sz w:val="24"/>
          <w:szCs w:val="24"/>
          <w:shd w:val="clear" w:color="auto" w:fill="FFFFFF"/>
        </w:rPr>
        <w:t>, SRL</w:t>
      </w:r>
      <w:r w:rsidR="00A637FE">
        <w:rPr>
          <w:rFonts w:ascii="Trebuchet MS" w:hAnsi="Trebuchet MS" w:cs="Times New Roman"/>
          <w:sz w:val="24"/>
          <w:szCs w:val="24"/>
          <w:shd w:val="clear" w:color="auto" w:fill="FFFFFF"/>
        </w:rPr>
        <w:t xml:space="preserve"> y MORRISON &amp; MORRISON INGENIEROS</w:t>
      </w:r>
      <w:r>
        <w:rPr>
          <w:rFonts w:ascii="Trebuchet MS" w:hAnsi="Trebuchet MS" w:cs="Times New Roman"/>
          <w:sz w:val="24"/>
          <w:szCs w:val="24"/>
          <w:shd w:val="clear" w:color="auto" w:fill="FFFFFF"/>
        </w:rPr>
        <w:t xml:space="preserve"> </w:t>
      </w:r>
      <w:r w:rsidRPr="0083530E">
        <w:rPr>
          <w:rFonts w:ascii="Trebuchet MS" w:hAnsi="Trebuchet MS" w:cs="Times New Roman"/>
          <w:sz w:val="24"/>
          <w:szCs w:val="24"/>
          <w:shd w:val="clear" w:color="auto" w:fill="FFFFFF"/>
        </w:rPr>
        <w:t>; con un presupuesto de RD$</w:t>
      </w:r>
      <w:r w:rsidR="00E442DC">
        <w:rPr>
          <w:rFonts w:ascii="Trebuchet MS" w:hAnsi="Trebuchet MS" w:cs="Times New Roman"/>
          <w:sz w:val="24"/>
          <w:szCs w:val="24"/>
          <w:shd w:val="clear" w:color="auto" w:fill="FFFFFF"/>
        </w:rPr>
        <w:t>1</w:t>
      </w:r>
      <w:r w:rsidR="004B27D1">
        <w:rPr>
          <w:rFonts w:ascii="Trebuchet MS" w:hAnsi="Trebuchet MS" w:cs="Times New Roman"/>
          <w:sz w:val="24"/>
          <w:szCs w:val="24"/>
          <w:shd w:val="clear" w:color="auto" w:fill="FFFFFF"/>
        </w:rPr>
        <w:t>60,036,566.00</w:t>
      </w:r>
      <w:r w:rsidRPr="0083530E">
        <w:rPr>
          <w:rFonts w:ascii="Trebuchet MS" w:hAnsi="Trebuchet MS" w:cs="Times New Roman"/>
          <w:sz w:val="24"/>
          <w:szCs w:val="24"/>
          <w:shd w:val="clear" w:color="auto" w:fill="FFFFFF"/>
        </w:rPr>
        <w:t>; dentro de lo pronosticado para este año 201</w:t>
      </w:r>
      <w:r>
        <w:rPr>
          <w:rFonts w:ascii="Trebuchet MS" w:hAnsi="Trebuchet MS" w:cs="Times New Roman"/>
          <w:sz w:val="24"/>
          <w:szCs w:val="24"/>
          <w:shd w:val="clear" w:color="auto" w:fill="FFFFFF"/>
        </w:rPr>
        <w:t>5</w:t>
      </w:r>
      <w:r w:rsidRPr="0083530E">
        <w:rPr>
          <w:rFonts w:ascii="Trebuchet MS" w:hAnsi="Trebuchet MS" w:cs="Times New Roman"/>
          <w:sz w:val="24"/>
          <w:szCs w:val="24"/>
          <w:shd w:val="clear" w:color="auto" w:fill="FFFFFF"/>
        </w:rPr>
        <w:t>.</w:t>
      </w:r>
    </w:p>
    <w:p w:rsidR="002B62F1" w:rsidRPr="0083530E" w:rsidRDefault="002B62F1" w:rsidP="002B62F1">
      <w:pPr>
        <w:pStyle w:val="ListParagraph"/>
        <w:spacing w:after="0" w:line="240" w:lineRule="auto"/>
        <w:jc w:val="both"/>
        <w:rPr>
          <w:rFonts w:ascii="Trebuchet MS" w:hAnsi="Trebuchet MS" w:cs="Times New Roman"/>
          <w:sz w:val="24"/>
          <w:szCs w:val="24"/>
          <w:shd w:val="clear" w:color="auto" w:fill="FFFFFF"/>
        </w:rPr>
      </w:pPr>
    </w:p>
    <w:p w:rsidR="002B62F1" w:rsidRDefault="002B62F1" w:rsidP="002B62F1">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 xml:space="preserve">El monto invertido al cierre de este año representa el </w:t>
      </w:r>
      <w:r>
        <w:rPr>
          <w:rFonts w:ascii="Trebuchet MS" w:hAnsi="Trebuchet MS" w:cs="Times New Roman"/>
          <w:sz w:val="24"/>
          <w:szCs w:val="24"/>
          <w:shd w:val="clear" w:color="auto" w:fill="FFFFFF"/>
        </w:rPr>
        <w:t>10</w:t>
      </w:r>
      <w:r w:rsidRPr="0083530E">
        <w:rPr>
          <w:rFonts w:ascii="Trebuchet MS" w:hAnsi="Trebuchet MS" w:cs="Times New Roman"/>
          <w:sz w:val="24"/>
          <w:szCs w:val="24"/>
          <w:shd w:val="clear" w:color="auto" w:fill="FFFFFF"/>
        </w:rPr>
        <w:t>0% de los pagos al final del periodo 20</w:t>
      </w:r>
      <w:r>
        <w:rPr>
          <w:rFonts w:ascii="Trebuchet MS" w:hAnsi="Trebuchet MS" w:cs="Times New Roman"/>
          <w:sz w:val="24"/>
          <w:szCs w:val="24"/>
          <w:shd w:val="clear" w:color="auto" w:fill="FFFFFF"/>
        </w:rPr>
        <w:t>15</w:t>
      </w:r>
      <w:r w:rsidRPr="0083530E">
        <w:rPr>
          <w:rFonts w:ascii="Trebuchet MS" w:hAnsi="Trebuchet MS" w:cs="Times New Roman"/>
          <w:sz w:val="24"/>
          <w:szCs w:val="24"/>
          <w:shd w:val="clear" w:color="auto" w:fill="FFFFFF"/>
        </w:rPr>
        <w:t xml:space="preserve"> y asciende a RD$</w:t>
      </w:r>
      <w:r w:rsidR="00E442DC">
        <w:rPr>
          <w:rFonts w:ascii="Trebuchet MS" w:hAnsi="Trebuchet MS" w:cs="Times New Roman"/>
          <w:sz w:val="24"/>
          <w:szCs w:val="24"/>
          <w:shd w:val="clear" w:color="auto" w:fill="FFFFFF"/>
        </w:rPr>
        <w:t>3</w:t>
      </w:r>
      <w:r w:rsidR="004B27D1">
        <w:rPr>
          <w:rFonts w:ascii="Trebuchet MS" w:hAnsi="Trebuchet MS" w:cs="Times New Roman"/>
          <w:sz w:val="24"/>
          <w:szCs w:val="24"/>
          <w:shd w:val="clear" w:color="auto" w:fill="FFFFFF"/>
        </w:rPr>
        <w:t>2,007,313.00</w:t>
      </w:r>
    </w:p>
    <w:p w:rsidR="002B62F1" w:rsidRDefault="002B62F1" w:rsidP="002B62F1">
      <w:pPr>
        <w:pStyle w:val="ListParagraph"/>
        <w:spacing w:after="0" w:line="240" w:lineRule="auto"/>
        <w:jc w:val="both"/>
        <w:rPr>
          <w:rFonts w:ascii="Trebuchet MS" w:hAnsi="Trebuchet MS" w:cs="Times New Roman"/>
          <w:sz w:val="24"/>
          <w:szCs w:val="24"/>
          <w:shd w:val="clear" w:color="auto" w:fill="FFFFFF"/>
        </w:rPr>
      </w:pPr>
    </w:p>
    <w:p w:rsidR="002B62F1" w:rsidRPr="00D56B1F" w:rsidRDefault="00E442DC" w:rsidP="00D56B1F">
      <w:pPr>
        <w:pStyle w:val="ListParagraph"/>
        <w:spacing w:after="0" w:line="240" w:lineRule="auto"/>
        <w:jc w:val="both"/>
        <w:rPr>
          <w:rFonts w:ascii="Trebuchet MS" w:hAnsi="Trebuchet MS" w:cs="Times New Roman"/>
          <w:sz w:val="24"/>
          <w:szCs w:val="24"/>
          <w:shd w:val="clear" w:color="auto" w:fill="FFFFFF"/>
        </w:rPr>
      </w:pPr>
      <w:r>
        <w:rPr>
          <w:rFonts w:ascii="Trebuchet MS" w:eastAsia="Times New Roman" w:hAnsi="Trebuchet MS" w:cs="Times New Roman"/>
          <w:sz w:val="24"/>
          <w:szCs w:val="24"/>
        </w:rPr>
        <w:t>25%</w:t>
      </w:r>
      <w:r w:rsidR="002B62F1" w:rsidRPr="0083530E">
        <w:rPr>
          <w:rFonts w:ascii="Trebuchet MS" w:eastAsia="Times New Roman" w:hAnsi="Trebuchet MS" w:cs="Times New Roman"/>
          <w:sz w:val="24"/>
          <w:szCs w:val="24"/>
        </w:rPr>
        <w:t xml:space="preserve"> ejecutado.</w:t>
      </w:r>
    </w:p>
    <w:p w:rsidR="002B62F1" w:rsidRPr="0083530E" w:rsidRDefault="002B62F1" w:rsidP="0066335D">
      <w:pPr>
        <w:pStyle w:val="ListParagraph"/>
        <w:spacing w:after="0" w:line="240" w:lineRule="auto"/>
        <w:jc w:val="both"/>
        <w:rPr>
          <w:rFonts w:ascii="Trebuchet MS" w:eastAsia="Times New Roman" w:hAnsi="Trebuchet MS" w:cs="Times New Roman"/>
          <w:sz w:val="24"/>
          <w:szCs w:val="24"/>
        </w:rPr>
      </w:pPr>
    </w:p>
    <w:p w:rsidR="000A47DF" w:rsidRDefault="00CB4E11" w:rsidP="00CB4E11">
      <w:pPr>
        <w:jc w:val="center"/>
        <w:rPr>
          <w:rFonts w:ascii="Trebuchet MS" w:hAnsi="Trebuchet MS" w:cs="Times New Roman"/>
          <w:b/>
          <w:color w:val="3667C3" w:themeColor="accent2" w:themeShade="BF"/>
          <w:sz w:val="28"/>
          <w:szCs w:val="28"/>
          <w:u w:val="single"/>
        </w:rPr>
      </w:pPr>
      <w:r w:rsidRPr="0083530E">
        <w:rPr>
          <w:rFonts w:ascii="Trebuchet MS" w:hAnsi="Trebuchet MS" w:cs="Times New Roman"/>
          <w:b/>
          <w:sz w:val="32"/>
          <w:szCs w:val="32"/>
        </w:rPr>
        <w:lastRenderedPageBreak/>
        <w:t xml:space="preserve">CONTRATACIONES Y ADQUISICIONES </w:t>
      </w:r>
      <w:r>
        <w:rPr>
          <w:rFonts w:ascii="Trebuchet MS" w:hAnsi="Trebuchet MS" w:cs="Times New Roman"/>
          <w:b/>
          <w:sz w:val="32"/>
          <w:szCs w:val="32"/>
        </w:rPr>
        <w:t>PARA LA REGION SUR.</w:t>
      </w:r>
    </w:p>
    <w:p w:rsidR="00E67721" w:rsidRDefault="00E67721" w:rsidP="00686DFA">
      <w:pPr>
        <w:jc w:val="both"/>
        <w:rPr>
          <w:rFonts w:ascii="Trebuchet MS" w:hAnsi="Trebuchet MS" w:cs="Times New Roman"/>
          <w:b/>
          <w:color w:val="3667C3" w:themeColor="accent2" w:themeShade="BF"/>
          <w:sz w:val="28"/>
          <w:szCs w:val="28"/>
          <w:u w:val="single"/>
        </w:rPr>
      </w:pPr>
    </w:p>
    <w:p w:rsidR="00686DFA" w:rsidRPr="00686DFA" w:rsidRDefault="000A47DF" w:rsidP="00686DFA">
      <w:pPr>
        <w:jc w:val="both"/>
        <w:rPr>
          <w:rFonts w:ascii="Trebuchet MS" w:hAnsi="Trebuchet MS" w:cs="Times New Roman"/>
          <w:b/>
          <w:color w:val="3667C3" w:themeColor="accent2" w:themeShade="BF"/>
          <w:sz w:val="28"/>
          <w:szCs w:val="28"/>
          <w:u w:val="single"/>
        </w:rPr>
      </w:pPr>
      <w:r w:rsidRPr="00E407AB">
        <w:rPr>
          <w:rFonts w:ascii="Trebuchet MS" w:hAnsi="Trebuchet MS" w:cs="Times New Roman"/>
          <w:b/>
          <w:color w:val="3667C3" w:themeColor="accent2" w:themeShade="BF"/>
          <w:sz w:val="28"/>
          <w:szCs w:val="28"/>
          <w:u w:val="single"/>
        </w:rPr>
        <w:t xml:space="preserve">PARA LA PROVINCIA DE </w:t>
      </w:r>
      <w:r w:rsidR="00686DFA">
        <w:rPr>
          <w:rFonts w:ascii="Trebuchet MS" w:hAnsi="Trebuchet MS" w:cs="Times New Roman"/>
          <w:b/>
          <w:color w:val="3667C3" w:themeColor="accent2" w:themeShade="BF"/>
          <w:sz w:val="28"/>
          <w:szCs w:val="28"/>
          <w:u w:val="single"/>
        </w:rPr>
        <w:t>SAN CRISTOBAL</w:t>
      </w:r>
    </w:p>
    <w:p w:rsidR="00B851C5" w:rsidRPr="00B851C5" w:rsidRDefault="00B851C5" w:rsidP="00A565B2">
      <w:pPr>
        <w:pStyle w:val="ListParagraph"/>
        <w:numPr>
          <w:ilvl w:val="0"/>
          <w:numId w:val="8"/>
        </w:numPr>
        <w:spacing w:after="0" w:line="240" w:lineRule="auto"/>
        <w:ind w:left="720"/>
        <w:jc w:val="both"/>
        <w:rPr>
          <w:rFonts w:ascii="Trebuchet MS" w:eastAsia="Times New Roman" w:hAnsi="Trebuchet MS" w:cs="Times New Roman"/>
          <w:b/>
          <w:sz w:val="24"/>
          <w:szCs w:val="24"/>
        </w:rPr>
      </w:pPr>
      <w:r>
        <w:rPr>
          <w:rFonts w:ascii="Trebuchet MS" w:eastAsia="Times New Roman" w:hAnsi="Trebuchet MS" w:cs="Times New Roman"/>
          <w:b/>
          <w:sz w:val="24"/>
          <w:szCs w:val="24"/>
        </w:rPr>
        <w:t>CONVENIO DE COOPERACION INTERINSTITUCIONAL ENTRE EL CEIZTUR Y LA PARROQUIA SANTISIMA TRINIDAD.</w:t>
      </w:r>
    </w:p>
    <w:p w:rsidR="00B851C5" w:rsidRPr="00B851C5" w:rsidRDefault="00B851C5" w:rsidP="00B851C5">
      <w:pPr>
        <w:pStyle w:val="ListParagraph"/>
        <w:spacing w:after="0" w:line="240" w:lineRule="auto"/>
        <w:jc w:val="both"/>
        <w:rPr>
          <w:rFonts w:ascii="Trebuchet MS" w:hAnsi="Trebuchet MS" w:cs="Times New Roman"/>
          <w:sz w:val="24"/>
          <w:szCs w:val="24"/>
          <w:shd w:val="clear" w:color="auto" w:fill="FFFFFF"/>
        </w:rPr>
      </w:pPr>
    </w:p>
    <w:p w:rsidR="00B851C5" w:rsidRPr="00B851C5" w:rsidRDefault="00B851C5" w:rsidP="00B851C5">
      <w:pPr>
        <w:pStyle w:val="ListParagraph"/>
        <w:spacing w:after="0" w:line="240" w:lineRule="auto"/>
        <w:jc w:val="both"/>
        <w:rPr>
          <w:rFonts w:ascii="Trebuchet MS" w:hAnsi="Trebuchet MS" w:cs="Times New Roman"/>
          <w:sz w:val="24"/>
          <w:szCs w:val="24"/>
          <w:shd w:val="clear" w:color="auto" w:fill="FFFFFF"/>
        </w:rPr>
      </w:pPr>
      <w:r w:rsidRPr="00B851C5">
        <w:rPr>
          <w:rFonts w:ascii="Trebuchet MS" w:hAnsi="Trebuchet MS" w:cs="Times New Roman"/>
          <w:sz w:val="24"/>
          <w:szCs w:val="24"/>
          <w:shd w:val="clear" w:color="auto" w:fill="FFFFFF"/>
        </w:rPr>
        <w:t>Cuenta con las solicitudes de los ciudadanos de la zona que tiene por objeto mejorar y explotar el Turismo Religioso, por tanto resulta justificable que se prevea  la necesidad de la construcción del edificio y la dotación que éste requiera de funcionalidad y mejoras en su entorno para su actuación.</w:t>
      </w:r>
    </w:p>
    <w:p w:rsidR="00B851C5" w:rsidRPr="00B851C5" w:rsidRDefault="00B851C5" w:rsidP="00B851C5">
      <w:pPr>
        <w:pStyle w:val="ListParagraph"/>
        <w:spacing w:after="0" w:line="240" w:lineRule="auto"/>
        <w:jc w:val="both"/>
        <w:rPr>
          <w:rFonts w:ascii="Trebuchet MS" w:hAnsi="Trebuchet MS" w:cs="Times New Roman"/>
          <w:sz w:val="24"/>
          <w:szCs w:val="24"/>
          <w:shd w:val="clear" w:color="auto" w:fill="FFFFFF"/>
        </w:rPr>
      </w:pPr>
    </w:p>
    <w:p w:rsidR="00B851C5" w:rsidRPr="00B851C5" w:rsidRDefault="00B851C5" w:rsidP="00B851C5">
      <w:pPr>
        <w:pStyle w:val="ListParagraph"/>
        <w:spacing w:after="0" w:line="240" w:lineRule="auto"/>
        <w:jc w:val="both"/>
        <w:rPr>
          <w:rFonts w:ascii="Trebuchet MS" w:hAnsi="Trebuchet MS" w:cs="Times New Roman"/>
          <w:sz w:val="24"/>
          <w:szCs w:val="24"/>
          <w:shd w:val="clear" w:color="auto" w:fill="FFFFFF"/>
        </w:rPr>
      </w:pPr>
      <w:r w:rsidRPr="00B851C5">
        <w:rPr>
          <w:rFonts w:ascii="Trebuchet MS" w:hAnsi="Trebuchet MS" w:cs="Times New Roman"/>
          <w:sz w:val="24"/>
          <w:szCs w:val="24"/>
          <w:shd w:val="clear" w:color="auto" w:fill="FFFFFF"/>
        </w:rPr>
        <w:t xml:space="preserve">Siendo así, el Comité Ejecutor de Infraestructuras en las Zonas Turísticas, gestiona el Convenio </w:t>
      </w:r>
      <w:r>
        <w:rPr>
          <w:rFonts w:ascii="Trebuchet MS" w:hAnsi="Trebuchet MS" w:cs="Times New Roman"/>
          <w:sz w:val="24"/>
          <w:szCs w:val="24"/>
          <w:shd w:val="clear" w:color="auto" w:fill="FFFFFF"/>
        </w:rPr>
        <w:t>d</w:t>
      </w:r>
      <w:r w:rsidRPr="00B851C5">
        <w:rPr>
          <w:rFonts w:ascii="Trebuchet MS" w:hAnsi="Trebuchet MS" w:cs="Times New Roman"/>
          <w:sz w:val="24"/>
          <w:szCs w:val="24"/>
          <w:shd w:val="clear" w:color="auto" w:fill="FFFFFF"/>
        </w:rPr>
        <w:t xml:space="preserve">e Cooperación Interinstitucional </w:t>
      </w:r>
      <w:r>
        <w:rPr>
          <w:rFonts w:ascii="Trebuchet MS" w:hAnsi="Trebuchet MS" w:cs="Times New Roman"/>
          <w:sz w:val="24"/>
          <w:szCs w:val="24"/>
          <w:shd w:val="clear" w:color="auto" w:fill="FFFFFF"/>
        </w:rPr>
        <w:t>e</w:t>
      </w:r>
      <w:r w:rsidRPr="00B851C5">
        <w:rPr>
          <w:rFonts w:ascii="Trebuchet MS" w:hAnsi="Trebuchet MS" w:cs="Times New Roman"/>
          <w:sz w:val="24"/>
          <w:szCs w:val="24"/>
          <w:shd w:val="clear" w:color="auto" w:fill="FFFFFF"/>
        </w:rPr>
        <w:t xml:space="preserve">ntre </w:t>
      </w:r>
      <w:r>
        <w:rPr>
          <w:rFonts w:ascii="Trebuchet MS" w:hAnsi="Trebuchet MS" w:cs="Times New Roman"/>
          <w:sz w:val="24"/>
          <w:szCs w:val="24"/>
          <w:shd w:val="clear" w:color="auto" w:fill="FFFFFF"/>
        </w:rPr>
        <w:t>e</w:t>
      </w:r>
      <w:r w:rsidRPr="00B851C5">
        <w:rPr>
          <w:rFonts w:ascii="Trebuchet MS" w:hAnsi="Trebuchet MS" w:cs="Times New Roman"/>
          <w:sz w:val="24"/>
          <w:szCs w:val="24"/>
          <w:shd w:val="clear" w:color="auto" w:fill="FFFFFF"/>
        </w:rPr>
        <w:t xml:space="preserve">l CEIZTUR </w:t>
      </w:r>
      <w:r>
        <w:rPr>
          <w:rFonts w:ascii="Trebuchet MS" w:hAnsi="Trebuchet MS" w:cs="Times New Roman"/>
          <w:sz w:val="24"/>
          <w:szCs w:val="24"/>
          <w:shd w:val="clear" w:color="auto" w:fill="FFFFFF"/>
        </w:rPr>
        <w:t>y</w:t>
      </w:r>
      <w:r w:rsidRPr="00B851C5">
        <w:rPr>
          <w:rFonts w:ascii="Trebuchet MS" w:hAnsi="Trebuchet MS" w:cs="Times New Roman"/>
          <w:sz w:val="24"/>
          <w:szCs w:val="24"/>
          <w:shd w:val="clear" w:color="auto" w:fill="FFFFFF"/>
        </w:rPr>
        <w:t xml:space="preserve"> </w:t>
      </w:r>
      <w:r>
        <w:rPr>
          <w:rFonts w:ascii="Trebuchet MS" w:hAnsi="Trebuchet MS" w:cs="Times New Roman"/>
          <w:sz w:val="24"/>
          <w:szCs w:val="24"/>
          <w:shd w:val="clear" w:color="auto" w:fill="FFFFFF"/>
        </w:rPr>
        <w:t>l</w:t>
      </w:r>
      <w:r w:rsidRPr="00B851C5">
        <w:rPr>
          <w:rFonts w:ascii="Trebuchet MS" w:hAnsi="Trebuchet MS" w:cs="Times New Roman"/>
          <w:sz w:val="24"/>
          <w:szCs w:val="24"/>
          <w:shd w:val="clear" w:color="auto" w:fill="FFFFFF"/>
        </w:rPr>
        <w:t xml:space="preserve">a Parroquia Santísima Trinidad, con la actuación incluida en el contrato de obras, adjudicado a la </w:t>
      </w:r>
      <w:r>
        <w:rPr>
          <w:rFonts w:ascii="Trebuchet MS" w:hAnsi="Trebuchet MS" w:cs="Times New Roman"/>
          <w:sz w:val="24"/>
          <w:szCs w:val="24"/>
          <w:shd w:val="clear" w:color="auto" w:fill="FFFFFF"/>
        </w:rPr>
        <w:t>Parroquia Santísima Trinidad</w:t>
      </w:r>
      <w:r w:rsidRPr="00B851C5">
        <w:rPr>
          <w:rFonts w:ascii="Trebuchet MS" w:hAnsi="Trebuchet MS" w:cs="Times New Roman"/>
          <w:sz w:val="24"/>
          <w:szCs w:val="24"/>
          <w:shd w:val="clear" w:color="auto" w:fill="FFFFFF"/>
        </w:rPr>
        <w:t>; con un presupuesto de RD$</w:t>
      </w:r>
      <w:r>
        <w:rPr>
          <w:rFonts w:ascii="Trebuchet MS" w:hAnsi="Trebuchet MS" w:cs="Times New Roman"/>
          <w:sz w:val="24"/>
          <w:szCs w:val="24"/>
          <w:shd w:val="clear" w:color="auto" w:fill="FFFFFF"/>
        </w:rPr>
        <w:t>6,977,949</w:t>
      </w:r>
      <w:r w:rsidRPr="00B851C5">
        <w:rPr>
          <w:rFonts w:ascii="Trebuchet MS" w:hAnsi="Trebuchet MS" w:cs="Times New Roman"/>
          <w:sz w:val="24"/>
          <w:szCs w:val="24"/>
          <w:shd w:val="clear" w:color="auto" w:fill="FFFFFF"/>
        </w:rPr>
        <w:t>.00; dentro de lo pronosticado para este año 201</w:t>
      </w:r>
      <w:r w:rsidR="001C3018">
        <w:rPr>
          <w:rFonts w:ascii="Trebuchet MS" w:hAnsi="Trebuchet MS" w:cs="Times New Roman"/>
          <w:sz w:val="24"/>
          <w:szCs w:val="24"/>
          <w:shd w:val="clear" w:color="auto" w:fill="FFFFFF"/>
        </w:rPr>
        <w:t>5</w:t>
      </w:r>
      <w:r w:rsidRPr="00B851C5">
        <w:rPr>
          <w:rFonts w:ascii="Trebuchet MS" w:hAnsi="Trebuchet MS" w:cs="Times New Roman"/>
          <w:sz w:val="24"/>
          <w:szCs w:val="24"/>
          <w:shd w:val="clear" w:color="auto" w:fill="FFFFFF"/>
        </w:rPr>
        <w:t>.</w:t>
      </w:r>
    </w:p>
    <w:p w:rsidR="00B851C5" w:rsidRPr="00B851C5" w:rsidRDefault="00B851C5" w:rsidP="00B851C5">
      <w:pPr>
        <w:pStyle w:val="ListParagraph"/>
        <w:spacing w:after="0" w:line="240" w:lineRule="auto"/>
        <w:jc w:val="both"/>
        <w:rPr>
          <w:rFonts w:ascii="Trebuchet MS" w:hAnsi="Trebuchet MS" w:cs="Times New Roman"/>
          <w:sz w:val="24"/>
          <w:szCs w:val="24"/>
          <w:shd w:val="clear" w:color="auto" w:fill="FFFFFF"/>
        </w:rPr>
      </w:pPr>
      <w:r w:rsidRPr="00B851C5">
        <w:rPr>
          <w:rFonts w:ascii="Trebuchet MS" w:hAnsi="Trebuchet MS" w:cs="Times New Roman"/>
          <w:sz w:val="24"/>
          <w:szCs w:val="24"/>
          <w:shd w:val="clear" w:color="auto" w:fill="FFFFFF"/>
        </w:rPr>
        <w:t xml:space="preserve"> </w:t>
      </w:r>
    </w:p>
    <w:p w:rsidR="00B851C5" w:rsidRDefault="00B851C5" w:rsidP="00B851C5">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 xml:space="preserve">El monto invertido al cierre de este año representa el </w:t>
      </w:r>
      <w:r>
        <w:rPr>
          <w:rFonts w:ascii="Trebuchet MS" w:hAnsi="Trebuchet MS" w:cs="Times New Roman"/>
          <w:sz w:val="24"/>
          <w:szCs w:val="24"/>
          <w:shd w:val="clear" w:color="auto" w:fill="FFFFFF"/>
        </w:rPr>
        <w:t>69</w:t>
      </w:r>
      <w:r w:rsidRPr="0083530E">
        <w:rPr>
          <w:rFonts w:ascii="Trebuchet MS" w:hAnsi="Trebuchet MS" w:cs="Times New Roman"/>
          <w:sz w:val="24"/>
          <w:szCs w:val="24"/>
          <w:shd w:val="clear" w:color="auto" w:fill="FFFFFF"/>
        </w:rPr>
        <w:t>% de los pagos al final del periodo 20</w:t>
      </w:r>
      <w:r w:rsidR="001C3018">
        <w:rPr>
          <w:rFonts w:ascii="Trebuchet MS" w:hAnsi="Trebuchet MS" w:cs="Times New Roman"/>
          <w:sz w:val="24"/>
          <w:szCs w:val="24"/>
          <w:shd w:val="clear" w:color="auto" w:fill="FFFFFF"/>
        </w:rPr>
        <w:t>15</w:t>
      </w:r>
      <w:r w:rsidRPr="0083530E">
        <w:rPr>
          <w:rFonts w:ascii="Trebuchet MS" w:hAnsi="Trebuchet MS" w:cs="Times New Roman"/>
          <w:sz w:val="24"/>
          <w:szCs w:val="24"/>
          <w:shd w:val="clear" w:color="auto" w:fill="FFFFFF"/>
        </w:rPr>
        <w:t xml:space="preserve"> y asciende a RD$</w:t>
      </w:r>
      <w:r>
        <w:rPr>
          <w:rFonts w:ascii="Trebuchet MS" w:hAnsi="Trebuchet MS" w:cs="Times New Roman"/>
          <w:sz w:val="24"/>
          <w:szCs w:val="24"/>
          <w:shd w:val="clear" w:color="auto" w:fill="FFFFFF"/>
        </w:rPr>
        <w:t>2,289,678</w:t>
      </w:r>
      <w:r w:rsidRPr="0083530E">
        <w:rPr>
          <w:rFonts w:ascii="Trebuchet MS" w:hAnsi="Trebuchet MS" w:cs="Times New Roman"/>
          <w:sz w:val="24"/>
          <w:szCs w:val="24"/>
          <w:shd w:val="clear" w:color="auto" w:fill="FFFFFF"/>
        </w:rPr>
        <w:t>.00</w:t>
      </w:r>
    </w:p>
    <w:p w:rsidR="00B851C5" w:rsidRPr="00B851C5" w:rsidRDefault="00B851C5" w:rsidP="00B851C5">
      <w:pPr>
        <w:pStyle w:val="ListParagraph"/>
        <w:spacing w:after="0" w:line="240" w:lineRule="auto"/>
        <w:jc w:val="both"/>
        <w:rPr>
          <w:rFonts w:ascii="Trebuchet MS" w:hAnsi="Trebuchet MS" w:cs="Times New Roman"/>
          <w:sz w:val="24"/>
          <w:szCs w:val="24"/>
          <w:shd w:val="clear" w:color="auto" w:fill="FFFFFF"/>
        </w:rPr>
      </w:pPr>
    </w:p>
    <w:p w:rsidR="00B851C5" w:rsidRPr="00B851C5" w:rsidRDefault="00B851C5" w:rsidP="00B851C5">
      <w:pPr>
        <w:pStyle w:val="ListParagraph"/>
        <w:spacing w:after="0" w:line="240" w:lineRule="auto"/>
        <w:jc w:val="both"/>
        <w:rPr>
          <w:rFonts w:ascii="Trebuchet MS" w:hAnsi="Trebuchet MS" w:cs="Times New Roman"/>
          <w:sz w:val="24"/>
          <w:szCs w:val="24"/>
          <w:shd w:val="clear" w:color="auto" w:fill="FFFFFF"/>
        </w:rPr>
      </w:pPr>
      <w:r w:rsidRPr="00B851C5">
        <w:rPr>
          <w:rFonts w:ascii="Trebuchet MS" w:hAnsi="Trebuchet MS" w:cs="Times New Roman"/>
          <w:sz w:val="24"/>
          <w:szCs w:val="24"/>
          <w:shd w:val="clear" w:color="auto" w:fill="FFFFFF"/>
        </w:rPr>
        <w:t>En otro ámbito, adaptándolos a todo tipo de normativas de accesibilidad, y canalización para el fácil acceso a este.</w:t>
      </w:r>
    </w:p>
    <w:p w:rsidR="00B851C5" w:rsidRPr="00B851C5" w:rsidRDefault="00B851C5" w:rsidP="00B851C5">
      <w:pPr>
        <w:pStyle w:val="ListParagraph"/>
        <w:spacing w:after="0" w:line="240" w:lineRule="auto"/>
        <w:jc w:val="both"/>
        <w:rPr>
          <w:rFonts w:ascii="Trebuchet MS" w:hAnsi="Trebuchet MS" w:cs="Times New Roman"/>
          <w:sz w:val="24"/>
          <w:szCs w:val="24"/>
          <w:shd w:val="clear" w:color="auto" w:fill="FFFFFF"/>
        </w:rPr>
      </w:pPr>
    </w:p>
    <w:p w:rsidR="00B851C5" w:rsidRPr="00B851C5" w:rsidRDefault="00B851C5" w:rsidP="00B851C5">
      <w:pPr>
        <w:pStyle w:val="ListParagraph"/>
        <w:spacing w:after="0" w:line="240" w:lineRule="auto"/>
        <w:jc w:val="both"/>
        <w:rPr>
          <w:rFonts w:ascii="Trebuchet MS" w:hAnsi="Trebuchet MS" w:cs="Times New Roman"/>
          <w:sz w:val="24"/>
          <w:szCs w:val="24"/>
          <w:shd w:val="clear" w:color="auto" w:fill="FFFFFF"/>
        </w:rPr>
      </w:pPr>
      <w:r>
        <w:rPr>
          <w:rFonts w:ascii="Trebuchet MS" w:hAnsi="Trebuchet MS" w:cs="Times New Roman"/>
          <w:sz w:val="24"/>
          <w:szCs w:val="24"/>
          <w:shd w:val="clear" w:color="auto" w:fill="FFFFFF"/>
        </w:rPr>
        <w:t>69</w:t>
      </w:r>
      <w:r w:rsidRPr="00B851C5">
        <w:rPr>
          <w:rFonts w:ascii="Trebuchet MS" w:hAnsi="Trebuchet MS" w:cs="Times New Roman"/>
          <w:sz w:val="24"/>
          <w:szCs w:val="24"/>
          <w:shd w:val="clear" w:color="auto" w:fill="FFFFFF"/>
        </w:rPr>
        <w:t>% ejecutado</w:t>
      </w:r>
    </w:p>
    <w:p w:rsidR="00B851C5" w:rsidRPr="00B83525" w:rsidRDefault="00B851C5" w:rsidP="00B851C5">
      <w:pPr>
        <w:pStyle w:val="ListParagraph"/>
        <w:spacing w:after="0" w:line="240" w:lineRule="auto"/>
        <w:jc w:val="both"/>
        <w:rPr>
          <w:rFonts w:ascii="Times New Roman" w:eastAsia="Times New Roman" w:hAnsi="Times New Roman" w:cs="Times New Roman"/>
          <w:sz w:val="24"/>
          <w:szCs w:val="24"/>
        </w:rPr>
      </w:pPr>
    </w:p>
    <w:p w:rsidR="00B851C5" w:rsidRPr="00B851C5" w:rsidRDefault="00B851C5" w:rsidP="00A565B2">
      <w:pPr>
        <w:pStyle w:val="ListParagraph"/>
        <w:numPr>
          <w:ilvl w:val="0"/>
          <w:numId w:val="8"/>
        </w:numPr>
        <w:spacing w:after="0" w:line="240" w:lineRule="auto"/>
        <w:ind w:left="720"/>
        <w:jc w:val="both"/>
        <w:rPr>
          <w:rFonts w:ascii="Trebuchet MS" w:eastAsia="Times New Roman" w:hAnsi="Trebuchet MS" w:cs="Times New Roman"/>
          <w:b/>
          <w:sz w:val="24"/>
          <w:szCs w:val="24"/>
        </w:rPr>
      </w:pPr>
      <w:r w:rsidRPr="00B851C5">
        <w:rPr>
          <w:rFonts w:ascii="Trebuchet MS" w:eastAsia="Times New Roman" w:hAnsi="Trebuchet MS" w:cs="Times New Roman"/>
          <w:b/>
          <w:sz w:val="24"/>
          <w:szCs w:val="24"/>
        </w:rPr>
        <w:t>ACUERDO INTERINSTITUCIONAL ENTRE EL CEIZTUR Y LA POLICIA NACIONAL PARA LA CONSTRUCCION DEL DESTACAMENTO DE LOS MOGOTES DEL KM 56 DE LA AUTOPISTA DUARTE DE VILLA ALTAGRACIA.</w:t>
      </w:r>
    </w:p>
    <w:p w:rsidR="00B851C5" w:rsidRPr="00B851C5" w:rsidRDefault="00B851C5" w:rsidP="00B851C5">
      <w:pPr>
        <w:pStyle w:val="ListParagraph"/>
        <w:spacing w:after="0" w:line="240" w:lineRule="auto"/>
        <w:jc w:val="both"/>
        <w:rPr>
          <w:rFonts w:ascii="Trebuchet MS" w:hAnsi="Trebuchet MS" w:cs="Times New Roman"/>
          <w:sz w:val="24"/>
          <w:szCs w:val="24"/>
          <w:shd w:val="clear" w:color="auto" w:fill="FFFFFF"/>
        </w:rPr>
      </w:pPr>
    </w:p>
    <w:p w:rsidR="00B851C5" w:rsidRPr="00B851C5" w:rsidRDefault="00B851C5" w:rsidP="00B851C5">
      <w:pPr>
        <w:pStyle w:val="ListParagraph"/>
        <w:spacing w:after="0" w:line="240" w:lineRule="auto"/>
        <w:jc w:val="both"/>
        <w:rPr>
          <w:rFonts w:ascii="Trebuchet MS" w:hAnsi="Trebuchet MS" w:cs="Times New Roman"/>
          <w:sz w:val="24"/>
          <w:szCs w:val="24"/>
          <w:shd w:val="clear" w:color="auto" w:fill="FFFFFF"/>
        </w:rPr>
      </w:pPr>
      <w:r w:rsidRPr="00B851C5">
        <w:rPr>
          <w:rFonts w:ascii="Trebuchet MS" w:hAnsi="Trebuchet MS" w:cs="Times New Roman"/>
          <w:sz w:val="24"/>
          <w:szCs w:val="24"/>
          <w:shd w:val="clear" w:color="auto" w:fill="FFFFFF"/>
        </w:rPr>
        <w:t>Cuenta con las solicitudes de los ciudadanos de la zona que tiene por objeto mejorar por las autoridades de la zona, resulta justificable que se prevea  la necesidad de la construcción del edificio destinado a la seguridad integral y la dotación que éste requiera de funcionalidad y mejoras en su entorno para su actuación.</w:t>
      </w:r>
    </w:p>
    <w:p w:rsidR="00B851C5" w:rsidRPr="00B851C5" w:rsidRDefault="00B851C5" w:rsidP="00B851C5">
      <w:pPr>
        <w:pStyle w:val="ListParagraph"/>
        <w:spacing w:after="0" w:line="240" w:lineRule="auto"/>
        <w:jc w:val="both"/>
        <w:rPr>
          <w:rFonts w:ascii="Trebuchet MS" w:hAnsi="Trebuchet MS" w:cs="Times New Roman"/>
          <w:sz w:val="24"/>
          <w:szCs w:val="24"/>
          <w:shd w:val="clear" w:color="auto" w:fill="FFFFFF"/>
        </w:rPr>
      </w:pPr>
    </w:p>
    <w:p w:rsidR="00B851C5" w:rsidRPr="00B851C5" w:rsidRDefault="00B851C5" w:rsidP="00B851C5">
      <w:pPr>
        <w:pStyle w:val="ListParagraph"/>
        <w:spacing w:after="0" w:line="240" w:lineRule="auto"/>
        <w:jc w:val="both"/>
        <w:rPr>
          <w:rFonts w:ascii="Trebuchet MS" w:hAnsi="Trebuchet MS" w:cs="Times New Roman"/>
          <w:sz w:val="24"/>
          <w:szCs w:val="24"/>
          <w:shd w:val="clear" w:color="auto" w:fill="FFFFFF"/>
        </w:rPr>
      </w:pPr>
      <w:r w:rsidRPr="00B851C5">
        <w:rPr>
          <w:rFonts w:ascii="Trebuchet MS" w:hAnsi="Trebuchet MS" w:cs="Times New Roman"/>
          <w:sz w:val="24"/>
          <w:szCs w:val="24"/>
          <w:shd w:val="clear" w:color="auto" w:fill="FFFFFF"/>
        </w:rPr>
        <w:t xml:space="preserve">Siendo así, el Comité Ejecutor de Infraestructuras en las Zonas Turísticas, gestiona el Acuerdo Interinstitucional con la Policía </w:t>
      </w:r>
      <w:r w:rsidRPr="00B851C5">
        <w:rPr>
          <w:rFonts w:ascii="Trebuchet MS" w:hAnsi="Trebuchet MS" w:cs="Times New Roman"/>
          <w:sz w:val="24"/>
          <w:szCs w:val="24"/>
          <w:shd w:val="clear" w:color="auto" w:fill="FFFFFF"/>
        </w:rPr>
        <w:lastRenderedPageBreak/>
        <w:t>Nacional para la Construcción del Destacamento de los Mogotes del Km 56 de la Autopista Duarte de Villa Altagracia, con la actuación incluida en el contrato de obras, adjudicado a la Policía Nacional; con un presupuesto de RD$</w:t>
      </w:r>
      <w:r w:rsidR="00955797">
        <w:rPr>
          <w:rFonts w:ascii="Trebuchet MS" w:hAnsi="Trebuchet MS" w:cs="Times New Roman"/>
          <w:sz w:val="24"/>
          <w:szCs w:val="24"/>
          <w:shd w:val="clear" w:color="auto" w:fill="FFFFFF"/>
        </w:rPr>
        <w:t>7,767,264.00</w:t>
      </w:r>
      <w:r w:rsidRPr="00B851C5">
        <w:rPr>
          <w:rFonts w:ascii="Trebuchet MS" w:hAnsi="Trebuchet MS" w:cs="Times New Roman"/>
          <w:sz w:val="24"/>
          <w:szCs w:val="24"/>
          <w:shd w:val="clear" w:color="auto" w:fill="FFFFFF"/>
        </w:rPr>
        <w:t>; dentro de lo pronosticado para este año 201</w:t>
      </w:r>
      <w:r w:rsidR="00707434">
        <w:rPr>
          <w:rFonts w:ascii="Trebuchet MS" w:hAnsi="Trebuchet MS" w:cs="Times New Roman"/>
          <w:sz w:val="24"/>
          <w:szCs w:val="24"/>
          <w:shd w:val="clear" w:color="auto" w:fill="FFFFFF"/>
        </w:rPr>
        <w:t>5</w:t>
      </w:r>
      <w:r w:rsidRPr="00B851C5">
        <w:rPr>
          <w:rFonts w:ascii="Trebuchet MS" w:hAnsi="Trebuchet MS" w:cs="Times New Roman"/>
          <w:sz w:val="24"/>
          <w:szCs w:val="24"/>
          <w:shd w:val="clear" w:color="auto" w:fill="FFFFFF"/>
        </w:rPr>
        <w:t>.</w:t>
      </w:r>
    </w:p>
    <w:p w:rsidR="00B851C5" w:rsidRPr="00B851C5" w:rsidRDefault="00B851C5" w:rsidP="00B851C5">
      <w:pPr>
        <w:pStyle w:val="ListParagraph"/>
        <w:spacing w:after="0" w:line="240" w:lineRule="auto"/>
        <w:jc w:val="both"/>
        <w:rPr>
          <w:rFonts w:ascii="Trebuchet MS" w:hAnsi="Trebuchet MS" w:cs="Times New Roman"/>
          <w:sz w:val="24"/>
          <w:szCs w:val="24"/>
          <w:shd w:val="clear" w:color="auto" w:fill="FFFFFF"/>
        </w:rPr>
      </w:pPr>
      <w:r w:rsidRPr="00B851C5">
        <w:rPr>
          <w:rFonts w:ascii="Trebuchet MS" w:hAnsi="Trebuchet MS" w:cs="Times New Roman"/>
          <w:sz w:val="24"/>
          <w:szCs w:val="24"/>
          <w:shd w:val="clear" w:color="auto" w:fill="FFFFFF"/>
        </w:rPr>
        <w:t xml:space="preserve"> </w:t>
      </w:r>
    </w:p>
    <w:p w:rsidR="00B851C5" w:rsidRDefault="00B851C5" w:rsidP="00B851C5">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El monto invertido al c</w:t>
      </w:r>
      <w:r w:rsidR="00510607">
        <w:rPr>
          <w:rFonts w:ascii="Trebuchet MS" w:hAnsi="Trebuchet MS" w:cs="Times New Roman"/>
          <w:sz w:val="24"/>
          <w:szCs w:val="24"/>
          <w:shd w:val="clear" w:color="auto" w:fill="FFFFFF"/>
        </w:rPr>
        <w:t>ierre de este año representa el 39</w:t>
      </w:r>
      <w:r w:rsidRPr="0083530E">
        <w:rPr>
          <w:rFonts w:ascii="Trebuchet MS" w:hAnsi="Trebuchet MS" w:cs="Times New Roman"/>
          <w:sz w:val="24"/>
          <w:szCs w:val="24"/>
          <w:shd w:val="clear" w:color="auto" w:fill="FFFFFF"/>
        </w:rPr>
        <w:t>% de los pagos al final del periodo 20</w:t>
      </w:r>
      <w:r w:rsidR="00707434">
        <w:rPr>
          <w:rFonts w:ascii="Trebuchet MS" w:hAnsi="Trebuchet MS" w:cs="Times New Roman"/>
          <w:sz w:val="24"/>
          <w:szCs w:val="24"/>
          <w:shd w:val="clear" w:color="auto" w:fill="FFFFFF"/>
        </w:rPr>
        <w:t>15</w:t>
      </w:r>
      <w:r w:rsidRPr="0083530E">
        <w:rPr>
          <w:rFonts w:ascii="Trebuchet MS" w:hAnsi="Trebuchet MS" w:cs="Times New Roman"/>
          <w:sz w:val="24"/>
          <w:szCs w:val="24"/>
          <w:shd w:val="clear" w:color="auto" w:fill="FFFFFF"/>
        </w:rPr>
        <w:t xml:space="preserve"> y asciende a RD$</w:t>
      </w:r>
      <w:r w:rsidR="00955797">
        <w:rPr>
          <w:rFonts w:ascii="Trebuchet MS" w:hAnsi="Trebuchet MS" w:cs="Times New Roman"/>
          <w:sz w:val="24"/>
          <w:szCs w:val="24"/>
          <w:shd w:val="clear" w:color="auto" w:fill="FFFFFF"/>
        </w:rPr>
        <w:t>1,295,487.00</w:t>
      </w:r>
      <w:r w:rsidR="00612D0B">
        <w:rPr>
          <w:rFonts w:ascii="Trebuchet MS" w:hAnsi="Trebuchet MS" w:cs="Times New Roman"/>
          <w:sz w:val="24"/>
          <w:szCs w:val="24"/>
          <w:shd w:val="clear" w:color="auto" w:fill="FFFFFF"/>
        </w:rPr>
        <w:t>.</w:t>
      </w:r>
    </w:p>
    <w:p w:rsidR="00B851C5" w:rsidRPr="00B851C5" w:rsidRDefault="00B851C5" w:rsidP="00B851C5">
      <w:pPr>
        <w:pStyle w:val="ListParagraph"/>
        <w:spacing w:after="0" w:line="240" w:lineRule="auto"/>
        <w:jc w:val="both"/>
        <w:rPr>
          <w:rFonts w:ascii="Trebuchet MS" w:hAnsi="Trebuchet MS" w:cs="Times New Roman"/>
          <w:sz w:val="24"/>
          <w:szCs w:val="24"/>
          <w:shd w:val="clear" w:color="auto" w:fill="FFFFFF"/>
        </w:rPr>
      </w:pPr>
    </w:p>
    <w:p w:rsidR="00B851C5" w:rsidRPr="00B851C5" w:rsidRDefault="00B851C5" w:rsidP="00B851C5">
      <w:pPr>
        <w:pStyle w:val="ListParagraph"/>
        <w:spacing w:after="0" w:line="240" w:lineRule="auto"/>
        <w:jc w:val="both"/>
        <w:rPr>
          <w:rFonts w:ascii="Trebuchet MS" w:hAnsi="Trebuchet MS" w:cs="Times New Roman"/>
          <w:sz w:val="24"/>
          <w:szCs w:val="24"/>
          <w:shd w:val="clear" w:color="auto" w:fill="FFFFFF"/>
        </w:rPr>
      </w:pPr>
      <w:r w:rsidRPr="00B851C5">
        <w:rPr>
          <w:rFonts w:ascii="Trebuchet MS" w:hAnsi="Trebuchet MS" w:cs="Times New Roman"/>
          <w:sz w:val="24"/>
          <w:szCs w:val="24"/>
          <w:shd w:val="clear" w:color="auto" w:fill="FFFFFF"/>
        </w:rPr>
        <w:t>En otro ámbito, adaptándolos a todo tipo de normativas de accesibilidad, y canalización para el fácil acceso a este.</w:t>
      </w:r>
    </w:p>
    <w:p w:rsidR="00B851C5" w:rsidRPr="00B851C5" w:rsidRDefault="00B851C5" w:rsidP="00B851C5">
      <w:pPr>
        <w:pStyle w:val="ListParagraph"/>
        <w:spacing w:after="0" w:line="240" w:lineRule="auto"/>
        <w:jc w:val="both"/>
        <w:rPr>
          <w:rFonts w:ascii="Trebuchet MS" w:hAnsi="Trebuchet MS" w:cs="Times New Roman"/>
          <w:sz w:val="24"/>
          <w:szCs w:val="24"/>
          <w:shd w:val="clear" w:color="auto" w:fill="FFFFFF"/>
        </w:rPr>
      </w:pPr>
    </w:p>
    <w:p w:rsidR="00B851C5" w:rsidRPr="00B851C5" w:rsidRDefault="001A2DCA" w:rsidP="00B851C5">
      <w:pPr>
        <w:pStyle w:val="ListParagraph"/>
        <w:spacing w:after="0" w:line="240" w:lineRule="auto"/>
        <w:jc w:val="both"/>
        <w:rPr>
          <w:rFonts w:ascii="Trebuchet MS" w:hAnsi="Trebuchet MS" w:cs="Times New Roman"/>
          <w:sz w:val="24"/>
          <w:szCs w:val="24"/>
          <w:shd w:val="clear" w:color="auto" w:fill="FFFFFF"/>
        </w:rPr>
      </w:pPr>
      <w:r>
        <w:rPr>
          <w:rFonts w:ascii="Trebuchet MS" w:hAnsi="Trebuchet MS" w:cs="Times New Roman"/>
          <w:sz w:val="24"/>
          <w:szCs w:val="24"/>
          <w:shd w:val="clear" w:color="auto" w:fill="FFFFFF"/>
        </w:rPr>
        <w:t>51</w:t>
      </w:r>
      <w:r w:rsidR="00B851C5" w:rsidRPr="00B851C5">
        <w:rPr>
          <w:rFonts w:ascii="Trebuchet MS" w:hAnsi="Trebuchet MS" w:cs="Times New Roman"/>
          <w:sz w:val="24"/>
          <w:szCs w:val="24"/>
          <w:shd w:val="clear" w:color="auto" w:fill="FFFFFF"/>
        </w:rPr>
        <w:t>% ejecutado</w:t>
      </w:r>
    </w:p>
    <w:p w:rsidR="00B851C5" w:rsidRPr="00B83525" w:rsidRDefault="00B851C5" w:rsidP="00B851C5">
      <w:pPr>
        <w:pStyle w:val="ListParagraph"/>
        <w:spacing w:after="0" w:line="240" w:lineRule="auto"/>
        <w:jc w:val="both"/>
        <w:rPr>
          <w:rFonts w:ascii="Times New Roman" w:eastAsia="Times New Roman" w:hAnsi="Times New Roman" w:cs="Times New Roman"/>
          <w:sz w:val="24"/>
          <w:szCs w:val="24"/>
        </w:rPr>
      </w:pPr>
    </w:p>
    <w:p w:rsidR="00B851C5" w:rsidRPr="0083530E" w:rsidRDefault="00B851C5" w:rsidP="00A565B2">
      <w:pPr>
        <w:pStyle w:val="ListParagraph"/>
        <w:numPr>
          <w:ilvl w:val="0"/>
          <w:numId w:val="8"/>
        </w:numPr>
        <w:spacing w:after="0" w:line="240" w:lineRule="auto"/>
        <w:ind w:left="720"/>
        <w:jc w:val="both"/>
        <w:rPr>
          <w:rFonts w:ascii="Trebuchet MS" w:eastAsia="Times New Roman" w:hAnsi="Trebuchet MS" w:cs="Times New Roman"/>
          <w:b/>
          <w:sz w:val="24"/>
          <w:szCs w:val="24"/>
        </w:rPr>
      </w:pPr>
      <w:r w:rsidRPr="0083530E">
        <w:rPr>
          <w:rFonts w:ascii="Trebuchet MS" w:eastAsia="Times New Roman" w:hAnsi="Trebuchet MS" w:cs="Times New Roman"/>
          <w:b/>
          <w:sz w:val="24"/>
          <w:szCs w:val="24"/>
        </w:rPr>
        <w:t>ACONDICIONAMIENTO DE VIAS DE LA PROVINICA DE SAN CRISTOBAL Y DE INTERVENCION DE ACERAS Y CONTENES PARA LA PROVINCIA DE SAN CRISTOBAL.</w:t>
      </w:r>
    </w:p>
    <w:p w:rsidR="00B851C5" w:rsidRPr="0083530E" w:rsidRDefault="00B851C5" w:rsidP="00B851C5">
      <w:pPr>
        <w:pStyle w:val="ListParagraph"/>
        <w:spacing w:after="0" w:line="240" w:lineRule="auto"/>
        <w:jc w:val="both"/>
        <w:rPr>
          <w:rFonts w:ascii="Trebuchet MS" w:eastAsia="Times New Roman" w:hAnsi="Trebuchet MS" w:cs="Times New Roman"/>
          <w:sz w:val="24"/>
          <w:szCs w:val="24"/>
        </w:rPr>
      </w:pPr>
    </w:p>
    <w:p w:rsidR="00B851C5" w:rsidRPr="0083530E" w:rsidRDefault="00B851C5" w:rsidP="00B851C5">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Luego de observada la necesidad y de planificada parte de la solución para la localidad de la Provincia de San Cristóbal, resulta justificable que se prevea  la necesidad del Acondicionamiento de las Vías de la Provincia de San Cristóbal y de Intervención de Aceras y Contenes y mejoras en su entorno para su optima actuación.</w:t>
      </w:r>
    </w:p>
    <w:p w:rsidR="00B851C5" w:rsidRPr="0083530E" w:rsidRDefault="00B851C5" w:rsidP="00B851C5">
      <w:pPr>
        <w:pStyle w:val="ListParagraph"/>
        <w:spacing w:after="0" w:line="240" w:lineRule="auto"/>
        <w:jc w:val="both"/>
        <w:rPr>
          <w:rFonts w:ascii="Trebuchet MS" w:hAnsi="Trebuchet MS" w:cs="Times New Roman"/>
          <w:sz w:val="24"/>
          <w:szCs w:val="24"/>
          <w:shd w:val="clear" w:color="auto" w:fill="FFFFFF"/>
        </w:rPr>
      </w:pPr>
    </w:p>
    <w:p w:rsidR="00B851C5" w:rsidRPr="0083530E" w:rsidRDefault="00B851C5" w:rsidP="00B851C5">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Por cuanto, el Comité Ejecutor de Infraestructuras en las Zonas Turísticas, gestiona el Acondicionamiento de las Vías de la Provincia de San Cristóbal y de Intervención de Aceras y Contenes para la Provincia de San Cristóbal, con la actuación incluida en el contrato de obras, adjudicado a CONSTRUCTORES &amp; ASOCIADOS, S.R.L.; con u</w:t>
      </w:r>
      <w:r w:rsidR="001F6BD3">
        <w:rPr>
          <w:rFonts w:ascii="Trebuchet MS" w:hAnsi="Trebuchet MS" w:cs="Times New Roman"/>
          <w:sz w:val="24"/>
          <w:szCs w:val="24"/>
          <w:shd w:val="clear" w:color="auto" w:fill="FFFFFF"/>
        </w:rPr>
        <w:t>n presupuesto de RD$6,482,862</w:t>
      </w:r>
      <w:r w:rsidR="00A24DD9">
        <w:rPr>
          <w:rFonts w:ascii="Trebuchet MS" w:hAnsi="Trebuchet MS" w:cs="Times New Roman"/>
          <w:sz w:val="24"/>
          <w:szCs w:val="24"/>
          <w:shd w:val="clear" w:color="auto" w:fill="FFFFFF"/>
        </w:rPr>
        <w:t>.00.</w:t>
      </w:r>
    </w:p>
    <w:p w:rsidR="00B851C5" w:rsidRPr="0083530E" w:rsidRDefault="00B851C5" w:rsidP="00B851C5">
      <w:pPr>
        <w:pStyle w:val="ListParagraph"/>
        <w:spacing w:after="0" w:line="240" w:lineRule="auto"/>
        <w:jc w:val="both"/>
        <w:rPr>
          <w:rFonts w:ascii="Trebuchet MS" w:hAnsi="Trebuchet MS" w:cs="Times New Roman"/>
          <w:sz w:val="24"/>
          <w:szCs w:val="24"/>
          <w:shd w:val="clear" w:color="auto" w:fill="FFFFFF"/>
        </w:rPr>
      </w:pPr>
    </w:p>
    <w:p w:rsidR="00496031" w:rsidRDefault="00496031" w:rsidP="00496031">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 xml:space="preserve">El monto invertido al cierre de este año representa el </w:t>
      </w:r>
      <w:r w:rsidR="00A24DD9">
        <w:rPr>
          <w:rFonts w:ascii="Trebuchet MS" w:hAnsi="Trebuchet MS" w:cs="Times New Roman"/>
          <w:sz w:val="24"/>
          <w:szCs w:val="24"/>
          <w:shd w:val="clear" w:color="auto" w:fill="FFFFFF"/>
        </w:rPr>
        <w:t>12%</w:t>
      </w:r>
      <w:r w:rsidRPr="0083530E">
        <w:rPr>
          <w:rFonts w:ascii="Trebuchet MS" w:hAnsi="Trebuchet MS" w:cs="Times New Roman"/>
          <w:sz w:val="24"/>
          <w:szCs w:val="24"/>
          <w:shd w:val="clear" w:color="auto" w:fill="FFFFFF"/>
        </w:rPr>
        <w:t xml:space="preserve"> de los pagos al final del periodo 20</w:t>
      </w:r>
      <w:r w:rsidR="00A24DD9">
        <w:rPr>
          <w:rFonts w:ascii="Trebuchet MS" w:hAnsi="Trebuchet MS" w:cs="Times New Roman"/>
          <w:sz w:val="24"/>
          <w:szCs w:val="24"/>
          <w:shd w:val="clear" w:color="auto" w:fill="FFFFFF"/>
        </w:rPr>
        <w:t>15</w:t>
      </w:r>
      <w:r w:rsidRPr="0083530E">
        <w:rPr>
          <w:rFonts w:ascii="Trebuchet MS" w:hAnsi="Trebuchet MS" w:cs="Times New Roman"/>
          <w:sz w:val="24"/>
          <w:szCs w:val="24"/>
          <w:shd w:val="clear" w:color="auto" w:fill="FFFFFF"/>
        </w:rPr>
        <w:t xml:space="preserve"> y asciende a RD$</w:t>
      </w:r>
      <w:r w:rsidR="00A24DD9">
        <w:rPr>
          <w:rFonts w:ascii="Trebuchet MS" w:hAnsi="Trebuchet MS" w:cs="Times New Roman"/>
          <w:sz w:val="24"/>
          <w:szCs w:val="24"/>
          <w:shd w:val="clear" w:color="auto" w:fill="FFFFFF"/>
        </w:rPr>
        <w:t>809,192.00</w:t>
      </w:r>
    </w:p>
    <w:p w:rsidR="00B851C5" w:rsidRPr="0083530E" w:rsidRDefault="00B851C5" w:rsidP="00B851C5">
      <w:pPr>
        <w:pStyle w:val="ListParagraph"/>
        <w:spacing w:after="0" w:line="240" w:lineRule="auto"/>
        <w:jc w:val="both"/>
        <w:rPr>
          <w:rFonts w:ascii="Trebuchet MS" w:eastAsia="Times New Roman" w:hAnsi="Trebuchet MS" w:cs="Times New Roman"/>
          <w:sz w:val="24"/>
          <w:szCs w:val="24"/>
        </w:rPr>
      </w:pPr>
    </w:p>
    <w:p w:rsidR="00B851C5" w:rsidRPr="00B851C5" w:rsidRDefault="00A24DD9" w:rsidP="00B851C5">
      <w:pPr>
        <w:pStyle w:val="ListParagraph"/>
        <w:spacing w:after="0" w:line="240" w:lineRule="auto"/>
        <w:jc w:val="both"/>
        <w:rPr>
          <w:rFonts w:ascii="Trebuchet MS" w:eastAsia="Times New Roman" w:hAnsi="Trebuchet MS" w:cs="Times New Roman"/>
          <w:b/>
          <w:sz w:val="24"/>
          <w:szCs w:val="24"/>
        </w:rPr>
      </w:pPr>
      <w:r>
        <w:rPr>
          <w:rFonts w:ascii="Trebuchet MS" w:eastAsia="Times New Roman" w:hAnsi="Trebuchet MS" w:cs="Times New Roman"/>
          <w:sz w:val="24"/>
          <w:szCs w:val="24"/>
        </w:rPr>
        <w:t>100</w:t>
      </w:r>
      <w:r w:rsidR="00B851C5" w:rsidRPr="0083530E">
        <w:rPr>
          <w:rFonts w:ascii="Trebuchet MS" w:eastAsia="Times New Roman" w:hAnsi="Trebuchet MS" w:cs="Times New Roman"/>
          <w:sz w:val="24"/>
          <w:szCs w:val="24"/>
        </w:rPr>
        <w:t>% ejecutado.</w:t>
      </w:r>
    </w:p>
    <w:p w:rsidR="00B851C5" w:rsidRPr="00B851C5" w:rsidRDefault="00B851C5" w:rsidP="00B851C5">
      <w:pPr>
        <w:pStyle w:val="ListParagraph"/>
        <w:spacing w:after="0" w:line="240" w:lineRule="auto"/>
        <w:jc w:val="both"/>
        <w:rPr>
          <w:rFonts w:ascii="Trebuchet MS" w:eastAsia="Times New Roman" w:hAnsi="Trebuchet MS" w:cs="Times New Roman"/>
          <w:b/>
          <w:sz w:val="24"/>
          <w:szCs w:val="24"/>
        </w:rPr>
      </w:pPr>
    </w:p>
    <w:p w:rsidR="001B286E" w:rsidRDefault="001B286E" w:rsidP="001B286E">
      <w:pPr>
        <w:pStyle w:val="ListParagraph"/>
        <w:spacing w:after="0" w:line="240" w:lineRule="auto"/>
        <w:jc w:val="both"/>
        <w:rPr>
          <w:rFonts w:ascii="Trebuchet MS" w:eastAsia="Times New Roman" w:hAnsi="Trebuchet MS" w:cs="Times New Roman"/>
          <w:b/>
          <w:sz w:val="24"/>
          <w:szCs w:val="24"/>
        </w:rPr>
      </w:pPr>
    </w:p>
    <w:p w:rsidR="001B286E" w:rsidRDefault="001B286E" w:rsidP="001B286E">
      <w:pPr>
        <w:pStyle w:val="ListParagraph"/>
        <w:spacing w:after="0" w:line="240" w:lineRule="auto"/>
        <w:jc w:val="both"/>
        <w:rPr>
          <w:rFonts w:ascii="Trebuchet MS" w:eastAsia="Times New Roman" w:hAnsi="Trebuchet MS" w:cs="Times New Roman"/>
          <w:b/>
          <w:sz w:val="24"/>
          <w:szCs w:val="24"/>
        </w:rPr>
      </w:pPr>
    </w:p>
    <w:p w:rsidR="00686DFA" w:rsidRPr="0083530E" w:rsidRDefault="001B286E" w:rsidP="001B286E">
      <w:pPr>
        <w:pStyle w:val="ListParagraph"/>
        <w:spacing w:after="0" w:line="240" w:lineRule="auto"/>
        <w:jc w:val="both"/>
        <w:rPr>
          <w:rFonts w:ascii="Trebuchet MS" w:eastAsia="Times New Roman" w:hAnsi="Trebuchet MS" w:cs="Times New Roman"/>
          <w:b/>
          <w:sz w:val="24"/>
          <w:szCs w:val="24"/>
        </w:rPr>
      </w:pPr>
      <w:r>
        <w:rPr>
          <w:rFonts w:ascii="Trebuchet MS" w:eastAsia="Times New Roman" w:hAnsi="Trebuchet MS" w:cs="Times New Roman"/>
          <w:b/>
          <w:sz w:val="24"/>
          <w:szCs w:val="24"/>
        </w:rPr>
        <w:t>4.</w:t>
      </w:r>
      <w:r w:rsidR="00686DFA" w:rsidRPr="0083530E">
        <w:rPr>
          <w:rFonts w:ascii="Trebuchet MS" w:eastAsia="Times New Roman" w:hAnsi="Trebuchet MS" w:cs="Times New Roman"/>
          <w:b/>
          <w:sz w:val="24"/>
          <w:szCs w:val="24"/>
        </w:rPr>
        <w:t>CONSTRUCCION DE VERJA EN HIERROS FORJADOS, HORMIGON ARMADO Y PIEDRAS, PARQUE PIEDRAS VIVAS.</w:t>
      </w:r>
    </w:p>
    <w:p w:rsidR="00686DFA" w:rsidRPr="0083530E" w:rsidRDefault="00686DFA" w:rsidP="00686DFA">
      <w:pPr>
        <w:pStyle w:val="ListParagraph"/>
        <w:spacing w:after="0" w:line="240" w:lineRule="auto"/>
        <w:jc w:val="both"/>
        <w:rPr>
          <w:rFonts w:ascii="Trebuchet MS" w:hAnsi="Trebuchet MS" w:cs="Times New Roman"/>
          <w:sz w:val="24"/>
          <w:szCs w:val="24"/>
          <w:shd w:val="clear" w:color="auto" w:fill="FFFFFF"/>
        </w:rPr>
      </w:pPr>
    </w:p>
    <w:p w:rsidR="00686DFA" w:rsidRPr="0083530E" w:rsidRDefault="00686DFA" w:rsidP="00686DFA">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Cuenta con las solicitudes de los ciudadanos de la zona que tiene por objeto mejorar la seguridad peatonal y, presenta un estado de deterioro, tanto desde el punto de vista peatonal como de seguridad vial.</w:t>
      </w:r>
    </w:p>
    <w:p w:rsidR="00686DFA" w:rsidRPr="0083530E" w:rsidRDefault="00686DFA" w:rsidP="00686DFA">
      <w:pPr>
        <w:pStyle w:val="ListParagraph"/>
        <w:spacing w:after="0" w:line="240" w:lineRule="auto"/>
        <w:jc w:val="both"/>
        <w:rPr>
          <w:rFonts w:ascii="Trebuchet MS" w:hAnsi="Trebuchet MS" w:cs="Times New Roman"/>
          <w:sz w:val="24"/>
          <w:szCs w:val="24"/>
          <w:shd w:val="clear" w:color="auto" w:fill="FFFFFF"/>
        </w:rPr>
      </w:pPr>
    </w:p>
    <w:p w:rsidR="00686DFA" w:rsidRPr="0083530E" w:rsidRDefault="00686DFA" w:rsidP="00686DFA">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Por tanto, el Comité Ejecutor de Infraestructuras en las Zonas Turísticas, gestiona la Construcción de Verja en Hierros Forjados, Hormigón Armado y Piedras, Parque Piedras Vivas; en conjunto con la mejora de su entorno, con la actuación incluida en el contrato de obras, adjudicado al Ing. Rubén Darío Pimentel Mejía; con u</w:t>
      </w:r>
      <w:r w:rsidR="00A24DD9">
        <w:rPr>
          <w:rFonts w:ascii="Trebuchet MS" w:hAnsi="Trebuchet MS" w:cs="Times New Roman"/>
          <w:sz w:val="24"/>
          <w:szCs w:val="24"/>
          <w:shd w:val="clear" w:color="auto" w:fill="FFFFFF"/>
        </w:rPr>
        <w:t>n presupuesto de RD$6,883,572.00</w:t>
      </w:r>
      <w:r w:rsidRPr="0083530E">
        <w:rPr>
          <w:rFonts w:ascii="Trebuchet MS" w:hAnsi="Trebuchet MS" w:cs="Times New Roman"/>
          <w:sz w:val="24"/>
          <w:szCs w:val="24"/>
          <w:shd w:val="clear" w:color="auto" w:fill="FFFFFF"/>
        </w:rPr>
        <w:t>; dentro de lo</w:t>
      </w:r>
      <w:r w:rsidR="00A24DD9">
        <w:rPr>
          <w:rFonts w:ascii="Trebuchet MS" w:hAnsi="Trebuchet MS" w:cs="Times New Roman"/>
          <w:sz w:val="24"/>
          <w:szCs w:val="24"/>
          <w:shd w:val="clear" w:color="auto" w:fill="FFFFFF"/>
        </w:rPr>
        <w:t xml:space="preserve"> pronosticado para este año 2015</w:t>
      </w:r>
      <w:r w:rsidRPr="0083530E">
        <w:rPr>
          <w:rFonts w:ascii="Trebuchet MS" w:hAnsi="Trebuchet MS" w:cs="Times New Roman"/>
          <w:sz w:val="24"/>
          <w:szCs w:val="24"/>
          <w:shd w:val="clear" w:color="auto" w:fill="FFFFFF"/>
        </w:rPr>
        <w:t>.</w:t>
      </w:r>
    </w:p>
    <w:p w:rsidR="00686DFA" w:rsidRPr="0083530E" w:rsidRDefault="00686DFA" w:rsidP="00686DFA">
      <w:pPr>
        <w:pStyle w:val="ListParagraph"/>
        <w:spacing w:after="0" w:line="240" w:lineRule="auto"/>
        <w:jc w:val="both"/>
        <w:rPr>
          <w:rFonts w:ascii="Trebuchet MS" w:hAnsi="Trebuchet MS" w:cs="Times New Roman"/>
          <w:sz w:val="24"/>
          <w:szCs w:val="24"/>
          <w:shd w:val="clear" w:color="auto" w:fill="FFFFFF"/>
        </w:rPr>
      </w:pPr>
    </w:p>
    <w:p w:rsidR="00496031" w:rsidRDefault="00496031" w:rsidP="00496031">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 xml:space="preserve">El monto invertido al cierre de este año representa el </w:t>
      </w:r>
      <w:r w:rsidR="00A24DD9">
        <w:rPr>
          <w:rFonts w:ascii="Trebuchet MS" w:hAnsi="Trebuchet MS" w:cs="Times New Roman"/>
          <w:sz w:val="24"/>
          <w:szCs w:val="24"/>
          <w:shd w:val="clear" w:color="auto" w:fill="FFFFFF"/>
        </w:rPr>
        <w:t>30</w:t>
      </w:r>
      <w:r w:rsidRPr="0083530E">
        <w:rPr>
          <w:rFonts w:ascii="Trebuchet MS" w:hAnsi="Trebuchet MS" w:cs="Times New Roman"/>
          <w:sz w:val="24"/>
          <w:szCs w:val="24"/>
          <w:shd w:val="clear" w:color="auto" w:fill="FFFFFF"/>
        </w:rPr>
        <w:t>% de los pagos al final del periodo 20</w:t>
      </w:r>
      <w:r w:rsidR="00A24DD9">
        <w:rPr>
          <w:rFonts w:ascii="Trebuchet MS" w:hAnsi="Trebuchet MS" w:cs="Times New Roman"/>
          <w:sz w:val="24"/>
          <w:szCs w:val="24"/>
          <w:shd w:val="clear" w:color="auto" w:fill="FFFFFF"/>
        </w:rPr>
        <w:t>15</w:t>
      </w:r>
      <w:r w:rsidRPr="0083530E">
        <w:rPr>
          <w:rFonts w:ascii="Trebuchet MS" w:hAnsi="Trebuchet MS" w:cs="Times New Roman"/>
          <w:sz w:val="24"/>
          <w:szCs w:val="24"/>
          <w:shd w:val="clear" w:color="auto" w:fill="FFFFFF"/>
        </w:rPr>
        <w:t xml:space="preserve"> y asciende a RD$</w:t>
      </w:r>
      <w:r w:rsidR="00A24DD9">
        <w:rPr>
          <w:rFonts w:ascii="Trebuchet MS" w:hAnsi="Trebuchet MS" w:cs="Times New Roman"/>
          <w:sz w:val="24"/>
          <w:szCs w:val="24"/>
          <w:shd w:val="clear" w:color="auto" w:fill="FFFFFF"/>
        </w:rPr>
        <w:t>2,068,526.00</w:t>
      </w:r>
    </w:p>
    <w:p w:rsidR="00496031" w:rsidRDefault="00496031" w:rsidP="00686DFA">
      <w:pPr>
        <w:pStyle w:val="ListParagraph"/>
        <w:spacing w:after="0" w:line="240" w:lineRule="auto"/>
        <w:jc w:val="both"/>
        <w:rPr>
          <w:rFonts w:ascii="Trebuchet MS" w:hAnsi="Trebuchet MS" w:cs="Times New Roman"/>
          <w:sz w:val="24"/>
          <w:szCs w:val="24"/>
          <w:shd w:val="clear" w:color="auto" w:fill="FFFFFF"/>
        </w:rPr>
      </w:pPr>
    </w:p>
    <w:p w:rsidR="00686DFA" w:rsidRPr="0083530E" w:rsidRDefault="00686DFA" w:rsidP="00686DFA">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 xml:space="preserve">En otro ámbito, adaptándolos a la normativa de accesibilidad; y mejora de la red de iluminación pública. </w:t>
      </w:r>
      <w:r w:rsidR="00EF0320">
        <w:rPr>
          <w:rFonts w:ascii="Trebuchet MS" w:hAnsi="Trebuchet MS" w:cs="Times New Roman"/>
          <w:sz w:val="24"/>
          <w:szCs w:val="24"/>
          <w:shd w:val="clear" w:color="auto" w:fill="FFFFFF"/>
        </w:rPr>
        <w:t>100% Ejecutado.</w:t>
      </w:r>
    </w:p>
    <w:p w:rsidR="00496031" w:rsidRPr="00B851C5" w:rsidRDefault="00496031" w:rsidP="00496031">
      <w:pPr>
        <w:pStyle w:val="ListParagraph"/>
        <w:spacing w:after="0" w:line="240" w:lineRule="auto"/>
        <w:jc w:val="both"/>
        <w:rPr>
          <w:rFonts w:ascii="Trebuchet MS" w:eastAsia="Times New Roman" w:hAnsi="Trebuchet MS" w:cs="Times New Roman"/>
          <w:b/>
          <w:sz w:val="24"/>
          <w:szCs w:val="24"/>
        </w:rPr>
      </w:pPr>
    </w:p>
    <w:p w:rsidR="00496031" w:rsidRPr="001B286E" w:rsidRDefault="00EF0320" w:rsidP="001B286E">
      <w:pPr>
        <w:spacing w:after="0" w:line="240" w:lineRule="auto"/>
        <w:ind w:left="720"/>
        <w:jc w:val="both"/>
        <w:rPr>
          <w:rFonts w:ascii="Trebuchet MS" w:eastAsia="Times New Roman" w:hAnsi="Trebuchet MS" w:cs="Times New Roman"/>
          <w:b/>
          <w:sz w:val="24"/>
          <w:szCs w:val="24"/>
        </w:rPr>
      </w:pPr>
      <w:r>
        <w:rPr>
          <w:rFonts w:ascii="Trebuchet MS" w:eastAsia="Times New Roman" w:hAnsi="Trebuchet MS" w:cs="Times New Roman"/>
          <w:b/>
          <w:sz w:val="24"/>
          <w:szCs w:val="24"/>
        </w:rPr>
        <w:t>5</w:t>
      </w:r>
      <w:r w:rsidR="001B286E">
        <w:rPr>
          <w:rFonts w:ascii="Trebuchet MS" w:eastAsia="Times New Roman" w:hAnsi="Trebuchet MS" w:cs="Times New Roman"/>
          <w:b/>
          <w:sz w:val="24"/>
          <w:szCs w:val="24"/>
        </w:rPr>
        <w:t>.</w:t>
      </w:r>
      <w:r w:rsidR="00496031" w:rsidRPr="001B286E">
        <w:rPr>
          <w:rFonts w:ascii="Trebuchet MS" w:eastAsia="Times New Roman" w:hAnsi="Trebuchet MS" w:cs="Times New Roman"/>
          <w:b/>
          <w:sz w:val="24"/>
          <w:szCs w:val="24"/>
        </w:rPr>
        <w:t>RECONSTRUCCION DEL CENTRO COMUNAL LOS MOGOTES, AULAS IFTC-MITUR, LOCALES COMERCIALES COCOLANDIA Y ZONAS ALEDAÑAS EN PALENQUE.</w:t>
      </w:r>
    </w:p>
    <w:p w:rsidR="00496031" w:rsidRPr="0083530E" w:rsidRDefault="00496031" w:rsidP="00496031">
      <w:pPr>
        <w:pStyle w:val="ListParagraph"/>
        <w:spacing w:after="0" w:line="240" w:lineRule="auto"/>
        <w:jc w:val="both"/>
        <w:rPr>
          <w:rFonts w:ascii="Trebuchet MS" w:hAnsi="Trebuchet MS" w:cs="Times New Roman"/>
          <w:sz w:val="24"/>
          <w:szCs w:val="24"/>
          <w:shd w:val="clear" w:color="auto" w:fill="FFFFFF"/>
        </w:rPr>
      </w:pPr>
    </w:p>
    <w:p w:rsidR="00496031" w:rsidRPr="0083530E" w:rsidRDefault="00496031" w:rsidP="00496031">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Cuenta con las solicitudes de los ciudadanos de la zona que tiene por objeto mejorar la seguridad peatonal y, presenta un estado de deterioro, tanto desde el punto de vista peatonal como de seguridad vial.</w:t>
      </w:r>
    </w:p>
    <w:p w:rsidR="00496031" w:rsidRPr="0083530E" w:rsidRDefault="00496031" w:rsidP="00496031">
      <w:pPr>
        <w:pStyle w:val="ListParagraph"/>
        <w:spacing w:after="0" w:line="240" w:lineRule="auto"/>
        <w:jc w:val="both"/>
        <w:rPr>
          <w:rFonts w:ascii="Trebuchet MS" w:hAnsi="Trebuchet MS" w:cs="Times New Roman"/>
          <w:sz w:val="24"/>
          <w:szCs w:val="24"/>
          <w:shd w:val="clear" w:color="auto" w:fill="FFFFFF"/>
        </w:rPr>
      </w:pPr>
    </w:p>
    <w:p w:rsidR="00496031" w:rsidRPr="0083530E" w:rsidRDefault="00496031" w:rsidP="00496031">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 xml:space="preserve">Por tanto, el Comité Ejecutor de Infraestructuras en las Zonas Turísticas, gestiona la </w:t>
      </w:r>
      <w:r w:rsidRPr="00496031">
        <w:rPr>
          <w:rFonts w:ascii="Trebuchet MS" w:eastAsia="Times New Roman" w:hAnsi="Trebuchet MS" w:cs="Times New Roman"/>
          <w:sz w:val="24"/>
          <w:szCs w:val="24"/>
        </w:rPr>
        <w:t xml:space="preserve">reconstrucción del </w:t>
      </w:r>
      <w:r>
        <w:rPr>
          <w:rFonts w:ascii="Trebuchet MS" w:eastAsia="Times New Roman" w:hAnsi="Trebuchet MS" w:cs="Times New Roman"/>
          <w:sz w:val="24"/>
          <w:szCs w:val="24"/>
        </w:rPr>
        <w:t>C</w:t>
      </w:r>
      <w:r w:rsidRPr="00496031">
        <w:rPr>
          <w:rFonts w:ascii="Trebuchet MS" w:eastAsia="Times New Roman" w:hAnsi="Trebuchet MS" w:cs="Times New Roman"/>
          <w:sz w:val="24"/>
          <w:szCs w:val="24"/>
        </w:rPr>
        <w:t xml:space="preserve">entro </w:t>
      </w:r>
      <w:r>
        <w:rPr>
          <w:rFonts w:ascii="Trebuchet MS" w:eastAsia="Times New Roman" w:hAnsi="Trebuchet MS" w:cs="Times New Roman"/>
          <w:sz w:val="24"/>
          <w:szCs w:val="24"/>
        </w:rPr>
        <w:t>C</w:t>
      </w:r>
      <w:r w:rsidRPr="00496031">
        <w:rPr>
          <w:rFonts w:ascii="Trebuchet MS" w:eastAsia="Times New Roman" w:hAnsi="Trebuchet MS" w:cs="Times New Roman"/>
          <w:sz w:val="24"/>
          <w:szCs w:val="24"/>
        </w:rPr>
        <w:t xml:space="preserve">omunal </w:t>
      </w:r>
      <w:r>
        <w:rPr>
          <w:rFonts w:ascii="Trebuchet MS" w:eastAsia="Times New Roman" w:hAnsi="Trebuchet MS" w:cs="Times New Roman"/>
          <w:sz w:val="24"/>
          <w:szCs w:val="24"/>
        </w:rPr>
        <w:t>L</w:t>
      </w:r>
      <w:r w:rsidRPr="00496031">
        <w:rPr>
          <w:rFonts w:ascii="Trebuchet MS" w:eastAsia="Times New Roman" w:hAnsi="Trebuchet MS" w:cs="Times New Roman"/>
          <w:sz w:val="24"/>
          <w:szCs w:val="24"/>
        </w:rPr>
        <w:t xml:space="preserve">os </w:t>
      </w:r>
      <w:r>
        <w:rPr>
          <w:rFonts w:ascii="Trebuchet MS" w:eastAsia="Times New Roman" w:hAnsi="Trebuchet MS" w:cs="Times New Roman"/>
          <w:sz w:val="24"/>
          <w:szCs w:val="24"/>
        </w:rPr>
        <w:t>M</w:t>
      </w:r>
      <w:r w:rsidRPr="00496031">
        <w:rPr>
          <w:rFonts w:ascii="Trebuchet MS" w:eastAsia="Times New Roman" w:hAnsi="Trebuchet MS" w:cs="Times New Roman"/>
          <w:sz w:val="24"/>
          <w:szCs w:val="24"/>
        </w:rPr>
        <w:t xml:space="preserve">ogotes, </w:t>
      </w:r>
      <w:r>
        <w:rPr>
          <w:rFonts w:ascii="Trebuchet MS" w:eastAsia="Times New Roman" w:hAnsi="Trebuchet MS" w:cs="Times New Roman"/>
          <w:sz w:val="24"/>
          <w:szCs w:val="24"/>
        </w:rPr>
        <w:t>A</w:t>
      </w:r>
      <w:r w:rsidRPr="00496031">
        <w:rPr>
          <w:rFonts w:ascii="Trebuchet MS" w:eastAsia="Times New Roman" w:hAnsi="Trebuchet MS" w:cs="Times New Roman"/>
          <w:sz w:val="24"/>
          <w:szCs w:val="24"/>
        </w:rPr>
        <w:t xml:space="preserve">ulas IFTC-MITUR, locales comerciales </w:t>
      </w:r>
      <w:r>
        <w:rPr>
          <w:rFonts w:ascii="Trebuchet MS" w:eastAsia="Times New Roman" w:hAnsi="Trebuchet MS" w:cs="Times New Roman"/>
          <w:sz w:val="24"/>
          <w:szCs w:val="24"/>
        </w:rPr>
        <w:t>C</w:t>
      </w:r>
      <w:r w:rsidRPr="00496031">
        <w:rPr>
          <w:rFonts w:ascii="Trebuchet MS" w:eastAsia="Times New Roman" w:hAnsi="Trebuchet MS" w:cs="Times New Roman"/>
          <w:sz w:val="24"/>
          <w:szCs w:val="24"/>
        </w:rPr>
        <w:t xml:space="preserve">ocolandia y zonas aledañas en </w:t>
      </w:r>
      <w:r>
        <w:rPr>
          <w:rFonts w:ascii="Trebuchet MS" w:eastAsia="Times New Roman" w:hAnsi="Trebuchet MS" w:cs="Times New Roman"/>
          <w:sz w:val="24"/>
          <w:szCs w:val="24"/>
        </w:rPr>
        <w:t>P</w:t>
      </w:r>
      <w:r w:rsidRPr="00496031">
        <w:rPr>
          <w:rFonts w:ascii="Trebuchet MS" w:eastAsia="Times New Roman" w:hAnsi="Trebuchet MS" w:cs="Times New Roman"/>
          <w:sz w:val="24"/>
          <w:szCs w:val="24"/>
        </w:rPr>
        <w:t>alenque</w:t>
      </w:r>
      <w:r w:rsidRPr="0083530E">
        <w:rPr>
          <w:rFonts w:ascii="Trebuchet MS" w:hAnsi="Trebuchet MS" w:cs="Times New Roman"/>
          <w:sz w:val="24"/>
          <w:szCs w:val="24"/>
          <w:shd w:val="clear" w:color="auto" w:fill="FFFFFF"/>
        </w:rPr>
        <w:t>; en conjunto con la mejora de su entorno, con la actuación incluida en el contrato de obras, adjudicado a</w:t>
      </w:r>
      <w:r>
        <w:rPr>
          <w:rFonts w:ascii="Trebuchet MS" w:hAnsi="Trebuchet MS" w:cs="Times New Roman"/>
          <w:sz w:val="24"/>
          <w:szCs w:val="24"/>
          <w:shd w:val="clear" w:color="auto" w:fill="FFFFFF"/>
        </w:rPr>
        <w:t xml:space="preserve"> </w:t>
      </w:r>
      <w:r w:rsidR="00374E3C">
        <w:rPr>
          <w:rFonts w:ascii="Trebuchet MS" w:hAnsi="Trebuchet MS" w:cs="Times New Roman"/>
          <w:sz w:val="24"/>
          <w:szCs w:val="24"/>
          <w:shd w:val="clear" w:color="auto" w:fill="FFFFFF"/>
        </w:rPr>
        <w:t>DIGITS DESING CONSTRUCTION COMPANY, SRL</w:t>
      </w:r>
      <w:r w:rsidRPr="0083530E">
        <w:rPr>
          <w:rFonts w:ascii="Trebuchet MS" w:hAnsi="Trebuchet MS" w:cs="Times New Roman"/>
          <w:sz w:val="24"/>
          <w:szCs w:val="24"/>
          <w:shd w:val="clear" w:color="auto" w:fill="FFFFFF"/>
        </w:rPr>
        <w:t>; con un presupuesto de RD$</w:t>
      </w:r>
      <w:r w:rsidR="00EF0320">
        <w:rPr>
          <w:rFonts w:ascii="Trebuchet MS" w:hAnsi="Trebuchet MS" w:cs="Times New Roman"/>
          <w:sz w:val="24"/>
          <w:szCs w:val="24"/>
          <w:shd w:val="clear" w:color="auto" w:fill="FFFFFF"/>
        </w:rPr>
        <w:t>13,696,829.00</w:t>
      </w:r>
      <w:r w:rsidRPr="0083530E">
        <w:rPr>
          <w:rFonts w:ascii="Trebuchet MS" w:hAnsi="Trebuchet MS" w:cs="Times New Roman"/>
          <w:sz w:val="24"/>
          <w:szCs w:val="24"/>
          <w:shd w:val="clear" w:color="auto" w:fill="FFFFFF"/>
        </w:rPr>
        <w:t xml:space="preserve"> dentro de lo</w:t>
      </w:r>
      <w:r w:rsidR="00EF0320">
        <w:rPr>
          <w:rFonts w:ascii="Trebuchet MS" w:hAnsi="Trebuchet MS" w:cs="Times New Roman"/>
          <w:sz w:val="24"/>
          <w:szCs w:val="24"/>
          <w:shd w:val="clear" w:color="auto" w:fill="FFFFFF"/>
        </w:rPr>
        <w:t xml:space="preserve"> pronosticado para este año 2015</w:t>
      </w:r>
      <w:r w:rsidRPr="0083530E">
        <w:rPr>
          <w:rFonts w:ascii="Trebuchet MS" w:hAnsi="Trebuchet MS" w:cs="Times New Roman"/>
          <w:sz w:val="24"/>
          <w:szCs w:val="24"/>
          <w:shd w:val="clear" w:color="auto" w:fill="FFFFFF"/>
        </w:rPr>
        <w:t>.</w:t>
      </w:r>
    </w:p>
    <w:p w:rsidR="00496031" w:rsidRPr="0083530E" w:rsidRDefault="00496031" w:rsidP="00496031">
      <w:pPr>
        <w:pStyle w:val="ListParagraph"/>
        <w:spacing w:after="0" w:line="240" w:lineRule="auto"/>
        <w:jc w:val="both"/>
        <w:rPr>
          <w:rFonts w:ascii="Trebuchet MS" w:hAnsi="Trebuchet MS" w:cs="Times New Roman"/>
          <w:sz w:val="24"/>
          <w:szCs w:val="24"/>
          <w:shd w:val="clear" w:color="auto" w:fill="FFFFFF"/>
        </w:rPr>
      </w:pPr>
    </w:p>
    <w:p w:rsidR="00496031" w:rsidRDefault="00496031" w:rsidP="00496031">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 xml:space="preserve">El monto invertido al cierre de este año representa el </w:t>
      </w:r>
      <w:r w:rsidR="006667DA">
        <w:rPr>
          <w:rFonts w:ascii="Trebuchet MS" w:hAnsi="Trebuchet MS" w:cs="Times New Roman"/>
          <w:sz w:val="24"/>
          <w:szCs w:val="24"/>
          <w:shd w:val="clear" w:color="auto" w:fill="FFFFFF"/>
        </w:rPr>
        <w:t>47%</w:t>
      </w:r>
      <w:r w:rsidRPr="0083530E">
        <w:rPr>
          <w:rFonts w:ascii="Trebuchet MS" w:hAnsi="Trebuchet MS" w:cs="Times New Roman"/>
          <w:sz w:val="24"/>
          <w:szCs w:val="24"/>
          <w:shd w:val="clear" w:color="auto" w:fill="FFFFFF"/>
        </w:rPr>
        <w:t xml:space="preserve"> de los pagos al final del periodo 20</w:t>
      </w:r>
      <w:r w:rsidR="006667DA">
        <w:rPr>
          <w:rFonts w:ascii="Trebuchet MS" w:hAnsi="Trebuchet MS" w:cs="Times New Roman"/>
          <w:sz w:val="24"/>
          <w:szCs w:val="24"/>
          <w:shd w:val="clear" w:color="auto" w:fill="FFFFFF"/>
        </w:rPr>
        <w:t>15</w:t>
      </w:r>
      <w:r w:rsidRPr="0083530E">
        <w:rPr>
          <w:rFonts w:ascii="Trebuchet MS" w:hAnsi="Trebuchet MS" w:cs="Times New Roman"/>
          <w:sz w:val="24"/>
          <w:szCs w:val="24"/>
          <w:shd w:val="clear" w:color="auto" w:fill="FFFFFF"/>
        </w:rPr>
        <w:t xml:space="preserve"> y asciende a RD$</w:t>
      </w:r>
      <w:r w:rsidR="006667DA">
        <w:rPr>
          <w:rFonts w:ascii="Trebuchet MS" w:hAnsi="Trebuchet MS" w:cs="Times New Roman"/>
          <w:sz w:val="24"/>
          <w:szCs w:val="24"/>
          <w:shd w:val="clear" w:color="auto" w:fill="FFFFFF"/>
        </w:rPr>
        <w:t>6,447,261.00</w:t>
      </w:r>
    </w:p>
    <w:p w:rsidR="00496031" w:rsidRDefault="00496031" w:rsidP="00496031">
      <w:pPr>
        <w:pStyle w:val="ListParagraph"/>
        <w:spacing w:after="0" w:line="240" w:lineRule="auto"/>
        <w:jc w:val="both"/>
        <w:rPr>
          <w:rFonts w:ascii="Trebuchet MS" w:hAnsi="Trebuchet MS" w:cs="Times New Roman"/>
          <w:sz w:val="24"/>
          <w:szCs w:val="24"/>
          <w:shd w:val="clear" w:color="auto" w:fill="FFFFFF"/>
        </w:rPr>
      </w:pPr>
    </w:p>
    <w:p w:rsidR="00496031" w:rsidRPr="0083530E" w:rsidRDefault="00496031" w:rsidP="00496031">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 xml:space="preserve">En otro ámbito, adaptándolos a la normativa de accesibilidad; y mejora de la red de iluminación pública. </w:t>
      </w:r>
    </w:p>
    <w:p w:rsidR="00496031" w:rsidRPr="0083530E" w:rsidRDefault="00496031" w:rsidP="00496031">
      <w:pPr>
        <w:pStyle w:val="ListParagraph"/>
        <w:spacing w:after="0" w:line="240" w:lineRule="auto"/>
        <w:jc w:val="both"/>
        <w:rPr>
          <w:rFonts w:ascii="Trebuchet MS" w:hAnsi="Trebuchet MS" w:cs="Times New Roman"/>
          <w:sz w:val="24"/>
          <w:szCs w:val="24"/>
          <w:shd w:val="clear" w:color="auto" w:fill="FFFFFF"/>
        </w:rPr>
      </w:pPr>
    </w:p>
    <w:p w:rsidR="00496031" w:rsidRDefault="006667DA" w:rsidP="00496031">
      <w:pPr>
        <w:pStyle w:val="ListParagraph"/>
        <w:spacing w:after="0" w:line="240" w:lineRule="auto"/>
        <w:jc w:val="both"/>
        <w:rPr>
          <w:rFonts w:ascii="Trebuchet MS" w:eastAsia="Times New Roman" w:hAnsi="Trebuchet MS" w:cs="Times New Roman"/>
          <w:sz w:val="24"/>
          <w:szCs w:val="24"/>
        </w:rPr>
      </w:pPr>
      <w:r>
        <w:rPr>
          <w:rFonts w:ascii="Trebuchet MS" w:eastAsia="Times New Roman" w:hAnsi="Trebuchet MS" w:cs="Times New Roman"/>
          <w:sz w:val="24"/>
          <w:szCs w:val="24"/>
        </w:rPr>
        <w:t>100</w:t>
      </w:r>
      <w:r w:rsidR="00496031" w:rsidRPr="0083530E">
        <w:rPr>
          <w:rFonts w:ascii="Trebuchet MS" w:eastAsia="Times New Roman" w:hAnsi="Trebuchet MS" w:cs="Times New Roman"/>
          <w:sz w:val="24"/>
          <w:szCs w:val="24"/>
        </w:rPr>
        <w:t>% ejecutado.</w:t>
      </w:r>
    </w:p>
    <w:p w:rsidR="00686DFA" w:rsidRPr="0083530E" w:rsidRDefault="00686DFA" w:rsidP="00686DFA">
      <w:pPr>
        <w:pStyle w:val="ListParagraph"/>
        <w:spacing w:after="0" w:line="240" w:lineRule="auto"/>
        <w:jc w:val="both"/>
        <w:rPr>
          <w:rFonts w:ascii="Trebuchet MS" w:eastAsia="Times New Roman" w:hAnsi="Trebuchet MS" w:cs="Times New Roman"/>
          <w:sz w:val="24"/>
          <w:szCs w:val="24"/>
        </w:rPr>
      </w:pPr>
    </w:p>
    <w:p w:rsidR="008D37B3" w:rsidRDefault="008D37B3" w:rsidP="00703EAB">
      <w:pPr>
        <w:jc w:val="both"/>
        <w:rPr>
          <w:rFonts w:ascii="Trebuchet MS" w:hAnsi="Trebuchet MS" w:cs="Times New Roman"/>
          <w:b/>
          <w:color w:val="3667C3" w:themeColor="accent2" w:themeShade="BF"/>
          <w:sz w:val="28"/>
          <w:szCs w:val="28"/>
          <w:u w:val="single"/>
        </w:rPr>
      </w:pPr>
    </w:p>
    <w:p w:rsidR="008D37B3" w:rsidRPr="001B286E" w:rsidRDefault="00D25CC6" w:rsidP="008D37B3">
      <w:pPr>
        <w:spacing w:after="0" w:line="240" w:lineRule="auto"/>
        <w:ind w:left="720"/>
        <w:jc w:val="both"/>
        <w:rPr>
          <w:rFonts w:ascii="Trebuchet MS" w:eastAsia="Times New Roman" w:hAnsi="Trebuchet MS" w:cs="Times New Roman"/>
          <w:b/>
          <w:sz w:val="24"/>
          <w:szCs w:val="24"/>
        </w:rPr>
      </w:pPr>
      <w:r>
        <w:rPr>
          <w:rFonts w:ascii="Trebuchet MS" w:eastAsia="Times New Roman" w:hAnsi="Trebuchet MS" w:cs="Times New Roman"/>
          <w:b/>
          <w:sz w:val="24"/>
          <w:szCs w:val="24"/>
        </w:rPr>
        <w:t>6.</w:t>
      </w:r>
      <w:r w:rsidR="008D37B3">
        <w:rPr>
          <w:rFonts w:ascii="Trebuchet MS" w:eastAsia="Times New Roman" w:hAnsi="Trebuchet MS" w:cs="Times New Roman"/>
          <w:b/>
          <w:sz w:val="24"/>
          <w:szCs w:val="24"/>
        </w:rPr>
        <w:t>CONSTRUCCION DE LOS PROYECTOS: ALUMBRADO EXTERIOR DEL CUARTEL LOS MOGOTES, UNA IGLESIA EN EL MUNICIPIO DE BOCA DE NIGUA, PROVINCIA DE SAN</w:t>
      </w:r>
      <w:r w:rsidR="00D075D2">
        <w:rPr>
          <w:rFonts w:ascii="Trebuchet MS" w:eastAsia="Times New Roman" w:hAnsi="Trebuchet MS" w:cs="Times New Roman"/>
          <w:b/>
          <w:sz w:val="24"/>
          <w:szCs w:val="24"/>
        </w:rPr>
        <w:t xml:space="preserve"> </w:t>
      </w:r>
      <w:r w:rsidR="008D37B3">
        <w:rPr>
          <w:rFonts w:ascii="Trebuchet MS" w:eastAsia="Times New Roman" w:hAnsi="Trebuchet MS" w:cs="Times New Roman"/>
          <w:b/>
          <w:sz w:val="24"/>
          <w:szCs w:val="24"/>
        </w:rPr>
        <w:t>CRISTOBAL.</w:t>
      </w:r>
      <w:r w:rsidR="008D37B3" w:rsidRPr="001B286E">
        <w:rPr>
          <w:rFonts w:ascii="Trebuchet MS" w:eastAsia="Times New Roman" w:hAnsi="Trebuchet MS" w:cs="Times New Roman"/>
          <w:b/>
          <w:sz w:val="24"/>
          <w:szCs w:val="24"/>
        </w:rPr>
        <w:t xml:space="preserve"> </w:t>
      </w:r>
    </w:p>
    <w:p w:rsidR="008D37B3" w:rsidRPr="0083530E" w:rsidRDefault="008D37B3" w:rsidP="008D37B3">
      <w:pPr>
        <w:pStyle w:val="ListParagraph"/>
        <w:spacing w:after="0" w:line="240" w:lineRule="auto"/>
        <w:jc w:val="both"/>
        <w:rPr>
          <w:rFonts w:ascii="Trebuchet MS" w:hAnsi="Trebuchet MS" w:cs="Times New Roman"/>
          <w:sz w:val="24"/>
          <w:szCs w:val="24"/>
          <w:shd w:val="clear" w:color="auto" w:fill="FFFFFF"/>
        </w:rPr>
      </w:pPr>
    </w:p>
    <w:p w:rsidR="008D37B3" w:rsidRDefault="008D37B3" w:rsidP="008D37B3">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Cuenta con las solicitudes de los ciudadanos de la zona que tiene por obje</w:t>
      </w:r>
      <w:r>
        <w:rPr>
          <w:rFonts w:ascii="Trebuchet MS" w:hAnsi="Trebuchet MS" w:cs="Times New Roman"/>
          <w:sz w:val="24"/>
          <w:szCs w:val="24"/>
          <w:shd w:val="clear" w:color="auto" w:fill="FFFFFF"/>
        </w:rPr>
        <w:t>to mejorar la seguridad ciudadana</w:t>
      </w:r>
      <w:r w:rsidRPr="0083530E">
        <w:rPr>
          <w:rFonts w:ascii="Trebuchet MS" w:hAnsi="Trebuchet MS" w:cs="Times New Roman"/>
          <w:sz w:val="24"/>
          <w:szCs w:val="24"/>
          <w:shd w:val="clear" w:color="auto" w:fill="FFFFFF"/>
        </w:rPr>
        <w:t xml:space="preserve"> y</w:t>
      </w:r>
      <w:r>
        <w:rPr>
          <w:rFonts w:ascii="Trebuchet MS" w:hAnsi="Trebuchet MS" w:cs="Times New Roman"/>
          <w:sz w:val="24"/>
          <w:szCs w:val="24"/>
          <w:shd w:val="clear" w:color="auto" w:fill="FFFFFF"/>
        </w:rPr>
        <w:t xml:space="preserve"> </w:t>
      </w:r>
      <w:r w:rsidR="00D075D2">
        <w:rPr>
          <w:rFonts w:ascii="Trebuchet MS" w:hAnsi="Trebuchet MS" w:cs="Times New Roman"/>
          <w:sz w:val="24"/>
          <w:szCs w:val="24"/>
          <w:shd w:val="clear" w:color="auto" w:fill="FFFFFF"/>
        </w:rPr>
        <w:t>los feligreses de aquel municipio.</w:t>
      </w:r>
    </w:p>
    <w:p w:rsidR="00D075D2" w:rsidRPr="0083530E" w:rsidRDefault="00D075D2" w:rsidP="008D37B3">
      <w:pPr>
        <w:pStyle w:val="ListParagraph"/>
        <w:spacing w:after="0" w:line="240" w:lineRule="auto"/>
        <w:jc w:val="both"/>
        <w:rPr>
          <w:rFonts w:ascii="Trebuchet MS" w:hAnsi="Trebuchet MS" w:cs="Times New Roman"/>
          <w:sz w:val="24"/>
          <w:szCs w:val="24"/>
          <w:shd w:val="clear" w:color="auto" w:fill="FFFFFF"/>
        </w:rPr>
      </w:pPr>
    </w:p>
    <w:p w:rsidR="008D37B3" w:rsidRPr="0083530E" w:rsidRDefault="008D37B3" w:rsidP="008D37B3">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 xml:space="preserve">Por tanto, el Comité Ejecutor de Infraestructuras en las Zonas Turísticas, gestiona la </w:t>
      </w:r>
      <w:r w:rsidR="00D075D2">
        <w:rPr>
          <w:rFonts w:ascii="Trebuchet MS" w:eastAsia="Times New Roman" w:hAnsi="Trebuchet MS" w:cs="Times New Roman"/>
          <w:sz w:val="24"/>
          <w:szCs w:val="24"/>
        </w:rPr>
        <w:t>reconstrucción del alumbrado exterior del cuartel  los</w:t>
      </w:r>
      <w:r w:rsidRPr="00496031">
        <w:rPr>
          <w:rFonts w:ascii="Trebuchet MS" w:eastAsia="Times New Roman" w:hAnsi="Trebuchet MS" w:cs="Times New Roman"/>
          <w:sz w:val="24"/>
          <w:szCs w:val="24"/>
        </w:rPr>
        <w:t xml:space="preserve"> </w:t>
      </w:r>
      <w:r>
        <w:rPr>
          <w:rFonts w:ascii="Trebuchet MS" w:eastAsia="Times New Roman" w:hAnsi="Trebuchet MS" w:cs="Times New Roman"/>
          <w:sz w:val="24"/>
          <w:szCs w:val="24"/>
        </w:rPr>
        <w:t>M</w:t>
      </w:r>
      <w:r w:rsidRPr="00496031">
        <w:rPr>
          <w:rFonts w:ascii="Trebuchet MS" w:eastAsia="Times New Roman" w:hAnsi="Trebuchet MS" w:cs="Times New Roman"/>
          <w:sz w:val="24"/>
          <w:szCs w:val="24"/>
        </w:rPr>
        <w:t xml:space="preserve">ogotes, </w:t>
      </w:r>
      <w:r w:rsidR="00D075D2">
        <w:rPr>
          <w:rFonts w:ascii="Trebuchet MS" w:eastAsia="Times New Roman" w:hAnsi="Trebuchet MS" w:cs="Times New Roman"/>
          <w:sz w:val="24"/>
          <w:szCs w:val="24"/>
        </w:rPr>
        <w:t xml:space="preserve">y una iglesia en el sector de boca de nigua, </w:t>
      </w:r>
      <w:r w:rsidRPr="0083530E">
        <w:rPr>
          <w:rFonts w:ascii="Trebuchet MS" w:hAnsi="Trebuchet MS" w:cs="Times New Roman"/>
          <w:sz w:val="24"/>
          <w:szCs w:val="24"/>
          <w:shd w:val="clear" w:color="auto" w:fill="FFFFFF"/>
        </w:rPr>
        <w:t>mejora de su entorno, con la actuación incluida en el contrato de obras, adjudicado a</w:t>
      </w:r>
      <w:r w:rsidR="00D075D2">
        <w:rPr>
          <w:rFonts w:ascii="Trebuchet MS" w:hAnsi="Trebuchet MS" w:cs="Times New Roman"/>
          <w:sz w:val="24"/>
          <w:szCs w:val="24"/>
          <w:shd w:val="clear" w:color="auto" w:fill="FFFFFF"/>
        </w:rPr>
        <w:t>:JOHNNY MANUEL APONTE LIRIANO Y DOWSON &amp; COMPAÑÍA,S.A.</w:t>
      </w:r>
      <w:r w:rsidRPr="0083530E">
        <w:rPr>
          <w:rFonts w:ascii="Trebuchet MS" w:hAnsi="Trebuchet MS" w:cs="Times New Roman"/>
          <w:sz w:val="24"/>
          <w:szCs w:val="24"/>
          <w:shd w:val="clear" w:color="auto" w:fill="FFFFFF"/>
        </w:rPr>
        <w:t>; con un presupuesto de RD$</w:t>
      </w:r>
      <w:r w:rsidR="00D075D2">
        <w:rPr>
          <w:rFonts w:ascii="Trebuchet MS" w:hAnsi="Trebuchet MS" w:cs="Times New Roman"/>
          <w:sz w:val="24"/>
          <w:szCs w:val="24"/>
          <w:shd w:val="clear" w:color="auto" w:fill="FFFFFF"/>
        </w:rPr>
        <w:t>10,758,653.00</w:t>
      </w:r>
      <w:r w:rsidRPr="0083530E">
        <w:rPr>
          <w:rFonts w:ascii="Trebuchet MS" w:hAnsi="Trebuchet MS" w:cs="Times New Roman"/>
          <w:sz w:val="24"/>
          <w:szCs w:val="24"/>
          <w:shd w:val="clear" w:color="auto" w:fill="FFFFFF"/>
        </w:rPr>
        <w:t xml:space="preserve"> dentro de lo</w:t>
      </w:r>
      <w:r>
        <w:rPr>
          <w:rFonts w:ascii="Trebuchet MS" w:hAnsi="Trebuchet MS" w:cs="Times New Roman"/>
          <w:sz w:val="24"/>
          <w:szCs w:val="24"/>
          <w:shd w:val="clear" w:color="auto" w:fill="FFFFFF"/>
        </w:rPr>
        <w:t xml:space="preserve"> pronosticado para este año 2015</w:t>
      </w:r>
      <w:r w:rsidRPr="0083530E">
        <w:rPr>
          <w:rFonts w:ascii="Trebuchet MS" w:hAnsi="Trebuchet MS" w:cs="Times New Roman"/>
          <w:sz w:val="24"/>
          <w:szCs w:val="24"/>
          <w:shd w:val="clear" w:color="auto" w:fill="FFFFFF"/>
        </w:rPr>
        <w:t>.</w:t>
      </w:r>
    </w:p>
    <w:p w:rsidR="008D37B3" w:rsidRPr="0083530E" w:rsidRDefault="008D37B3" w:rsidP="008D37B3">
      <w:pPr>
        <w:pStyle w:val="ListParagraph"/>
        <w:spacing w:after="0" w:line="240" w:lineRule="auto"/>
        <w:jc w:val="both"/>
        <w:rPr>
          <w:rFonts w:ascii="Trebuchet MS" w:hAnsi="Trebuchet MS" w:cs="Times New Roman"/>
          <w:sz w:val="24"/>
          <w:szCs w:val="24"/>
          <w:shd w:val="clear" w:color="auto" w:fill="FFFFFF"/>
        </w:rPr>
      </w:pPr>
    </w:p>
    <w:p w:rsidR="008D37B3" w:rsidRDefault="008D37B3" w:rsidP="008D37B3">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El monto invertido</w:t>
      </w:r>
      <w:r w:rsidR="00D075D2">
        <w:rPr>
          <w:rFonts w:ascii="Trebuchet MS" w:hAnsi="Trebuchet MS" w:cs="Times New Roman"/>
          <w:sz w:val="24"/>
          <w:szCs w:val="24"/>
          <w:shd w:val="clear" w:color="auto" w:fill="FFFFFF"/>
        </w:rPr>
        <w:t xml:space="preserve"> para ambos proyectos</w:t>
      </w:r>
      <w:r w:rsidRPr="0083530E">
        <w:rPr>
          <w:rFonts w:ascii="Trebuchet MS" w:hAnsi="Trebuchet MS" w:cs="Times New Roman"/>
          <w:sz w:val="24"/>
          <w:szCs w:val="24"/>
          <w:shd w:val="clear" w:color="auto" w:fill="FFFFFF"/>
        </w:rPr>
        <w:t xml:space="preserve"> al cierre de este año representa el </w:t>
      </w:r>
      <w:r w:rsidR="00D075D2">
        <w:rPr>
          <w:rFonts w:ascii="Trebuchet MS" w:hAnsi="Trebuchet MS" w:cs="Times New Roman"/>
          <w:sz w:val="24"/>
          <w:szCs w:val="24"/>
          <w:shd w:val="clear" w:color="auto" w:fill="FFFFFF"/>
        </w:rPr>
        <w:t>23</w:t>
      </w:r>
      <w:r>
        <w:rPr>
          <w:rFonts w:ascii="Trebuchet MS" w:hAnsi="Trebuchet MS" w:cs="Times New Roman"/>
          <w:sz w:val="24"/>
          <w:szCs w:val="24"/>
          <w:shd w:val="clear" w:color="auto" w:fill="FFFFFF"/>
        </w:rPr>
        <w:t>%</w:t>
      </w:r>
      <w:r w:rsidRPr="0083530E">
        <w:rPr>
          <w:rFonts w:ascii="Trebuchet MS" w:hAnsi="Trebuchet MS" w:cs="Times New Roman"/>
          <w:sz w:val="24"/>
          <w:szCs w:val="24"/>
          <w:shd w:val="clear" w:color="auto" w:fill="FFFFFF"/>
        </w:rPr>
        <w:t xml:space="preserve"> de los pagos al final del periodo 20</w:t>
      </w:r>
      <w:r>
        <w:rPr>
          <w:rFonts w:ascii="Trebuchet MS" w:hAnsi="Trebuchet MS" w:cs="Times New Roman"/>
          <w:sz w:val="24"/>
          <w:szCs w:val="24"/>
          <w:shd w:val="clear" w:color="auto" w:fill="FFFFFF"/>
        </w:rPr>
        <w:t>15</w:t>
      </w:r>
      <w:r w:rsidRPr="0083530E">
        <w:rPr>
          <w:rFonts w:ascii="Trebuchet MS" w:hAnsi="Trebuchet MS" w:cs="Times New Roman"/>
          <w:sz w:val="24"/>
          <w:szCs w:val="24"/>
          <w:shd w:val="clear" w:color="auto" w:fill="FFFFFF"/>
        </w:rPr>
        <w:t xml:space="preserve"> y asciende a RD$</w:t>
      </w:r>
      <w:r w:rsidR="00D075D2">
        <w:rPr>
          <w:rFonts w:ascii="Trebuchet MS" w:hAnsi="Trebuchet MS" w:cs="Times New Roman"/>
          <w:sz w:val="24"/>
          <w:szCs w:val="24"/>
          <w:shd w:val="clear" w:color="auto" w:fill="FFFFFF"/>
        </w:rPr>
        <w:t>2,438,038.00</w:t>
      </w:r>
    </w:p>
    <w:p w:rsidR="008D37B3" w:rsidRDefault="008D37B3" w:rsidP="008D37B3">
      <w:pPr>
        <w:pStyle w:val="ListParagraph"/>
        <w:spacing w:after="0" w:line="240" w:lineRule="auto"/>
        <w:jc w:val="both"/>
        <w:rPr>
          <w:rFonts w:ascii="Trebuchet MS" w:hAnsi="Trebuchet MS" w:cs="Times New Roman"/>
          <w:sz w:val="24"/>
          <w:szCs w:val="24"/>
          <w:shd w:val="clear" w:color="auto" w:fill="FFFFFF"/>
        </w:rPr>
      </w:pPr>
    </w:p>
    <w:p w:rsidR="008D37B3" w:rsidRPr="0083530E" w:rsidRDefault="008D37B3" w:rsidP="008D37B3">
      <w:pPr>
        <w:pStyle w:val="ListParagraph"/>
        <w:spacing w:after="0" w:line="240" w:lineRule="auto"/>
        <w:jc w:val="both"/>
        <w:rPr>
          <w:rFonts w:ascii="Trebuchet MS" w:hAnsi="Trebuchet MS" w:cs="Times New Roman"/>
          <w:sz w:val="24"/>
          <w:szCs w:val="24"/>
          <w:shd w:val="clear" w:color="auto" w:fill="FFFFFF"/>
        </w:rPr>
      </w:pPr>
    </w:p>
    <w:p w:rsidR="008D37B3" w:rsidRPr="00081ECB" w:rsidRDefault="008D37B3" w:rsidP="00081ECB">
      <w:pPr>
        <w:pStyle w:val="ListParagraph"/>
        <w:spacing w:after="0" w:line="240" w:lineRule="auto"/>
        <w:jc w:val="both"/>
        <w:rPr>
          <w:rFonts w:ascii="Trebuchet MS" w:eastAsia="Times New Roman" w:hAnsi="Trebuchet MS" w:cs="Times New Roman"/>
          <w:sz w:val="24"/>
          <w:szCs w:val="24"/>
        </w:rPr>
      </w:pPr>
      <w:r>
        <w:rPr>
          <w:rFonts w:ascii="Trebuchet MS" w:eastAsia="Times New Roman" w:hAnsi="Trebuchet MS" w:cs="Times New Roman"/>
          <w:sz w:val="24"/>
          <w:szCs w:val="24"/>
        </w:rPr>
        <w:t>100</w:t>
      </w:r>
      <w:r w:rsidRPr="0083530E">
        <w:rPr>
          <w:rFonts w:ascii="Trebuchet MS" w:eastAsia="Times New Roman" w:hAnsi="Trebuchet MS" w:cs="Times New Roman"/>
          <w:sz w:val="24"/>
          <w:szCs w:val="24"/>
        </w:rPr>
        <w:t xml:space="preserve">% </w:t>
      </w:r>
      <w:r w:rsidR="00D075D2">
        <w:rPr>
          <w:rFonts w:ascii="Trebuchet MS" w:eastAsia="Times New Roman" w:hAnsi="Trebuchet MS" w:cs="Times New Roman"/>
          <w:sz w:val="24"/>
          <w:szCs w:val="24"/>
        </w:rPr>
        <w:t xml:space="preserve"> Y 15% </w:t>
      </w:r>
      <w:r w:rsidR="00081ECB">
        <w:rPr>
          <w:rFonts w:ascii="Trebuchet MS" w:eastAsia="Times New Roman" w:hAnsi="Trebuchet MS" w:cs="Times New Roman"/>
          <w:sz w:val="24"/>
          <w:szCs w:val="24"/>
        </w:rPr>
        <w:t>ejecutado</w:t>
      </w:r>
    </w:p>
    <w:p w:rsidR="008D37B3" w:rsidRDefault="008D37B3" w:rsidP="00703EAB">
      <w:pPr>
        <w:jc w:val="both"/>
        <w:rPr>
          <w:rFonts w:ascii="Trebuchet MS" w:hAnsi="Trebuchet MS" w:cs="Times New Roman"/>
          <w:b/>
          <w:color w:val="3667C3" w:themeColor="accent2" w:themeShade="BF"/>
          <w:sz w:val="28"/>
          <w:szCs w:val="28"/>
          <w:u w:val="single"/>
        </w:rPr>
      </w:pPr>
    </w:p>
    <w:p w:rsidR="00CE75DD" w:rsidRPr="00081ECB" w:rsidRDefault="00703EAB" w:rsidP="00081ECB">
      <w:pPr>
        <w:jc w:val="both"/>
        <w:rPr>
          <w:rFonts w:ascii="Trebuchet MS" w:hAnsi="Trebuchet MS" w:cs="Times New Roman"/>
          <w:b/>
          <w:color w:val="3667C3" w:themeColor="accent2" w:themeShade="BF"/>
          <w:sz w:val="28"/>
          <w:szCs w:val="28"/>
          <w:u w:val="single"/>
        </w:rPr>
      </w:pPr>
      <w:r w:rsidRPr="00E407AB">
        <w:rPr>
          <w:rFonts w:ascii="Trebuchet MS" w:hAnsi="Trebuchet MS" w:cs="Times New Roman"/>
          <w:b/>
          <w:color w:val="3667C3" w:themeColor="accent2" w:themeShade="BF"/>
          <w:sz w:val="28"/>
          <w:szCs w:val="28"/>
          <w:u w:val="single"/>
        </w:rPr>
        <w:t xml:space="preserve">PARA LA PROVINCIA DE </w:t>
      </w:r>
      <w:r w:rsidR="00081ECB">
        <w:rPr>
          <w:rFonts w:ascii="Trebuchet MS" w:hAnsi="Trebuchet MS" w:cs="Times New Roman"/>
          <w:b/>
          <w:color w:val="3667C3" w:themeColor="accent2" w:themeShade="BF"/>
          <w:sz w:val="28"/>
          <w:szCs w:val="28"/>
          <w:u w:val="single"/>
        </w:rPr>
        <w:t>AZU</w:t>
      </w:r>
      <w:r w:rsidR="00897C68">
        <w:rPr>
          <w:rFonts w:ascii="Trebuchet MS" w:hAnsi="Trebuchet MS" w:cs="Times New Roman"/>
          <w:b/>
          <w:color w:val="3667C3" w:themeColor="accent2" w:themeShade="BF"/>
          <w:sz w:val="28"/>
          <w:szCs w:val="28"/>
          <w:u w:val="single"/>
        </w:rPr>
        <w:t>A</w:t>
      </w:r>
    </w:p>
    <w:p w:rsidR="00CE75DD" w:rsidRDefault="00CE75DD" w:rsidP="00686DFA">
      <w:pPr>
        <w:pStyle w:val="ListParagraph"/>
        <w:spacing w:after="0" w:line="240" w:lineRule="auto"/>
        <w:jc w:val="both"/>
        <w:rPr>
          <w:rFonts w:ascii="Trebuchet MS" w:eastAsia="Times New Roman" w:hAnsi="Trebuchet MS" w:cs="Times New Roman"/>
          <w:sz w:val="24"/>
          <w:szCs w:val="24"/>
        </w:rPr>
      </w:pPr>
    </w:p>
    <w:p w:rsidR="00CE75DD" w:rsidRPr="001B286E" w:rsidRDefault="00D25CC6" w:rsidP="00CE75DD">
      <w:pPr>
        <w:spacing w:after="0" w:line="240" w:lineRule="auto"/>
        <w:ind w:left="720"/>
        <w:jc w:val="both"/>
        <w:rPr>
          <w:rFonts w:ascii="Trebuchet MS" w:eastAsia="Times New Roman" w:hAnsi="Trebuchet MS" w:cs="Times New Roman"/>
          <w:sz w:val="24"/>
          <w:szCs w:val="24"/>
        </w:rPr>
      </w:pPr>
      <w:r>
        <w:rPr>
          <w:rFonts w:ascii="Trebuchet MS" w:eastAsia="Times New Roman" w:hAnsi="Trebuchet MS" w:cs="Times New Roman"/>
          <w:b/>
          <w:sz w:val="24"/>
          <w:szCs w:val="24"/>
        </w:rPr>
        <w:t>1</w:t>
      </w:r>
      <w:r w:rsidR="00CE75DD">
        <w:rPr>
          <w:rFonts w:ascii="Trebuchet MS" w:eastAsia="Times New Roman" w:hAnsi="Trebuchet MS" w:cs="Times New Roman"/>
          <w:b/>
          <w:sz w:val="24"/>
          <w:szCs w:val="24"/>
        </w:rPr>
        <w:t xml:space="preserve">.RECONSTRUCCION DE CARRETERA ACCESO A LA PLAYA CAOBITA </w:t>
      </w:r>
      <w:r w:rsidR="00CE75DD" w:rsidRPr="001B286E">
        <w:rPr>
          <w:rFonts w:ascii="Trebuchet MS" w:eastAsia="Times New Roman" w:hAnsi="Trebuchet MS" w:cs="Times New Roman"/>
          <w:b/>
          <w:sz w:val="24"/>
          <w:szCs w:val="24"/>
        </w:rPr>
        <w:t xml:space="preserve"> MUNICIPIO DE</w:t>
      </w:r>
      <w:r w:rsidR="00CE75DD">
        <w:rPr>
          <w:rFonts w:ascii="Trebuchet MS" w:eastAsia="Times New Roman" w:hAnsi="Trebuchet MS" w:cs="Times New Roman"/>
          <w:b/>
          <w:sz w:val="24"/>
          <w:szCs w:val="24"/>
        </w:rPr>
        <w:t xml:space="preserve"> AZUA</w:t>
      </w:r>
    </w:p>
    <w:p w:rsidR="00CE75DD" w:rsidRPr="0066335D" w:rsidRDefault="00CE75DD" w:rsidP="00CE75DD">
      <w:pPr>
        <w:pStyle w:val="ListParagraph"/>
        <w:spacing w:after="0" w:line="240" w:lineRule="auto"/>
        <w:ind w:left="1710"/>
        <w:jc w:val="both"/>
        <w:rPr>
          <w:rFonts w:ascii="Trebuchet MS" w:eastAsia="Times New Roman" w:hAnsi="Trebuchet MS" w:cs="Times New Roman"/>
          <w:sz w:val="24"/>
          <w:szCs w:val="24"/>
        </w:rPr>
      </w:pPr>
    </w:p>
    <w:p w:rsidR="00CE75DD" w:rsidRPr="0083530E" w:rsidRDefault="00CE75DD" w:rsidP="00CE75DD">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Luego de observada la necesidad y de planificada parte de la solución para la localidad de</w:t>
      </w:r>
      <w:r>
        <w:rPr>
          <w:rFonts w:ascii="Trebuchet MS" w:hAnsi="Trebuchet MS" w:cs="Times New Roman"/>
          <w:sz w:val="24"/>
          <w:szCs w:val="24"/>
          <w:shd w:val="clear" w:color="auto" w:fill="FFFFFF"/>
        </w:rPr>
        <w:t>l Municipio de la Caobita</w:t>
      </w:r>
      <w:r w:rsidRPr="0083530E">
        <w:rPr>
          <w:rFonts w:ascii="Trebuchet MS" w:hAnsi="Trebuchet MS" w:cs="Times New Roman"/>
          <w:sz w:val="24"/>
          <w:szCs w:val="24"/>
          <w:shd w:val="clear" w:color="auto" w:fill="FFFFFF"/>
        </w:rPr>
        <w:t>, resulta justificable que se prevea  la necesidad d</w:t>
      </w:r>
      <w:r>
        <w:rPr>
          <w:rFonts w:ascii="Trebuchet MS" w:hAnsi="Trebuchet MS" w:cs="Times New Roman"/>
          <w:sz w:val="24"/>
          <w:szCs w:val="24"/>
          <w:shd w:val="clear" w:color="auto" w:fill="FFFFFF"/>
        </w:rPr>
        <w:t>el Acondicionamiento de la carretera</w:t>
      </w:r>
      <w:r w:rsidRPr="0083530E">
        <w:rPr>
          <w:rFonts w:ascii="Trebuchet MS" w:hAnsi="Trebuchet MS" w:cs="Times New Roman"/>
          <w:sz w:val="24"/>
          <w:szCs w:val="24"/>
          <w:shd w:val="clear" w:color="auto" w:fill="FFFFFF"/>
        </w:rPr>
        <w:t xml:space="preserve">, Aceras y Contenes del Municipio </w:t>
      </w:r>
      <w:r w:rsidR="003231AD">
        <w:rPr>
          <w:rFonts w:ascii="Trebuchet MS" w:hAnsi="Trebuchet MS" w:cs="Times New Roman"/>
          <w:sz w:val="24"/>
          <w:szCs w:val="24"/>
          <w:shd w:val="clear" w:color="auto" w:fill="FFFFFF"/>
        </w:rPr>
        <w:t>la Caobita de la Provincia de Azua</w:t>
      </w:r>
      <w:r w:rsidRPr="0083530E">
        <w:rPr>
          <w:rFonts w:ascii="Trebuchet MS" w:hAnsi="Trebuchet MS" w:cs="Times New Roman"/>
          <w:sz w:val="24"/>
          <w:szCs w:val="24"/>
          <w:shd w:val="clear" w:color="auto" w:fill="FFFFFF"/>
        </w:rPr>
        <w:t xml:space="preserve"> y mejoras en su entorno para su optima actuación.</w:t>
      </w:r>
    </w:p>
    <w:p w:rsidR="00CE75DD" w:rsidRPr="0083530E" w:rsidRDefault="00CE75DD" w:rsidP="00CE75DD">
      <w:pPr>
        <w:pStyle w:val="ListParagraph"/>
        <w:spacing w:after="0" w:line="240" w:lineRule="auto"/>
        <w:jc w:val="both"/>
        <w:rPr>
          <w:rFonts w:ascii="Trebuchet MS" w:hAnsi="Trebuchet MS" w:cs="Times New Roman"/>
          <w:sz w:val="24"/>
          <w:szCs w:val="24"/>
          <w:shd w:val="clear" w:color="auto" w:fill="FFFFFF"/>
        </w:rPr>
      </w:pPr>
    </w:p>
    <w:p w:rsidR="00CE75DD" w:rsidRPr="0083530E" w:rsidRDefault="00CE75DD" w:rsidP="00CE75DD">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Por cuanto, el Comité Ejecutor de Infraestructuras en las Zonas Turísticas, gestiona el Acondicionamiento de las Vías, Ace</w:t>
      </w:r>
      <w:r w:rsidR="003231AD">
        <w:rPr>
          <w:rFonts w:ascii="Trebuchet MS" w:hAnsi="Trebuchet MS" w:cs="Times New Roman"/>
          <w:sz w:val="24"/>
          <w:szCs w:val="24"/>
          <w:shd w:val="clear" w:color="auto" w:fill="FFFFFF"/>
        </w:rPr>
        <w:t>ras y Contenes del Municipio la Caobita de la Provincia de Azua</w:t>
      </w:r>
      <w:r w:rsidRPr="0083530E">
        <w:rPr>
          <w:rFonts w:ascii="Trebuchet MS" w:hAnsi="Trebuchet MS" w:cs="Times New Roman"/>
          <w:sz w:val="24"/>
          <w:szCs w:val="24"/>
          <w:shd w:val="clear" w:color="auto" w:fill="FFFFFF"/>
        </w:rPr>
        <w:t xml:space="preserve">, con la actuación incluida en el contrato de obras, adjudicado al </w:t>
      </w:r>
      <w:r>
        <w:rPr>
          <w:rFonts w:ascii="Trebuchet MS" w:hAnsi="Trebuchet MS" w:cs="Times New Roman"/>
          <w:sz w:val="24"/>
          <w:szCs w:val="24"/>
          <w:shd w:val="clear" w:color="auto" w:fill="FFFFFF"/>
        </w:rPr>
        <w:t>Constructora Villa Mejia, SRL.</w:t>
      </w:r>
      <w:r w:rsidRPr="0083530E">
        <w:rPr>
          <w:rFonts w:ascii="Trebuchet MS" w:hAnsi="Trebuchet MS" w:cs="Times New Roman"/>
          <w:sz w:val="24"/>
          <w:szCs w:val="24"/>
          <w:shd w:val="clear" w:color="auto" w:fill="FFFFFF"/>
        </w:rPr>
        <w:t>; con un presupuesto de RD$</w:t>
      </w:r>
      <w:r w:rsidR="003231AD">
        <w:rPr>
          <w:rFonts w:ascii="Trebuchet MS" w:hAnsi="Trebuchet MS" w:cs="Times New Roman"/>
          <w:sz w:val="24"/>
          <w:szCs w:val="24"/>
          <w:shd w:val="clear" w:color="auto" w:fill="FFFFFF"/>
        </w:rPr>
        <w:t>56,164,725.00</w:t>
      </w:r>
      <w:r w:rsidRPr="0083530E">
        <w:rPr>
          <w:rFonts w:ascii="Trebuchet MS" w:hAnsi="Trebuchet MS" w:cs="Times New Roman"/>
          <w:sz w:val="24"/>
          <w:szCs w:val="24"/>
          <w:shd w:val="clear" w:color="auto" w:fill="FFFFFF"/>
        </w:rPr>
        <w:t>; dentro de lo</w:t>
      </w:r>
      <w:r>
        <w:rPr>
          <w:rFonts w:ascii="Trebuchet MS" w:hAnsi="Trebuchet MS" w:cs="Times New Roman"/>
          <w:sz w:val="24"/>
          <w:szCs w:val="24"/>
          <w:shd w:val="clear" w:color="auto" w:fill="FFFFFF"/>
        </w:rPr>
        <w:t xml:space="preserve"> pronosticado para este año 2015</w:t>
      </w:r>
      <w:r w:rsidRPr="0083530E">
        <w:rPr>
          <w:rFonts w:ascii="Trebuchet MS" w:hAnsi="Trebuchet MS" w:cs="Times New Roman"/>
          <w:sz w:val="24"/>
          <w:szCs w:val="24"/>
          <w:shd w:val="clear" w:color="auto" w:fill="FFFFFF"/>
        </w:rPr>
        <w:t>.</w:t>
      </w:r>
    </w:p>
    <w:p w:rsidR="00CE75DD" w:rsidRPr="0083530E" w:rsidRDefault="00CE75DD" w:rsidP="00CE75DD">
      <w:pPr>
        <w:pStyle w:val="ListParagraph"/>
        <w:spacing w:after="0" w:line="240" w:lineRule="auto"/>
        <w:jc w:val="both"/>
        <w:rPr>
          <w:rFonts w:ascii="Trebuchet MS" w:hAnsi="Trebuchet MS" w:cs="Times New Roman"/>
          <w:sz w:val="24"/>
          <w:szCs w:val="24"/>
          <w:shd w:val="clear" w:color="auto" w:fill="FFFFFF"/>
        </w:rPr>
      </w:pPr>
    </w:p>
    <w:p w:rsidR="00CE75DD" w:rsidRPr="0083530E" w:rsidRDefault="00CE75DD" w:rsidP="00CE75DD">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El monto invertido al ci</w:t>
      </w:r>
      <w:r>
        <w:rPr>
          <w:rFonts w:ascii="Trebuchet MS" w:hAnsi="Trebuchet MS" w:cs="Times New Roman"/>
          <w:sz w:val="24"/>
          <w:szCs w:val="24"/>
          <w:shd w:val="clear" w:color="auto" w:fill="FFFFFF"/>
        </w:rPr>
        <w:t>er</w:t>
      </w:r>
      <w:r w:rsidR="003231AD">
        <w:rPr>
          <w:rFonts w:ascii="Trebuchet MS" w:hAnsi="Trebuchet MS" w:cs="Times New Roman"/>
          <w:sz w:val="24"/>
          <w:szCs w:val="24"/>
          <w:shd w:val="clear" w:color="auto" w:fill="FFFFFF"/>
        </w:rPr>
        <w:t>re de este año representa el 21</w:t>
      </w:r>
      <w:r w:rsidRPr="0083530E">
        <w:rPr>
          <w:rFonts w:ascii="Trebuchet MS" w:hAnsi="Trebuchet MS" w:cs="Times New Roman"/>
          <w:sz w:val="24"/>
          <w:szCs w:val="24"/>
          <w:shd w:val="clear" w:color="auto" w:fill="FFFFFF"/>
        </w:rPr>
        <w:t>% de los</w:t>
      </w:r>
      <w:r>
        <w:rPr>
          <w:rFonts w:ascii="Trebuchet MS" w:hAnsi="Trebuchet MS" w:cs="Times New Roman"/>
          <w:sz w:val="24"/>
          <w:szCs w:val="24"/>
          <w:shd w:val="clear" w:color="auto" w:fill="FFFFFF"/>
        </w:rPr>
        <w:t xml:space="preserve"> pagos al final del periodo 2015</w:t>
      </w:r>
      <w:r w:rsidRPr="0083530E">
        <w:rPr>
          <w:rFonts w:ascii="Trebuchet MS" w:hAnsi="Trebuchet MS" w:cs="Times New Roman"/>
          <w:sz w:val="24"/>
          <w:szCs w:val="24"/>
          <w:shd w:val="clear" w:color="auto" w:fill="FFFFFF"/>
        </w:rPr>
        <w:t xml:space="preserve"> y asciende a RD$</w:t>
      </w:r>
      <w:r w:rsidR="003231AD">
        <w:rPr>
          <w:rFonts w:ascii="Trebuchet MS" w:hAnsi="Trebuchet MS" w:cs="Times New Roman"/>
          <w:sz w:val="24"/>
          <w:szCs w:val="24"/>
          <w:shd w:val="clear" w:color="auto" w:fill="FFFFFF"/>
        </w:rPr>
        <w:t>11,232,945.00</w:t>
      </w:r>
    </w:p>
    <w:p w:rsidR="00CE75DD" w:rsidRDefault="00CE75DD" w:rsidP="00CE75DD">
      <w:pPr>
        <w:pStyle w:val="ListParagraph"/>
        <w:spacing w:after="0" w:line="240" w:lineRule="auto"/>
        <w:jc w:val="both"/>
        <w:rPr>
          <w:rFonts w:ascii="Trebuchet MS" w:hAnsi="Trebuchet MS" w:cs="Times New Roman"/>
          <w:sz w:val="24"/>
          <w:szCs w:val="24"/>
          <w:shd w:val="clear" w:color="auto" w:fill="FFFFFF"/>
        </w:rPr>
      </w:pPr>
    </w:p>
    <w:p w:rsidR="00CE75DD" w:rsidRPr="0083530E" w:rsidRDefault="00CE75DD" w:rsidP="00CE75DD">
      <w:pPr>
        <w:pStyle w:val="ListParagraph"/>
        <w:spacing w:after="0" w:line="240" w:lineRule="auto"/>
        <w:jc w:val="both"/>
        <w:rPr>
          <w:rFonts w:ascii="Trebuchet MS" w:eastAsia="Times New Roman" w:hAnsi="Trebuchet MS" w:cs="Times New Roman"/>
          <w:sz w:val="24"/>
          <w:szCs w:val="24"/>
        </w:rPr>
      </w:pPr>
      <w:r w:rsidRPr="0083530E">
        <w:rPr>
          <w:rFonts w:ascii="Trebuchet MS" w:hAnsi="Trebuchet MS" w:cs="Times New Roman"/>
          <w:sz w:val="24"/>
          <w:szCs w:val="24"/>
          <w:shd w:val="clear" w:color="auto" w:fill="FFFFFF"/>
        </w:rPr>
        <w:t>Adaptándolos a la normativa de accesibilidad; ampliación de las aceras;</w:t>
      </w:r>
      <w:r w:rsidR="003231AD">
        <w:rPr>
          <w:rFonts w:ascii="Trebuchet MS" w:hAnsi="Trebuchet MS" w:cs="Times New Roman"/>
          <w:sz w:val="24"/>
          <w:szCs w:val="24"/>
          <w:shd w:val="clear" w:color="auto" w:fill="FFFFFF"/>
        </w:rPr>
        <w:t xml:space="preserve"> y sus entornos.</w:t>
      </w:r>
      <w:r w:rsidR="003231AD" w:rsidRPr="0083530E">
        <w:rPr>
          <w:rFonts w:ascii="Trebuchet MS" w:eastAsia="Times New Roman" w:hAnsi="Trebuchet MS" w:cs="Times New Roman"/>
          <w:sz w:val="24"/>
          <w:szCs w:val="24"/>
        </w:rPr>
        <w:t xml:space="preserve"> </w:t>
      </w:r>
    </w:p>
    <w:p w:rsidR="00CE75DD" w:rsidRPr="00897C68" w:rsidRDefault="003231AD" w:rsidP="00897C68">
      <w:pPr>
        <w:pStyle w:val="ListParagraph"/>
        <w:spacing w:after="0" w:line="240" w:lineRule="auto"/>
        <w:jc w:val="both"/>
        <w:rPr>
          <w:rFonts w:ascii="Trebuchet MS" w:eastAsia="Times New Roman" w:hAnsi="Trebuchet MS" w:cs="Times New Roman"/>
          <w:sz w:val="24"/>
          <w:szCs w:val="24"/>
        </w:rPr>
      </w:pPr>
      <w:r>
        <w:rPr>
          <w:rFonts w:ascii="Trebuchet MS" w:eastAsia="Times New Roman" w:hAnsi="Trebuchet MS" w:cs="Times New Roman"/>
          <w:sz w:val="24"/>
          <w:szCs w:val="24"/>
        </w:rPr>
        <w:lastRenderedPageBreak/>
        <w:t>15</w:t>
      </w:r>
      <w:r w:rsidR="00897C68">
        <w:rPr>
          <w:rFonts w:ascii="Trebuchet MS" w:eastAsia="Times New Roman" w:hAnsi="Trebuchet MS" w:cs="Times New Roman"/>
          <w:sz w:val="24"/>
          <w:szCs w:val="24"/>
        </w:rPr>
        <w:t>% ejecutado</w:t>
      </w:r>
    </w:p>
    <w:p w:rsidR="00CE75DD" w:rsidRDefault="00CE75DD" w:rsidP="00686DFA">
      <w:pPr>
        <w:pStyle w:val="ListParagraph"/>
        <w:spacing w:after="0" w:line="240" w:lineRule="auto"/>
        <w:jc w:val="both"/>
        <w:rPr>
          <w:rFonts w:ascii="Trebuchet MS" w:eastAsia="Times New Roman" w:hAnsi="Trebuchet MS" w:cs="Times New Roman"/>
          <w:sz w:val="24"/>
          <w:szCs w:val="24"/>
        </w:rPr>
      </w:pPr>
    </w:p>
    <w:p w:rsidR="00CE75DD" w:rsidRPr="0083530E" w:rsidRDefault="00CE75DD" w:rsidP="00686DFA">
      <w:pPr>
        <w:pStyle w:val="ListParagraph"/>
        <w:spacing w:after="0" w:line="240" w:lineRule="auto"/>
        <w:jc w:val="both"/>
        <w:rPr>
          <w:rFonts w:ascii="Trebuchet MS" w:eastAsia="Times New Roman" w:hAnsi="Trebuchet MS" w:cs="Times New Roman"/>
          <w:sz w:val="24"/>
          <w:szCs w:val="24"/>
        </w:rPr>
      </w:pPr>
    </w:p>
    <w:p w:rsidR="00544411" w:rsidRDefault="00544411" w:rsidP="00544411">
      <w:pPr>
        <w:jc w:val="both"/>
        <w:rPr>
          <w:rFonts w:ascii="Trebuchet MS" w:hAnsi="Trebuchet MS" w:cs="Times New Roman"/>
          <w:b/>
          <w:color w:val="3667C3" w:themeColor="accent2" w:themeShade="BF"/>
          <w:sz w:val="28"/>
          <w:szCs w:val="28"/>
          <w:u w:val="single"/>
        </w:rPr>
      </w:pPr>
      <w:r w:rsidRPr="00E407AB">
        <w:rPr>
          <w:rFonts w:ascii="Trebuchet MS" w:hAnsi="Trebuchet MS" w:cs="Times New Roman"/>
          <w:b/>
          <w:color w:val="3667C3" w:themeColor="accent2" w:themeShade="BF"/>
          <w:sz w:val="28"/>
          <w:szCs w:val="28"/>
          <w:u w:val="single"/>
        </w:rPr>
        <w:t xml:space="preserve">PARA LA PROVINCIA DE </w:t>
      </w:r>
      <w:r>
        <w:rPr>
          <w:rFonts w:ascii="Trebuchet MS" w:hAnsi="Trebuchet MS" w:cs="Times New Roman"/>
          <w:b/>
          <w:color w:val="3667C3" w:themeColor="accent2" w:themeShade="BF"/>
          <w:sz w:val="28"/>
          <w:szCs w:val="28"/>
          <w:u w:val="single"/>
        </w:rPr>
        <w:t>BARAHONA</w:t>
      </w:r>
    </w:p>
    <w:p w:rsidR="00686DFA" w:rsidRPr="0083530E" w:rsidRDefault="00686DFA" w:rsidP="00686DFA">
      <w:pPr>
        <w:pStyle w:val="ListParagraph"/>
        <w:spacing w:after="0" w:line="240" w:lineRule="auto"/>
        <w:jc w:val="both"/>
        <w:rPr>
          <w:rFonts w:ascii="Trebuchet MS" w:eastAsia="Times New Roman" w:hAnsi="Trebuchet MS" w:cs="Times New Roman"/>
          <w:sz w:val="24"/>
          <w:szCs w:val="24"/>
        </w:rPr>
      </w:pPr>
    </w:p>
    <w:p w:rsidR="00686DFA" w:rsidRPr="0083530E" w:rsidRDefault="00686DFA" w:rsidP="00A565B2">
      <w:pPr>
        <w:pStyle w:val="ListParagraph"/>
        <w:numPr>
          <w:ilvl w:val="0"/>
          <w:numId w:val="14"/>
        </w:numPr>
        <w:spacing w:after="0" w:line="240" w:lineRule="auto"/>
        <w:ind w:left="720"/>
        <w:jc w:val="both"/>
        <w:rPr>
          <w:rFonts w:ascii="Trebuchet MS" w:eastAsia="Times New Roman" w:hAnsi="Trebuchet MS" w:cs="Times New Roman"/>
          <w:b/>
          <w:sz w:val="24"/>
          <w:szCs w:val="24"/>
        </w:rPr>
      </w:pPr>
      <w:r w:rsidRPr="0083530E">
        <w:rPr>
          <w:rFonts w:ascii="Trebuchet MS" w:eastAsia="Times New Roman" w:hAnsi="Trebuchet MS" w:cs="Times New Roman"/>
          <w:b/>
          <w:sz w:val="24"/>
          <w:szCs w:val="24"/>
        </w:rPr>
        <w:t>ACONDICIONAMIENTO DE PLAYA EL QUEMAITO.</w:t>
      </w:r>
    </w:p>
    <w:p w:rsidR="00686DFA" w:rsidRPr="0083530E" w:rsidRDefault="00686DFA" w:rsidP="00686DFA">
      <w:pPr>
        <w:pStyle w:val="ListParagraph"/>
        <w:spacing w:after="0" w:line="240" w:lineRule="auto"/>
        <w:jc w:val="both"/>
        <w:rPr>
          <w:rFonts w:ascii="Trebuchet MS" w:eastAsia="Times New Roman" w:hAnsi="Trebuchet MS" w:cs="Times New Roman"/>
          <w:b/>
          <w:sz w:val="24"/>
          <w:szCs w:val="24"/>
        </w:rPr>
      </w:pPr>
    </w:p>
    <w:p w:rsidR="00686DFA" w:rsidRPr="0083530E" w:rsidRDefault="00686DFA" w:rsidP="00686DFA">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Cuenta con las solicitudes de los ciudadanos de la zona que tiene por objeto mejorar la localidad de la Provincia de Barahona, resulta justificable que se prevea  la necesidad del Acondicionamiento de Playa El Quemaito  y mejoras en su entorno para su óptima actuación.</w:t>
      </w:r>
    </w:p>
    <w:p w:rsidR="00686DFA" w:rsidRPr="0083530E" w:rsidRDefault="00686DFA" w:rsidP="00686DFA">
      <w:pPr>
        <w:pStyle w:val="ListParagraph"/>
        <w:spacing w:after="0" w:line="240" w:lineRule="auto"/>
        <w:jc w:val="both"/>
        <w:rPr>
          <w:rFonts w:ascii="Trebuchet MS" w:hAnsi="Trebuchet MS" w:cs="Times New Roman"/>
          <w:sz w:val="24"/>
          <w:szCs w:val="24"/>
          <w:shd w:val="clear" w:color="auto" w:fill="FFFFFF"/>
        </w:rPr>
      </w:pPr>
    </w:p>
    <w:p w:rsidR="00686DFA" w:rsidRPr="0083530E" w:rsidRDefault="00686DFA" w:rsidP="00686DFA">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Siendo así, el Comité Ejecutor de Infraestructuras en las Zonas Turísticas, gestiona el Acondicionamiento de Playa El Quemaito de la Provincia de Barahona, con la actuación incluida en el contrato de obras, adjudicado a MARCEL Ingeniería y Arquitectura ,S.R.L.; con un presupuesto de RD$33,992,686.00; dentro de lo pronosticado para este año 201</w:t>
      </w:r>
      <w:r w:rsidR="00510607">
        <w:rPr>
          <w:rFonts w:ascii="Trebuchet MS" w:hAnsi="Trebuchet MS" w:cs="Times New Roman"/>
          <w:sz w:val="24"/>
          <w:szCs w:val="24"/>
          <w:shd w:val="clear" w:color="auto" w:fill="FFFFFF"/>
        </w:rPr>
        <w:t>5</w:t>
      </w:r>
      <w:r w:rsidRPr="0083530E">
        <w:rPr>
          <w:rFonts w:ascii="Trebuchet MS" w:hAnsi="Trebuchet MS" w:cs="Times New Roman"/>
          <w:sz w:val="24"/>
          <w:szCs w:val="24"/>
          <w:shd w:val="clear" w:color="auto" w:fill="FFFFFF"/>
        </w:rPr>
        <w:t>.</w:t>
      </w:r>
    </w:p>
    <w:p w:rsidR="00686DFA" w:rsidRPr="0083530E" w:rsidRDefault="00686DFA" w:rsidP="00686DFA">
      <w:pPr>
        <w:pStyle w:val="ListParagraph"/>
        <w:spacing w:after="0" w:line="240" w:lineRule="auto"/>
        <w:jc w:val="both"/>
        <w:rPr>
          <w:rFonts w:ascii="Trebuchet MS" w:hAnsi="Trebuchet MS" w:cs="Times New Roman"/>
          <w:sz w:val="24"/>
          <w:szCs w:val="24"/>
          <w:shd w:val="clear" w:color="auto" w:fill="FFFFFF"/>
        </w:rPr>
      </w:pPr>
    </w:p>
    <w:p w:rsidR="00686DFA" w:rsidRPr="0083530E" w:rsidRDefault="00686DFA" w:rsidP="00686DFA">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El monto invertido al cie</w:t>
      </w:r>
      <w:r w:rsidR="00510607">
        <w:rPr>
          <w:rFonts w:ascii="Trebuchet MS" w:hAnsi="Trebuchet MS" w:cs="Times New Roman"/>
          <w:sz w:val="24"/>
          <w:szCs w:val="24"/>
          <w:shd w:val="clear" w:color="auto" w:fill="FFFFFF"/>
        </w:rPr>
        <w:t>rre de este año representa el 21</w:t>
      </w:r>
      <w:r w:rsidRPr="0083530E">
        <w:rPr>
          <w:rFonts w:ascii="Trebuchet MS" w:hAnsi="Trebuchet MS" w:cs="Times New Roman"/>
          <w:sz w:val="24"/>
          <w:szCs w:val="24"/>
          <w:shd w:val="clear" w:color="auto" w:fill="FFFFFF"/>
        </w:rPr>
        <w:t>% de los pagos al final del period</w:t>
      </w:r>
      <w:r w:rsidR="00510607">
        <w:rPr>
          <w:rFonts w:ascii="Trebuchet MS" w:hAnsi="Trebuchet MS" w:cs="Times New Roman"/>
          <w:sz w:val="24"/>
          <w:szCs w:val="24"/>
          <w:shd w:val="clear" w:color="auto" w:fill="FFFFFF"/>
        </w:rPr>
        <w:t>o 2015</w:t>
      </w:r>
      <w:r w:rsidRPr="0083530E">
        <w:rPr>
          <w:rFonts w:ascii="Trebuchet MS" w:hAnsi="Trebuchet MS" w:cs="Times New Roman"/>
          <w:sz w:val="24"/>
          <w:szCs w:val="24"/>
          <w:shd w:val="clear" w:color="auto" w:fill="FFFFFF"/>
        </w:rPr>
        <w:t xml:space="preserve"> y asciende a RD$</w:t>
      </w:r>
      <w:r w:rsidR="00510607">
        <w:rPr>
          <w:rFonts w:ascii="Trebuchet MS" w:hAnsi="Trebuchet MS" w:cs="Times New Roman"/>
          <w:sz w:val="24"/>
          <w:szCs w:val="24"/>
          <w:shd w:val="clear" w:color="auto" w:fill="FFFFFF"/>
        </w:rPr>
        <w:t>7,390,184.00</w:t>
      </w:r>
    </w:p>
    <w:p w:rsidR="00686DFA" w:rsidRPr="0083530E" w:rsidRDefault="00686DFA" w:rsidP="00686DFA">
      <w:pPr>
        <w:pStyle w:val="ListParagraph"/>
        <w:spacing w:after="0" w:line="240" w:lineRule="auto"/>
        <w:jc w:val="both"/>
        <w:rPr>
          <w:rFonts w:ascii="Trebuchet MS" w:hAnsi="Trebuchet MS" w:cs="Times New Roman"/>
          <w:sz w:val="24"/>
          <w:szCs w:val="24"/>
          <w:shd w:val="clear" w:color="auto" w:fill="FFFFFF"/>
        </w:rPr>
      </w:pPr>
    </w:p>
    <w:p w:rsidR="00686DFA" w:rsidRPr="0083530E" w:rsidRDefault="00686DFA" w:rsidP="00686DFA">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En otro ámbito, adaptándolos a todo tipo de normativas de accesibilidad, y canalización para el fácil acceso a este.</w:t>
      </w:r>
    </w:p>
    <w:p w:rsidR="00686DFA" w:rsidRPr="0083530E" w:rsidRDefault="00686DFA" w:rsidP="00686DFA">
      <w:pPr>
        <w:pStyle w:val="ListParagraph"/>
        <w:spacing w:after="0" w:line="240" w:lineRule="auto"/>
        <w:jc w:val="both"/>
        <w:rPr>
          <w:rFonts w:ascii="Trebuchet MS" w:eastAsia="Times New Roman" w:hAnsi="Trebuchet MS" w:cs="Times New Roman"/>
          <w:sz w:val="24"/>
          <w:szCs w:val="24"/>
        </w:rPr>
      </w:pPr>
    </w:p>
    <w:p w:rsidR="00686DFA" w:rsidRPr="0083530E" w:rsidRDefault="00510607" w:rsidP="00686DFA">
      <w:pPr>
        <w:pStyle w:val="ListParagraph"/>
        <w:spacing w:after="0" w:line="240" w:lineRule="auto"/>
        <w:jc w:val="both"/>
        <w:rPr>
          <w:rFonts w:ascii="Trebuchet MS" w:eastAsia="Times New Roman" w:hAnsi="Trebuchet MS" w:cs="Times New Roman"/>
          <w:sz w:val="24"/>
          <w:szCs w:val="24"/>
        </w:rPr>
      </w:pPr>
      <w:r>
        <w:rPr>
          <w:rFonts w:ascii="Trebuchet MS" w:eastAsia="Times New Roman" w:hAnsi="Trebuchet MS" w:cs="Times New Roman"/>
          <w:sz w:val="24"/>
          <w:szCs w:val="24"/>
        </w:rPr>
        <w:t>80%</w:t>
      </w:r>
      <w:r w:rsidR="00686DFA" w:rsidRPr="0083530E">
        <w:rPr>
          <w:rFonts w:ascii="Trebuchet MS" w:eastAsia="Times New Roman" w:hAnsi="Trebuchet MS" w:cs="Times New Roman"/>
          <w:sz w:val="24"/>
          <w:szCs w:val="24"/>
        </w:rPr>
        <w:t xml:space="preserve"> ejecutado.</w:t>
      </w:r>
    </w:p>
    <w:p w:rsidR="00686DFA" w:rsidRPr="0083530E" w:rsidRDefault="00686DFA" w:rsidP="00686DFA">
      <w:pPr>
        <w:pStyle w:val="ListParagraph"/>
        <w:spacing w:after="0" w:line="240" w:lineRule="auto"/>
        <w:jc w:val="both"/>
        <w:rPr>
          <w:rFonts w:ascii="Trebuchet MS" w:eastAsia="Times New Roman" w:hAnsi="Trebuchet MS" w:cs="Times New Roman"/>
          <w:sz w:val="24"/>
          <w:szCs w:val="24"/>
        </w:rPr>
      </w:pPr>
    </w:p>
    <w:p w:rsidR="00544411" w:rsidRDefault="00544411" w:rsidP="00544411">
      <w:pPr>
        <w:pStyle w:val="ListParagraph"/>
        <w:spacing w:after="0" w:line="240" w:lineRule="auto"/>
        <w:jc w:val="both"/>
        <w:rPr>
          <w:rFonts w:ascii="Trebuchet MS" w:eastAsia="Times New Roman" w:hAnsi="Trebuchet MS" w:cs="Times New Roman"/>
          <w:sz w:val="24"/>
          <w:szCs w:val="24"/>
        </w:rPr>
      </w:pPr>
    </w:p>
    <w:p w:rsidR="00544411" w:rsidRPr="0083530E" w:rsidRDefault="00544411" w:rsidP="00544411">
      <w:pPr>
        <w:pStyle w:val="ListParagraph"/>
        <w:spacing w:after="0" w:line="240" w:lineRule="auto"/>
        <w:jc w:val="both"/>
        <w:rPr>
          <w:rFonts w:ascii="Trebuchet MS" w:eastAsia="Times New Roman" w:hAnsi="Trebuchet MS" w:cs="Times New Roman"/>
          <w:b/>
          <w:sz w:val="24"/>
          <w:szCs w:val="24"/>
        </w:rPr>
      </w:pPr>
    </w:p>
    <w:p w:rsidR="00686DFA" w:rsidRPr="0083530E" w:rsidRDefault="00686DFA" w:rsidP="00A565B2">
      <w:pPr>
        <w:pStyle w:val="ListParagraph"/>
        <w:numPr>
          <w:ilvl w:val="0"/>
          <w:numId w:val="14"/>
        </w:numPr>
        <w:spacing w:after="0" w:line="240" w:lineRule="auto"/>
        <w:ind w:left="720"/>
        <w:jc w:val="both"/>
        <w:rPr>
          <w:rFonts w:ascii="Trebuchet MS" w:eastAsia="Times New Roman" w:hAnsi="Trebuchet MS" w:cs="Times New Roman"/>
          <w:b/>
          <w:sz w:val="24"/>
          <w:szCs w:val="24"/>
        </w:rPr>
      </w:pPr>
      <w:r w:rsidRPr="0083530E">
        <w:rPr>
          <w:rFonts w:ascii="Trebuchet MS" w:eastAsia="Times New Roman" w:hAnsi="Trebuchet MS" w:cs="Times New Roman"/>
          <w:b/>
          <w:sz w:val="24"/>
          <w:szCs w:val="24"/>
        </w:rPr>
        <w:t>RECONSTRUCCION DEL PARQUE CENTRAL DE BARAHONA.</w:t>
      </w:r>
    </w:p>
    <w:p w:rsidR="00686DFA" w:rsidRPr="0083530E" w:rsidRDefault="00686DFA" w:rsidP="00686DFA">
      <w:pPr>
        <w:pStyle w:val="ListParagraph"/>
        <w:spacing w:after="0" w:line="240" w:lineRule="auto"/>
        <w:jc w:val="both"/>
        <w:rPr>
          <w:rFonts w:ascii="Trebuchet MS" w:eastAsia="Times New Roman" w:hAnsi="Trebuchet MS" w:cs="Times New Roman"/>
          <w:b/>
          <w:sz w:val="24"/>
          <w:szCs w:val="24"/>
        </w:rPr>
      </w:pPr>
    </w:p>
    <w:p w:rsidR="00686DFA" w:rsidRPr="0083530E" w:rsidRDefault="00686DFA" w:rsidP="00686DFA">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Luego de observada la necesidad y de planificada parte de la solución para la localidad de la Provincia de Barahona, resulta justificable que se prevea  la necesidad y mejoras en su entorno para su optima actuación.</w:t>
      </w:r>
    </w:p>
    <w:p w:rsidR="00686DFA" w:rsidRPr="0083530E" w:rsidRDefault="00686DFA" w:rsidP="00686DFA">
      <w:pPr>
        <w:pStyle w:val="ListParagraph"/>
        <w:spacing w:after="0" w:line="240" w:lineRule="auto"/>
        <w:jc w:val="both"/>
        <w:rPr>
          <w:rFonts w:ascii="Trebuchet MS" w:hAnsi="Trebuchet MS" w:cs="Times New Roman"/>
          <w:sz w:val="24"/>
          <w:szCs w:val="24"/>
          <w:shd w:val="clear" w:color="auto" w:fill="FFFFFF"/>
        </w:rPr>
      </w:pPr>
    </w:p>
    <w:p w:rsidR="00686DFA" w:rsidRPr="0083530E" w:rsidRDefault="00686DFA" w:rsidP="00686DFA">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Siendo así, el Comité Ejecutor de Infraestructuras en las Zonas Turísticas, gestiona la Reconstrucción del Parque Central, de la Provincia de Barahona, con la actuación incluida en el contrato de obras, adjudicado a la Arq. Mildred Anyelina Peña Sanchez; con un</w:t>
      </w:r>
      <w:r w:rsidR="00544BBD">
        <w:rPr>
          <w:rFonts w:ascii="Trebuchet MS" w:hAnsi="Trebuchet MS" w:cs="Times New Roman"/>
          <w:sz w:val="24"/>
          <w:szCs w:val="24"/>
          <w:shd w:val="clear" w:color="auto" w:fill="FFFFFF"/>
        </w:rPr>
        <w:t xml:space="preserve"> presupuesto de RD$14,835,626.00</w:t>
      </w:r>
      <w:r w:rsidRPr="0083530E">
        <w:rPr>
          <w:rFonts w:ascii="Trebuchet MS" w:hAnsi="Trebuchet MS" w:cs="Times New Roman"/>
          <w:sz w:val="24"/>
          <w:szCs w:val="24"/>
          <w:shd w:val="clear" w:color="auto" w:fill="FFFFFF"/>
        </w:rPr>
        <w:t xml:space="preserve"> dentro de lo</w:t>
      </w:r>
      <w:r w:rsidR="00544BBD">
        <w:rPr>
          <w:rFonts w:ascii="Trebuchet MS" w:hAnsi="Trebuchet MS" w:cs="Times New Roman"/>
          <w:sz w:val="24"/>
          <w:szCs w:val="24"/>
          <w:shd w:val="clear" w:color="auto" w:fill="FFFFFF"/>
        </w:rPr>
        <w:t xml:space="preserve"> pronosticado para este año 2015</w:t>
      </w:r>
      <w:r w:rsidRPr="0083530E">
        <w:rPr>
          <w:rFonts w:ascii="Trebuchet MS" w:hAnsi="Trebuchet MS" w:cs="Times New Roman"/>
          <w:sz w:val="24"/>
          <w:szCs w:val="24"/>
          <w:shd w:val="clear" w:color="auto" w:fill="FFFFFF"/>
        </w:rPr>
        <w:t>.</w:t>
      </w:r>
    </w:p>
    <w:p w:rsidR="00686DFA" w:rsidRPr="0083530E" w:rsidRDefault="00686DFA" w:rsidP="00686DFA">
      <w:pPr>
        <w:pStyle w:val="ListParagraph"/>
        <w:spacing w:after="0" w:line="240" w:lineRule="auto"/>
        <w:jc w:val="both"/>
        <w:rPr>
          <w:rFonts w:ascii="Trebuchet MS" w:hAnsi="Trebuchet MS" w:cs="Times New Roman"/>
          <w:sz w:val="24"/>
          <w:szCs w:val="24"/>
          <w:shd w:val="clear" w:color="auto" w:fill="FFFFFF"/>
        </w:rPr>
      </w:pPr>
    </w:p>
    <w:p w:rsidR="005776D7" w:rsidRPr="0083530E" w:rsidRDefault="005776D7" w:rsidP="005776D7">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lastRenderedPageBreak/>
        <w:t>El monto invertido al cie</w:t>
      </w:r>
      <w:r>
        <w:rPr>
          <w:rFonts w:ascii="Trebuchet MS" w:hAnsi="Trebuchet MS" w:cs="Times New Roman"/>
          <w:sz w:val="24"/>
          <w:szCs w:val="24"/>
          <w:shd w:val="clear" w:color="auto" w:fill="FFFFFF"/>
        </w:rPr>
        <w:t>rre de este año repres</w:t>
      </w:r>
      <w:r w:rsidR="00544BBD">
        <w:rPr>
          <w:rFonts w:ascii="Trebuchet MS" w:hAnsi="Trebuchet MS" w:cs="Times New Roman"/>
          <w:sz w:val="24"/>
          <w:szCs w:val="24"/>
          <w:shd w:val="clear" w:color="auto" w:fill="FFFFFF"/>
        </w:rPr>
        <w:t>enta el 28</w:t>
      </w:r>
      <w:r w:rsidRPr="0083530E">
        <w:rPr>
          <w:rFonts w:ascii="Trebuchet MS" w:hAnsi="Trebuchet MS" w:cs="Times New Roman"/>
          <w:sz w:val="24"/>
          <w:szCs w:val="24"/>
          <w:shd w:val="clear" w:color="auto" w:fill="FFFFFF"/>
        </w:rPr>
        <w:t>% de los pagos al final del period</w:t>
      </w:r>
      <w:r>
        <w:rPr>
          <w:rFonts w:ascii="Trebuchet MS" w:hAnsi="Trebuchet MS" w:cs="Times New Roman"/>
          <w:sz w:val="24"/>
          <w:szCs w:val="24"/>
          <w:shd w:val="clear" w:color="auto" w:fill="FFFFFF"/>
        </w:rPr>
        <w:t>o 2014</w:t>
      </w:r>
      <w:r w:rsidRPr="0083530E">
        <w:rPr>
          <w:rFonts w:ascii="Trebuchet MS" w:hAnsi="Trebuchet MS" w:cs="Times New Roman"/>
          <w:sz w:val="24"/>
          <w:szCs w:val="24"/>
          <w:shd w:val="clear" w:color="auto" w:fill="FFFFFF"/>
        </w:rPr>
        <w:t xml:space="preserve"> y asciende a RD$</w:t>
      </w:r>
      <w:r w:rsidR="00544BBD">
        <w:rPr>
          <w:rFonts w:ascii="Trebuchet MS" w:hAnsi="Trebuchet MS" w:cs="Times New Roman"/>
          <w:sz w:val="24"/>
          <w:szCs w:val="24"/>
          <w:shd w:val="clear" w:color="auto" w:fill="FFFFFF"/>
        </w:rPr>
        <w:t>4,124,571.00</w:t>
      </w:r>
    </w:p>
    <w:p w:rsidR="005776D7" w:rsidRDefault="005776D7" w:rsidP="00686DFA">
      <w:pPr>
        <w:pStyle w:val="ListParagraph"/>
        <w:spacing w:after="0" w:line="240" w:lineRule="auto"/>
        <w:jc w:val="both"/>
        <w:rPr>
          <w:rFonts w:ascii="Trebuchet MS" w:hAnsi="Trebuchet MS" w:cs="Times New Roman"/>
          <w:sz w:val="24"/>
          <w:szCs w:val="24"/>
          <w:shd w:val="clear" w:color="auto" w:fill="FFFFFF"/>
        </w:rPr>
      </w:pPr>
    </w:p>
    <w:p w:rsidR="00686DFA" w:rsidRPr="0083530E" w:rsidRDefault="00686DFA" w:rsidP="00686DFA">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En otro ámbito, adaptándolos a todo tipo de normativas de accesibilidad, y canalización para el fácil acceso a este.</w:t>
      </w:r>
    </w:p>
    <w:p w:rsidR="00686DFA" w:rsidRPr="0083530E" w:rsidRDefault="00686DFA" w:rsidP="00686DFA">
      <w:pPr>
        <w:pStyle w:val="ListParagraph"/>
        <w:spacing w:after="0" w:line="240" w:lineRule="auto"/>
        <w:jc w:val="both"/>
        <w:rPr>
          <w:rFonts w:ascii="Trebuchet MS" w:eastAsia="Times New Roman" w:hAnsi="Trebuchet MS" w:cs="Times New Roman"/>
          <w:sz w:val="24"/>
          <w:szCs w:val="24"/>
        </w:rPr>
      </w:pPr>
    </w:p>
    <w:p w:rsidR="00686DFA" w:rsidRDefault="00544BBD" w:rsidP="00686DFA">
      <w:pPr>
        <w:pStyle w:val="ListParagraph"/>
        <w:spacing w:after="0" w:line="240" w:lineRule="auto"/>
        <w:jc w:val="both"/>
        <w:rPr>
          <w:rFonts w:ascii="Trebuchet MS" w:eastAsia="Times New Roman" w:hAnsi="Trebuchet MS" w:cs="Times New Roman"/>
          <w:sz w:val="24"/>
          <w:szCs w:val="24"/>
        </w:rPr>
      </w:pPr>
      <w:r>
        <w:rPr>
          <w:rFonts w:ascii="Trebuchet MS" w:eastAsia="Times New Roman" w:hAnsi="Trebuchet MS" w:cs="Times New Roman"/>
          <w:sz w:val="24"/>
          <w:szCs w:val="24"/>
        </w:rPr>
        <w:t>100</w:t>
      </w:r>
      <w:r w:rsidR="00686DFA" w:rsidRPr="0083530E">
        <w:rPr>
          <w:rFonts w:ascii="Trebuchet MS" w:eastAsia="Times New Roman" w:hAnsi="Trebuchet MS" w:cs="Times New Roman"/>
          <w:sz w:val="24"/>
          <w:szCs w:val="24"/>
        </w:rPr>
        <w:t>% ejecutado.</w:t>
      </w:r>
    </w:p>
    <w:p w:rsidR="001B286E" w:rsidRDefault="001B286E" w:rsidP="005776D7">
      <w:pPr>
        <w:jc w:val="center"/>
        <w:rPr>
          <w:rFonts w:ascii="Trebuchet MS" w:hAnsi="Trebuchet MS" w:cs="Times New Roman"/>
          <w:b/>
          <w:sz w:val="32"/>
          <w:szCs w:val="32"/>
        </w:rPr>
      </w:pPr>
    </w:p>
    <w:p w:rsidR="00D072FA" w:rsidRPr="0083530E" w:rsidRDefault="00D072FA" w:rsidP="00D072FA">
      <w:pPr>
        <w:pStyle w:val="ListParagraph"/>
        <w:numPr>
          <w:ilvl w:val="0"/>
          <w:numId w:val="14"/>
        </w:numPr>
        <w:spacing w:after="0" w:line="240" w:lineRule="auto"/>
        <w:ind w:left="720"/>
        <w:jc w:val="both"/>
        <w:rPr>
          <w:rFonts w:ascii="Trebuchet MS" w:eastAsia="Times New Roman" w:hAnsi="Trebuchet MS" w:cs="Times New Roman"/>
          <w:b/>
          <w:sz w:val="24"/>
          <w:szCs w:val="24"/>
        </w:rPr>
      </w:pPr>
      <w:r w:rsidRPr="0083530E">
        <w:rPr>
          <w:rFonts w:ascii="Trebuchet MS" w:eastAsia="Times New Roman" w:hAnsi="Trebuchet MS" w:cs="Times New Roman"/>
          <w:b/>
          <w:sz w:val="24"/>
          <w:szCs w:val="24"/>
        </w:rPr>
        <w:t>RECONSTRUCCION DEL PARQUE CENTRAL DE BARAHONA.</w:t>
      </w:r>
    </w:p>
    <w:p w:rsidR="00D072FA" w:rsidRPr="0083530E" w:rsidRDefault="00D072FA" w:rsidP="00D072FA">
      <w:pPr>
        <w:pStyle w:val="ListParagraph"/>
        <w:spacing w:after="0" w:line="240" w:lineRule="auto"/>
        <w:jc w:val="both"/>
        <w:rPr>
          <w:rFonts w:ascii="Trebuchet MS" w:eastAsia="Times New Roman" w:hAnsi="Trebuchet MS" w:cs="Times New Roman"/>
          <w:b/>
          <w:sz w:val="24"/>
          <w:szCs w:val="24"/>
        </w:rPr>
      </w:pPr>
    </w:p>
    <w:p w:rsidR="00D072FA" w:rsidRPr="0083530E" w:rsidRDefault="00D072FA" w:rsidP="00D072FA">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 xml:space="preserve">Luego de observada la necesidad y de planificada parte de la </w:t>
      </w:r>
      <w:r>
        <w:rPr>
          <w:rFonts w:ascii="Trebuchet MS" w:hAnsi="Trebuchet MS" w:cs="Times New Roman"/>
          <w:sz w:val="24"/>
          <w:szCs w:val="24"/>
          <w:shd w:val="clear" w:color="auto" w:fill="FFFFFF"/>
        </w:rPr>
        <w:t>solución para la localidad del Municipio El Peñon de la</w:t>
      </w:r>
      <w:r w:rsidRPr="0083530E">
        <w:rPr>
          <w:rFonts w:ascii="Trebuchet MS" w:hAnsi="Trebuchet MS" w:cs="Times New Roman"/>
          <w:sz w:val="24"/>
          <w:szCs w:val="24"/>
          <w:shd w:val="clear" w:color="auto" w:fill="FFFFFF"/>
        </w:rPr>
        <w:t xml:space="preserve"> Provincia de Barahona, resulta justificable que se prevea  la necesidad y mejoras en su entorno para su optima actuación.</w:t>
      </w:r>
    </w:p>
    <w:p w:rsidR="00D072FA" w:rsidRPr="0083530E" w:rsidRDefault="00D072FA" w:rsidP="00D072FA">
      <w:pPr>
        <w:pStyle w:val="ListParagraph"/>
        <w:spacing w:after="0" w:line="240" w:lineRule="auto"/>
        <w:jc w:val="both"/>
        <w:rPr>
          <w:rFonts w:ascii="Trebuchet MS" w:hAnsi="Trebuchet MS" w:cs="Times New Roman"/>
          <w:sz w:val="24"/>
          <w:szCs w:val="24"/>
          <w:shd w:val="clear" w:color="auto" w:fill="FFFFFF"/>
        </w:rPr>
      </w:pPr>
    </w:p>
    <w:p w:rsidR="00D072FA" w:rsidRPr="0083530E" w:rsidRDefault="00D072FA" w:rsidP="00D072FA">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Siendo así, el Comité Ejecutor de Infraestructuras en las Zonas Turísticas, gestiona la R</w:t>
      </w:r>
      <w:r>
        <w:rPr>
          <w:rFonts w:ascii="Trebuchet MS" w:hAnsi="Trebuchet MS" w:cs="Times New Roman"/>
          <w:sz w:val="24"/>
          <w:szCs w:val="24"/>
          <w:shd w:val="clear" w:color="auto" w:fill="FFFFFF"/>
        </w:rPr>
        <w:t>econstrucción del Parque Municipal, del</w:t>
      </w:r>
      <w:r w:rsidRPr="0083530E">
        <w:rPr>
          <w:rFonts w:ascii="Trebuchet MS" w:hAnsi="Trebuchet MS" w:cs="Times New Roman"/>
          <w:sz w:val="24"/>
          <w:szCs w:val="24"/>
          <w:shd w:val="clear" w:color="auto" w:fill="FFFFFF"/>
        </w:rPr>
        <w:t xml:space="preserve"> </w:t>
      </w:r>
      <w:r w:rsidR="00104FEF">
        <w:rPr>
          <w:rFonts w:ascii="Trebuchet MS" w:hAnsi="Trebuchet MS" w:cs="Times New Roman"/>
          <w:sz w:val="24"/>
          <w:szCs w:val="24"/>
          <w:shd w:val="clear" w:color="auto" w:fill="FFFFFF"/>
        </w:rPr>
        <w:t>Municipio del Peñó</w:t>
      </w:r>
      <w:r>
        <w:rPr>
          <w:rFonts w:ascii="Trebuchet MS" w:hAnsi="Trebuchet MS" w:cs="Times New Roman"/>
          <w:sz w:val="24"/>
          <w:szCs w:val="24"/>
          <w:shd w:val="clear" w:color="auto" w:fill="FFFFFF"/>
        </w:rPr>
        <w:t>n,</w:t>
      </w:r>
      <w:r w:rsidR="00104FEF">
        <w:rPr>
          <w:rFonts w:ascii="Trebuchet MS" w:hAnsi="Trebuchet MS" w:cs="Times New Roman"/>
          <w:sz w:val="24"/>
          <w:szCs w:val="24"/>
          <w:shd w:val="clear" w:color="auto" w:fill="FFFFFF"/>
        </w:rPr>
        <w:t xml:space="preserve"> </w:t>
      </w:r>
      <w:r w:rsidRPr="0083530E">
        <w:rPr>
          <w:rFonts w:ascii="Trebuchet MS" w:hAnsi="Trebuchet MS" w:cs="Times New Roman"/>
          <w:sz w:val="24"/>
          <w:szCs w:val="24"/>
          <w:shd w:val="clear" w:color="auto" w:fill="FFFFFF"/>
        </w:rPr>
        <w:t xml:space="preserve">Provincia de Barahona, con la actuación incluida en el contrato de obras, adjudicado a </w:t>
      </w:r>
      <w:r w:rsidR="00104FEF">
        <w:rPr>
          <w:rFonts w:ascii="Trebuchet MS" w:hAnsi="Trebuchet MS" w:cs="Times New Roman"/>
          <w:sz w:val="24"/>
          <w:szCs w:val="24"/>
          <w:shd w:val="clear" w:color="auto" w:fill="FFFFFF"/>
        </w:rPr>
        <w:t>la Arq. Mildred Anyelina Peña Sá</w:t>
      </w:r>
      <w:r w:rsidRPr="0083530E">
        <w:rPr>
          <w:rFonts w:ascii="Trebuchet MS" w:hAnsi="Trebuchet MS" w:cs="Times New Roman"/>
          <w:sz w:val="24"/>
          <w:szCs w:val="24"/>
          <w:shd w:val="clear" w:color="auto" w:fill="FFFFFF"/>
        </w:rPr>
        <w:t>nchez; con un</w:t>
      </w:r>
      <w:r>
        <w:rPr>
          <w:rFonts w:ascii="Trebuchet MS" w:hAnsi="Trebuchet MS" w:cs="Times New Roman"/>
          <w:sz w:val="24"/>
          <w:szCs w:val="24"/>
          <w:shd w:val="clear" w:color="auto" w:fill="FFFFFF"/>
        </w:rPr>
        <w:t xml:space="preserve"> presupuesto de RD$</w:t>
      </w:r>
      <w:r w:rsidR="00CE75DD">
        <w:rPr>
          <w:rFonts w:ascii="Trebuchet MS" w:hAnsi="Trebuchet MS" w:cs="Times New Roman"/>
          <w:sz w:val="24"/>
          <w:szCs w:val="24"/>
          <w:shd w:val="clear" w:color="auto" w:fill="FFFFFF"/>
        </w:rPr>
        <w:t>13,114,511.00</w:t>
      </w:r>
      <w:r w:rsidRPr="0083530E">
        <w:rPr>
          <w:rFonts w:ascii="Trebuchet MS" w:hAnsi="Trebuchet MS" w:cs="Times New Roman"/>
          <w:sz w:val="24"/>
          <w:szCs w:val="24"/>
          <w:shd w:val="clear" w:color="auto" w:fill="FFFFFF"/>
        </w:rPr>
        <w:t xml:space="preserve"> dentro de lo</w:t>
      </w:r>
      <w:r>
        <w:rPr>
          <w:rFonts w:ascii="Trebuchet MS" w:hAnsi="Trebuchet MS" w:cs="Times New Roman"/>
          <w:sz w:val="24"/>
          <w:szCs w:val="24"/>
          <w:shd w:val="clear" w:color="auto" w:fill="FFFFFF"/>
        </w:rPr>
        <w:t xml:space="preserve"> pronosticado para este año 2015</w:t>
      </w:r>
      <w:r w:rsidRPr="0083530E">
        <w:rPr>
          <w:rFonts w:ascii="Trebuchet MS" w:hAnsi="Trebuchet MS" w:cs="Times New Roman"/>
          <w:sz w:val="24"/>
          <w:szCs w:val="24"/>
          <w:shd w:val="clear" w:color="auto" w:fill="FFFFFF"/>
        </w:rPr>
        <w:t>.</w:t>
      </w:r>
    </w:p>
    <w:p w:rsidR="00D072FA" w:rsidRPr="0083530E" w:rsidRDefault="00D072FA" w:rsidP="00D072FA">
      <w:pPr>
        <w:pStyle w:val="ListParagraph"/>
        <w:spacing w:after="0" w:line="240" w:lineRule="auto"/>
        <w:jc w:val="both"/>
        <w:rPr>
          <w:rFonts w:ascii="Trebuchet MS" w:hAnsi="Trebuchet MS" w:cs="Times New Roman"/>
          <w:sz w:val="24"/>
          <w:szCs w:val="24"/>
          <w:shd w:val="clear" w:color="auto" w:fill="FFFFFF"/>
        </w:rPr>
      </w:pPr>
    </w:p>
    <w:p w:rsidR="00D072FA" w:rsidRPr="0083530E" w:rsidRDefault="00D072FA" w:rsidP="00D072FA">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El monto invertido al cie</w:t>
      </w:r>
      <w:r>
        <w:rPr>
          <w:rFonts w:ascii="Trebuchet MS" w:hAnsi="Trebuchet MS" w:cs="Times New Roman"/>
          <w:sz w:val="24"/>
          <w:szCs w:val="24"/>
          <w:shd w:val="clear" w:color="auto" w:fill="FFFFFF"/>
        </w:rPr>
        <w:t>rre de este año repres</w:t>
      </w:r>
      <w:r w:rsidR="00CE75DD">
        <w:rPr>
          <w:rFonts w:ascii="Trebuchet MS" w:hAnsi="Trebuchet MS" w:cs="Times New Roman"/>
          <w:sz w:val="24"/>
          <w:szCs w:val="24"/>
          <w:shd w:val="clear" w:color="auto" w:fill="FFFFFF"/>
        </w:rPr>
        <w:t>enta el 20</w:t>
      </w:r>
      <w:r w:rsidRPr="0083530E">
        <w:rPr>
          <w:rFonts w:ascii="Trebuchet MS" w:hAnsi="Trebuchet MS" w:cs="Times New Roman"/>
          <w:sz w:val="24"/>
          <w:szCs w:val="24"/>
          <w:shd w:val="clear" w:color="auto" w:fill="FFFFFF"/>
        </w:rPr>
        <w:t>% de los pagos al final del period</w:t>
      </w:r>
      <w:r w:rsidR="00CE75DD">
        <w:rPr>
          <w:rFonts w:ascii="Trebuchet MS" w:hAnsi="Trebuchet MS" w:cs="Times New Roman"/>
          <w:sz w:val="24"/>
          <w:szCs w:val="24"/>
          <w:shd w:val="clear" w:color="auto" w:fill="FFFFFF"/>
        </w:rPr>
        <w:t>o 2015</w:t>
      </w:r>
      <w:r w:rsidRPr="0083530E">
        <w:rPr>
          <w:rFonts w:ascii="Trebuchet MS" w:hAnsi="Trebuchet MS" w:cs="Times New Roman"/>
          <w:sz w:val="24"/>
          <w:szCs w:val="24"/>
          <w:shd w:val="clear" w:color="auto" w:fill="FFFFFF"/>
        </w:rPr>
        <w:t xml:space="preserve"> y asciende a RD$</w:t>
      </w:r>
      <w:r w:rsidR="00CE75DD">
        <w:rPr>
          <w:rFonts w:ascii="Trebuchet MS" w:hAnsi="Trebuchet MS" w:cs="Times New Roman"/>
          <w:sz w:val="24"/>
          <w:szCs w:val="24"/>
          <w:shd w:val="clear" w:color="auto" w:fill="FFFFFF"/>
        </w:rPr>
        <w:t>2,622,902.00</w:t>
      </w:r>
    </w:p>
    <w:p w:rsidR="00D072FA" w:rsidRDefault="00D072FA" w:rsidP="00D072FA">
      <w:pPr>
        <w:pStyle w:val="ListParagraph"/>
        <w:spacing w:after="0" w:line="240" w:lineRule="auto"/>
        <w:jc w:val="both"/>
        <w:rPr>
          <w:rFonts w:ascii="Trebuchet MS" w:hAnsi="Trebuchet MS" w:cs="Times New Roman"/>
          <w:sz w:val="24"/>
          <w:szCs w:val="24"/>
          <w:shd w:val="clear" w:color="auto" w:fill="FFFFFF"/>
        </w:rPr>
      </w:pPr>
    </w:p>
    <w:p w:rsidR="00D072FA" w:rsidRPr="0083530E" w:rsidRDefault="00D072FA" w:rsidP="00D072FA">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En otro ámbito, adaptándolos a todo tipo de normativas de accesibilidad, y canalización para el fácil acceso a este.</w:t>
      </w:r>
    </w:p>
    <w:p w:rsidR="00D072FA" w:rsidRPr="0083530E" w:rsidRDefault="00D072FA" w:rsidP="00D072FA">
      <w:pPr>
        <w:pStyle w:val="ListParagraph"/>
        <w:spacing w:after="0" w:line="240" w:lineRule="auto"/>
        <w:jc w:val="both"/>
        <w:rPr>
          <w:rFonts w:ascii="Trebuchet MS" w:eastAsia="Times New Roman" w:hAnsi="Trebuchet MS" w:cs="Times New Roman"/>
          <w:sz w:val="24"/>
          <w:szCs w:val="24"/>
        </w:rPr>
      </w:pPr>
    </w:p>
    <w:p w:rsidR="00D072FA" w:rsidRDefault="00CE75DD" w:rsidP="00897C68">
      <w:pPr>
        <w:pStyle w:val="ListParagraph"/>
        <w:spacing w:after="0" w:line="240" w:lineRule="auto"/>
        <w:jc w:val="both"/>
        <w:rPr>
          <w:rFonts w:ascii="Trebuchet MS" w:eastAsia="Times New Roman" w:hAnsi="Trebuchet MS" w:cs="Times New Roman"/>
          <w:sz w:val="24"/>
          <w:szCs w:val="24"/>
        </w:rPr>
      </w:pPr>
      <w:r>
        <w:rPr>
          <w:rFonts w:ascii="Trebuchet MS" w:eastAsia="Times New Roman" w:hAnsi="Trebuchet MS" w:cs="Times New Roman"/>
          <w:sz w:val="24"/>
          <w:szCs w:val="24"/>
        </w:rPr>
        <w:t>15</w:t>
      </w:r>
      <w:r w:rsidR="00D072FA" w:rsidRPr="0083530E">
        <w:rPr>
          <w:rFonts w:ascii="Trebuchet MS" w:eastAsia="Times New Roman" w:hAnsi="Trebuchet MS" w:cs="Times New Roman"/>
          <w:sz w:val="24"/>
          <w:szCs w:val="24"/>
        </w:rPr>
        <w:t>% ejecutado.</w:t>
      </w:r>
    </w:p>
    <w:p w:rsidR="00897C68" w:rsidRDefault="00897C68" w:rsidP="00897C68">
      <w:pPr>
        <w:pStyle w:val="ListParagraph"/>
        <w:spacing w:after="0" w:line="240" w:lineRule="auto"/>
        <w:jc w:val="both"/>
        <w:rPr>
          <w:rFonts w:ascii="Trebuchet MS" w:eastAsia="Times New Roman" w:hAnsi="Trebuchet MS" w:cs="Times New Roman"/>
          <w:sz w:val="24"/>
          <w:szCs w:val="24"/>
        </w:rPr>
      </w:pPr>
    </w:p>
    <w:p w:rsidR="00897C68" w:rsidRPr="00897C68" w:rsidRDefault="00897C68" w:rsidP="00897C68">
      <w:pPr>
        <w:pStyle w:val="ListParagraph"/>
        <w:spacing w:after="0" w:line="240" w:lineRule="auto"/>
        <w:jc w:val="both"/>
        <w:rPr>
          <w:rFonts w:ascii="Trebuchet MS" w:eastAsia="Times New Roman" w:hAnsi="Trebuchet MS" w:cs="Times New Roman"/>
          <w:sz w:val="24"/>
          <w:szCs w:val="24"/>
        </w:rPr>
      </w:pPr>
    </w:p>
    <w:p w:rsidR="00C84404" w:rsidRPr="0083530E" w:rsidRDefault="00C84404" w:rsidP="00C84404">
      <w:pPr>
        <w:pStyle w:val="ListParagraph"/>
        <w:numPr>
          <w:ilvl w:val="0"/>
          <w:numId w:val="14"/>
        </w:numPr>
        <w:spacing w:after="0" w:line="240" w:lineRule="auto"/>
        <w:ind w:left="720"/>
        <w:jc w:val="both"/>
        <w:rPr>
          <w:rFonts w:ascii="Trebuchet MS" w:eastAsia="Times New Roman" w:hAnsi="Trebuchet MS" w:cs="Times New Roman"/>
          <w:b/>
          <w:sz w:val="24"/>
          <w:szCs w:val="24"/>
        </w:rPr>
      </w:pPr>
      <w:r>
        <w:rPr>
          <w:rFonts w:ascii="Trebuchet MS" w:eastAsia="Times New Roman" w:hAnsi="Trebuchet MS" w:cs="Times New Roman"/>
          <w:b/>
          <w:sz w:val="24"/>
          <w:szCs w:val="24"/>
        </w:rPr>
        <w:t>ACONDICIONAMINETO DE OBRAS COMPLEMENTARIAS DE PLAYAS LOS PATOS,QUEMAITO Y COCOLANDIA.</w:t>
      </w:r>
    </w:p>
    <w:p w:rsidR="00C84404" w:rsidRPr="0083530E" w:rsidRDefault="00C84404" w:rsidP="00C84404">
      <w:pPr>
        <w:pStyle w:val="ListParagraph"/>
        <w:spacing w:after="0" w:line="240" w:lineRule="auto"/>
        <w:jc w:val="both"/>
        <w:rPr>
          <w:rFonts w:ascii="Trebuchet MS" w:eastAsia="Times New Roman" w:hAnsi="Trebuchet MS" w:cs="Times New Roman"/>
          <w:b/>
          <w:sz w:val="24"/>
          <w:szCs w:val="24"/>
        </w:rPr>
      </w:pPr>
    </w:p>
    <w:p w:rsidR="00C84404" w:rsidRPr="0083530E" w:rsidRDefault="00C84404" w:rsidP="00C84404">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 xml:space="preserve">Luego de observada la necesidad y de planificada parte de la </w:t>
      </w:r>
      <w:r>
        <w:rPr>
          <w:rFonts w:ascii="Trebuchet MS" w:hAnsi="Trebuchet MS" w:cs="Times New Roman"/>
          <w:sz w:val="24"/>
          <w:szCs w:val="24"/>
          <w:shd w:val="clear" w:color="auto" w:fill="FFFFFF"/>
        </w:rPr>
        <w:t>s</w:t>
      </w:r>
      <w:r w:rsidR="00897C68">
        <w:rPr>
          <w:rFonts w:ascii="Trebuchet MS" w:hAnsi="Trebuchet MS" w:cs="Times New Roman"/>
          <w:sz w:val="24"/>
          <w:szCs w:val="24"/>
          <w:shd w:val="clear" w:color="auto" w:fill="FFFFFF"/>
        </w:rPr>
        <w:t>olución para la localidades</w:t>
      </w:r>
      <w:r>
        <w:rPr>
          <w:rFonts w:ascii="Trebuchet MS" w:hAnsi="Trebuchet MS" w:cs="Times New Roman"/>
          <w:sz w:val="24"/>
          <w:szCs w:val="24"/>
          <w:shd w:val="clear" w:color="auto" w:fill="FFFFFF"/>
        </w:rPr>
        <w:t xml:space="preserve"> de la</w:t>
      </w:r>
      <w:r w:rsidRPr="0083530E">
        <w:rPr>
          <w:rFonts w:ascii="Trebuchet MS" w:hAnsi="Trebuchet MS" w:cs="Times New Roman"/>
          <w:sz w:val="24"/>
          <w:szCs w:val="24"/>
          <w:shd w:val="clear" w:color="auto" w:fill="FFFFFF"/>
        </w:rPr>
        <w:t xml:space="preserve"> Provincia de Barahona, resulta justificable que se prevea  la necesidad y mejoras en su entorno para su optima actuación.</w:t>
      </w:r>
    </w:p>
    <w:p w:rsidR="00C84404" w:rsidRPr="0083530E" w:rsidRDefault="00C84404" w:rsidP="00C84404">
      <w:pPr>
        <w:pStyle w:val="ListParagraph"/>
        <w:spacing w:after="0" w:line="240" w:lineRule="auto"/>
        <w:jc w:val="both"/>
        <w:rPr>
          <w:rFonts w:ascii="Trebuchet MS" w:hAnsi="Trebuchet MS" w:cs="Times New Roman"/>
          <w:sz w:val="24"/>
          <w:szCs w:val="24"/>
          <w:shd w:val="clear" w:color="auto" w:fill="FFFFFF"/>
        </w:rPr>
      </w:pPr>
    </w:p>
    <w:p w:rsidR="00C84404" w:rsidRPr="0083530E" w:rsidRDefault="00C84404" w:rsidP="00C84404">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Siendo así, el Comité Ejecutor de Infraestructuras en las Zonas Turísticas, gestiona la R</w:t>
      </w:r>
      <w:r>
        <w:rPr>
          <w:rFonts w:ascii="Trebuchet MS" w:hAnsi="Trebuchet MS" w:cs="Times New Roman"/>
          <w:sz w:val="24"/>
          <w:szCs w:val="24"/>
          <w:shd w:val="clear" w:color="auto" w:fill="FFFFFF"/>
        </w:rPr>
        <w:t>econstrucción de playas del sector, de la ,</w:t>
      </w:r>
      <w:r w:rsidRPr="0083530E">
        <w:rPr>
          <w:rFonts w:ascii="Trebuchet MS" w:hAnsi="Trebuchet MS" w:cs="Times New Roman"/>
          <w:sz w:val="24"/>
          <w:szCs w:val="24"/>
          <w:shd w:val="clear" w:color="auto" w:fill="FFFFFF"/>
        </w:rPr>
        <w:t xml:space="preserve">Provincia de Barahona, con la actuación incluida en el contrato de obras, adjudicado a la </w:t>
      </w:r>
      <w:r>
        <w:rPr>
          <w:rFonts w:ascii="Trebuchet MS" w:hAnsi="Trebuchet MS" w:cs="Times New Roman"/>
          <w:sz w:val="24"/>
          <w:szCs w:val="24"/>
          <w:shd w:val="clear" w:color="auto" w:fill="FFFFFF"/>
        </w:rPr>
        <w:t xml:space="preserve"> CONSTRUCTORA ING, MANUEL DE JESUS SUAREZ OVIEDO </w:t>
      </w:r>
      <w:r w:rsidRPr="0083530E">
        <w:rPr>
          <w:rFonts w:ascii="Trebuchet MS" w:hAnsi="Trebuchet MS" w:cs="Times New Roman"/>
          <w:sz w:val="24"/>
          <w:szCs w:val="24"/>
          <w:shd w:val="clear" w:color="auto" w:fill="FFFFFF"/>
        </w:rPr>
        <w:t>con un</w:t>
      </w:r>
      <w:r>
        <w:rPr>
          <w:rFonts w:ascii="Trebuchet MS" w:hAnsi="Trebuchet MS" w:cs="Times New Roman"/>
          <w:sz w:val="24"/>
          <w:szCs w:val="24"/>
          <w:shd w:val="clear" w:color="auto" w:fill="FFFFFF"/>
        </w:rPr>
        <w:t xml:space="preserve"> presupuesto de RD$6,497,167.00</w:t>
      </w:r>
      <w:r w:rsidRPr="0083530E">
        <w:rPr>
          <w:rFonts w:ascii="Trebuchet MS" w:hAnsi="Trebuchet MS" w:cs="Times New Roman"/>
          <w:sz w:val="24"/>
          <w:szCs w:val="24"/>
          <w:shd w:val="clear" w:color="auto" w:fill="FFFFFF"/>
        </w:rPr>
        <w:t xml:space="preserve"> dentro de lo</w:t>
      </w:r>
      <w:r>
        <w:rPr>
          <w:rFonts w:ascii="Trebuchet MS" w:hAnsi="Trebuchet MS" w:cs="Times New Roman"/>
          <w:sz w:val="24"/>
          <w:szCs w:val="24"/>
          <w:shd w:val="clear" w:color="auto" w:fill="FFFFFF"/>
        </w:rPr>
        <w:t xml:space="preserve"> pronosticado para este año 2015</w:t>
      </w:r>
      <w:r w:rsidRPr="0083530E">
        <w:rPr>
          <w:rFonts w:ascii="Trebuchet MS" w:hAnsi="Trebuchet MS" w:cs="Times New Roman"/>
          <w:sz w:val="24"/>
          <w:szCs w:val="24"/>
          <w:shd w:val="clear" w:color="auto" w:fill="FFFFFF"/>
        </w:rPr>
        <w:t>.</w:t>
      </w:r>
    </w:p>
    <w:p w:rsidR="00C84404" w:rsidRPr="0083530E" w:rsidRDefault="00C84404" w:rsidP="00C84404">
      <w:pPr>
        <w:pStyle w:val="ListParagraph"/>
        <w:spacing w:after="0" w:line="240" w:lineRule="auto"/>
        <w:jc w:val="both"/>
        <w:rPr>
          <w:rFonts w:ascii="Trebuchet MS" w:hAnsi="Trebuchet MS" w:cs="Times New Roman"/>
          <w:sz w:val="24"/>
          <w:szCs w:val="24"/>
          <w:shd w:val="clear" w:color="auto" w:fill="FFFFFF"/>
        </w:rPr>
      </w:pPr>
    </w:p>
    <w:p w:rsidR="00C84404" w:rsidRPr="0083530E" w:rsidRDefault="00C84404" w:rsidP="00C84404">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El monto invertido al cie</w:t>
      </w:r>
      <w:r>
        <w:rPr>
          <w:rFonts w:ascii="Trebuchet MS" w:hAnsi="Trebuchet MS" w:cs="Times New Roman"/>
          <w:sz w:val="24"/>
          <w:szCs w:val="24"/>
          <w:shd w:val="clear" w:color="auto" w:fill="FFFFFF"/>
        </w:rPr>
        <w:t>rre de este año representa el 20</w:t>
      </w:r>
      <w:r w:rsidRPr="0083530E">
        <w:rPr>
          <w:rFonts w:ascii="Trebuchet MS" w:hAnsi="Trebuchet MS" w:cs="Times New Roman"/>
          <w:sz w:val="24"/>
          <w:szCs w:val="24"/>
          <w:shd w:val="clear" w:color="auto" w:fill="FFFFFF"/>
        </w:rPr>
        <w:t>% de los pagos al final del period</w:t>
      </w:r>
      <w:r>
        <w:rPr>
          <w:rFonts w:ascii="Trebuchet MS" w:hAnsi="Trebuchet MS" w:cs="Times New Roman"/>
          <w:sz w:val="24"/>
          <w:szCs w:val="24"/>
          <w:shd w:val="clear" w:color="auto" w:fill="FFFFFF"/>
        </w:rPr>
        <w:t>o 2015</w:t>
      </w:r>
      <w:r w:rsidRPr="0083530E">
        <w:rPr>
          <w:rFonts w:ascii="Trebuchet MS" w:hAnsi="Trebuchet MS" w:cs="Times New Roman"/>
          <w:sz w:val="24"/>
          <w:szCs w:val="24"/>
          <w:shd w:val="clear" w:color="auto" w:fill="FFFFFF"/>
        </w:rPr>
        <w:t xml:space="preserve"> y asciende a RD$</w:t>
      </w:r>
      <w:r>
        <w:rPr>
          <w:rFonts w:ascii="Trebuchet MS" w:hAnsi="Trebuchet MS" w:cs="Times New Roman"/>
          <w:sz w:val="24"/>
          <w:szCs w:val="24"/>
          <w:shd w:val="clear" w:color="auto" w:fill="FFFFFF"/>
        </w:rPr>
        <w:t>1,299,433.00</w:t>
      </w:r>
    </w:p>
    <w:p w:rsidR="00C84404" w:rsidRDefault="00C84404" w:rsidP="00C84404">
      <w:pPr>
        <w:pStyle w:val="ListParagraph"/>
        <w:spacing w:after="0" w:line="240" w:lineRule="auto"/>
        <w:jc w:val="both"/>
        <w:rPr>
          <w:rFonts w:ascii="Trebuchet MS" w:hAnsi="Trebuchet MS" w:cs="Times New Roman"/>
          <w:sz w:val="24"/>
          <w:szCs w:val="24"/>
          <w:shd w:val="clear" w:color="auto" w:fill="FFFFFF"/>
        </w:rPr>
      </w:pPr>
    </w:p>
    <w:p w:rsidR="00C84404" w:rsidRPr="0083530E" w:rsidRDefault="00C84404" w:rsidP="00C84404">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En otro ámbito, adaptándolos a todo tipo de normativas de accesibilidad, y canaliza</w:t>
      </w:r>
      <w:r>
        <w:rPr>
          <w:rFonts w:ascii="Trebuchet MS" w:hAnsi="Trebuchet MS" w:cs="Times New Roman"/>
          <w:sz w:val="24"/>
          <w:szCs w:val="24"/>
          <w:shd w:val="clear" w:color="auto" w:fill="FFFFFF"/>
        </w:rPr>
        <w:t>ción para el fácil acceso a estas playas</w:t>
      </w:r>
      <w:r w:rsidRPr="0083530E">
        <w:rPr>
          <w:rFonts w:ascii="Trebuchet MS" w:hAnsi="Trebuchet MS" w:cs="Times New Roman"/>
          <w:sz w:val="24"/>
          <w:szCs w:val="24"/>
          <w:shd w:val="clear" w:color="auto" w:fill="FFFFFF"/>
        </w:rPr>
        <w:t>.</w:t>
      </w:r>
    </w:p>
    <w:p w:rsidR="00C84404" w:rsidRPr="0083530E" w:rsidRDefault="00C84404" w:rsidP="00C84404">
      <w:pPr>
        <w:pStyle w:val="ListParagraph"/>
        <w:spacing w:after="0" w:line="240" w:lineRule="auto"/>
        <w:jc w:val="both"/>
        <w:rPr>
          <w:rFonts w:ascii="Trebuchet MS" w:eastAsia="Times New Roman" w:hAnsi="Trebuchet MS" w:cs="Times New Roman"/>
          <w:sz w:val="24"/>
          <w:szCs w:val="24"/>
        </w:rPr>
      </w:pPr>
    </w:p>
    <w:p w:rsidR="001B286E" w:rsidRPr="00D56B1F" w:rsidRDefault="00C84404" w:rsidP="00D56B1F">
      <w:pPr>
        <w:pStyle w:val="ListParagraph"/>
        <w:spacing w:after="0" w:line="240" w:lineRule="auto"/>
        <w:jc w:val="both"/>
        <w:rPr>
          <w:rFonts w:ascii="Trebuchet MS" w:eastAsia="Times New Roman" w:hAnsi="Trebuchet MS" w:cs="Times New Roman"/>
          <w:sz w:val="24"/>
          <w:szCs w:val="24"/>
        </w:rPr>
      </w:pPr>
      <w:r>
        <w:rPr>
          <w:rFonts w:ascii="Trebuchet MS" w:eastAsia="Times New Roman" w:hAnsi="Trebuchet MS" w:cs="Times New Roman"/>
          <w:sz w:val="24"/>
          <w:szCs w:val="24"/>
        </w:rPr>
        <w:t>15</w:t>
      </w:r>
      <w:r w:rsidRPr="0083530E">
        <w:rPr>
          <w:rFonts w:ascii="Trebuchet MS" w:eastAsia="Times New Roman" w:hAnsi="Trebuchet MS" w:cs="Times New Roman"/>
          <w:sz w:val="24"/>
          <w:szCs w:val="24"/>
        </w:rPr>
        <w:t>% ejecutado.</w:t>
      </w:r>
    </w:p>
    <w:p w:rsidR="001B286E" w:rsidRDefault="001B286E" w:rsidP="005776D7">
      <w:pPr>
        <w:jc w:val="center"/>
        <w:rPr>
          <w:rFonts w:ascii="Trebuchet MS" w:hAnsi="Trebuchet MS" w:cs="Times New Roman"/>
          <w:b/>
          <w:sz w:val="32"/>
          <w:szCs w:val="32"/>
        </w:rPr>
      </w:pPr>
    </w:p>
    <w:p w:rsidR="005776D7" w:rsidRDefault="005776D7" w:rsidP="005776D7">
      <w:pPr>
        <w:jc w:val="center"/>
        <w:rPr>
          <w:rFonts w:ascii="Trebuchet MS" w:hAnsi="Trebuchet MS" w:cs="Times New Roman"/>
          <w:b/>
          <w:color w:val="3667C3" w:themeColor="accent2" w:themeShade="BF"/>
          <w:sz w:val="28"/>
          <w:szCs w:val="28"/>
          <w:u w:val="single"/>
        </w:rPr>
      </w:pPr>
      <w:r w:rsidRPr="0083530E">
        <w:rPr>
          <w:rFonts w:ascii="Trebuchet MS" w:hAnsi="Trebuchet MS" w:cs="Times New Roman"/>
          <w:b/>
          <w:sz w:val="32"/>
          <w:szCs w:val="32"/>
        </w:rPr>
        <w:t xml:space="preserve">CONTRATACIONES Y ADQUISICIONES </w:t>
      </w:r>
      <w:r>
        <w:rPr>
          <w:rFonts w:ascii="Trebuchet MS" w:hAnsi="Trebuchet MS" w:cs="Times New Roman"/>
          <w:b/>
          <w:sz w:val="32"/>
          <w:szCs w:val="32"/>
        </w:rPr>
        <w:t>PARA LA REGION ESTE.</w:t>
      </w:r>
    </w:p>
    <w:p w:rsidR="000A47DF" w:rsidRDefault="000A47DF" w:rsidP="000A47DF">
      <w:pPr>
        <w:jc w:val="both"/>
        <w:rPr>
          <w:rFonts w:ascii="Trebuchet MS" w:hAnsi="Trebuchet MS" w:cs="Times New Roman"/>
          <w:b/>
          <w:color w:val="3667C3" w:themeColor="accent2" w:themeShade="BF"/>
          <w:sz w:val="28"/>
          <w:szCs w:val="28"/>
          <w:u w:val="single"/>
        </w:rPr>
      </w:pPr>
      <w:r w:rsidRPr="00E407AB">
        <w:rPr>
          <w:rFonts w:ascii="Trebuchet MS" w:hAnsi="Trebuchet MS" w:cs="Times New Roman"/>
          <w:b/>
          <w:color w:val="3667C3" w:themeColor="accent2" w:themeShade="BF"/>
          <w:sz w:val="28"/>
          <w:szCs w:val="28"/>
          <w:u w:val="single"/>
        </w:rPr>
        <w:t>PARA LA PROVINCIA DE LA ALTAGRACIA</w:t>
      </w:r>
    </w:p>
    <w:p w:rsidR="006039BE" w:rsidRPr="0083530E" w:rsidRDefault="006039BE" w:rsidP="003D7781">
      <w:pPr>
        <w:pStyle w:val="ListParagraph"/>
        <w:spacing w:after="0" w:line="240" w:lineRule="auto"/>
        <w:jc w:val="both"/>
        <w:rPr>
          <w:rFonts w:ascii="Trebuchet MS" w:eastAsia="Times New Roman" w:hAnsi="Trebuchet MS" w:cs="Times New Roman"/>
          <w:sz w:val="24"/>
          <w:szCs w:val="24"/>
        </w:rPr>
      </w:pPr>
    </w:p>
    <w:p w:rsidR="006039BE" w:rsidRPr="0083530E" w:rsidRDefault="006039BE" w:rsidP="006039BE">
      <w:pPr>
        <w:pStyle w:val="ListParagraph"/>
        <w:spacing w:after="0" w:line="240" w:lineRule="auto"/>
        <w:jc w:val="both"/>
        <w:rPr>
          <w:rFonts w:ascii="Trebuchet MS" w:hAnsi="Trebuchet MS" w:cs="Times New Roman"/>
          <w:sz w:val="24"/>
          <w:szCs w:val="24"/>
          <w:shd w:val="clear" w:color="auto" w:fill="FFFFFF"/>
        </w:rPr>
      </w:pPr>
    </w:p>
    <w:p w:rsidR="006039BE" w:rsidRPr="0083530E" w:rsidRDefault="006039BE" w:rsidP="00A565B2">
      <w:pPr>
        <w:pStyle w:val="ListParagraph"/>
        <w:numPr>
          <w:ilvl w:val="0"/>
          <w:numId w:val="15"/>
        </w:numPr>
        <w:spacing w:after="0" w:line="240" w:lineRule="auto"/>
        <w:ind w:left="720"/>
        <w:jc w:val="both"/>
        <w:rPr>
          <w:rFonts w:ascii="Trebuchet MS" w:eastAsia="Times New Roman" w:hAnsi="Trebuchet MS" w:cs="Times New Roman"/>
          <w:b/>
          <w:sz w:val="24"/>
          <w:szCs w:val="24"/>
        </w:rPr>
      </w:pPr>
      <w:r w:rsidRPr="0083530E">
        <w:rPr>
          <w:rFonts w:ascii="Trebuchet MS" w:eastAsia="Times New Roman" w:hAnsi="Trebuchet MS" w:cs="Times New Roman"/>
          <w:b/>
          <w:sz w:val="24"/>
          <w:szCs w:val="24"/>
        </w:rPr>
        <w:t>ACONDICIONAMIENTO DE VIAS LA ROMANA - HIGUEY -AUTOVIA EL CORAL - AREA DE HOTELES, HIGUEY.</w:t>
      </w:r>
    </w:p>
    <w:p w:rsidR="006039BE" w:rsidRPr="0083530E" w:rsidRDefault="006039BE" w:rsidP="006039BE">
      <w:pPr>
        <w:spacing w:after="0" w:line="240" w:lineRule="auto"/>
        <w:jc w:val="both"/>
        <w:rPr>
          <w:rFonts w:ascii="Trebuchet MS" w:eastAsia="Times New Roman" w:hAnsi="Trebuchet MS" w:cs="Times New Roman"/>
          <w:sz w:val="24"/>
          <w:szCs w:val="24"/>
        </w:rPr>
      </w:pPr>
    </w:p>
    <w:p w:rsidR="006039BE" w:rsidRPr="0083530E" w:rsidRDefault="006039BE" w:rsidP="006039BE">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Cuenta con las solicitudes de los ciudadanos de la zona que tiene por objeto mejorar la seguridad peatonal y la conexión de flujo vehicular por calles en donde transita un alto flujo de usuarios tanto nacionales como internacionales por las vías de La Romana - Higüey -  la Autovía de El Coral hacia el área de los hoteles para la Zona de la Provincia de Higüey; que con el paso del tiempo y el uso frecuente, presenta un estado de deterioro, tanto desde el punto de vista peatonal como de seguridad vial.</w:t>
      </w:r>
    </w:p>
    <w:p w:rsidR="006039BE" w:rsidRPr="0083530E" w:rsidRDefault="006039BE" w:rsidP="006039BE">
      <w:pPr>
        <w:pStyle w:val="ListParagraph"/>
        <w:spacing w:after="0" w:line="240" w:lineRule="auto"/>
        <w:jc w:val="both"/>
        <w:rPr>
          <w:rFonts w:ascii="Trebuchet MS" w:hAnsi="Trebuchet MS" w:cs="Times New Roman"/>
          <w:sz w:val="24"/>
          <w:szCs w:val="24"/>
          <w:shd w:val="clear" w:color="auto" w:fill="FFFFFF"/>
        </w:rPr>
      </w:pPr>
    </w:p>
    <w:p w:rsidR="006039BE" w:rsidRPr="0083530E" w:rsidRDefault="006039BE" w:rsidP="006039BE">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Por tanto, el Comité Ejecutor de Infraestructuras en las Zonas Turísticas, gestiona el acondicionamiento de las vías de La Romana - Higüey -  la Autovía de El Coral hacia el área de los hoteles para la Zona de la Provincia de Higüey; y la mejora de su entorno, con la actuación incluida en el contrato de obras, adjudicado a ECOCIS</w:t>
      </w:r>
      <w:r w:rsidR="005A2F76">
        <w:rPr>
          <w:rFonts w:ascii="Trebuchet MS" w:hAnsi="Trebuchet MS" w:cs="Times New Roman"/>
          <w:sz w:val="24"/>
          <w:szCs w:val="24"/>
          <w:shd w:val="clear" w:color="auto" w:fill="FFFFFF"/>
        </w:rPr>
        <w:t>A; con un presupuesto de RD$179,732,930.00</w:t>
      </w:r>
      <w:r w:rsidRPr="0083530E">
        <w:rPr>
          <w:rFonts w:ascii="Trebuchet MS" w:hAnsi="Trebuchet MS" w:cs="Times New Roman"/>
          <w:sz w:val="24"/>
          <w:szCs w:val="24"/>
          <w:shd w:val="clear" w:color="auto" w:fill="FFFFFF"/>
        </w:rPr>
        <w:t>; dentro de lo pronosticado para este año 201</w:t>
      </w:r>
      <w:r w:rsidR="005A2F76">
        <w:rPr>
          <w:rFonts w:ascii="Trebuchet MS" w:hAnsi="Trebuchet MS" w:cs="Times New Roman"/>
          <w:sz w:val="24"/>
          <w:szCs w:val="24"/>
          <w:shd w:val="clear" w:color="auto" w:fill="FFFFFF"/>
        </w:rPr>
        <w:t>5</w:t>
      </w:r>
      <w:r w:rsidRPr="0083530E">
        <w:rPr>
          <w:rFonts w:ascii="Trebuchet MS" w:hAnsi="Trebuchet MS" w:cs="Times New Roman"/>
          <w:sz w:val="24"/>
          <w:szCs w:val="24"/>
          <w:shd w:val="clear" w:color="auto" w:fill="FFFFFF"/>
        </w:rPr>
        <w:t>.</w:t>
      </w:r>
    </w:p>
    <w:p w:rsidR="006039BE" w:rsidRPr="0083530E" w:rsidRDefault="006039BE" w:rsidP="006039BE">
      <w:pPr>
        <w:pStyle w:val="ListParagraph"/>
        <w:spacing w:after="0" w:line="240" w:lineRule="auto"/>
        <w:jc w:val="both"/>
        <w:rPr>
          <w:rFonts w:ascii="Trebuchet MS" w:hAnsi="Trebuchet MS" w:cs="Times New Roman"/>
          <w:sz w:val="24"/>
          <w:szCs w:val="24"/>
        </w:rPr>
      </w:pPr>
    </w:p>
    <w:p w:rsidR="006039BE" w:rsidRPr="0083530E" w:rsidRDefault="006039BE" w:rsidP="006039BE">
      <w:pPr>
        <w:pStyle w:val="ListParagraph"/>
        <w:spacing w:after="0" w:line="240" w:lineRule="auto"/>
        <w:jc w:val="both"/>
        <w:rPr>
          <w:rFonts w:ascii="Trebuchet MS" w:hAnsi="Trebuchet MS" w:cs="Times New Roman"/>
          <w:sz w:val="24"/>
          <w:szCs w:val="24"/>
        </w:rPr>
      </w:pPr>
      <w:r w:rsidRPr="0083530E">
        <w:rPr>
          <w:rFonts w:ascii="Trebuchet MS" w:hAnsi="Trebuchet MS" w:cs="Times New Roman"/>
          <w:sz w:val="24"/>
          <w:szCs w:val="24"/>
        </w:rPr>
        <w:t xml:space="preserve">El monto invertido al cierre de este año representa el </w:t>
      </w:r>
      <w:r>
        <w:rPr>
          <w:rFonts w:ascii="Trebuchet MS" w:hAnsi="Trebuchet MS" w:cs="Times New Roman"/>
          <w:sz w:val="24"/>
          <w:szCs w:val="24"/>
        </w:rPr>
        <w:t>8</w:t>
      </w:r>
      <w:r w:rsidR="00B837D5">
        <w:rPr>
          <w:rFonts w:ascii="Trebuchet MS" w:hAnsi="Trebuchet MS" w:cs="Times New Roman"/>
          <w:sz w:val="24"/>
          <w:szCs w:val="24"/>
        </w:rPr>
        <w:t>3</w:t>
      </w:r>
      <w:r w:rsidRPr="0083530E">
        <w:rPr>
          <w:rFonts w:ascii="Trebuchet MS" w:hAnsi="Trebuchet MS" w:cs="Times New Roman"/>
          <w:sz w:val="24"/>
          <w:szCs w:val="24"/>
        </w:rPr>
        <w:t>% de los pagos al final del periodo 201</w:t>
      </w:r>
      <w:r w:rsidR="005A2F76">
        <w:rPr>
          <w:rFonts w:ascii="Trebuchet MS" w:hAnsi="Trebuchet MS" w:cs="Times New Roman"/>
          <w:sz w:val="24"/>
          <w:szCs w:val="24"/>
        </w:rPr>
        <w:t>5</w:t>
      </w:r>
      <w:r w:rsidRPr="0083530E">
        <w:rPr>
          <w:rFonts w:ascii="Trebuchet MS" w:hAnsi="Trebuchet MS" w:cs="Times New Roman"/>
          <w:sz w:val="24"/>
          <w:szCs w:val="24"/>
        </w:rPr>
        <w:t xml:space="preserve"> y asciende a RD$</w:t>
      </w:r>
      <w:r w:rsidR="005A2F76">
        <w:rPr>
          <w:rFonts w:ascii="Trebuchet MS" w:hAnsi="Trebuchet MS" w:cs="Times New Roman"/>
          <w:sz w:val="24"/>
          <w:szCs w:val="24"/>
        </w:rPr>
        <w:t>58,865,814.00</w:t>
      </w:r>
    </w:p>
    <w:p w:rsidR="006039BE" w:rsidRPr="0083530E" w:rsidRDefault="006039BE" w:rsidP="006039BE">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rPr>
        <w:br/>
      </w:r>
      <w:r w:rsidRPr="0083530E">
        <w:rPr>
          <w:rFonts w:ascii="Trebuchet MS" w:hAnsi="Trebuchet MS" w:cs="Times New Roman"/>
          <w:sz w:val="24"/>
          <w:szCs w:val="24"/>
          <w:shd w:val="clear" w:color="auto" w:fill="FFFFFF"/>
        </w:rPr>
        <w:t xml:space="preserve">En otro ámbito, adaptándolos a la normativa de accesibilidad; ampliación de las aceras; canalización y mejora de la red de iluminación pública; red de imbornales y canalización de saneamiento. </w:t>
      </w:r>
    </w:p>
    <w:p w:rsidR="006039BE" w:rsidRPr="0083530E" w:rsidRDefault="006039BE" w:rsidP="006039BE">
      <w:pPr>
        <w:pStyle w:val="ListParagraph"/>
        <w:spacing w:after="0" w:line="240" w:lineRule="auto"/>
        <w:jc w:val="both"/>
        <w:rPr>
          <w:rFonts w:ascii="Trebuchet MS" w:hAnsi="Trebuchet MS" w:cs="Times New Roman"/>
          <w:sz w:val="24"/>
          <w:szCs w:val="24"/>
          <w:shd w:val="clear" w:color="auto" w:fill="FFFFFF"/>
        </w:rPr>
      </w:pPr>
    </w:p>
    <w:p w:rsidR="006039BE" w:rsidRDefault="005A2F76" w:rsidP="006039BE">
      <w:pPr>
        <w:pStyle w:val="ListParagraph"/>
        <w:spacing w:after="0" w:line="240" w:lineRule="auto"/>
        <w:jc w:val="both"/>
        <w:rPr>
          <w:rFonts w:ascii="Trebuchet MS" w:hAnsi="Trebuchet MS" w:cs="Times New Roman"/>
          <w:sz w:val="24"/>
          <w:szCs w:val="24"/>
          <w:shd w:val="clear" w:color="auto" w:fill="FFFFFF"/>
        </w:rPr>
      </w:pPr>
      <w:r>
        <w:rPr>
          <w:rFonts w:ascii="Trebuchet MS" w:hAnsi="Trebuchet MS" w:cs="Times New Roman"/>
          <w:sz w:val="24"/>
          <w:szCs w:val="24"/>
          <w:shd w:val="clear" w:color="auto" w:fill="FFFFFF"/>
        </w:rPr>
        <w:lastRenderedPageBreak/>
        <w:t>100</w:t>
      </w:r>
      <w:r w:rsidR="006039BE" w:rsidRPr="0083530E">
        <w:rPr>
          <w:rFonts w:ascii="Trebuchet MS" w:hAnsi="Trebuchet MS" w:cs="Times New Roman"/>
          <w:sz w:val="24"/>
          <w:szCs w:val="24"/>
          <w:shd w:val="clear" w:color="auto" w:fill="FFFFFF"/>
        </w:rPr>
        <w:t>% ejecutado.</w:t>
      </w:r>
    </w:p>
    <w:p w:rsidR="006039BE" w:rsidRDefault="006039BE" w:rsidP="006039BE">
      <w:pPr>
        <w:pStyle w:val="ListParagraph"/>
        <w:spacing w:after="0" w:line="240" w:lineRule="auto"/>
        <w:jc w:val="both"/>
        <w:rPr>
          <w:rFonts w:ascii="Trebuchet MS" w:hAnsi="Trebuchet MS" w:cs="Times New Roman"/>
          <w:sz w:val="24"/>
          <w:szCs w:val="24"/>
          <w:shd w:val="clear" w:color="auto" w:fill="FFFFFF"/>
        </w:rPr>
      </w:pPr>
    </w:p>
    <w:p w:rsidR="007F08D3" w:rsidRPr="0083530E" w:rsidRDefault="007F08D3" w:rsidP="00A565B2">
      <w:pPr>
        <w:pStyle w:val="ListParagraph"/>
        <w:numPr>
          <w:ilvl w:val="0"/>
          <w:numId w:val="15"/>
        </w:numPr>
        <w:spacing w:after="0" w:line="240" w:lineRule="auto"/>
        <w:ind w:left="720"/>
        <w:jc w:val="both"/>
        <w:rPr>
          <w:rFonts w:ascii="Trebuchet MS" w:eastAsia="Times New Roman" w:hAnsi="Trebuchet MS" w:cs="Times New Roman"/>
          <w:b/>
          <w:sz w:val="24"/>
          <w:szCs w:val="24"/>
        </w:rPr>
      </w:pPr>
      <w:r w:rsidRPr="0083530E">
        <w:rPr>
          <w:rFonts w:ascii="Trebuchet MS" w:eastAsia="Times New Roman" w:hAnsi="Trebuchet MS" w:cs="Times New Roman"/>
          <w:b/>
          <w:sz w:val="24"/>
          <w:szCs w:val="24"/>
        </w:rPr>
        <w:t>ACONDICIONAMIENTO DE VIAS, PARADAS DE AUTOBUSES DE BAVARO, LA ALTAGRACIA.</w:t>
      </w:r>
    </w:p>
    <w:p w:rsidR="007F08D3" w:rsidRPr="0083530E" w:rsidRDefault="007F08D3" w:rsidP="007F08D3">
      <w:pPr>
        <w:spacing w:after="0" w:line="240" w:lineRule="auto"/>
        <w:jc w:val="both"/>
        <w:rPr>
          <w:rFonts w:ascii="Trebuchet MS" w:eastAsia="Times New Roman" w:hAnsi="Trebuchet MS" w:cs="Times New Roman"/>
          <w:sz w:val="24"/>
          <w:szCs w:val="24"/>
        </w:rPr>
      </w:pPr>
    </w:p>
    <w:p w:rsidR="007F08D3" w:rsidRPr="0083530E" w:rsidRDefault="007F08D3" w:rsidP="007F08D3">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Cuenta con las solicitudes de los ciudadanos de la zona que tiene por objeto mejorar la seguridad peatonal y la conexión de flujo vehicular por calles en donde transita un alto flujo de usuarios tanto nacionales como internacionales por las vías de la Provincia de Higüey; que con el paso del tiempo y el uso frecuente, presenta un estado de deterioro, tanto desde el punto de vista peatonal como de seguridad vial.</w:t>
      </w:r>
    </w:p>
    <w:p w:rsidR="007F08D3" w:rsidRPr="0083530E" w:rsidRDefault="007F08D3" w:rsidP="007F08D3">
      <w:pPr>
        <w:pStyle w:val="ListParagraph"/>
        <w:spacing w:after="0" w:line="240" w:lineRule="auto"/>
        <w:jc w:val="both"/>
        <w:rPr>
          <w:rFonts w:ascii="Trebuchet MS" w:hAnsi="Trebuchet MS" w:cs="Times New Roman"/>
          <w:sz w:val="24"/>
          <w:szCs w:val="24"/>
          <w:shd w:val="clear" w:color="auto" w:fill="FFFFFF"/>
        </w:rPr>
      </w:pPr>
    </w:p>
    <w:p w:rsidR="007F08D3" w:rsidRPr="0083530E" w:rsidRDefault="007F08D3" w:rsidP="007F08D3">
      <w:pPr>
        <w:pStyle w:val="ListParagraph"/>
        <w:spacing w:after="0" w:line="240" w:lineRule="auto"/>
        <w:jc w:val="both"/>
        <w:rPr>
          <w:rFonts w:ascii="Trebuchet MS" w:eastAsia="Times New Roman" w:hAnsi="Trebuchet MS" w:cs="Times New Roman"/>
          <w:b/>
          <w:sz w:val="24"/>
          <w:szCs w:val="24"/>
        </w:rPr>
      </w:pPr>
      <w:r w:rsidRPr="0083530E">
        <w:rPr>
          <w:rFonts w:ascii="Trebuchet MS" w:hAnsi="Trebuchet MS" w:cs="Times New Roman"/>
          <w:sz w:val="24"/>
          <w:szCs w:val="24"/>
          <w:shd w:val="clear" w:color="auto" w:fill="FFFFFF"/>
        </w:rPr>
        <w:t>Por tanto, el Comité Ejecutor de Infraestructuras en las Zonas Turísticas, gestiona el acondicionamiento de las vías, paradas de autobuses para la Zona de la Provincia de Higüey; y la mejora de su entorno, con la actuación incluida en el contr</w:t>
      </w:r>
      <w:r w:rsidR="001C796B">
        <w:rPr>
          <w:rFonts w:ascii="Trebuchet MS" w:hAnsi="Trebuchet MS" w:cs="Times New Roman"/>
          <w:sz w:val="24"/>
          <w:szCs w:val="24"/>
          <w:shd w:val="clear" w:color="auto" w:fill="FFFFFF"/>
        </w:rPr>
        <w:t>ato de obras, adjudicado a GPA &amp;</w:t>
      </w:r>
      <w:r w:rsidRPr="0083530E">
        <w:rPr>
          <w:rFonts w:ascii="Trebuchet MS" w:hAnsi="Trebuchet MS" w:cs="Times New Roman"/>
          <w:sz w:val="24"/>
          <w:szCs w:val="24"/>
          <w:shd w:val="clear" w:color="auto" w:fill="FFFFFF"/>
        </w:rPr>
        <w:t xml:space="preserve"> Asoc. SRL; con un presupuesto de RD$9,924,592.32; dentro de lo</w:t>
      </w:r>
      <w:r w:rsidR="005A2F76">
        <w:rPr>
          <w:rFonts w:ascii="Trebuchet MS" w:hAnsi="Trebuchet MS" w:cs="Times New Roman"/>
          <w:sz w:val="24"/>
          <w:szCs w:val="24"/>
          <w:shd w:val="clear" w:color="auto" w:fill="FFFFFF"/>
        </w:rPr>
        <w:t xml:space="preserve"> pronosticado para este año 2015</w:t>
      </w:r>
      <w:r w:rsidRPr="0083530E">
        <w:rPr>
          <w:rFonts w:ascii="Trebuchet MS" w:hAnsi="Trebuchet MS" w:cs="Times New Roman"/>
          <w:sz w:val="24"/>
          <w:szCs w:val="24"/>
          <w:shd w:val="clear" w:color="auto" w:fill="FFFFFF"/>
        </w:rPr>
        <w:t>.</w:t>
      </w:r>
    </w:p>
    <w:p w:rsidR="007F08D3" w:rsidRDefault="007F08D3" w:rsidP="006039BE">
      <w:pPr>
        <w:pStyle w:val="ListParagraph"/>
        <w:spacing w:after="0" w:line="240" w:lineRule="auto"/>
        <w:jc w:val="both"/>
        <w:rPr>
          <w:rFonts w:ascii="Trebuchet MS" w:hAnsi="Trebuchet MS" w:cs="Times New Roman"/>
          <w:sz w:val="24"/>
          <w:szCs w:val="24"/>
          <w:shd w:val="clear" w:color="auto" w:fill="FFFFFF"/>
        </w:rPr>
      </w:pPr>
    </w:p>
    <w:p w:rsidR="007F08D3" w:rsidRPr="0083530E" w:rsidRDefault="007F08D3" w:rsidP="007F08D3">
      <w:pPr>
        <w:pStyle w:val="ListParagraph"/>
        <w:spacing w:after="0" w:line="240" w:lineRule="auto"/>
        <w:jc w:val="both"/>
        <w:rPr>
          <w:rFonts w:ascii="Trebuchet MS" w:hAnsi="Trebuchet MS" w:cs="Times New Roman"/>
          <w:sz w:val="24"/>
          <w:szCs w:val="24"/>
        </w:rPr>
      </w:pPr>
      <w:r w:rsidRPr="0083530E">
        <w:rPr>
          <w:rFonts w:ascii="Trebuchet MS" w:hAnsi="Trebuchet MS" w:cs="Times New Roman"/>
          <w:sz w:val="24"/>
          <w:szCs w:val="24"/>
        </w:rPr>
        <w:t xml:space="preserve">El monto invertido al cierre de este año representa el </w:t>
      </w:r>
      <w:r>
        <w:rPr>
          <w:rFonts w:ascii="Trebuchet MS" w:hAnsi="Trebuchet MS" w:cs="Times New Roman"/>
          <w:sz w:val="24"/>
          <w:szCs w:val="24"/>
        </w:rPr>
        <w:t>88</w:t>
      </w:r>
      <w:r w:rsidRPr="0083530E">
        <w:rPr>
          <w:rFonts w:ascii="Trebuchet MS" w:hAnsi="Trebuchet MS" w:cs="Times New Roman"/>
          <w:sz w:val="24"/>
          <w:szCs w:val="24"/>
        </w:rPr>
        <w:t>% de los pagos al final del periodo 201</w:t>
      </w:r>
      <w:r w:rsidR="005A2F76">
        <w:rPr>
          <w:rFonts w:ascii="Trebuchet MS" w:hAnsi="Trebuchet MS" w:cs="Times New Roman"/>
          <w:sz w:val="24"/>
          <w:szCs w:val="24"/>
        </w:rPr>
        <w:t>5</w:t>
      </w:r>
      <w:r w:rsidR="009F627F">
        <w:rPr>
          <w:rFonts w:ascii="Trebuchet MS" w:hAnsi="Trebuchet MS" w:cs="Times New Roman"/>
          <w:sz w:val="24"/>
          <w:szCs w:val="24"/>
        </w:rPr>
        <w:t xml:space="preserve"> </w:t>
      </w:r>
      <w:r w:rsidR="007A5077">
        <w:rPr>
          <w:rFonts w:ascii="Trebuchet MS" w:hAnsi="Trebuchet MS" w:cs="Times New Roman"/>
          <w:sz w:val="24"/>
          <w:szCs w:val="24"/>
        </w:rPr>
        <w:t>``````````</w:t>
      </w:r>
      <w:r w:rsidRPr="0083530E">
        <w:rPr>
          <w:rFonts w:ascii="Trebuchet MS" w:hAnsi="Trebuchet MS" w:cs="Times New Roman"/>
          <w:sz w:val="24"/>
          <w:szCs w:val="24"/>
        </w:rPr>
        <w:t xml:space="preserve"> y asciende a RD$</w:t>
      </w:r>
      <w:r w:rsidR="005A2F76">
        <w:rPr>
          <w:rFonts w:ascii="Trebuchet MS" w:hAnsi="Trebuchet MS" w:cs="Times New Roman"/>
          <w:sz w:val="24"/>
          <w:szCs w:val="24"/>
        </w:rPr>
        <w:t>518,502.00</w:t>
      </w:r>
    </w:p>
    <w:p w:rsidR="007F08D3" w:rsidRDefault="007F08D3" w:rsidP="007F08D3">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rPr>
        <w:br/>
      </w:r>
      <w:r>
        <w:rPr>
          <w:rFonts w:ascii="Trebuchet MS" w:hAnsi="Trebuchet MS" w:cs="Times New Roman"/>
          <w:sz w:val="24"/>
          <w:szCs w:val="24"/>
          <w:shd w:val="clear" w:color="auto" w:fill="FFFFFF"/>
        </w:rPr>
        <w:t>100</w:t>
      </w:r>
      <w:r w:rsidRPr="0083530E">
        <w:rPr>
          <w:rFonts w:ascii="Trebuchet MS" w:hAnsi="Trebuchet MS" w:cs="Times New Roman"/>
          <w:sz w:val="24"/>
          <w:szCs w:val="24"/>
          <w:shd w:val="clear" w:color="auto" w:fill="FFFFFF"/>
        </w:rPr>
        <w:t>% ejecutado.</w:t>
      </w:r>
    </w:p>
    <w:p w:rsidR="006039BE" w:rsidRDefault="006039BE" w:rsidP="006039BE">
      <w:pPr>
        <w:pStyle w:val="ListParagraph"/>
        <w:spacing w:after="0" w:line="240" w:lineRule="auto"/>
        <w:jc w:val="both"/>
        <w:rPr>
          <w:rFonts w:ascii="Trebuchet MS" w:hAnsi="Trebuchet MS" w:cs="Times New Roman"/>
          <w:sz w:val="24"/>
          <w:szCs w:val="24"/>
          <w:shd w:val="clear" w:color="auto" w:fill="FFFFFF"/>
        </w:rPr>
      </w:pPr>
    </w:p>
    <w:p w:rsidR="007F08D3" w:rsidRPr="0083530E" w:rsidRDefault="007F08D3" w:rsidP="00A565B2">
      <w:pPr>
        <w:pStyle w:val="ListParagraph"/>
        <w:numPr>
          <w:ilvl w:val="0"/>
          <w:numId w:val="15"/>
        </w:numPr>
        <w:tabs>
          <w:tab w:val="left" w:pos="900"/>
        </w:tabs>
        <w:spacing w:after="0" w:line="240" w:lineRule="auto"/>
        <w:ind w:left="720"/>
        <w:jc w:val="both"/>
        <w:rPr>
          <w:rFonts w:ascii="Trebuchet MS" w:eastAsia="Times New Roman" w:hAnsi="Trebuchet MS" w:cs="Times New Roman"/>
          <w:b/>
          <w:sz w:val="24"/>
          <w:szCs w:val="24"/>
        </w:rPr>
      </w:pPr>
      <w:r w:rsidRPr="0083530E">
        <w:rPr>
          <w:rFonts w:ascii="Trebuchet MS" w:eastAsia="Times New Roman" w:hAnsi="Trebuchet MS" w:cs="Times New Roman"/>
          <w:b/>
          <w:sz w:val="24"/>
          <w:szCs w:val="24"/>
        </w:rPr>
        <w:t>ACONDICIONAMIENTO DE VIAS: ENTRADA AL MUSEO DE PONCE DE LEON, LA ALTAGRACIA.</w:t>
      </w:r>
    </w:p>
    <w:p w:rsidR="007F08D3" w:rsidRPr="0083530E" w:rsidRDefault="007F08D3" w:rsidP="007F08D3">
      <w:pPr>
        <w:pStyle w:val="ListParagraph"/>
        <w:spacing w:after="0" w:line="240" w:lineRule="auto"/>
        <w:jc w:val="both"/>
        <w:rPr>
          <w:rFonts w:ascii="Trebuchet MS" w:eastAsia="Times New Roman" w:hAnsi="Trebuchet MS" w:cs="Times New Roman"/>
          <w:sz w:val="24"/>
          <w:szCs w:val="24"/>
        </w:rPr>
      </w:pPr>
    </w:p>
    <w:p w:rsidR="007F08D3" w:rsidRPr="0083530E" w:rsidRDefault="007F08D3" w:rsidP="007F08D3">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Cuenta con las solicitudes de los ciudadanos de la zona que tiene por objeto mejorar la seguridad peatonal y la conexión de flujo vehicular por las vías de Entrada al Museo de Ponce de León; que con el paso del tiempo y el uso frecuente, presenta un estado de deterioro, tanto desde el punto de vista peatonal como de seguridad vial.</w:t>
      </w:r>
    </w:p>
    <w:p w:rsidR="007F08D3" w:rsidRPr="0083530E" w:rsidRDefault="007F08D3" w:rsidP="007F08D3">
      <w:pPr>
        <w:pStyle w:val="ListParagraph"/>
        <w:spacing w:after="0" w:line="240" w:lineRule="auto"/>
        <w:jc w:val="both"/>
        <w:rPr>
          <w:rFonts w:ascii="Trebuchet MS" w:hAnsi="Trebuchet MS" w:cs="Times New Roman"/>
          <w:sz w:val="24"/>
          <w:szCs w:val="24"/>
          <w:shd w:val="clear" w:color="auto" w:fill="FFFFFF"/>
        </w:rPr>
      </w:pPr>
    </w:p>
    <w:p w:rsidR="007F08D3" w:rsidRPr="0083530E" w:rsidRDefault="007F08D3" w:rsidP="007F08D3">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Por tanto, el Comité Ejecutor de Infraestructuras en las Zonas Turísticas, gestiona el acondicionamiento de las vías de Entrada al Museo de Ponce de León; y la mejora de su entorno, con la actuación incluida en el contrato de obras, adjudicado al Ing. José Francisco Guaba Mercado; con un</w:t>
      </w:r>
      <w:r w:rsidR="002B4DAF">
        <w:rPr>
          <w:rFonts w:ascii="Trebuchet MS" w:hAnsi="Trebuchet MS" w:cs="Times New Roman"/>
          <w:sz w:val="24"/>
          <w:szCs w:val="24"/>
          <w:shd w:val="clear" w:color="auto" w:fill="FFFFFF"/>
        </w:rPr>
        <w:t xml:space="preserve"> presupuesto de RD$18,370,622.00</w:t>
      </w:r>
      <w:r w:rsidRPr="0083530E">
        <w:rPr>
          <w:rFonts w:ascii="Trebuchet MS" w:hAnsi="Trebuchet MS" w:cs="Times New Roman"/>
          <w:sz w:val="24"/>
          <w:szCs w:val="24"/>
          <w:shd w:val="clear" w:color="auto" w:fill="FFFFFF"/>
        </w:rPr>
        <w:t>; dentro de lo</w:t>
      </w:r>
      <w:r w:rsidR="002B4DAF">
        <w:rPr>
          <w:rFonts w:ascii="Trebuchet MS" w:hAnsi="Trebuchet MS" w:cs="Times New Roman"/>
          <w:sz w:val="24"/>
          <w:szCs w:val="24"/>
          <w:shd w:val="clear" w:color="auto" w:fill="FFFFFF"/>
        </w:rPr>
        <w:t xml:space="preserve"> pronosticado para este año 2015</w:t>
      </w:r>
      <w:r w:rsidRPr="0083530E">
        <w:rPr>
          <w:rFonts w:ascii="Trebuchet MS" w:hAnsi="Trebuchet MS" w:cs="Times New Roman"/>
          <w:sz w:val="24"/>
          <w:szCs w:val="24"/>
          <w:shd w:val="clear" w:color="auto" w:fill="FFFFFF"/>
        </w:rPr>
        <w:t>.</w:t>
      </w:r>
    </w:p>
    <w:p w:rsidR="007F08D3" w:rsidRPr="0083530E" w:rsidRDefault="007F08D3" w:rsidP="007F08D3">
      <w:pPr>
        <w:pStyle w:val="ListParagraph"/>
        <w:spacing w:after="0" w:line="240" w:lineRule="auto"/>
        <w:jc w:val="both"/>
        <w:rPr>
          <w:rFonts w:ascii="Trebuchet MS" w:hAnsi="Trebuchet MS" w:cs="Times New Roman"/>
          <w:sz w:val="24"/>
          <w:szCs w:val="24"/>
          <w:shd w:val="clear" w:color="auto" w:fill="FFFFFF"/>
        </w:rPr>
      </w:pPr>
    </w:p>
    <w:p w:rsidR="007F08D3" w:rsidRPr="0083530E" w:rsidRDefault="007F08D3" w:rsidP="007F08D3">
      <w:pPr>
        <w:pStyle w:val="ListParagraph"/>
        <w:spacing w:after="0" w:line="240" w:lineRule="auto"/>
        <w:jc w:val="both"/>
        <w:rPr>
          <w:rFonts w:ascii="Trebuchet MS" w:hAnsi="Trebuchet MS" w:cs="Times New Roman"/>
          <w:sz w:val="24"/>
          <w:szCs w:val="24"/>
        </w:rPr>
      </w:pPr>
      <w:r w:rsidRPr="0083530E">
        <w:rPr>
          <w:rFonts w:ascii="Trebuchet MS" w:hAnsi="Trebuchet MS" w:cs="Times New Roman"/>
          <w:sz w:val="24"/>
          <w:szCs w:val="24"/>
        </w:rPr>
        <w:t xml:space="preserve">El monto invertido al cierre de este año representa el </w:t>
      </w:r>
      <w:r>
        <w:rPr>
          <w:rFonts w:ascii="Trebuchet MS" w:hAnsi="Trebuchet MS" w:cs="Times New Roman"/>
          <w:sz w:val="24"/>
          <w:szCs w:val="24"/>
        </w:rPr>
        <w:t>80</w:t>
      </w:r>
      <w:r w:rsidRPr="0083530E">
        <w:rPr>
          <w:rFonts w:ascii="Trebuchet MS" w:hAnsi="Trebuchet MS" w:cs="Times New Roman"/>
          <w:sz w:val="24"/>
          <w:szCs w:val="24"/>
        </w:rPr>
        <w:t>% de los pagos al final del periodo 201</w:t>
      </w:r>
      <w:r>
        <w:rPr>
          <w:rFonts w:ascii="Trebuchet MS" w:hAnsi="Trebuchet MS" w:cs="Times New Roman"/>
          <w:sz w:val="24"/>
          <w:szCs w:val="24"/>
        </w:rPr>
        <w:t>4</w:t>
      </w:r>
      <w:r w:rsidRPr="0083530E">
        <w:rPr>
          <w:rFonts w:ascii="Trebuchet MS" w:hAnsi="Trebuchet MS" w:cs="Times New Roman"/>
          <w:sz w:val="24"/>
          <w:szCs w:val="24"/>
        </w:rPr>
        <w:t xml:space="preserve"> y asciende a RD$</w:t>
      </w:r>
      <w:r w:rsidR="002B4DAF">
        <w:rPr>
          <w:rFonts w:ascii="Trebuchet MS" w:hAnsi="Trebuchet MS" w:cs="Times New Roman"/>
          <w:sz w:val="24"/>
          <w:szCs w:val="24"/>
        </w:rPr>
        <w:t>4,903,544.00</w:t>
      </w:r>
    </w:p>
    <w:p w:rsidR="007F08D3" w:rsidRDefault="007F08D3" w:rsidP="007F08D3">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rPr>
        <w:lastRenderedPageBreak/>
        <w:br/>
      </w:r>
      <w:r w:rsidR="002B4DAF">
        <w:rPr>
          <w:rFonts w:ascii="Trebuchet MS" w:hAnsi="Trebuchet MS" w:cs="Times New Roman"/>
          <w:sz w:val="24"/>
          <w:szCs w:val="24"/>
          <w:shd w:val="clear" w:color="auto" w:fill="FFFFFF"/>
        </w:rPr>
        <w:t>98%</w:t>
      </w:r>
      <w:r w:rsidRPr="0083530E">
        <w:rPr>
          <w:rFonts w:ascii="Trebuchet MS" w:hAnsi="Trebuchet MS" w:cs="Times New Roman"/>
          <w:sz w:val="24"/>
          <w:szCs w:val="24"/>
          <w:shd w:val="clear" w:color="auto" w:fill="FFFFFF"/>
        </w:rPr>
        <w:t>% ejecutado.</w:t>
      </w:r>
    </w:p>
    <w:p w:rsidR="006039BE" w:rsidRDefault="006039BE" w:rsidP="006039BE">
      <w:pPr>
        <w:pStyle w:val="ListParagraph"/>
        <w:spacing w:after="0" w:line="240" w:lineRule="auto"/>
        <w:jc w:val="both"/>
        <w:rPr>
          <w:rFonts w:ascii="Trebuchet MS" w:hAnsi="Trebuchet MS" w:cs="Times New Roman"/>
          <w:sz w:val="24"/>
          <w:szCs w:val="24"/>
          <w:shd w:val="clear" w:color="auto" w:fill="FFFFFF"/>
        </w:rPr>
      </w:pPr>
    </w:p>
    <w:p w:rsidR="00C56038" w:rsidRPr="0083530E" w:rsidRDefault="007F08D3" w:rsidP="00A565B2">
      <w:pPr>
        <w:pStyle w:val="ListParagraph"/>
        <w:numPr>
          <w:ilvl w:val="0"/>
          <w:numId w:val="15"/>
        </w:numPr>
        <w:spacing w:after="0" w:line="240" w:lineRule="auto"/>
        <w:ind w:left="720"/>
        <w:jc w:val="both"/>
        <w:rPr>
          <w:rFonts w:ascii="Trebuchet MS" w:eastAsia="Times New Roman" w:hAnsi="Trebuchet MS" w:cs="Times New Roman"/>
          <w:b/>
          <w:sz w:val="24"/>
          <w:szCs w:val="24"/>
        </w:rPr>
      </w:pPr>
      <w:r>
        <w:rPr>
          <w:rFonts w:ascii="Trebuchet MS" w:eastAsia="Times New Roman" w:hAnsi="Trebuchet MS" w:cs="Times New Roman"/>
          <w:b/>
          <w:sz w:val="24"/>
          <w:szCs w:val="24"/>
        </w:rPr>
        <w:t>REHABILITACION CARRETERA HIGUEY-LA OTRA BANDA-ANAMUYA-ANAMUYITA-CRUCE ACCESO CANOPY-RAMALES: ACCESO CANOPY Y ANAMUYITA, LOS RANCHOS</w:t>
      </w:r>
      <w:r w:rsidR="00C56038" w:rsidRPr="0083530E">
        <w:rPr>
          <w:rFonts w:ascii="Trebuchet MS" w:eastAsia="Times New Roman" w:hAnsi="Trebuchet MS" w:cs="Times New Roman"/>
          <w:b/>
          <w:sz w:val="24"/>
          <w:szCs w:val="24"/>
        </w:rPr>
        <w:t>.</w:t>
      </w:r>
    </w:p>
    <w:p w:rsidR="00C56038" w:rsidRPr="0083530E" w:rsidRDefault="00C56038" w:rsidP="00C56038">
      <w:pPr>
        <w:pStyle w:val="ListParagraph"/>
        <w:spacing w:after="0" w:line="240" w:lineRule="auto"/>
        <w:jc w:val="both"/>
        <w:rPr>
          <w:rFonts w:ascii="Trebuchet MS" w:eastAsia="Times New Roman" w:hAnsi="Trebuchet MS" w:cs="Times New Roman"/>
          <w:sz w:val="24"/>
          <w:szCs w:val="24"/>
        </w:rPr>
      </w:pPr>
    </w:p>
    <w:p w:rsidR="00C56038" w:rsidRPr="0083530E" w:rsidRDefault="00C56038" w:rsidP="00C56038">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Dentro de los proyectos de conservación y mantenimiento, se engloban pequeñas actuaciones destinadas a mejorar zonas y rincones de la ciudad que, con el paso del tiempo, presentan un estado deteriorado o incumplen el objetivo por el que fueron realizadas, tanto desde el punto de vista peatonal como de seguridad vial.</w:t>
      </w:r>
    </w:p>
    <w:p w:rsidR="00C56038" w:rsidRPr="0083530E" w:rsidRDefault="00C56038" w:rsidP="00C56038">
      <w:pPr>
        <w:pStyle w:val="ListParagraph"/>
        <w:spacing w:after="0" w:line="240" w:lineRule="auto"/>
        <w:jc w:val="both"/>
        <w:rPr>
          <w:rFonts w:ascii="Trebuchet MS" w:hAnsi="Trebuchet MS" w:cs="Times New Roman"/>
          <w:sz w:val="24"/>
          <w:szCs w:val="24"/>
          <w:shd w:val="clear" w:color="auto" w:fill="FFFFFF"/>
        </w:rPr>
      </w:pPr>
    </w:p>
    <w:p w:rsidR="00C56038" w:rsidRPr="007F08D3" w:rsidRDefault="00C56038" w:rsidP="007F08D3">
      <w:pPr>
        <w:pStyle w:val="ListParagraph"/>
        <w:spacing w:after="0" w:line="240" w:lineRule="auto"/>
        <w:jc w:val="both"/>
        <w:rPr>
          <w:rFonts w:ascii="Trebuchet MS" w:eastAsia="Times New Roman" w:hAnsi="Trebuchet MS" w:cs="Times New Roman"/>
          <w:b/>
          <w:sz w:val="24"/>
          <w:szCs w:val="24"/>
        </w:rPr>
      </w:pPr>
      <w:r w:rsidRPr="0083530E">
        <w:rPr>
          <w:rFonts w:ascii="Trebuchet MS" w:hAnsi="Trebuchet MS" w:cs="Times New Roman"/>
          <w:sz w:val="24"/>
          <w:szCs w:val="24"/>
          <w:shd w:val="clear" w:color="auto" w:fill="FFFFFF"/>
        </w:rPr>
        <w:t xml:space="preserve">Por tanto, el Comité Ejecutor de Infraestructuras en las Zonas Turísticas, gestiona </w:t>
      </w:r>
      <w:r w:rsidR="007F08D3" w:rsidRPr="007F08D3">
        <w:rPr>
          <w:rFonts w:ascii="Trebuchet MS" w:hAnsi="Trebuchet MS" w:cs="Times New Roman"/>
          <w:sz w:val="24"/>
          <w:szCs w:val="24"/>
          <w:shd w:val="clear" w:color="auto" w:fill="FFFFFF"/>
        </w:rPr>
        <w:t>Rehabilitación Carretera Higüey-La Otra Banda-Anamuya-Anamuyita-Cruce Acceso Canopy-Ramales: Acceso Canopy Y Anamuyita, Los Ranchos</w:t>
      </w:r>
      <w:r w:rsidRPr="007F08D3">
        <w:rPr>
          <w:rFonts w:ascii="Trebuchet MS" w:hAnsi="Trebuchet MS" w:cs="Times New Roman"/>
          <w:sz w:val="24"/>
          <w:szCs w:val="24"/>
          <w:shd w:val="clear" w:color="auto" w:fill="FFFFFF"/>
        </w:rPr>
        <w:t>; y la mejora de su entorno, con la actuación incluida en el contrato de obras, adjudicado a</w:t>
      </w:r>
      <w:r w:rsidR="001C796B">
        <w:rPr>
          <w:rFonts w:ascii="Trebuchet MS" w:hAnsi="Trebuchet MS" w:cs="Times New Roman"/>
          <w:sz w:val="24"/>
          <w:szCs w:val="24"/>
          <w:shd w:val="clear" w:color="auto" w:fill="FFFFFF"/>
        </w:rPr>
        <w:t xml:space="preserve"> Brito Esquea &amp;</w:t>
      </w:r>
      <w:r w:rsidR="007F08D3">
        <w:rPr>
          <w:rFonts w:ascii="Trebuchet MS" w:hAnsi="Trebuchet MS" w:cs="Times New Roman"/>
          <w:sz w:val="24"/>
          <w:szCs w:val="24"/>
          <w:shd w:val="clear" w:color="auto" w:fill="FFFFFF"/>
        </w:rPr>
        <w:t xml:space="preserve"> Asoc.</w:t>
      </w:r>
      <w:r w:rsidRPr="007F08D3">
        <w:rPr>
          <w:rFonts w:ascii="Trebuchet MS" w:hAnsi="Trebuchet MS" w:cs="Times New Roman"/>
          <w:sz w:val="24"/>
          <w:szCs w:val="24"/>
          <w:shd w:val="clear" w:color="auto" w:fill="FFFFFF"/>
        </w:rPr>
        <w:t>; con un presupuesto de RD$</w:t>
      </w:r>
      <w:r w:rsidR="007F08D3">
        <w:rPr>
          <w:rFonts w:ascii="Trebuchet MS" w:hAnsi="Trebuchet MS" w:cs="Times New Roman"/>
          <w:sz w:val="24"/>
          <w:szCs w:val="24"/>
          <w:shd w:val="clear" w:color="auto" w:fill="FFFFFF"/>
        </w:rPr>
        <w:t>194,986,715</w:t>
      </w:r>
      <w:r w:rsidRPr="007F08D3">
        <w:rPr>
          <w:rFonts w:ascii="Trebuchet MS" w:hAnsi="Trebuchet MS" w:cs="Times New Roman"/>
          <w:sz w:val="24"/>
          <w:szCs w:val="24"/>
          <w:shd w:val="clear" w:color="auto" w:fill="FFFFFF"/>
        </w:rPr>
        <w:t>.00; dentro de lo pronosticado para este año 201</w:t>
      </w:r>
      <w:r w:rsidR="002B4DAF">
        <w:rPr>
          <w:rFonts w:ascii="Trebuchet MS" w:hAnsi="Trebuchet MS" w:cs="Times New Roman"/>
          <w:sz w:val="24"/>
          <w:szCs w:val="24"/>
          <w:shd w:val="clear" w:color="auto" w:fill="FFFFFF"/>
        </w:rPr>
        <w:t>5</w:t>
      </w:r>
      <w:r w:rsidRPr="007F08D3">
        <w:rPr>
          <w:rFonts w:ascii="Trebuchet MS" w:hAnsi="Trebuchet MS" w:cs="Times New Roman"/>
          <w:sz w:val="24"/>
          <w:szCs w:val="24"/>
          <w:shd w:val="clear" w:color="auto" w:fill="FFFFFF"/>
        </w:rPr>
        <w:t>.</w:t>
      </w:r>
    </w:p>
    <w:p w:rsidR="00C56038" w:rsidRPr="0083530E" w:rsidRDefault="00C56038" w:rsidP="00C56038">
      <w:pPr>
        <w:pStyle w:val="ListParagraph"/>
        <w:spacing w:after="0" w:line="240" w:lineRule="auto"/>
        <w:jc w:val="both"/>
        <w:rPr>
          <w:rFonts w:ascii="Trebuchet MS" w:hAnsi="Trebuchet MS" w:cs="Times New Roman"/>
          <w:sz w:val="24"/>
          <w:szCs w:val="24"/>
        </w:rPr>
      </w:pPr>
    </w:p>
    <w:p w:rsidR="00C56038" w:rsidRPr="0083530E" w:rsidRDefault="00C56038" w:rsidP="00C56038">
      <w:pPr>
        <w:pStyle w:val="ListParagraph"/>
        <w:spacing w:after="0" w:line="240" w:lineRule="auto"/>
        <w:jc w:val="both"/>
        <w:rPr>
          <w:rFonts w:ascii="Trebuchet MS" w:hAnsi="Trebuchet MS" w:cs="Times New Roman"/>
          <w:sz w:val="24"/>
          <w:szCs w:val="24"/>
        </w:rPr>
      </w:pPr>
      <w:r w:rsidRPr="0083530E">
        <w:rPr>
          <w:rFonts w:ascii="Trebuchet MS" w:hAnsi="Trebuchet MS" w:cs="Times New Roman"/>
          <w:sz w:val="24"/>
          <w:szCs w:val="24"/>
        </w:rPr>
        <w:t>El monto invertido al cie</w:t>
      </w:r>
      <w:r w:rsidR="002B4DAF">
        <w:rPr>
          <w:rFonts w:ascii="Trebuchet MS" w:hAnsi="Trebuchet MS" w:cs="Times New Roman"/>
          <w:sz w:val="24"/>
          <w:szCs w:val="24"/>
        </w:rPr>
        <w:t>rre de este año representa el 48</w:t>
      </w:r>
      <w:r w:rsidRPr="0083530E">
        <w:rPr>
          <w:rFonts w:ascii="Trebuchet MS" w:hAnsi="Trebuchet MS" w:cs="Times New Roman"/>
          <w:sz w:val="24"/>
          <w:szCs w:val="24"/>
        </w:rPr>
        <w:t>% de los pagos al final del periodo 201</w:t>
      </w:r>
      <w:r w:rsidR="002B4DAF">
        <w:rPr>
          <w:rFonts w:ascii="Trebuchet MS" w:hAnsi="Trebuchet MS" w:cs="Times New Roman"/>
          <w:sz w:val="24"/>
          <w:szCs w:val="24"/>
        </w:rPr>
        <w:t>5</w:t>
      </w:r>
      <w:r w:rsidRPr="0083530E">
        <w:rPr>
          <w:rFonts w:ascii="Trebuchet MS" w:hAnsi="Trebuchet MS" w:cs="Times New Roman"/>
          <w:sz w:val="24"/>
          <w:szCs w:val="24"/>
        </w:rPr>
        <w:t xml:space="preserve"> asciende a RD$</w:t>
      </w:r>
      <w:r w:rsidR="002B4DAF">
        <w:rPr>
          <w:rFonts w:ascii="Trebuchet MS" w:hAnsi="Trebuchet MS" w:cs="Times New Roman"/>
          <w:sz w:val="24"/>
          <w:szCs w:val="24"/>
        </w:rPr>
        <w:t>94,085,952</w:t>
      </w:r>
      <w:r w:rsidRPr="0083530E">
        <w:rPr>
          <w:rFonts w:ascii="Trebuchet MS" w:hAnsi="Trebuchet MS" w:cs="Times New Roman"/>
          <w:sz w:val="24"/>
          <w:szCs w:val="24"/>
        </w:rPr>
        <w:t>.00</w:t>
      </w:r>
    </w:p>
    <w:p w:rsidR="00C56038" w:rsidRPr="0083530E" w:rsidRDefault="00C56038" w:rsidP="00C56038">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rPr>
        <w:br/>
      </w:r>
      <w:r w:rsidRPr="0083530E">
        <w:rPr>
          <w:rFonts w:ascii="Trebuchet MS" w:hAnsi="Trebuchet MS" w:cs="Times New Roman"/>
          <w:sz w:val="24"/>
          <w:szCs w:val="24"/>
          <w:shd w:val="clear" w:color="auto" w:fill="FFFFFF"/>
        </w:rPr>
        <w:t>Esta iniciativa, que recoge las solicitudes de los ciudadanos de la zona, tiene por objeto mejorar la seguridad peatonal, con la ampliación de aceras, y la conexión de los flujos peatonales por calles sin barreras arquitectónicas. En otro ámbito, adaptándolos a la normativa de accesibilidad; ampliación de las aceras; canalización y mejora de la red de iluminación pública; nueva red de imbornales y canalización de saneamiento.</w:t>
      </w:r>
    </w:p>
    <w:p w:rsidR="00C56038" w:rsidRPr="0083530E" w:rsidRDefault="00C56038" w:rsidP="00C56038">
      <w:pPr>
        <w:pStyle w:val="ListParagraph"/>
        <w:spacing w:after="0" w:line="240" w:lineRule="auto"/>
        <w:jc w:val="both"/>
        <w:rPr>
          <w:rFonts w:ascii="Trebuchet MS" w:hAnsi="Trebuchet MS" w:cs="Times New Roman"/>
          <w:sz w:val="24"/>
          <w:szCs w:val="24"/>
          <w:shd w:val="clear" w:color="auto" w:fill="FFFFFF"/>
        </w:rPr>
      </w:pPr>
    </w:p>
    <w:p w:rsidR="00C56038" w:rsidRDefault="002B4DAF" w:rsidP="00C56038">
      <w:pPr>
        <w:pStyle w:val="ListParagraph"/>
        <w:spacing w:after="0" w:line="240" w:lineRule="auto"/>
        <w:jc w:val="both"/>
        <w:rPr>
          <w:rFonts w:ascii="Trebuchet MS" w:hAnsi="Trebuchet MS" w:cs="Times New Roman"/>
          <w:sz w:val="24"/>
          <w:szCs w:val="24"/>
          <w:shd w:val="clear" w:color="auto" w:fill="FFFFFF"/>
        </w:rPr>
      </w:pPr>
      <w:r>
        <w:rPr>
          <w:rFonts w:ascii="Trebuchet MS" w:hAnsi="Trebuchet MS" w:cs="Times New Roman"/>
          <w:sz w:val="24"/>
          <w:szCs w:val="24"/>
          <w:shd w:val="clear" w:color="auto" w:fill="FFFFFF"/>
        </w:rPr>
        <w:t>70%</w:t>
      </w:r>
      <w:r w:rsidR="00C56038" w:rsidRPr="0083530E">
        <w:rPr>
          <w:rFonts w:ascii="Trebuchet MS" w:hAnsi="Trebuchet MS" w:cs="Times New Roman"/>
          <w:sz w:val="24"/>
          <w:szCs w:val="24"/>
          <w:shd w:val="clear" w:color="auto" w:fill="FFFFFF"/>
        </w:rPr>
        <w:t xml:space="preserve"> ejecutado</w:t>
      </w:r>
      <w:r>
        <w:rPr>
          <w:rFonts w:ascii="Trebuchet MS" w:hAnsi="Trebuchet MS" w:cs="Times New Roman"/>
          <w:sz w:val="24"/>
          <w:szCs w:val="24"/>
          <w:shd w:val="clear" w:color="auto" w:fill="FFFFFF"/>
        </w:rPr>
        <w:t>.</w:t>
      </w:r>
    </w:p>
    <w:p w:rsidR="006A3DBB" w:rsidRDefault="006A3DBB" w:rsidP="00C56038">
      <w:pPr>
        <w:pStyle w:val="ListParagraph"/>
        <w:spacing w:after="0" w:line="240" w:lineRule="auto"/>
        <w:jc w:val="both"/>
        <w:rPr>
          <w:rFonts w:ascii="Trebuchet MS" w:hAnsi="Trebuchet MS" w:cs="Times New Roman"/>
          <w:sz w:val="24"/>
          <w:szCs w:val="24"/>
          <w:shd w:val="clear" w:color="auto" w:fill="FFFFFF"/>
        </w:rPr>
      </w:pPr>
    </w:p>
    <w:p w:rsidR="00F42F03" w:rsidRPr="001B286E" w:rsidRDefault="001B286E" w:rsidP="001B286E">
      <w:pPr>
        <w:tabs>
          <w:tab w:val="left" w:pos="720"/>
          <w:tab w:val="left" w:pos="810"/>
        </w:tabs>
        <w:spacing w:after="0" w:line="240" w:lineRule="auto"/>
        <w:ind w:left="720"/>
        <w:jc w:val="both"/>
        <w:rPr>
          <w:rFonts w:ascii="Trebuchet MS" w:eastAsia="Times New Roman" w:hAnsi="Trebuchet MS" w:cs="Times New Roman"/>
          <w:b/>
          <w:sz w:val="24"/>
          <w:szCs w:val="24"/>
        </w:rPr>
      </w:pPr>
      <w:r>
        <w:rPr>
          <w:rFonts w:ascii="Trebuchet MS" w:eastAsia="Times New Roman" w:hAnsi="Trebuchet MS" w:cs="Times New Roman"/>
          <w:b/>
          <w:sz w:val="24"/>
          <w:szCs w:val="24"/>
        </w:rPr>
        <w:tab/>
        <w:t>5.</w:t>
      </w:r>
      <w:r w:rsidRPr="001B286E">
        <w:rPr>
          <w:rFonts w:ascii="Trebuchet MS" w:eastAsia="Times New Roman" w:hAnsi="Trebuchet MS" w:cs="Times New Roman"/>
          <w:b/>
          <w:sz w:val="24"/>
          <w:szCs w:val="24"/>
        </w:rPr>
        <w:t xml:space="preserve"> RECONSTRUCCION</w:t>
      </w:r>
      <w:r w:rsidR="00F42F03" w:rsidRPr="001B286E">
        <w:rPr>
          <w:rFonts w:ascii="Trebuchet MS" w:eastAsia="Times New Roman" w:hAnsi="Trebuchet MS" w:cs="Times New Roman"/>
          <w:b/>
          <w:sz w:val="24"/>
          <w:szCs w:val="24"/>
        </w:rPr>
        <w:t xml:space="preserve"> Y/O REMOZAMIENTO REPARACION  DESTACAMENTOS DE LA MARINA DE GUERRA.</w:t>
      </w:r>
    </w:p>
    <w:p w:rsidR="00F42F03" w:rsidRPr="0083530E" w:rsidRDefault="00F42F03" w:rsidP="00F42F03">
      <w:pPr>
        <w:pStyle w:val="ListParagraph"/>
        <w:spacing w:after="0" w:line="240" w:lineRule="auto"/>
        <w:jc w:val="both"/>
        <w:rPr>
          <w:rFonts w:ascii="Trebuchet MS" w:eastAsia="Times New Roman" w:hAnsi="Trebuchet MS" w:cs="Times New Roman"/>
          <w:sz w:val="24"/>
          <w:szCs w:val="24"/>
        </w:rPr>
      </w:pPr>
    </w:p>
    <w:p w:rsidR="00F42F03" w:rsidRPr="0083530E" w:rsidRDefault="00F42F03" w:rsidP="00F42F03">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Cuenta con las solicitudes de los ciudadanos de la zona que tiene por objeto mejorar por las autoridades de la zona, resulta justificable que se prevea  la necesidad de la construcción del edificio y la dotación que éste requiera de funcionalidad y mejoras en su entorno para su actuación.</w:t>
      </w:r>
    </w:p>
    <w:p w:rsidR="00F42F03" w:rsidRPr="0083530E" w:rsidRDefault="00F42F03" w:rsidP="00F42F03">
      <w:pPr>
        <w:pStyle w:val="ListParagraph"/>
        <w:spacing w:after="0" w:line="240" w:lineRule="auto"/>
        <w:jc w:val="both"/>
        <w:rPr>
          <w:rFonts w:ascii="Trebuchet MS" w:hAnsi="Trebuchet MS" w:cs="Times New Roman"/>
          <w:sz w:val="24"/>
          <w:szCs w:val="24"/>
          <w:shd w:val="clear" w:color="auto" w:fill="FFFFFF"/>
        </w:rPr>
      </w:pPr>
    </w:p>
    <w:p w:rsidR="00F42F03" w:rsidRDefault="00F42F03" w:rsidP="00F42F03">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 xml:space="preserve">Siendo así, el Comité Ejecutor de Infraestructuras en las Zonas Turísticas, gestiona la </w:t>
      </w:r>
      <w:r>
        <w:rPr>
          <w:rFonts w:ascii="Trebuchet MS" w:hAnsi="Trebuchet MS" w:cs="Times New Roman"/>
          <w:sz w:val="24"/>
          <w:szCs w:val="24"/>
          <w:shd w:val="clear" w:color="auto" w:fill="FFFFFF"/>
        </w:rPr>
        <w:t>Rec</w:t>
      </w:r>
      <w:r w:rsidRPr="0083530E">
        <w:rPr>
          <w:rFonts w:ascii="Trebuchet MS" w:hAnsi="Trebuchet MS" w:cs="Times New Roman"/>
          <w:sz w:val="24"/>
          <w:szCs w:val="24"/>
          <w:shd w:val="clear" w:color="auto" w:fill="FFFFFF"/>
        </w:rPr>
        <w:t xml:space="preserve">onstrucción </w:t>
      </w:r>
      <w:r>
        <w:rPr>
          <w:rFonts w:ascii="Trebuchet MS" w:hAnsi="Trebuchet MS" w:cs="Times New Roman"/>
          <w:sz w:val="24"/>
          <w:szCs w:val="24"/>
          <w:shd w:val="clear" w:color="auto" w:fill="FFFFFF"/>
        </w:rPr>
        <w:t xml:space="preserve">y Reparación </w:t>
      </w:r>
      <w:r w:rsidRPr="0083530E">
        <w:rPr>
          <w:rFonts w:ascii="Trebuchet MS" w:hAnsi="Trebuchet MS" w:cs="Times New Roman"/>
          <w:sz w:val="24"/>
          <w:szCs w:val="24"/>
          <w:shd w:val="clear" w:color="auto" w:fill="FFFFFF"/>
        </w:rPr>
        <w:t xml:space="preserve">del </w:t>
      </w:r>
      <w:r w:rsidRPr="0083530E">
        <w:rPr>
          <w:rFonts w:ascii="Trebuchet MS" w:hAnsi="Trebuchet MS" w:cs="Times New Roman"/>
          <w:sz w:val="24"/>
          <w:szCs w:val="24"/>
          <w:shd w:val="clear" w:color="auto" w:fill="FFFFFF"/>
        </w:rPr>
        <w:lastRenderedPageBreak/>
        <w:t xml:space="preserve">Destacamento de </w:t>
      </w:r>
      <w:r>
        <w:rPr>
          <w:rFonts w:ascii="Trebuchet MS" w:hAnsi="Trebuchet MS" w:cs="Times New Roman"/>
          <w:sz w:val="24"/>
          <w:szCs w:val="24"/>
          <w:shd w:val="clear" w:color="auto" w:fill="FFFFFF"/>
        </w:rPr>
        <w:t>la Marina de Guerra</w:t>
      </w:r>
      <w:r w:rsidRPr="0083530E">
        <w:rPr>
          <w:rFonts w:ascii="Trebuchet MS" w:hAnsi="Trebuchet MS" w:cs="Times New Roman"/>
          <w:sz w:val="24"/>
          <w:szCs w:val="24"/>
          <w:shd w:val="clear" w:color="auto" w:fill="FFFFFF"/>
        </w:rPr>
        <w:t xml:space="preserve"> para la Provincia de </w:t>
      </w:r>
      <w:r>
        <w:rPr>
          <w:rFonts w:ascii="Trebuchet MS" w:hAnsi="Trebuchet MS" w:cs="Times New Roman"/>
          <w:sz w:val="24"/>
          <w:szCs w:val="24"/>
          <w:shd w:val="clear" w:color="auto" w:fill="FFFFFF"/>
        </w:rPr>
        <w:t>La Altagracia</w:t>
      </w:r>
      <w:r w:rsidRPr="0083530E">
        <w:rPr>
          <w:rFonts w:ascii="Trebuchet MS" w:hAnsi="Trebuchet MS" w:cs="Times New Roman"/>
          <w:sz w:val="24"/>
          <w:szCs w:val="24"/>
          <w:shd w:val="clear" w:color="auto" w:fill="FFFFFF"/>
        </w:rPr>
        <w:t xml:space="preserve">, con la actuación incluida en el contrato de obras, adjudicado a </w:t>
      </w:r>
      <w:r>
        <w:rPr>
          <w:rFonts w:ascii="Trebuchet MS" w:hAnsi="Trebuchet MS" w:cs="Times New Roman"/>
          <w:sz w:val="24"/>
          <w:szCs w:val="24"/>
          <w:shd w:val="clear" w:color="auto" w:fill="FFFFFF"/>
        </w:rPr>
        <w:t>La Marina de Guerra</w:t>
      </w:r>
      <w:r w:rsidRPr="0083530E">
        <w:rPr>
          <w:rFonts w:ascii="Trebuchet MS" w:hAnsi="Trebuchet MS" w:cs="Times New Roman"/>
          <w:sz w:val="24"/>
          <w:szCs w:val="24"/>
          <w:shd w:val="clear" w:color="auto" w:fill="FFFFFF"/>
        </w:rPr>
        <w:t>.; con un presupuesto de RD$</w:t>
      </w:r>
      <w:r>
        <w:rPr>
          <w:rFonts w:ascii="Trebuchet MS" w:hAnsi="Trebuchet MS" w:cs="Times New Roman"/>
          <w:sz w:val="24"/>
          <w:szCs w:val="24"/>
          <w:shd w:val="clear" w:color="auto" w:fill="FFFFFF"/>
        </w:rPr>
        <w:t>21,950,180.00.</w:t>
      </w:r>
    </w:p>
    <w:p w:rsidR="00861A52" w:rsidRPr="0083530E" w:rsidRDefault="00861A52" w:rsidP="00F42F03">
      <w:pPr>
        <w:pStyle w:val="ListParagraph"/>
        <w:spacing w:after="0" w:line="240" w:lineRule="auto"/>
        <w:jc w:val="both"/>
        <w:rPr>
          <w:rFonts w:ascii="Trebuchet MS" w:hAnsi="Trebuchet MS" w:cs="Times New Roman"/>
          <w:sz w:val="24"/>
          <w:szCs w:val="24"/>
          <w:shd w:val="clear" w:color="auto" w:fill="FFFFFF"/>
        </w:rPr>
      </w:pPr>
    </w:p>
    <w:p w:rsidR="00F42F03" w:rsidRPr="0083530E" w:rsidRDefault="00F42F03" w:rsidP="00F42F03">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El monto invertido al ci</w:t>
      </w:r>
      <w:r>
        <w:rPr>
          <w:rFonts w:ascii="Trebuchet MS" w:hAnsi="Trebuchet MS" w:cs="Times New Roman"/>
          <w:sz w:val="24"/>
          <w:szCs w:val="24"/>
          <w:shd w:val="clear" w:color="auto" w:fill="FFFFFF"/>
        </w:rPr>
        <w:t>e</w:t>
      </w:r>
      <w:r w:rsidR="00401ABA">
        <w:rPr>
          <w:rFonts w:ascii="Trebuchet MS" w:hAnsi="Trebuchet MS" w:cs="Times New Roman"/>
          <w:sz w:val="24"/>
          <w:szCs w:val="24"/>
          <w:shd w:val="clear" w:color="auto" w:fill="FFFFFF"/>
        </w:rPr>
        <w:t>rre de este año representa el 20</w:t>
      </w:r>
      <w:r w:rsidRPr="0083530E">
        <w:rPr>
          <w:rFonts w:ascii="Trebuchet MS" w:hAnsi="Trebuchet MS" w:cs="Times New Roman"/>
          <w:sz w:val="24"/>
          <w:szCs w:val="24"/>
          <w:shd w:val="clear" w:color="auto" w:fill="FFFFFF"/>
        </w:rPr>
        <w:t>% de los pagos al final del periodo 201</w:t>
      </w:r>
      <w:r w:rsidR="00401ABA">
        <w:rPr>
          <w:rFonts w:ascii="Trebuchet MS" w:hAnsi="Trebuchet MS" w:cs="Times New Roman"/>
          <w:sz w:val="24"/>
          <w:szCs w:val="24"/>
          <w:shd w:val="clear" w:color="auto" w:fill="FFFFFF"/>
        </w:rPr>
        <w:t>5</w:t>
      </w:r>
      <w:r w:rsidRPr="0083530E">
        <w:rPr>
          <w:rFonts w:ascii="Trebuchet MS" w:hAnsi="Trebuchet MS" w:cs="Times New Roman"/>
          <w:sz w:val="24"/>
          <w:szCs w:val="24"/>
          <w:shd w:val="clear" w:color="auto" w:fill="FFFFFF"/>
        </w:rPr>
        <w:t xml:space="preserve"> y asciende a RD$</w:t>
      </w:r>
      <w:r w:rsidR="00401ABA">
        <w:rPr>
          <w:rFonts w:ascii="Trebuchet MS" w:hAnsi="Trebuchet MS" w:cs="Times New Roman"/>
          <w:sz w:val="24"/>
          <w:szCs w:val="24"/>
          <w:shd w:val="clear" w:color="auto" w:fill="FFFFFF"/>
        </w:rPr>
        <w:t>4,309,564</w:t>
      </w:r>
      <w:r>
        <w:rPr>
          <w:rFonts w:ascii="Trebuchet MS" w:hAnsi="Trebuchet MS" w:cs="Times New Roman"/>
          <w:sz w:val="24"/>
          <w:szCs w:val="24"/>
          <w:shd w:val="clear" w:color="auto" w:fill="FFFFFF"/>
        </w:rPr>
        <w:t>.00</w:t>
      </w:r>
    </w:p>
    <w:p w:rsidR="00F42F03" w:rsidRPr="0083530E" w:rsidRDefault="00F42F03" w:rsidP="00F42F03">
      <w:pPr>
        <w:pStyle w:val="ListParagraph"/>
        <w:spacing w:after="0" w:line="240" w:lineRule="auto"/>
        <w:jc w:val="both"/>
        <w:rPr>
          <w:rFonts w:ascii="Trebuchet MS" w:hAnsi="Trebuchet MS" w:cs="Times New Roman"/>
          <w:sz w:val="24"/>
          <w:szCs w:val="24"/>
          <w:shd w:val="clear" w:color="auto" w:fill="FFFFFF"/>
        </w:rPr>
      </w:pPr>
    </w:p>
    <w:p w:rsidR="00F42F03" w:rsidRDefault="00F42F03" w:rsidP="00F42F03">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En otro ámbito, adaptándolos a todo tipo de normativas de accesibilidad, y canalizaci</w:t>
      </w:r>
      <w:r>
        <w:rPr>
          <w:rFonts w:ascii="Trebuchet MS" w:hAnsi="Trebuchet MS" w:cs="Times New Roman"/>
          <w:sz w:val="24"/>
          <w:szCs w:val="24"/>
          <w:shd w:val="clear" w:color="auto" w:fill="FFFFFF"/>
        </w:rPr>
        <w:t>ón para el fácil acceso a este.</w:t>
      </w:r>
    </w:p>
    <w:p w:rsidR="00F42F03" w:rsidRDefault="00F42F03" w:rsidP="00F42F03">
      <w:pPr>
        <w:pStyle w:val="ListParagraph"/>
        <w:spacing w:after="0" w:line="240" w:lineRule="auto"/>
        <w:jc w:val="both"/>
        <w:rPr>
          <w:rFonts w:ascii="Trebuchet MS" w:hAnsi="Trebuchet MS" w:cs="Times New Roman"/>
          <w:sz w:val="24"/>
          <w:szCs w:val="24"/>
          <w:shd w:val="clear" w:color="auto" w:fill="FFFFFF"/>
        </w:rPr>
      </w:pPr>
    </w:p>
    <w:p w:rsidR="00F42F03" w:rsidRPr="00981590" w:rsidRDefault="00F42F03" w:rsidP="00F42F03">
      <w:pPr>
        <w:pStyle w:val="ListParagraph"/>
        <w:spacing w:after="0" w:line="240" w:lineRule="auto"/>
        <w:jc w:val="both"/>
        <w:rPr>
          <w:rFonts w:ascii="Trebuchet MS" w:hAnsi="Trebuchet MS" w:cs="Times New Roman"/>
          <w:sz w:val="24"/>
          <w:szCs w:val="24"/>
          <w:shd w:val="clear" w:color="auto" w:fill="FFFFFF"/>
        </w:rPr>
      </w:pPr>
      <w:r>
        <w:rPr>
          <w:rFonts w:ascii="Trebuchet MS" w:hAnsi="Trebuchet MS" w:cs="Times New Roman"/>
          <w:sz w:val="24"/>
          <w:szCs w:val="24"/>
          <w:shd w:val="clear" w:color="auto" w:fill="FFFFFF"/>
        </w:rPr>
        <w:t>46</w:t>
      </w:r>
      <w:r w:rsidRPr="0083530E">
        <w:rPr>
          <w:rFonts w:ascii="Trebuchet MS" w:eastAsia="Times New Roman" w:hAnsi="Trebuchet MS" w:cs="Times New Roman"/>
          <w:sz w:val="24"/>
          <w:szCs w:val="24"/>
        </w:rPr>
        <w:t>% ejecutado.</w:t>
      </w:r>
    </w:p>
    <w:p w:rsidR="00861A52" w:rsidRPr="0083530E" w:rsidRDefault="00861A52" w:rsidP="00861A52">
      <w:pPr>
        <w:pStyle w:val="ListParagraph"/>
        <w:spacing w:after="0" w:line="240" w:lineRule="auto"/>
        <w:jc w:val="both"/>
        <w:rPr>
          <w:rFonts w:ascii="Trebuchet MS" w:hAnsi="Trebuchet MS" w:cs="Times New Roman"/>
          <w:sz w:val="24"/>
          <w:szCs w:val="24"/>
          <w:shd w:val="clear" w:color="auto" w:fill="FFFFFF"/>
        </w:rPr>
      </w:pPr>
    </w:p>
    <w:p w:rsidR="00861A52" w:rsidRDefault="00861A52" w:rsidP="00C56038">
      <w:pPr>
        <w:pStyle w:val="ListParagraph"/>
        <w:spacing w:after="0" w:line="240" w:lineRule="auto"/>
        <w:jc w:val="both"/>
        <w:rPr>
          <w:rFonts w:ascii="Trebuchet MS" w:hAnsi="Trebuchet MS" w:cs="Times New Roman"/>
          <w:sz w:val="24"/>
          <w:szCs w:val="24"/>
          <w:shd w:val="clear" w:color="auto" w:fill="FFFFFF"/>
        </w:rPr>
      </w:pPr>
    </w:p>
    <w:p w:rsidR="00FC7471" w:rsidRPr="001B286E" w:rsidRDefault="00D25CC6" w:rsidP="001B286E">
      <w:pPr>
        <w:spacing w:after="0" w:line="240" w:lineRule="auto"/>
        <w:ind w:left="720"/>
        <w:jc w:val="both"/>
        <w:rPr>
          <w:rFonts w:ascii="Trebuchet MS" w:eastAsia="Times New Roman" w:hAnsi="Trebuchet MS" w:cs="Times New Roman"/>
          <w:sz w:val="24"/>
          <w:szCs w:val="24"/>
        </w:rPr>
      </w:pPr>
      <w:r>
        <w:rPr>
          <w:rFonts w:ascii="Trebuchet MS" w:eastAsia="Times New Roman" w:hAnsi="Trebuchet MS" w:cs="Times New Roman"/>
          <w:b/>
          <w:sz w:val="24"/>
          <w:szCs w:val="24"/>
        </w:rPr>
        <w:t>6</w:t>
      </w:r>
      <w:r w:rsidR="001B286E">
        <w:rPr>
          <w:rFonts w:ascii="Trebuchet MS" w:eastAsia="Times New Roman" w:hAnsi="Trebuchet MS" w:cs="Times New Roman"/>
          <w:b/>
          <w:sz w:val="24"/>
          <w:szCs w:val="24"/>
        </w:rPr>
        <w:t>.</w:t>
      </w:r>
      <w:r w:rsidR="00FC7471" w:rsidRPr="001B286E">
        <w:rPr>
          <w:rFonts w:ascii="Trebuchet MS" w:eastAsia="Times New Roman" w:hAnsi="Trebuchet MS" w:cs="Times New Roman"/>
          <w:b/>
          <w:sz w:val="24"/>
          <w:szCs w:val="24"/>
        </w:rPr>
        <w:t>CONSTRUCCION DESTACAMENTO TIPO 2 JUAN PABLO SEGUNDO, SABANA GRANDE DE BOYA.</w:t>
      </w:r>
    </w:p>
    <w:p w:rsidR="00FC7471" w:rsidRPr="0083530E" w:rsidRDefault="00FC7471" w:rsidP="00FC7471">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Cuenta con las solicitudes de los ciudadanos de la zona que tiene por objeto mejorar por las autoridades de la zona, resulta justificable que se prevea  la necesidad de la construcción del edificio y la dotación que éste requiera de funcionalidad y mejoras en su entorno para su actuación.</w:t>
      </w:r>
    </w:p>
    <w:p w:rsidR="00FC7471" w:rsidRPr="0083530E" w:rsidRDefault="00FC7471" w:rsidP="00FC7471">
      <w:pPr>
        <w:pStyle w:val="ListParagraph"/>
        <w:spacing w:after="0" w:line="240" w:lineRule="auto"/>
        <w:jc w:val="both"/>
        <w:rPr>
          <w:rFonts w:ascii="Trebuchet MS" w:hAnsi="Trebuchet MS" w:cs="Times New Roman"/>
          <w:sz w:val="24"/>
          <w:szCs w:val="24"/>
          <w:shd w:val="clear" w:color="auto" w:fill="FFFFFF"/>
        </w:rPr>
      </w:pPr>
    </w:p>
    <w:p w:rsidR="00FC7471" w:rsidRPr="0083530E" w:rsidRDefault="00FC7471" w:rsidP="00FC7471">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Siendo así, el Comité Ejecutor de Infraestructuras en las Zonas Turísticas, gestiona la Construcción del Destacamento</w:t>
      </w:r>
      <w:r>
        <w:rPr>
          <w:rFonts w:ascii="Trebuchet MS" w:hAnsi="Trebuchet MS" w:cs="Times New Roman"/>
          <w:sz w:val="24"/>
          <w:szCs w:val="24"/>
          <w:shd w:val="clear" w:color="auto" w:fill="FFFFFF"/>
        </w:rPr>
        <w:t xml:space="preserve"> tipo 2 Juan Pablo Segundo Sabana Grande de Boya</w:t>
      </w:r>
      <w:r w:rsidRPr="0083530E">
        <w:rPr>
          <w:rFonts w:ascii="Trebuchet MS" w:hAnsi="Trebuchet MS" w:cs="Times New Roman"/>
          <w:sz w:val="24"/>
          <w:szCs w:val="24"/>
          <w:shd w:val="clear" w:color="auto" w:fill="FFFFFF"/>
        </w:rPr>
        <w:t xml:space="preserve">, con la actuación incluida en el contrato de obras, adjudicado a </w:t>
      </w:r>
      <w:r>
        <w:rPr>
          <w:rFonts w:ascii="Trebuchet MS" w:hAnsi="Trebuchet MS" w:cs="Times New Roman"/>
          <w:sz w:val="24"/>
          <w:szCs w:val="24"/>
          <w:shd w:val="clear" w:color="auto" w:fill="FFFFFF"/>
        </w:rPr>
        <w:t>LA POLICIA NACIONAL</w:t>
      </w:r>
      <w:r w:rsidRPr="0083530E">
        <w:rPr>
          <w:rFonts w:ascii="Trebuchet MS" w:hAnsi="Trebuchet MS" w:cs="Times New Roman"/>
          <w:sz w:val="24"/>
          <w:szCs w:val="24"/>
          <w:shd w:val="clear" w:color="auto" w:fill="FFFFFF"/>
        </w:rPr>
        <w:t>.; con un presupuesto de RD$</w:t>
      </w:r>
      <w:r>
        <w:rPr>
          <w:rFonts w:ascii="Trebuchet MS" w:hAnsi="Trebuchet MS" w:cs="Times New Roman"/>
          <w:sz w:val="24"/>
          <w:szCs w:val="24"/>
          <w:shd w:val="clear" w:color="auto" w:fill="FFFFFF"/>
        </w:rPr>
        <w:t>7,721,134.00</w:t>
      </w:r>
      <w:r w:rsidRPr="0083530E">
        <w:rPr>
          <w:rFonts w:ascii="Trebuchet MS" w:hAnsi="Trebuchet MS" w:cs="Times New Roman"/>
          <w:sz w:val="24"/>
          <w:szCs w:val="24"/>
          <w:shd w:val="clear" w:color="auto" w:fill="FFFFFF"/>
        </w:rPr>
        <w:t>; dentro de lo pronosticado para este año 201</w:t>
      </w:r>
      <w:r w:rsidR="00E41698">
        <w:rPr>
          <w:rFonts w:ascii="Trebuchet MS" w:hAnsi="Trebuchet MS" w:cs="Times New Roman"/>
          <w:sz w:val="24"/>
          <w:szCs w:val="24"/>
          <w:shd w:val="clear" w:color="auto" w:fill="FFFFFF"/>
        </w:rPr>
        <w:t>5</w:t>
      </w:r>
      <w:r w:rsidRPr="0083530E">
        <w:rPr>
          <w:rFonts w:ascii="Trebuchet MS" w:hAnsi="Trebuchet MS" w:cs="Times New Roman"/>
          <w:sz w:val="24"/>
          <w:szCs w:val="24"/>
          <w:shd w:val="clear" w:color="auto" w:fill="FFFFFF"/>
        </w:rPr>
        <w:t>.</w:t>
      </w:r>
    </w:p>
    <w:p w:rsidR="00FC7471" w:rsidRPr="0083530E" w:rsidRDefault="00FC7471" w:rsidP="00FC7471">
      <w:pPr>
        <w:pStyle w:val="ListParagraph"/>
        <w:spacing w:after="0" w:line="240" w:lineRule="auto"/>
        <w:jc w:val="both"/>
        <w:rPr>
          <w:rFonts w:ascii="Trebuchet MS" w:hAnsi="Trebuchet MS" w:cs="Times New Roman"/>
          <w:sz w:val="24"/>
          <w:szCs w:val="24"/>
          <w:shd w:val="clear" w:color="auto" w:fill="FFFFFF"/>
        </w:rPr>
      </w:pPr>
    </w:p>
    <w:p w:rsidR="00FC7471" w:rsidRPr="0083530E" w:rsidRDefault="00FC7471" w:rsidP="00FC7471">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El monto invertido al ci</w:t>
      </w:r>
      <w:r>
        <w:rPr>
          <w:rFonts w:ascii="Trebuchet MS" w:hAnsi="Trebuchet MS" w:cs="Times New Roman"/>
          <w:sz w:val="24"/>
          <w:szCs w:val="24"/>
          <w:shd w:val="clear" w:color="auto" w:fill="FFFFFF"/>
        </w:rPr>
        <w:t>e</w:t>
      </w:r>
      <w:r w:rsidR="00E41698">
        <w:rPr>
          <w:rFonts w:ascii="Trebuchet MS" w:hAnsi="Trebuchet MS" w:cs="Times New Roman"/>
          <w:sz w:val="24"/>
          <w:szCs w:val="24"/>
          <w:shd w:val="clear" w:color="auto" w:fill="FFFFFF"/>
        </w:rPr>
        <w:t>rre de este año representa el 56</w:t>
      </w:r>
      <w:r w:rsidRPr="0083530E">
        <w:rPr>
          <w:rFonts w:ascii="Trebuchet MS" w:hAnsi="Trebuchet MS" w:cs="Times New Roman"/>
          <w:sz w:val="24"/>
          <w:szCs w:val="24"/>
          <w:shd w:val="clear" w:color="auto" w:fill="FFFFFF"/>
        </w:rPr>
        <w:t>% de los pagos al final del periodo 201</w:t>
      </w:r>
      <w:r w:rsidR="00E41698">
        <w:rPr>
          <w:rFonts w:ascii="Trebuchet MS" w:hAnsi="Trebuchet MS" w:cs="Times New Roman"/>
          <w:sz w:val="24"/>
          <w:szCs w:val="24"/>
          <w:shd w:val="clear" w:color="auto" w:fill="FFFFFF"/>
        </w:rPr>
        <w:t>5</w:t>
      </w:r>
      <w:r w:rsidRPr="0083530E">
        <w:rPr>
          <w:rFonts w:ascii="Trebuchet MS" w:hAnsi="Trebuchet MS" w:cs="Times New Roman"/>
          <w:sz w:val="24"/>
          <w:szCs w:val="24"/>
          <w:shd w:val="clear" w:color="auto" w:fill="FFFFFF"/>
        </w:rPr>
        <w:t xml:space="preserve"> y asciende a RD$</w:t>
      </w:r>
      <w:r w:rsidR="00E41698">
        <w:rPr>
          <w:rFonts w:ascii="Trebuchet MS" w:hAnsi="Trebuchet MS" w:cs="Times New Roman"/>
          <w:sz w:val="24"/>
          <w:szCs w:val="24"/>
          <w:shd w:val="clear" w:color="auto" w:fill="FFFFFF"/>
        </w:rPr>
        <w:t>4,306,616.00</w:t>
      </w:r>
    </w:p>
    <w:p w:rsidR="00FC7471" w:rsidRPr="0083530E" w:rsidRDefault="00FC7471" w:rsidP="00FC7471">
      <w:pPr>
        <w:pStyle w:val="ListParagraph"/>
        <w:spacing w:after="0" w:line="240" w:lineRule="auto"/>
        <w:jc w:val="both"/>
        <w:rPr>
          <w:rFonts w:ascii="Trebuchet MS" w:hAnsi="Trebuchet MS" w:cs="Times New Roman"/>
          <w:sz w:val="24"/>
          <w:szCs w:val="24"/>
          <w:shd w:val="clear" w:color="auto" w:fill="FFFFFF"/>
        </w:rPr>
      </w:pPr>
    </w:p>
    <w:p w:rsidR="00FC7471" w:rsidRPr="0083530E" w:rsidRDefault="00FC7471" w:rsidP="00FC7471">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En otro ámbito, adaptándolos a todo tipo de normativas de accesibilidad, y canalización para el fácil acceso a este.</w:t>
      </w:r>
    </w:p>
    <w:p w:rsidR="00FC7471" w:rsidRDefault="00FC7471" w:rsidP="00FC7471">
      <w:pPr>
        <w:pStyle w:val="ListParagraph"/>
        <w:spacing w:after="0" w:line="240" w:lineRule="auto"/>
        <w:jc w:val="both"/>
        <w:rPr>
          <w:rFonts w:ascii="Trebuchet MS" w:eastAsia="Times New Roman" w:hAnsi="Trebuchet MS" w:cs="Times New Roman"/>
          <w:sz w:val="24"/>
          <w:szCs w:val="24"/>
        </w:rPr>
      </w:pPr>
    </w:p>
    <w:p w:rsidR="00FC7471" w:rsidRDefault="00E41698" w:rsidP="00FC7471">
      <w:pPr>
        <w:pStyle w:val="ListParagraph"/>
        <w:spacing w:after="0" w:line="240" w:lineRule="auto"/>
        <w:jc w:val="both"/>
        <w:rPr>
          <w:rFonts w:ascii="Trebuchet MS" w:eastAsia="Times New Roman" w:hAnsi="Trebuchet MS" w:cs="Times New Roman"/>
          <w:sz w:val="24"/>
          <w:szCs w:val="24"/>
        </w:rPr>
      </w:pPr>
      <w:r>
        <w:rPr>
          <w:rFonts w:ascii="Trebuchet MS" w:eastAsia="Times New Roman" w:hAnsi="Trebuchet MS" w:cs="Times New Roman"/>
          <w:sz w:val="24"/>
          <w:szCs w:val="24"/>
        </w:rPr>
        <w:t>95%</w:t>
      </w:r>
      <w:r w:rsidR="00FC7471" w:rsidRPr="0083530E">
        <w:rPr>
          <w:rFonts w:ascii="Trebuchet MS" w:eastAsia="Times New Roman" w:hAnsi="Trebuchet MS" w:cs="Times New Roman"/>
          <w:sz w:val="24"/>
          <w:szCs w:val="24"/>
        </w:rPr>
        <w:t>% ejecutado.</w:t>
      </w:r>
    </w:p>
    <w:p w:rsidR="00AA38F7" w:rsidRDefault="00AA38F7" w:rsidP="00FC7471">
      <w:pPr>
        <w:pStyle w:val="ListParagraph"/>
        <w:spacing w:after="0" w:line="240" w:lineRule="auto"/>
        <w:jc w:val="both"/>
        <w:rPr>
          <w:rFonts w:ascii="Trebuchet MS" w:eastAsia="Times New Roman" w:hAnsi="Trebuchet MS" w:cs="Times New Roman"/>
          <w:sz w:val="24"/>
          <w:szCs w:val="24"/>
        </w:rPr>
      </w:pPr>
    </w:p>
    <w:p w:rsidR="00AA38F7" w:rsidRDefault="00AA38F7" w:rsidP="00FC7471">
      <w:pPr>
        <w:pStyle w:val="ListParagraph"/>
        <w:spacing w:after="0" w:line="240" w:lineRule="auto"/>
        <w:jc w:val="both"/>
        <w:rPr>
          <w:rFonts w:ascii="Trebuchet MS" w:eastAsia="Times New Roman" w:hAnsi="Trebuchet MS" w:cs="Times New Roman"/>
          <w:sz w:val="24"/>
          <w:szCs w:val="24"/>
        </w:rPr>
      </w:pPr>
    </w:p>
    <w:p w:rsidR="00B668B6" w:rsidRDefault="00D25CC6" w:rsidP="00FC7471">
      <w:pPr>
        <w:pStyle w:val="ListParagraph"/>
        <w:spacing w:after="0" w:line="240" w:lineRule="auto"/>
        <w:jc w:val="both"/>
        <w:rPr>
          <w:rFonts w:ascii="Trebuchet MS" w:eastAsia="Times New Roman" w:hAnsi="Trebuchet MS" w:cs="Times New Roman"/>
          <w:sz w:val="24"/>
          <w:szCs w:val="24"/>
        </w:rPr>
      </w:pPr>
      <w:r>
        <w:rPr>
          <w:rFonts w:ascii="Trebuchet MS" w:eastAsia="Times New Roman" w:hAnsi="Trebuchet MS" w:cs="Times New Roman"/>
          <w:sz w:val="24"/>
          <w:szCs w:val="24"/>
        </w:rPr>
        <w:t>7.</w:t>
      </w:r>
      <w:r w:rsidR="00B668B6">
        <w:rPr>
          <w:rFonts w:ascii="Trebuchet MS" w:eastAsia="Times New Roman" w:hAnsi="Trebuchet MS" w:cs="Times New Roman"/>
          <w:sz w:val="24"/>
          <w:szCs w:val="24"/>
        </w:rPr>
        <w:t>EQUIPAMIENTO MOBILIARIO DE NUEVOS CARTELES DE CESTUR EN LA PROVINCIA LA ALTAGRACIA Y OTROS MUNICIPIOS.</w:t>
      </w:r>
    </w:p>
    <w:p w:rsidR="00B668B6" w:rsidRDefault="00B668B6" w:rsidP="00FC7471">
      <w:pPr>
        <w:pStyle w:val="ListParagraph"/>
        <w:spacing w:after="0" w:line="240" w:lineRule="auto"/>
        <w:jc w:val="both"/>
        <w:rPr>
          <w:rFonts w:ascii="Trebuchet MS" w:eastAsia="Times New Roman" w:hAnsi="Trebuchet MS" w:cs="Times New Roman"/>
          <w:sz w:val="24"/>
          <w:szCs w:val="24"/>
        </w:rPr>
      </w:pPr>
    </w:p>
    <w:p w:rsidR="00B668B6" w:rsidRPr="0083530E" w:rsidRDefault="00B668B6" w:rsidP="00B668B6">
      <w:pPr>
        <w:pStyle w:val="ListParagraph"/>
        <w:spacing w:after="0" w:line="240" w:lineRule="auto"/>
        <w:jc w:val="both"/>
        <w:rPr>
          <w:rFonts w:ascii="Trebuchet MS" w:hAnsi="Trebuchet MS" w:cs="Times New Roman"/>
          <w:sz w:val="24"/>
          <w:szCs w:val="24"/>
          <w:shd w:val="clear" w:color="auto" w:fill="FFFFFF"/>
        </w:rPr>
      </w:pPr>
      <w:r>
        <w:rPr>
          <w:rFonts w:ascii="Trebuchet MS" w:hAnsi="Trebuchet MS" w:cs="Times New Roman"/>
          <w:sz w:val="24"/>
          <w:szCs w:val="24"/>
          <w:shd w:val="clear" w:color="auto" w:fill="FFFFFF"/>
        </w:rPr>
        <w:t>cu</w:t>
      </w:r>
      <w:r w:rsidRPr="0083530E">
        <w:rPr>
          <w:rFonts w:ascii="Trebuchet MS" w:hAnsi="Trebuchet MS" w:cs="Times New Roman"/>
          <w:sz w:val="24"/>
          <w:szCs w:val="24"/>
          <w:shd w:val="clear" w:color="auto" w:fill="FFFFFF"/>
        </w:rPr>
        <w:t>enta con las solicitudes de los ciudadanos de la zona que tiene por objeto mejorar por las autoridades de la zona, resulta justificabl</w:t>
      </w:r>
      <w:r>
        <w:rPr>
          <w:rFonts w:ascii="Trebuchet MS" w:hAnsi="Trebuchet MS" w:cs="Times New Roman"/>
          <w:sz w:val="24"/>
          <w:szCs w:val="24"/>
          <w:shd w:val="clear" w:color="auto" w:fill="FFFFFF"/>
        </w:rPr>
        <w:t xml:space="preserve">e que se prevea  la necesidad de equipar los cuarteles </w:t>
      </w:r>
      <w:r w:rsidRPr="0083530E">
        <w:rPr>
          <w:rFonts w:ascii="Trebuchet MS" w:hAnsi="Trebuchet MS" w:cs="Times New Roman"/>
          <w:sz w:val="24"/>
          <w:szCs w:val="24"/>
          <w:shd w:val="clear" w:color="auto" w:fill="FFFFFF"/>
        </w:rPr>
        <w:t xml:space="preserve"> y la dotación</w:t>
      </w:r>
      <w:r>
        <w:rPr>
          <w:rFonts w:ascii="Trebuchet MS" w:hAnsi="Trebuchet MS" w:cs="Times New Roman"/>
          <w:sz w:val="24"/>
          <w:szCs w:val="24"/>
          <w:shd w:val="clear" w:color="auto" w:fill="FFFFFF"/>
        </w:rPr>
        <w:t>es que éstos</w:t>
      </w:r>
      <w:r w:rsidRPr="0083530E">
        <w:rPr>
          <w:rFonts w:ascii="Trebuchet MS" w:hAnsi="Trebuchet MS" w:cs="Times New Roman"/>
          <w:sz w:val="24"/>
          <w:szCs w:val="24"/>
          <w:shd w:val="clear" w:color="auto" w:fill="FFFFFF"/>
        </w:rPr>
        <w:t xml:space="preserve"> requiera</w:t>
      </w:r>
      <w:r>
        <w:rPr>
          <w:rFonts w:ascii="Trebuchet MS" w:hAnsi="Trebuchet MS" w:cs="Times New Roman"/>
          <w:sz w:val="24"/>
          <w:szCs w:val="24"/>
          <w:shd w:val="clear" w:color="auto" w:fill="FFFFFF"/>
        </w:rPr>
        <w:t>n</w:t>
      </w:r>
      <w:r w:rsidRPr="0083530E">
        <w:rPr>
          <w:rFonts w:ascii="Trebuchet MS" w:hAnsi="Trebuchet MS" w:cs="Times New Roman"/>
          <w:sz w:val="24"/>
          <w:szCs w:val="24"/>
          <w:shd w:val="clear" w:color="auto" w:fill="FFFFFF"/>
        </w:rPr>
        <w:t xml:space="preserve"> de funcionalidad y mejoras en su entorno para su actuación.</w:t>
      </w:r>
    </w:p>
    <w:p w:rsidR="00B668B6" w:rsidRPr="0083530E" w:rsidRDefault="00B668B6" w:rsidP="00B668B6">
      <w:pPr>
        <w:pStyle w:val="ListParagraph"/>
        <w:spacing w:after="0" w:line="240" w:lineRule="auto"/>
        <w:jc w:val="both"/>
        <w:rPr>
          <w:rFonts w:ascii="Trebuchet MS" w:hAnsi="Trebuchet MS" w:cs="Times New Roman"/>
          <w:sz w:val="24"/>
          <w:szCs w:val="24"/>
          <w:shd w:val="clear" w:color="auto" w:fill="FFFFFF"/>
        </w:rPr>
      </w:pPr>
    </w:p>
    <w:p w:rsidR="00B668B6" w:rsidRPr="0083530E" w:rsidRDefault="00B668B6" w:rsidP="00B668B6">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Siendo así, el Comité Ejecutor de Infraestructuras en la</w:t>
      </w:r>
      <w:r>
        <w:rPr>
          <w:rFonts w:ascii="Trebuchet MS" w:hAnsi="Trebuchet MS" w:cs="Times New Roman"/>
          <w:sz w:val="24"/>
          <w:szCs w:val="24"/>
          <w:shd w:val="clear" w:color="auto" w:fill="FFFFFF"/>
        </w:rPr>
        <w:t>s Zonas Turísticas, gestiona los equipamientos</w:t>
      </w:r>
      <w:r w:rsidR="00104FEF">
        <w:rPr>
          <w:rFonts w:ascii="Trebuchet MS" w:hAnsi="Trebuchet MS" w:cs="Times New Roman"/>
          <w:sz w:val="24"/>
          <w:szCs w:val="24"/>
          <w:shd w:val="clear" w:color="auto" w:fill="FFFFFF"/>
        </w:rPr>
        <w:t xml:space="preserve"> mobiliarios para aquellas provínc</w:t>
      </w:r>
      <w:r>
        <w:rPr>
          <w:rFonts w:ascii="Trebuchet MS" w:hAnsi="Trebuchet MS" w:cs="Times New Roman"/>
          <w:sz w:val="24"/>
          <w:szCs w:val="24"/>
          <w:shd w:val="clear" w:color="auto" w:fill="FFFFFF"/>
        </w:rPr>
        <w:t>ias,</w:t>
      </w:r>
      <w:r w:rsidRPr="0083530E">
        <w:rPr>
          <w:rFonts w:ascii="Trebuchet MS" w:hAnsi="Trebuchet MS" w:cs="Times New Roman"/>
          <w:sz w:val="24"/>
          <w:szCs w:val="24"/>
          <w:shd w:val="clear" w:color="auto" w:fill="FFFFFF"/>
        </w:rPr>
        <w:t xml:space="preserve"> la actuación incluida en el contrato de obras, adjudicado a </w:t>
      </w:r>
      <w:r>
        <w:rPr>
          <w:rFonts w:ascii="Trebuchet MS" w:hAnsi="Trebuchet MS" w:cs="Times New Roman"/>
          <w:sz w:val="24"/>
          <w:szCs w:val="24"/>
          <w:shd w:val="clear" w:color="auto" w:fill="FFFFFF"/>
        </w:rPr>
        <w:t>OFFITEK,SRL</w:t>
      </w:r>
      <w:r w:rsidRPr="0083530E">
        <w:rPr>
          <w:rFonts w:ascii="Trebuchet MS" w:hAnsi="Trebuchet MS" w:cs="Times New Roman"/>
          <w:sz w:val="24"/>
          <w:szCs w:val="24"/>
          <w:shd w:val="clear" w:color="auto" w:fill="FFFFFF"/>
        </w:rPr>
        <w:t>; con un presupuesto de RD$</w:t>
      </w:r>
      <w:r>
        <w:rPr>
          <w:rFonts w:ascii="Trebuchet MS" w:hAnsi="Trebuchet MS" w:cs="Times New Roman"/>
          <w:sz w:val="24"/>
          <w:szCs w:val="24"/>
          <w:shd w:val="clear" w:color="auto" w:fill="FFFFFF"/>
        </w:rPr>
        <w:t>13,227,884.00</w:t>
      </w:r>
      <w:r w:rsidRPr="0083530E">
        <w:rPr>
          <w:rFonts w:ascii="Trebuchet MS" w:hAnsi="Trebuchet MS" w:cs="Times New Roman"/>
          <w:sz w:val="24"/>
          <w:szCs w:val="24"/>
          <w:shd w:val="clear" w:color="auto" w:fill="FFFFFF"/>
        </w:rPr>
        <w:t>; dentro de lo pronosticado para este año 201</w:t>
      </w:r>
      <w:r>
        <w:rPr>
          <w:rFonts w:ascii="Trebuchet MS" w:hAnsi="Trebuchet MS" w:cs="Times New Roman"/>
          <w:sz w:val="24"/>
          <w:szCs w:val="24"/>
          <w:shd w:val="clear" w:color="auto" w:fill="FFFFFF"/>
        </w:rPr>
        <w:t>5</w:t>
      </w:r>
      <w:r w:rsidRPr="0083530E">
        <w:rPr>
          <w:rFonts w:ascii="Trebuchet MS" w:hAnsi="Trebuchet MS" w:cs="Times New Roman"/>
          <w:sz w:val="24"/>
          <w:szCs w:val="24"/>
          <w:shd w:val="clear" w:color="auto" w:fill="FFFFFF"/>
        </w:rPr>
        <w:t>.</w:t>
      </w:r>
    </w:p>
    <w:p w:rsidR="00B668B6" w:rsidRPr="0083530E" w:rsidRDefault="00B668B6" w:rsidP="00B668B6">
      <w:pPr>
        <w:pStyle w:val="ListParagraph"/>
        <w:spacing w:after="0" w:line="240" w:lineRule="auto"/>
        <w:jc w:val="both"/>
        <w:rPr>
          <w:rFonts w:ascii="Trebuchet MS" w:hAnsi="Trebuchet MS" w:cs="Times New Roman"/>
          <w:sz w:val="24"/>
          <w:szCs w:val="24"/>
          <w:shd w:val="clear" w:color="auto" w:fill="FFFFFF"/>
        </w:rPr>
      </w:pPr>
    </w:p>
    <w:p w:rsidR="00B668B6" w:rsidRPr="0083530E" w:rsidRDefault="00B668B6" w:rsidP="00B668B6">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El monto invertido al ci</w:t>
      </w:r>
      <w:r>
        <w:rPr>
          <w:rFonts w:ascii="Trebuchet MS" w:hAnsi="Trebuchet MS" w:cs="Times New Roman"/>
          <w:sz w:val="24"/>
          <w:szCs w:val="24"/>
          <w:shd w:val="clear" w:color="auto" w:fill="FFFFFF"/>
        </w:rPr>
        <w:t>erre de este año representa el 20</w:t>
      </w:r>
      <w:r w:rsidRPr="0083530E">
        <w:rPr>
          <w:rFonts w:ascii="Trebuchet MS" w:hAnsi="Trebuchet MS" w:cs="Times New Roman"/>
          <w:sz w:val="24"/>
          <w:szCs w:val="24"/>
          <w:shd w:val="clear" w:color="auto" w:fill="FFFFFF"/>
        </w:rPr>
        <w:t>% de los pagos al final del periodo 201</w:t>
      </w:r>
      <w:r>
        <w:rPr>
          <w:rFonts w:ascii="Trebuchet MS" w:hAnsi="Trebuchet MS" w:cs="Times New Roman"/>
          <w:sz w:val="24"/>
          <w:szCs w:val="24"/>
          <w:shd w:val="clear" w:color="auto" w:fill="FFFFFF"/>
        </w:rPr>
        <w:t>5</w:t>
      </w:r>
      <w:r w:rsidRPr="0083530E">
        <w:rPr>
          <w:rFonts w:ascii="Trebuchet MS" w:hAnsi="Trebuchet MS" w:cs="Times New Roman"/>
          <w:sz w:val="24"/>
          <w:szCs w:val="24"/>
          <w:shd w:val="clear" w:color="auto" w:fill="FFFFFF"/>
        </w:rPr>
        <w:t xml:space="preserve"> y asciende a RD$</w:t>
      </w:r>
      <w:r>
        <w:rPr>
          <w:rFonts w:ascii="Trebuchet MS" w:hAnsi="Trebuchet MS" w:cs="Times New Roman"/>
          <w:sz w:val="24"/>
          <w:szCs w:val="24"/>
          <w:shd w:val="clear" w:color="auto" w:fill="FFFFFF"/>
        </w:rPr>
        <w:t>2,645,577.00</w:t>
      </w:r>
    </w:p>
    <w:p w:rsidR="00B668B6" w:rsidRPr="0083530E" w:rsidRDefault="00B668B6" w:rsidP="00B668B6">
      <w:pPr>
        <w:pStyle w:val="ListParagraph"/>
        <w:spacing w:after="0" w:line="240" w:lineRule="auto"/>
        <w:jc w:val="both"/>
        <w:rPr>
          <w:rFonts w:ascii="Trebuchet MS" w:hAnsi="Trebuchet MS" w:cs="Times New Roman"/>
          <w:sz w:val="24"/>
          <w:szCs w:val="24"/>
          <w:shd w:val="clear" w:color="auto" w:fill="FFFFFF"/>
        </w:rPr>
      </w:pPr>
    </w:p>
    <w:p w:rsidR="00B668B6" w:rsidRPr="0083530E" w:rsidRDefault="00B668B6" w:rsidP="00B668B6">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En otro ámbito, adaptándolos a todo tipo de normativas de accesibilidad, y canalización para el fácil acceso a este.</w:t>
      </w:r>
    </w:p>
    <w:p w:rsidR="00B668B6" w:rsidRDefault="00B668B6" w:rsidP="00B668B6">
      <w:pPr>
        <w:pStyle w:val="ListParagraph"/>
        <w:spacing w:after="0" w:line="240" w:lineRule="auto"/>
        <w:jc w:val="both"/>
        <w:rPr>
          <w:rFonts w:ascii="Trebuchet MS" w:eastAsia="Times New Roman" w:hAnsi="Trebuchet MS" w:cs="Times New Roman"/>
          <w:sz w:val="24"/>
          <w:szCs w:val="24"/>
        </w:rPr>
      </w:pPr>
    </w:p>
    <w:p w:rsidR="00B668B6" w:rsidRDefault="00B668B6" w:rsidP="00B668B6">
      <w:pPr>
        <w:pStyle w:val="ListParagraph"/>
        <w:spacing w:after="0" w:line="240" w:lineRule="auto"/>
        <w:jc w:val="both"/>
        <w:rPr>
          <w:rFonts w:ascii="Trebuchet MS" w:eastAsia="Times New Roman" w:hAnsi="Trebuchet MS" w:cs="Times New Roman"/>
          <w:sz w:val="24"/>
          <w:szCs w:val="24"/>
        </w:rPr>
      </w:pPr>
      <w:r>
        <w:rPr>
          <w:rFonts w:ascii="Trebuchet MS" w:eastAsia="Times New Roman" w:hAnsi="Trebuchet MS" w:cs="Times New Roman"/>
          <w:sz w:val="24"/>
          <w:szCs w:val="24"/>
        </w:rPr>
        <w:t>15%</w:t>
      </w:r>
      <w:r w:rsidRPr="0083530E">
        <w:rPr>
          <w:rFonts w:ascii="Trebuchet MS" w:eastAsia="Times New Roman" w:hAnsi="Trebuchet MS" w:cs="Times New Roman"/>
          <w:sz w:val="24"/>
          <w:szCs w:val="24"/>
        </w:rPr>
        <w:t xml:space="preserve"> ejecutado.</w:t>
      </w:r>
    </w:p>
    <w:p w:rsidR="00B668B6" w:rsidRPr="00897C68" w:rsidRDefault="00B668B6" w:rsidP="00897C68">
      <w:pPr>
        <w:spacing w:after="0" w:line="240" w:lineRule="auto"/>
        <w:jc w:val="both"/>
        <w:rPr>
          <w:rFonts w:ascii="Trebuchet MS" w:eastAsia="Times New Roman" w:hAnsi="Trebuchet MS" w:cs="Times New Roman"/>
          <w:sz w:val="24"/>
          <w:szCs w:val="24"/>
        </w:rPr>
      </w:pPr>
    </w:p>
    <w:p w:rsidR="00B668B6" w:rsidRDefault="00B668B6" w:rsidP="00FC7471">
      <w:pPr>
        <w:pStyle w:val="ListParagraph"/>
        <w:spacing w:after="0" w:line="240" w:lineRule="auto"/>
        <w:jc w:val="both"/>
        <w:rPr>
          <w:rFonts w:ascii="Trebuchet MS" w:eastAsia="Times New Roman" w:hAnsi="Trebuchet MS" w:cs="Times New Roman"/>
          <w:sz w:val="24"/>
          <w:szCs w:val="24"/>
        </w:rPr>
      </w:pPr>
    </w:p>
    <w:p w:rsidR="001C796B" w:rsidRDefault="001C796B" w:rsidP="00FC7471">
      <w:pPr>
        <w:pStyle w:val="ListParagraph"/>
        <w:spacing w:after="0" w:line="240" w:lineRule="auto"/>
        <w:jc w:val="both"/>
        <w:rPr>
          <w:rFonts w:ascii="Trebuchet MS" w:eastAsia="Times New Roman" w:hAnsi="Trebuchet MS" w:cs="Times New Roman"/>
          <w:sz w:val="24"/>
          <w:szCs w:val="24"/>
        </w:rPr>
      </w:pPr>
    </w:p>
    <w:p w:rsidR="001C796B" w:rsidRPr="00903598" w:rsidRDefault="001C796B" w:rsidP="001C796B">
      <w:pPr>
        <w:spacing w:after="0" w:line="240" w:lineRule="auto"/>
        <w:ind w:left="1350"/>
        <w:jc w:val="both"/>
        <w:rPr>
          <w:rFonts w:ascii="Trebuchet MS" w:eastAsia="Times New Roman" w:hAnsi="Trebuchet MS" w:cs="Times New Roman"/>
          <w:b/>
          <w:sz w:val="24"/>
          <w:szCs w:val="24"/>
        </w:rPr>
      </w:pPr>
    </w:p>
    <w:p w:rsidR="001C796B" w:rsidRPr="00903598" w:rsidRDefault="001C796B" w:rsidP="001C796B">
      <w:pPr>
        <w:spacing w:after="0" w:line="240" w:lineRule="auto"/>
        <w:ind w:left="1350"/>
        <w:jc w:val="both"/>
        <w:rPr>
          <w:rFonts w:ascii="Trebuchet MS" w:eastAsia="Times New Roman" w:hAnsi="Trebuchet MS" w:cs="Times New Roman"/>
          <w:b/>
          <w:sz w:val="24"/>
          <w:szCs w:val="24"/>
        </w:rPr>
      </w:pPr>
      <w:r>
        <w:rPr>
          <w:rFonts w:ascii="Trebuchet MS" w:eastAsia="Times New Roman" w:hAnsi="Trebuchet MS" w:cs="Times New Roman"/>
          <w:b/>
          <w:sz w:val="24"/>
          <w:szCs w:val="24"/>
        </w:rPr>
        <w:t>8.</w:t>
      </w:r>
      <w:r w:rsidRPr="00903598">
        <w:rPr>
          <w:rFonts w:ascii="Trebuchet MS" w:eastAsia="Times New Roman" w:hAnsi="Trebuchet MS" w:cs="Times New Roman"/>
          <w:b/>
          <w:sz w:val="24"/>
          <w:szCs w:val="24"/>
        </w:rPr>
        <w:t>CONSTRUCCION INSPECTORIA POLITUR  PUNTA CANA</w:t>
      </w:r>
    </w:p>
    <w:p w:rsidR="001C796B" w:rsidRPr="0083530E" w:rsidRDefault="001C796B" w:rsidP="001C796B">
      <w:pPr>
        <w:pStyle w:val="ListParagraph"/>
        <w:spacing w:after="0" w:line="240" w:lineRule="auto"/>
        <w:jc w:val="both"/>
        <w:rPr>
          <w:rFonts w:ascii="Trebuchet MS" w:eastAsia="Times New Roman" w:hAnsi="Trebuchet MS" w:cs="Times New Roman"/>
          <w:sz w:val="24"/>
          <w:szCs w:val="24"/>
        </w:rPr>
      </w:pPr>
    </w:p>
    <w:p w:rsidR="001C796B" w:rsidRPr="0083530E" w:rsidRDefault="001C796B" w:rsidP="001C796B">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Cuenta con las solicitudes de los ciudadanos de la zona que tiene por objeto mejorar por las autoridades de la zona, resulta justificable que se prevea  la necesidad de la construcción del edificio y la dotación que éste requiera de funcionalidad y mejoras en su entorno para su actuación.</w:t>
      </w:r>
    </w:p>
    <w:p w:rsidR="001C796B" w:rsidRPr="0083530E" w:rsidRDefault="001C796B" w:rsidP="001C796B">
      <w:pPr>
        <w:pStyle w:val="ListParagraph"/>
        <w:spacing w:after="0" w:line="240" w:lineRule="auto"/>
        <w:jc w:val="both"/>
        <w:rPr>
          <w:rFonts w:ascii="Trebuchet MS" w:hAnsi="Trebuchet MS" w:cs="Times New Roman"/>
          <w:sz w:val="24"/>
          <w:szCs w:val="24"/>
          <w:shd w:val="clear" w:color="auto" w:fill="FFFFFF"/>
        </w:rPr>
      </w:pPr>
    </w:p>
    <w:p w:rsidR="001C796B" w:rsidRPr="0083530E" w:rsidRDefault="001C796B" w:rsidP="001C796B">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Siendo así, el Comité Ejecutor de Infraestructuras en las Zonas Turísticas, gestiona la Construcción del Des</w:t>
      </w:r>
      <w:r>
        <w:rPr>
          <w:rFonts w:ascii="Trebuchet MS" w:hAnsi="Trebuchet MS" w:cs="Times New Roman"/>
          <w:sz w:val="24"/>
          <w:szCs w:val="24"/>
          <w:shd w:val="clear" w:color="auto" w:fill="FFFFFF"/>
        </w:rPr>
        <w:t>tacamento de POLITUR de punta cana</w:t>
      </w:r>
      <w:r w:rsidRPr="0083530E">
        <w:rPr>
          <w:rFonts w:ascii="Trebuchet MS" w:hAnsi="Trebuchet MS" w:cs="Times New Roman"/>
          <w:sz w:val="24"/>
          <w:szCs w:val="24"/>
          <w:shd w:val="clear" w:color="auto" w:fill="FFFFFF"/>
        </w:rPr>
        <w:t xml:space="preserve"> p</w:t>
      </w:r>
      <w:r>
        <w:rPr>
          <w:rFonts w:ascii="Trebuchet MS" w:hAnsi="Trebuchet MS" w:cs="Times New Roman"/>
          <w:sz w:val="24"/>
          <w:szCs w:val="24"/>
          <w:shd w:val="clear" w:color="auto" w:fill="FFFFFF"/>
        </w:rPr>
        <w:t>ara la Provincia de la Altagracia</w:t>
      </w:r>
      <w:r w:rsidRPr="0083530E">
        <w:rPr>
          <w:rFonts w:ascii="Trebuchet MS" w:hAnsi="Trebuchet MS" w:cs="Times New Roman"/>
          <w:sz w:val="24"/>
          <w:szCs w:val="24"/>
          <w:shd w:val="clear" w:color="auto" w:fill="FFFFFF"/>
        </w:rPr>
        <w:t>, con la actuación incluida en el contrato de obras</w:t>
      </w:r>
      <w:r>
        <w:rPr>
          <w:rFonts w:ascii="Trebuchet MS" w:hAnsi="Trebuchet MS" w:cs="Times New Roman"/>
          <w:sz w:val="24"/>
          <w:szCs w:val="24"/>
          <w:shd w:val="clear" w:color="auto" w:fill="FFFFFF"/>
        </w:rPr>
        <w:t xml:space="preserve">, adjudicado a la Policia Nacional, con un </w:t>
      </w:r>
      <w:r w:rsidRPr="0083530E">
        <w:rPr>
          <w:rFonts w:ascii="Trebuchet MS" w:hAnsi="Trebuchet MS" w:cs="Times New Roman"/>
          <w:sz w:val="24"/>
          <w:szCs w:val="24"/>
          <w:shd w:val="clear" w:color="auto" w:fill="FFFFFF"/>
        </w:rPr>
        <w:t xml:space="preserve"> </w:t>
      </w:r>
      <w:r>
        <w:rPr>
          <w:rFonts w:ascii="Trebuchet MS" w:hAnsi="Trebuchet MS" w:cs="Times New Roman"/>
          <w:sz w:val="24"/>
          <w:szCs w:val="24"/>
          <w:shd w:val="clear" w:color="auto" w:fill="FFFFFF"/>
        </w:rPr>
        <w:t>presupuesto de RD$15,115,912.00</w:t>
      </w:r>
    </w:p>
    <w:p w:rsidR="001C796B" w:rsidRPr="0083530E" w:rsidRDefault="001C796B" w:rsidP="001C796B">
      <w:pPr>
        <w:pStyle w:val="ListParagraph"/>
        <w:spacing w:after="0" w:line="240" w:lineRule="auto"/>
        <w:jc w:val="both"/>
        <w:rPr>
          <w:rFonts w:ascii="Trebuchet MS" w:hAnsi="Trebuchet MS" w:cs="Times New Roman"/>
          <w:sz w:val="24"/>
          <w:szCs w:val="24"/>
          <w:shd w:val="clear" w:color="auto" w:fill="FFFFFF"/>
        </w:rPr>
      </w:pPr>
    </w:p>
    <w:p w:rsidR="001C796B" w:rsidRPr="0083530E" w:rsidRDefault="001C796B" w:rsidP="001C796B">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El monto invertido al cie</w:t>
      </w:r>
      <w:r>
        <w:rPr>
          <w:rFonts w:ascii="Trebuchet MS" w:hAnsi="Trebuchet MS" w:cs="Times New Roman"/>
          <w:sz w:val="24"/>
          <w:szCs w:val="24"/>
          <w:shd w:val="clear" w:color="auto" w:fill="FFFFFF"/>
        </w:rPr>
        <w:t>rre de este año representa el 73</w:t>
      </w:r>
      <w:r w:rsidRPr="0083530E">
        <w:rPr>
          <w:rFonts w:ascii="Trebuchet MS" w:hAnsi="Trebuchet MS" w:cs="Times New Roman"/>
          <w:sz w:val="24"/>
          <w:szCs w:val="24"/>
          <w:shd w:val="clear" w:color="auto" w:fill="FFFFFF"/>
        </w:rPr>
        <w:t>% de los pagos al final</w:t>
      </w:r>
      <w:r>
        <w:rPr>
          <w:rFonts w:ascii="Trebuchet MS" w:hAnsi="Trebuchet MS" w:cs="Times New Roman"/>
          <w:sz w:val="24"/>
          <w:szCs w:val="24"/>
          <w:shd w:val="clear" w:color="auto" w:fill="FFFFFF"/>
        </w:rPr>
        <w:t xml:space="preserve"> del periodo 2015</w:t>
      </w:r>
      <w:r w:rsidRPr="0083530E">
        <w:rPr>
          <w:rFonts w:ascii="Trebuchet MS" w:hAnsi="Trebuchet MS" w:cs="Times New Roman"/>
          <w:sz w:val="24"/>
          <w:szCs w:val="24"/>
          <w:shd w:val="clear" w:color="auto" w:fill="FFFFFF"/>
        </w:rPr>
        <w:t xml:space="preserve"> y asciende a RD$</w:t>
      </w:r>
      <w:r>
        <w:rPr>
          <w:rFonts w:ascii="Trebuchet MS" w:hAnsi="Trebuchet MS" w:cs="Times New Roman"/>
          <w:sz w:val="24"/>
          <w:szCs w:val="24"/>
          <w:shd w:val="clear" w:color="auto" w:fill="FFFFFF"/>
        </w:rPr>
        <w:t>6,368,552.00</w:t>
      </w:r>
    </w:p>
    <w:p w:rsidR="001C796B" w:rsidRDefault="001C796B" w:rsidP="001C796B">
      <w:pPr>
        <w:pStyle w:val="ListParagraph"/>
        <w:spacing w:after="0" w:line="240" w:lineRule="auto"/>
        <w:jc w:val="both"/>
        <w:rPr>
          <w:rFonts w:ascii="Trebuchet MS" w:hAnsi="Trebuchet MS" w:cs="Times New Roman"/>
          <w:sz w:val="24"/>
          <w:szCs w:val="24"/>
          <w:shd w:val="clear" w:color="auto" w:fill="FFFFFF"/>
        </w:rPr>
      </w:pPr>
    </w:p>
    <w:p w:rsidR="001C796B" w:rsidRPr="0083530E" w:rsidRDefault="001C796B" w:rsidP="001C796B">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En otro ámbito, adaptándolos a todo tipo de normativas de accesibilidad, y canalización para el fácil acceso a este.</w:t>
      </w:r>
    </w:p>
    <w:p w:rsidR="001C796B" w:rsidRPr="0083530E" w:rsidRDefault="001C796B" w:rsidP="001C796B">
      <w:pPr>
        <w:pStyle w:val="ListParagraph"/>
        <w:spacing w:after="0" w:line="240" w:lineRule="auto"/>
        <w:jc w:val="both"/>
        <w:rPr>
          <w:rFonts w:ascii="Trebuchet MS" w:hAnsi="Trebuchet MS" w:cs="Times New Roman"/>
          <w:sz w:val="24"/>
          <w:szCs w:val="24"/>
          <w:shd w:val="clear" w:color="auto" w:fill="FFFFFF"/>
        </w:rPr>
      </w:pPr>
    </w:p>
    <w:p w:rsidR="001C796B" w:rsidRPr="0083530E" w:rsidRDefault="001C796B" w:rsidP="001C796B">
      <w:pPr>
        <w:pStyle w:val="ListParagraph"/>
        <w:spacing w:after="0" w:line="240" w:lineRule="auto"/>
        <w:jc w:val="both"/>
        <w:rPr>
          <w:rFonts w:ascii="Trebuchet MS" w:eastAsia="Times New Roman" w:hAnsi="Trebuchet MS" w:cs="Times New Roman"/>
          <w:sz w:val="24"/>
          <w:szCs w:val="24"/>
        </w:rPr>
      </w:pPr>
      <w:r>
        <w:rPr>
          <w:rFonts w:ascii="Trebuchet MS" w:eastAsia="Times New Roman" w:hAnsi="Trebuchet MS" w:cs="Times New Roman"/>
          <w:sz w:val="24"/>
          <w:szCs w:val="24"/>
        </w:rPr>
        <w:t>20</w:t>
      </w:r>
      <w:r w:rsidRPr="0083530E">
        <w:rPr>
          <w:rFonts w:ascii="Trebuchet MS" w:eastAsia="Times New Roman" w:hAnsi="Trebuchet MS" w:cs="Times New Roman"/>
          <w:sz w:val="24"/>
          <w:szCs w:val="24"/>
        </w:rPr>
        <w:t>% ejecutado.</w:t>
      </w:r>
    </w:p>
    <w:p w:rsidR="001C796B" w:rsidRDefault="001C796B" w:rsidP="001C796B">
      <w:pPr>
        <w:pStyle w:val="ListParagraph"/>
        <w:spacing w:after="0" w:line="240" w:lineRule="auto"/>
        <w:jc w:val="both"/>
        <w:rPr>
          <w:rFonts w:ascii="Trebuchet MS" w:eastAsia="Times New Roman" w:hAnsi="Trebuchet MS" w:cs="Times New Roman"/>
          <w:sz w:val="24"/>
          <w:szCs w:val="24"/>
        </w:rPr>
      </w:pPr>
    </w:p>
    <w:p w:rsidR="001C796B" w:rsidRDefault="001C796B" w:rsidP="001C796B">
      <w:pPr>
        <w:pStyle w:val="ListParagraph"/>
        <w:spacing w:after="0" w:line="240" w:lineRule="auto"/>
        <w:jc w:val="both"/>
        <w:rPr>
          <w:rFonts w:ascii="Trebuchet MS" w:hAnsi="Trebuchet MS" w:cs="Times New Roman"/>
          <w:sz w:val="24"/>
          <w:szCs w:val="24"/>
          <w:shd w:val="clear" w:color="auto" w:fill="FFFFFF"/>
        </w:rPr>
      </w:pPr>
    </w:p>
    <w:p w:rsidR="001C796B" w:rsidRDefault="001C796B" w:rsidP="00FC7471">
      <w:pPr>
        <w:pStyle w:val="ListParagraph"/>
        <w:spacing w:after="0" w:line="240" w:lineRule="auto"/>
        <w:jc w:val="both"/>
        <w:rPr>
          <w:rFonts w:ascii="Trebuchet MS" w:eastAsia="Times New Roman" w:hAnsi="Trebuchet MS" w:cs="Times New Roman"/>
          <w:sz w:val="24"/>
          <w:szCs w:val="24"/>
        </w:rPr>
      </w:pPr>
    </w:p>
    <w:p w:rsidR="001C796B" w:rsidRDefault="001C796B" w:rsidP="00FC7471">
      <w:pPr>
        <w:pStyle w:val="ListParagraph"/>
        <w:spacing w:after="0" w:line="240" w:lineRule="auto"/>
        <w:jc w:val="both"/>
        <w:rPr>
          <w:rFonts w:ascii="Trebuchet MS" w:eastAsia="Times New Roman" w:hAnsi="Trebuchet MS" w:cs="Times New Roman"/>
          <w:sz w:val="24"/>
          <w:szCs w:val="24"/>
        </w:rPr>
      </w:pPr>
    </w:p>
    <w:p w:rsidR="001C796B" w:rsidRDefault="001C796B" w:rsidP="00FC7471">
      <w:pPr>
        <w:pStyle w:val="ListParagraph"/>
        <w:spacing w:after="0" w:line="240" w:lineRule="auto"/>
        <w:jc w:val="both"/>
        <w:rPr>
          <w:rFonts w:ascii="Trebuchet MS" w:eastAsia="Times New Roman" w:hAnsi="Trebuchet MS" w:cs="Times New Roman"/>
          <w:sz w:val="24"/>
          <w:szCs w:val="24"/>
        </w:rPr>
      </w:pPr>
    </w:p>
    <w:p w:rsidR="001C796B" w:rsidRDefault="001C796B" w:rsidP="00FC7471">
      <w:pPr>
        <w:pStyle w:val="ListParagraph"/>
        <w:spacing w:after="0" w:line="240" w:lineRule="auto"/>
        <w:jc w:val="both"/>
        <w:rPr>
          <w:rFonts w:ascii="Trebuchet MS" w:eastAsia="Times New Roman" w:hAnsi="Trebuchet MS" w:cs="Times New Roman"/>
          <w:sz w:val="24"/>
          <w:szCs w:val="24"/>
        </w:rPr>
      </w:pPr>
    </w:p>
    <w:p w:rsidR="001C796B" w:rsidRDefault="001C796B" w:rsidP="00FC7471">
      <w:pPr>
        <w:pStyle w:val="ListParagraph"/>
        <w:spacing w:after="0" w:line="240" w:lineRule="auto"/>
        <w:jc w:val="both"/>
        <w:rPr>
          <w:rFonts w:ascii="Trebuchet MS" w:eastAsia="Times New Roman" w:hAnsi="Trebuchet MS" w:cs="Times New Roman"/>
          <w:sz w:val="24"/>
          <w:szCs w:val="24"/>
        </w:rPr>
      </w:pPr>
    </w:p>
    <w:p w:rsidR="001C796B" w:rsidRDefault="001C796B" w:rsidP="00FC7471">
      <w:pPr>
        <w:pStyle w:val="ListParagraph"/>
        <w:spacing w:after="0" w:line="240" w:lineRule="auto"/>
        <w:jc w:val="both"/>
        <w:rPr>
          <w:rFonts w:ascii="Trebuchet MS" w:eastAsia="Times New Roman" w:hAnsi="Trebuchet MS" w:cs="Times New Roman"/>
          <w:sz w:val="24"/>
          <w:szCs w:val="24"/>
        </w:rPr>
      </w:pPr>
    </w:p>
    <w:p w:rsidR="001C796B" w:rsidRPr="001B286E" w:rsidRDefault="001C796B" w:rsidP="001C796B">
      <w:pPr>
        <w:spacing w:after="0" w:line="240" w:lineRule="auto"/>
        <w:ind w:left="720"/>
        <w:jc w:val="both"/>
        <w:rPr>
          <w:rFonts w:ascii="Trebuchet MS" w:eastAsia="Times New Roman" w:hAnsi="Trebuchet MS" w:cs="Times New Roman"/>
          <w:b/>
          <w:sz w:val="24"/>
          <w:szCs w:val="24"/>
        </w:rPr>
      </w:pPr>
      <w:r>
        <w:rPr>
          <w:rFonts w:ascii="Trebuchet MS" w:eastAsia="Times New Roman" w:hAnsi="Trebuchet MS" w:cs="Times New Roman"/>
          <w:b/>
          <w:sz w:val="24"/>
          <w:szCs w:val="24"/>
        </w:rPr>
        <w:t>9.CONSTRUCCION DEL PROYECTO: READECUACION DE LA PLAZA ARTESANAL PUNTA BLANCA, BAVARO, PROVINCIA DE LA ALTAGRACIA</w:t>
      </w:r>
    </w:p>
    <w:p w:rsidR="001C796B" w:rsidRPr="0083530E" w:rsidRDefault="001C796B" w:rsidP="001C796B">
      <w:pPr>
        <w:pStyle w:val="ListParagraph"/>
        <w:spacing w:after="0" w:line="240" w:lineRule="auto"/>
        <w:jc w:val="both"/>
        <w:rPr>
          <w:rFonts w:ascii="Trebuchet MS" w:hAnsi="Trebuchet MS" w:cs="Times New Roman"/>
          <w:sz w:val="24"/>
          <w:szCs w:val="24"/>
          <w:shd w:val="clear" w:color="auto" w:fill="FFFFFF"/>
        </w:rPr>
      </w:pPr>
    </w:p>
    <w:p w:rsidR="001C796B" w:rsidRDefault="001C796B" w:rsidP="001C796B">
      <w:pPr>
        <w:pStyle w:val="ListParagraph"/>
        <w:spacing w:after="0" w:line="240" w:lineRule="auto"/>
        <w:jc w:val="both"/>
        <w:rPr>
          <w:rFonts w:ascii="Trebuchet MS" w:hAnsi="Trebuchet MS" w:cs="Times New Roman"/>
          <w:sz w:val="24"/>
          <w:szCs w:val="24"/>
          <w:shd w:val="clear" w:color="auto" w:fill="FFFFFF"/>
        </w:rPr>
      </w:pPr>
      <w:r>
        <w:rPr>
          <w:rFonts w:ascii="Trebuchet MS" w:hAnsi="Trebuchet MS" w:cs="Times New Roman"/>
          <w:sz w:val="24"/>
          <w:szCs w:val="24"/>
          <w:shd w:val="clear" w:color="auto" w:fill="FFFFFF"/>
        </w:rPr>
        <w:t>Estas obras c</w:t>
      </w:r>
      <w:r w:rsidRPr="0083530E">
        <w:rPr>
          <w:rFonts w:ascii="Trebuchet MS" w:hAnsi="Trebuchet MS" w:cs="Times New Roman"/>
          <w:sz w:val="24"/>
          <w:szCs w:val="24"/>
          <w:shd w:val="clear" w:color="auto" w:fill="FFFFFF"/>
        </w:rPr>
        <w:t>uenta</w:t>
      </w:r>
      <w:r>
        <w:rPr>
          <w:rFonts w:ascii="Trebuchet MS" w:hAnsi="Trebuchet MS" w:cs="Times New Roman"/>
          <w:sz w:val="24"/>
          <w:szCs w:val="24"/>
          <w:shd w:val="clear" w:color="auto" w:fill="FFFFFF"/>
        </w:rPr>
        <w:t>n</w:t>
      </w:r>
      <w:r w:rsidRPr="0083530E">
        <w:rPr>
          <w:rFonts w:ascii="Trebuchet MS" w:hAnsi="Trebuchet MS" w:cs="Times New Roman"/>
          <w:sz w:val="24"/>
          <w:szCs w:val="24"/>
          <w:shd w:val="clear" w:color="auto" w:fill="FFFFFF"/>
        </w:rPr>
        <w:t xml:space="preserve"> con las solicitudes de los ciudadanos de la zona que tiene</w:t>
      </w:r>
      <w:r>
        <w:rPr>
          <w:rFonts w:ascii="Trebuchet MS" w:hAnsi="Trebuchet MS" w:cs="Times New Roman"/>
          <w:sz w:val="24"/>
          <w:szCs w:val="24"/>
          <w:shd w:val="clear" w:color="auto" w:fill="FFFFFF"/>
        </w:rPr>
        <w:t>n</w:t>
      </w:r>
      <w:r w:rsidRPr="0083530E">
        <w:rPr>
          <w:rFonts w:ascii="Trebuchet MS" w:hAnsi="Trebuchet MS" w:cs="Times New Roman"/>
          <w:sz w:val="24"/>
          <w:szCs w:val="24"/>
          <w:shd w:val="clear" w:color="auto" w:fill="FFFFFF"/>
        </w:rPr>
        <w:t xml:space="preserve"> por obje</w:t>
      </w:r>
      <w:r>
        <w:rPr>
          <w:rFonts w:ascii="Trebuchet MS" w:hAnsi="Trebuchet MS" w:cs="Times New Roman"/>
          <w:sz w:val="24"/>
          <w:szCs w:val="24"/>
          <w:shd w:val="clear" w:color="auto" w:fill="FFFFFF"/>
        </w:rPr>
        <w:t>to mejorar la adecuación de la plaza, de aquellos lugareños.</w:t>
      </w:r>
    </w:p>
    <w:p w:rsidR="001C796B" w:rsidRPr="0083530E" w:rsidRDefault="001C796B" w:rsidP="001C796B">
      <w:pPr>
        <w:pStyle w:val="ListParagraph"/>
        <w:spacing w:after="0" w:line="240" w:lineRule="auto"/>
        <w:jc w:val="both"/>
        <w:rPr>
          <w:rFonts w:ascii="Trebuchet MS" w:hAnsi="Trebuchet MS" w:cs="Times New Roman"/>
          <w:sz w:val="24"/>
          <w:szCs w:val="24"/>
          <w:shd w:val="clear" w:color="auto" w:fill="FFFFFF"/>
        </w:rPr>
      </w:pPr>
    </w:p>
    <w:p w:rsidR="001C796B" w:rsidRPr="0083530E" w:rsidRDefault="001C796B" w:rsidP="001C796B">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 xml:space="preserve">Por tanto, el Comité Ejecutor de Infraestructuras en las Zonas Turísticas, gestiona la </w:t>
      </w:r>
      <w:r>
        <w:rPr>
          <w:rFonts w:ascii="Trebuchet MS" w:hAnsi="Trebuchet MS" w:cs="Times New Roman"/>
          <w:sz w:val="24"/>
          <w:szCs w:val="24"/>
          <w:shd w:val="clear" w:color="auto" w:fill="FFFFFF"/>
        </w:rPr>
        <w:t xml:space="preserve">construcción de aquella obra para </w:t>
      </w:r>
      <w:r w:rsidRPr="0083530E">
        <w:rPr>
          <w:rFonts w:ascii="Trebuchet MS" w:hAnsi="Trebuchet MS" w:cs="Times New Roman"/>
          <w:sz w:val="24"/>
          <w:szCs w:val="24"/>
          <w:shd w:val="clear" w:color="auto" w:fill="FFFFFF"/>
        </w:rPr>
        <w:t>mejora</w:t>
      </w:r>
      <w:r>
        <w:rPr>
          <w:rFonts w:ascii="Trebuchet MS" w:hAnsi="Trebuchet MS" w:cs="Times New Roman"/>
          <w:sz w:val="24"/>
          <w:szCs w:val="24"/>
          <w:shd w:val="clear" w:color="auto" w:fill="FFFFFF"/>
        </w:rPr>
        <w:t>r sus necesidades</w:t>
      </w:r>
      <w:r w:rsidRPr="0083530E">
        <w:rPr>
          <w:rFonts w:ascii="Trebuchet MS" w:hAnsi="Trebuchet MS" w:cs="Times New Roman"/>
          <w:sz w:val="24"/>
          <w:szCs w:val="24"/>
          <w:shd w:val="clear" w:color="auto" w:fill="FFFFFF"/>
        </w:rPr>
        <w:t xml:space="preserve"> </w:t>
      </w:r>
      <w:r>
        <w:rPr>
          <w:rFonts w:ascii="Trebuchet MS" w:hAnsi="Trebuchet MS" w:cs="Times New Roman"/>
          <w:sz w:val="24"/>
          <w:szCs w:val="24"/>
          <w:shd w:val="clear" w:color="auto" w:fill="FFFFFF"/>
        </w:rPr>
        <w:t xml:space="preserve"> </w:t>
      </w:r>
      <w:r w:rsidRPr="0083530E">
        <w:rPr>
          <w:rFonts w:ascii="Trebuchet MS" w:hAnsi="Trebuchet MS" w:cs="Times New Roman"/>
          <w:sz w:val="24"/>
          <w:szCs w:val="24"/>
          <w:shd w:val="clear" w:color="auto" w:fill="FFFFFF"/>
        </w:rPr>
        <w:t>,</w:t>
      </w:r>
      <w:r>
        <w:rPr>
          <w:rFonts w:ascii="Trebuchet MS" w:hAnsi="Trebuchet MS" w:cs="Times New Roman"/>
          <w:sz w:val="24"/>
          <w:szCs w:val="24"/>
          <w:shd w:val="clear" w:color="auto" w:fill="FFFFFF"/>
        </w:rPr>
        <w:t xml:space="preserve"> con la actuación incluida en el</w:t>
      </w:r>
      <w:r w:rsidRPr="0083530E">
        <w:rPr>
          <w:rFonts w:ascii="Trebuchet MS" w:hAnsi="Trebuchet MS" w:cs="Times New Roman"/>
          <w:sz w:val="24"/>
          <w:szCs w:val="24"/>
          <w:shd w:val="clear" w:color="auto" w:fill="FFFFFF"/>
        </w:rPr>
        <w:t xml:space="preserve"> contrato de</w:t>
      </w:r>
      <w:r>
        <w:rPr>
          <w:rFonts w:ascii="Trebuchet MS" w:hAnsi="Trebuchet MS" w:cs="Times New Roman"/>
          <w:sz w:val="24"/>
          <w:szCs w:val="24"/>
          <w:shd w:val="clear" w:color="auto" w:fill="FFFFFF"/>
        </w:rPr>
        <w:t xml:space="preserve"> la obra, adjudicadas</w:t>
      </w:r>
      <w:r w:rsidRPr="0083530E">
        <w:rPr>
          <w:rFonts w:ascii="Trebuchet MS" w:hAnsi="Trebuchet MS" w:cs="Times New Roman"/>
          <w:sz w:val="24"/>
          <w:szCs w:val="24"/>
          <w:shd w:val="clear" w:color="auto" w:fill="FFFFFF"/>
        </w:rPr>
        <w:t xml:space="preserve"> a</w:t>
      </w:r>
      <w:r>
        <w:rPr>
          <w:rFonts w:ascii="Trebuchet MS" w:hAnsi="Trebuchet MS" w:cs="Times New Roman"/>
          <w:sz w:val="24"/>
          <w:szCs w:val="24"/>
          <w:shd w:val="clear" w:color="auto" w:fill="FFFFFF"/>
        </w:rPr>
        <w:t xml:space="preserve">: INGEMOFRA &amp; ASOCIADO,S.R.L., </w:t>
      </w:r>
      <w:r w:rsidRPr="0083530E">
        <w:rPr>
          <w:rFonts w:ascii="Trebuchet MS" w:hAnsi="Trebuchet MS" w:cs="Times New Roman"/>
          <w:sz w:val="24"/>
          <w:szCs w:val="24"/>
          <w:shd w:val="clear" w:color="auto" w:fill="FFFFFF"/>
        </w:rPr>
        <w:t>con un presupuesto de RD$</w:t>
      </w:r>
      <w:r>
        <w:rPr>
          <w:rFonts w:ascii="Trebuchet MS" w:hAnsi="Trebuchet MS" w:cs="Times New Roman"/>
          <w:sz w:val="24"/>
          <w:szCs w:val="24"/>
          <w:shd w:val="clear" w:color="auto" w:fill="FFFFFF"/>
        </w:rPr>
        <w:t>20,114,633.00</w:t>
      </w:r>
      <w:r w:rsidRPr="0083530E">
        <w:rPr>
          <w:rFonts w:ascii="Trebuchet MS" w:hAnsi="Trebuchet MS" w:cs="Times New Roman"/>
          <w:sz w:val="24"/>
          <w:szCs w:val="24"/>
          <w:shd w:val="clear" w:color="auto" w:fill="FFFFFF"/>
        </w:rPr>
        <w:t xml:space="preserve"> dentro de lo</w:t>
      </w:r>
      <w:r>
        <w:rPr>
          <w:rFonts w:ascii="Trebuchet MS" w:hAnsi="Trebuchet MS" w:cs="Times New Roman"/>
          <w:sz w:val="24"/>
          <w:szCs w:val="24"/>
          <w:shd w:val="clear" w:color="auto" w:fill="FFFFFF"/>
        </w:rPr>
        <w:t xml:space="preserve"> pronosticado para este año 2015</w:t>
      </w:r>
      <w:r w:rsidRPr="0083530E">
        <w:rPr>
          <w:rFonts w:ascii="Trebuchet MS" w:hAnsi="Trebuchet MS" w:cs="Times New Roman"/>
          <w:sz w:val="24"/>
          <w:szCs w:val="24"/>
          <w:shd w:val="clear" w:color="auto" w:fill="FFFFFF"/>
        </w:rPr>
        <w:t>.</w:t>
      </w:r>
    </w:p>
    <w:p w:rsidR="001C796B" w:rsidRPr="0083530E" w:rsidRDefault="001C796B" w:rsidP="001C796B">
      <w:pPr>
        <w:pStyle w:val="ListParagraph"/>
        <w:spacing w:after="0" w:line="240" w:lineRule="auto"/>
        <w:jc w:val="both"/>
        <w:rPr>
          <w:rFonts w:ascii="Trebuchet MS" w:hAnsi="Trebuchet MS" w:cs="Times New Roman"/>
          <w:sz w:val="24"/>
          <w:szCs w:val="24"/>
          <w:shd w:val="clear" w:color="auto" w:fill="FFFFFF"/>
        </w:rPr>
      </w:pPr>
    </w:p>
    <w:p w:rsidR="001C796B" w:rsidRDefault="001C796B" w:rsidP="001C796B">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El monto invertido</w:t>
      </w:r>
      <w:r>
        <w:rPr>
          <w:rFonts w:ascii="Trebuchet MS" w:hAnsi="Trebuchet MS" w:cs="Times New Roman"/>
          <w:sz w:val="24"/>
          <w:szCs w:val="24"/>
          <w:shd w:val="clear" w:color="auto" w:fill="FFFFFF"/>
        </w:rPr>
        <w:t xml:space="preserve"> para ambos proyectos</w:t>
      </w:r>
      <w:r w:rsidRPr="0083530E">
        <w:rPr>
          <w:rFonts w:ascii="Trebuchet MS" w:hAnsi="Trebuchet MS" w:cs="Times New Roman"/>
          <w:sz w:val="24"/>
          <w:szCs w:val="24"/>
          <w:shd w:val="clear" w:color="auto" w:fill="FFFFFF"/>
        </w:rPr>
        <w:t xml:space="preserve"> al cierre de este año representa</w:t>
      </w:r>
      <w:r>
        <w:rPr>
          <w:rFonts w:ascii="Trebuchet MS" w:hAnsi="Trebuchet MS" w:cs="Times New Roman"/>
          <w:sz w:val="24"/>
          <w:szCs w:val="24"/>
          <w:shd w:val="clear" w:color="auto" w:fill="FFFFFF"/>
        </w:rPr>
        <w:t>n</w:t>
      </w:r>
      <w:r w:rsidRPr="0083530E">
        <w:rPr>
          <w:rFonts w:ascii="Trebuchet MS" w:hAnsi="Trebuchet MS" w:cs="Times New Roman"/>
          <w:sz w:val="24"/>
          <w:szCs w:val="24"/>
          <w:shd w:val="clear" w:color="auto" w:fill="FFFFFF"/>
        </w:rPr>
        <w:t xml:space="preserve"> el </w:t>
      </w:r>
      <w:r>
        <w:rPr>
          <w:rFonts w:ascii="Trebuchet MS" w:hAnsi="Trebuchet MS" w:cs="Times New Roman"/>
          <w:sz w:val="24"/>
          <w:szCs w:val="24"/>
          <w:shd w:val="clear" w:color="auto" w:fill="FFFFFF"/>
        </w:rPr>
        <w:t>45%</w:t>
      </w:r>
      <w:r w:rsidRPr="0083530E">
        <w:rPr>
          <w:rFonts w:ascii="Trebuchet MS" w:hAnsi="Trebuchet MS" w:cs="Times New Roman"/>
          <w:sz w:val="24"/>
          <w:szCs w:val="24"/>
          <w:shd w:val="clear" w:color="auto" w:fill="FFFFFF"/>
        </w:rPr>
        <w:t xml:space="preserve"> de los pagos al final del periodo 20</w:t>
      </w:r>
      <w:r>
        <w:rPr>
          <w:rFonts w:ascii="Trebuchet MS" w:hAnsi="Trebuchet MS" w:cs="Times New Roman"/>
          <w:sz w:val="24"/>
          <w:szCs w:val="24"/>
          <w:shd w:val="clear" w:color="auto" w:fill="FFFFFF"/>
        </w:rPr>
        <w:t>15</w:t>
      </w:r>
      <w:r w:rsidRPr="0083530E">
        <w:rPr>
          <w:rFonts w:ascii="Trebuchet MS" w:hAnsi="Trebuchet MS" w:cs="Times New Roman"/>
          <w:sz w:val="24"/>
          <w:szCs w:val="24"/>
          <w:shd w:val="clear" w:color="auto" w:fill="FFFFFF"/>
        </w:rPr>
        <w:t xml:space="preserve"> y asciende</w:t>
      </w:r>
      <w:r>
        <w:rPr>
          <w:rFonts w:ascii="Trebuchet MS" w:hAnsi="Trebuchet MS" w:cs="Times New Roman"/>
          <w:sz w:val="24"/>
          <w:szCs w:val="24"/>
          <w:shd w:val="clear" w:color="auto" w:fill="FFFFFF"/>
        </w:rPr>
        <w:t>n</w:t>
      </w:r>
      <w:r w:rsidRPr="0083530E">
        <w:rPr>
          <w:rFonts w:ascii="Trebuchet MS" w:hAnsi="Trebuchet MS" w:cs="Times New Roman"/>
          <w:sz w:val="24"/>
          <w:szCs w:val="24"/>
          <w:shd w:val="clear" w:color="auto" w:fill="FFFFFF"/>
        </w:rPr>
        <w:t xml:space="preserve"> a RD$</w:t>
      </w:r>
      <w:r>
        <w:rPr>
          <w:rFonts w:ascii="Trebuchet MS" w:hAnsi="Trebuchet MS" w:cs="Times New Roman"/>
          <w:sz w:val="24"/>
          <w:szCs w:val="24"/>
          <w:shd w:val="clear" w:color="auto" w:fill="FFFFFF"/>
        </w:rPr>
        <w:t>8,895,132.00</w:t>
      </w:r>
    </w:p>
    <w:p w:rsidR="001C796B" w:rsidRDefault="001C796B" w:rsidP="001C796B">
      <w:pPr>
        <w:pStyle w:val="ListParagraph"/>
        <w:spacing w:after="0" w:line="240" w:lineRule="auto"/>
        <w:jc w:val="both"/>
        <w:rPr>
          <w:rFonts w:ascii="Trebuchet MS" w:hAnsi="Trebuchet MS" w:cs="Times New Roman"/>
          <w:sz w:val="24"/>
          <w:szCs w:val="24"/>
          <w:shd w:val="clear" w:color="auto" w:fill="FFFFFF"/>
        </w:rPr>
      </w:pPr>
    </w:p>
    <w:p w:rsidR="001C796B" w:rsidRPr="0083530E" w:rsidRDefault="001C796B" w:rsidP="001C796B">
      <w:pPr>
        <w:pStyle w:val="ListParagraph"/>
        <w:spacing w:after="0" w:line="240" w:lineRule="auto"/>
        <w:jc w:val="both"/>
        <w:rPr>
          <w:rFonts w:ascii="Trebuchet MS" w:hAnsi="Trebuchet MS" w:cs="Times New Roman"/>
          <w:sz w:val="24"/>
          <w:szCs w:val="24"/>
          <w:shd w:val="clear" w:color="auto" w:fill="FFFFFF"/>
        </w:rPr>
      </w:pPr>
    </w:p>
    <w:p w:rsidR="001C796B" w:rsidRPr="00D56B1F" w:rsidRDefault="001C796B" w:rsidP="001C796B">
      <w:pPr>
        <w:pStyle w:val="ListParagraph"/>
        <w:spacing w:after="0" w:line="240" w:lineRule="auto"/>
        <w:jc w:val="both"/>
        <w:rPr>
          <w:rFonts w:ascii="Trebuchet MS" w:eastAsia="Times New Roman" w:hAnsi="Trebuchet MS" w:cs="Times New Roman"/>
          <w:sz w:val="24"/>
          <w:szCs w:val="24"/>
        </w:rPr>
      </w:pPr>
      <w:r>
        <w:rPr>
          <w:rFonts w:ascii="Trebuchet MS" w:eastAsia="Times New Roman" w:hAnsi="Trebuchet MS" w:cs="Times New Roman"/>
          <w:sz w:val="24"/>
          <w:szCs w:val="24"/>
        </w:rPr>
        <w:t>30% ejecutao</w:t>
      </w:r>
    </w:p>
    <w:p w:rsidR="001C796B" w:rsidRDefault="001C796B" w:rsidP="00FC7471">
      <w:pPr>
        <w:pStyle w:val="ListParagraph"/>
        <w:spacing w:after="0" w:line="240" w:lineRule="auto"/>
        <w:jc w:val="both"/>
        <w:rPr>
          <w:rFonts w:ascii="Trebuchet MS" w:eastAsia="Times New Roman" w:hAnsi="Trebuchet MS" w:cs="Times New Roman"/>
          <w:sz w:val="24"/>
          <w:szCs w:val="24"/>
        </w:rPr>
      </w:pPr>
    </w:p>
    <w:p w:rsidR="001C796B" w:rsidRDefault="001C796B" w:rsidP="00FC7471">
      <w:pPr>
        <w:pStyle w:val="ListParagraph"/>
        <w:spacing w:after="0" w:line="240" w:lineRule="auto"/>
        <w:jc w:val="both"/>
        <w:rPr>
          <w:rFonts w:ascii="Trebuchet MS" w:eastAsia="Times New Roman" w:hAnsi="Trebuchet MS" w:cs="Times New Roman"/>
          <w:sz w:val="24"/>
          <w:szCs w:val="24"/>
        </w:rPr>
      </w:pPr>
    </w:p>
    <w:p w:rsidR="001C796B" w:rsidRDefault="001C796B" w:rsidP="00FC7471">
      <w:pPr>
        <w:pStyle w:val="ListParagraph"/>
        <w:spacing w:after="0" w:line="240" w:lineRule="auto"/>
        <w:jc w:val="both"/>
        <w:rPr>
          <w:rFonts w:ascii="Trebuchet MS" w:eastAsia="Times New Roman" w:hAnsi="Trebuchet MS" w:cs="Times New Roman"/>
          <w:sz w:val="24"/>
          <w:szCs w:val="24"/>
        </w:rPr>
      </w:pPr>
    </w:p>
    <w:p w:rsidR="001C796B" w:rsidRDefault="001C796B" w:rsidP="00FC7471">
      <w:pPr>
        <w:pStyle w:val="ListParagraph"/>
        <w:spacing w:after="0" w:line="240" w:lineRule="auto"/>
        <w:jc w:val="both"/>
        <w:rPr>
          <w:rFonts w:ascii="Trebuchet MS" w:eastAsia="Times New Roman" w:hAnsi="Trebuchet MS" w:cs="Times New Roman"/>
          <w:sz w:val="24"/>
          <w:szCs w:val="24"/>
        </w:rPr>
      </w:pPr>
    </w:p>
    <w:p w:rsidR="001C796B" w:rsidRDefault="001C796B" w:rsidP="00FC7471">
      <w:pPr>
        <w:pStyle w:val="ListParagraph"/>
        <w:spacing w:after="0" w:line="240" w:lineRule="auto"/>
        <w:jc w:val="both"/>
        <w:rPr>
          <w:rFonts w:ascii="Trebuchet MS" w:eastAsia="Times New Roman" w:hAnsi="Trebuchet MS" w:cs="Times New Roman"/>
          <w:sz w:val="24"/>
          <w:szCs w:val="24"/>
        </w:rPr>
      </w:pPr>
    </w:p>
    <w:p w:rsidR="001C796B" w:rsidRDefault="001C796B" w:rsidP="00FC7471">
      <w:pPr>
        <w:pStyle w:val="ListParagraph"/>
        <w:spacing w:after="0" w:line="240" w:lineRule="auto"/>
        <w:jc w:val="both"/>
        <w:rPr>
          <w:rFonts w:ascii="Trebuchet MS" w:eastAsia="Times New Roman" w:hAnsi="Trebuchet MS" w:cs="Times New Roman"/>
          <w:sz w:val="24"/>
          <w:szCs w:val="24"/>
        </w:rPr>
      </w:pPr>
    </w:p>
    <w:p w:rsidR="001C796B" w:rsidRDefault="001C796B" w:rsidP="00FC7471">
      <w:pPr>
        <w:pStyle w:val="ListParagraph"/>
        <w:spacing w:after="0" w:line="240" w:lineRule="auto"/>
        <w:jc w:val="both"/>
        <w:rPr>
          <w:rFonts w:ascii="Trebuchet MS" w:eastAsia="Times New Roman" w:hAnsi="Trebuchet MS" w:cs="Times New Roman"/>
          <w:sz w:val="24"/>
          <w:szCs w:val="24"/>
        </w:rPr>
      </w:pPr>
    </w:p>
    <w:p w:rsidR="001C796B" w:rsidRDefault="001C796B" w:rsidP="00FC7471">
      <w:pPr>
        <w:pStyle w:val="ListParagraph"/>
        <w:spacing w:after="0" w:line="240" w:lineRule="auto"/>
        <w:jc w:val="both"/>
        <w:rPr>
          <w:rFonts w:ascii="Trebuchet MS" w:eastAsia="Times New Roman" w:hAnsi="Trebuchet MS" w:cs="Times New Roman"/>
          <w:sz w:val="24"/>
          <w:szCs w:val="24"/>
        </w:rPr>
      </w:pPr>
    </w:p>
    <w:p w:rsidR="001C796B" w:rsidRDefault="001C796B" w:rsidP="00FC7471">
      <w:pPr>
        <w:pStyle w:val="ListParagraph"/>
        <w:spacing w:after="0" w:line="240" w:lineRule="auto"/>
        <w:jc w:val="both"/>
        <w:rPr>
          <w:rFonts w:ascii="Trebuchet MS" w:eastAsia="Times New Roman" w:hAnsi="Trebuchet MS" w:cs="Times New Roman"/>
          <w:sz w:val="24"/>
          <w:szCs w:val="24"/>
        </w:rPr>
      </w:pPr>
    </w:p>
    <w:p w:rsidR="001C796B" w:rsidRDefault="001C796B" w:rsidP="00FC7471">
      <w:pPr>
        <w:pStyle w:val="ListParagraph"/>
        <w:spacing w:after="0" w:line="240" w:lineRule="auto"/>
        <w:jc w:val="both"/>
        <w:rPr>
          <w:rFonts w:ascii="Trebuchet MS" w:eastAsia="Times New Roman" w:hAnsi="Trebuchet MS" w:cs="Times New Roman"/>
          <w:sz w:val="24"/>
          <w:szCs w:val="24"/>
        </w:rPr>
      </w:pPr>
    </w:p>
    <w:p w:rsidR="001C796B" w:rsidRDefault="001C796B" w:rsidP="00FC7471">
      <w:pPr>
        <w:pStyle w:val="ListParagraph"/>
        <w:spacing w:after="0" w:line="240" w:lineRule="auto"/>
        <w:jc w:val="both"/>
        <w:rPr>
          <w:rFonts w:ascii="Trebuchet MS" w:eastAsia="Times New Roman" w:hAnsi="Trebuchet MS" w:cs="Times New Roman"/>
          <w:sz w:val="24"/>
          <w:szCs w:val="24"/>
        </w:rPr>
      </w:pPr>
    </w:p>
    <w:p w:rsidR="001C796B" w:rsidRDefault="001C796B" w:rsidP="00FC7471">
      <w:pPr>
        <w:pStyle w:val="ListParagraph"/>
        <w:spacing w:after="0" w:line="240" w:lineRule="auto"/>
        <w:jc w:val="both"/>
        <w:rPr>
          <w:rFonts w:ascii="Trebuchet MS" w:eastAsia="Times New Roman" w:hAnsi="Trebuchet MS" w:cs="Times New Roman"/>
          <w:sz w:val="24"/>
          <w:szCs w:val="24"/>
        </w:rPr>
      </w:pPr>
    </w:p>
    <w:p w:rsidR="001C796B" w:rsidRDefault="001C796B" w:rsidP="00FC7471">
      <w:pPr>
        <w:pStyle w:val="ListParagraph"/>
        <w:spacing w:after="0" w:line="240" w:lineRule="auto"/>
        <w:jc w:val="both"/>
        <w:rPr>
          <w:rFonts w:ascii="Trebuchet MS" w:eastAsia="Times New Roman" w:hAnsi="Trebuchet MS" w:cs="Times New Roman"/>
          <w:sz w:val="24"/>
          <w:szCs w:val="24"/>
        </w:rPr>
      </w:pPr>
    </w:p>
    <w:p w:rsidR="001C796B" w:rsidRDefault="001C796B" w:rsidP="00FC7471">
      <w:pPr>
        <w:pStyle w:val="ListParagraph"/>
        <w:spacing w:after="0" w:line="240" w:lineRule="auto"/>
        <w:jc w:val="both"/>
        <w:rPr>
          <w:rFonts w:ascii="Trebuchet MS" w:eastAsia="Times New Roman" w:hAnsi="Trebuchet MS" w:cs="Times New Roman"/>
          <w:sz w:val="24"/>
          <w:szCs w:val="24"/>
        </w:rPr>
      </w:pPr>
    </w:p>
    <w:p w:rsidR="001C796B" w:rsidRDefault="001C796B" w:rsidP="00FC7471">
      <w:pPr>
        <w:pStyle w:val="ListParagraph"/>
        <w:spacing w:after="0" w:line="240" w:lineRule="auto"/>
        <w:jc w:val="both"/>
        <w:rPr>
          <w:rFonts w:ascii="Trebuchet MS" w:eastAsia="Times New Roman" w:hAnsi="Trebuchet MS" w:cs="Times New Roman"/>
          <w:sz w:val="24"/>
          <w:szCs w:val="24"/>
        </w:rPr>
      </w:pPr>
    </w:p>
    <w:p w:rsidR="001C796B" w:rsidRDefault="001C796B" w:rsidP="00FC7471">
      <w:pPr>
        <w:pStyle w:val="ListParagraph"/>
        <w:spacing w:after="0" w:line="240" w:lineRule="auto"/>
        <w:jc w:val="both"/>
        <w:rPr>
          <w:rFonts w:ascii="Trebuchet MS" w:eastAsia="Times New Roman" w:hAnsi="Trebuchet MS" w:cs="Times New Roman"/>
          <w:sz w:val="24"/>
          <w:szCs w:val="24"/>
        </w:rPr>
      </w:pPr>
    </w:p>
    <w:p w:rsidR="001C796B" w:rsidRDefault="001C796B" w:rsidP="00FC7471">
      <w:pPr>
        <w:pStyle w:val="ListParagraph"/>
        <w:spacing w:after="0" w:line="240" w:lineRule="auto"/>
        <w:jc w:val="both"/>
        <w:rPr>
          <w:rFonts w:ascii="Trebuchet MS" w:eastAsia="Times New Roman" w:hAnsi="Trebuchet MS" w:cs="Times New Roman"/>
          <w:sz w:val="24"/>
          <w:szCs w:val="24"/>
        </w:rPr>
      </w:pPr>
    </w:p>
    <w:p w:rsidR="001C796B" w:rsidRDefault="001C796B" w:rsidP="00FC7471">
      <w:pPr>
        <w:pStyle w:val="ListParagraph"/>
        <w:spacing w:after="0" w:line="240" w:lineRule="auto"/>
        <w:jc w:val="both"/>
        <w:rPr>
          <w:rFonts w:ascii="Trebuchet MS" w:eastAsia="Times New Roman" w:hAnsi="Trebuchet MS" w:cs="Times New Roman"/>
          <w:sz w:val="24"/>
          <w:szCs w:val="24"/>
        </w:rPr>
      </w:pPr>
    </w:p>
    <w:p w:rsidR="001C796B" w:rsidRDefault="001C796B" w:rsidP="00FC7471">
      <w:pPr>
        <w:pStyle w:val="ListParagraph"/>
        <w:spacing w:after="0" w:line="240" w:lineRule="auto"/>
        <w:jc w:val="both"/>
        <w:rPr>
          <w:rFonts w:ascii="Trebuchet MS" w:eastAsia="Times New Roman" w:hAnsi="Trebuchet MS" w:cs="Times New Roman"/>
          <w:sz w:val="24"/>
          <w:szCs w:val="24"/>
        </w:rPr>
      </w:pPr>
    </w:p>
    <w:p w:rsidR="001C796B" w:rsidRDefault="001C796B" w:rsidP="00FC7471">
      <w:pPr>
        <w:pStyle w:val="ListParagraph"/>
        <w:spacing w:after="0" w:line="240" w:lineRule="auto"/>
        <w:jc w:val="both"/>
        <w:rPr>
          <w:rFonts w:ascii="Trebuchet MS" w:eastAsia="Times New Roman" w:hAnsi="Trebuchet MS" w:cs="Times New Roman"/>
          <w:sz w:val="24"/>
          <w:szCs w:val="24"/>
        </w:rPr>
      </w:pPr>
    </w:p>
    <w:p w:rsidR="001C796B" w:rsidRDefault="001C796B" w:rsidP="00FC7471">
      <w:pPr>
        <w:pStyle w:val="ListParagraph"/>
        <w:spacing w:after="0" w:line="240" w:lineRule="auto"/>
        <w:jc w:val="both"/>
        <w:rPr>
          <w:rFonts w:ascii="Trebuchet MS" w:eastAsia="Times New Roman" w:hAnsi="Trebuchet MS" w:cs="Times New Roman"/>
          <w:sz w:val="24"/>
          <w:szCs w:val="24"/>
        </w:rPr>
      </w:pPr>
    </w:p>
    <w:p w:rsidR="001C796B" w:rsidRDefault="001C796B" w:rsidP="00FC7471">
      <w:pPr>
        <w:pStyle w:val="ListParagraph"/>
        <w:spacing w:after="0" w:line="240" w:lineRule="auto"/>
        <w:jc w:val="both"/>
        <w:rPr>
          <w:rFonts w:ascii="Trebuchet MS" w:eastAsia="Times New Roman" w:hAnsi="Trebuchet MS" w:cs="Times New Roman"/>
          <w:sz w:val="24"/>
          <w:szCs w:val="24"/>
        </w:rPr>
      </w:pPr>
    </w:p>
    <w:p w:rsidR="001C796B" w:rsidRDefault="001C796B" w:rsidP="00FC7471">
      <w:pPr>
        <w:pStyle w:val="ListParagraph"/>
        <w:spacing w:after="0" w:line="240" w:lineRule="auto"/>
        <w:jc w:val="both"/>
        <w:rPr>
          <w:rFonts w:ascii="Trebuchet MS" w:eastAsia="Times New Roman" w:hAnsi="Trebuchet MS" w:cs="Times New Roman"/>
          <w:sz w:val="24"/>
          <w:szCs w:val="24"/>
        </w:rPr>
      </w:pPr>
    </w:p>
    <w:p w:rsidR="001C796B" w:rsidRDefault="001C796B" w:rsidP="00FC7471">
      <w:pPr>
        <w:pStyle w:val="ListParagraph"/>
        <w:spacing w:after="0" w:line="240" w:lineRule="auto"/>
        <w:jc w:val="both"/>
        <w:rPr>
          <w:rFonts w:ascii="Trebuchet MS" w:eastAsia="Times New Roman" w:hAnsi="Trebuchet MS" w:cs="Times New Roman"/>
          <w:sz w:val="24"/>
          <w:szCs w:val="24"/>
        </w:rPr>
      </w:pPr>
    </w:p>
    <w:p w:rsidR="001C796B" w:rsidRDefault="001C796B" w:rsidP="00FC7471">
      <w:pPr>
        <w:pStyle w:val="ListParagraph"/>
        <w:spacing w:after="0" w:line="240" w:lineRule="auto"/>
        <w:jc w:val="both"/>
        <w:rPr>
          <w:rFonts w:ascii="Trebuchet MS" w:eastAsia="Times New Roman" w:hAnsi="Trebuchet MS" w:cs="Times New Roman"/>
          <w:sz w:val="24"/>
          <w:szCs w:val="24"/>
        </w:rPr>
      </w:pPr>
    </w:p>
    <w:p w:rsidR="001C796B" w:rsidRDefault="001C796B" w:rsidP="00FC7471">
      <w:pPr>
        <w:pStyle w:val="ListParagraph"/>
        <w:spacing w:after="0" w:line="240" w:lineRule="auto"/>
        <w:jc w:val="both"/>
        <w:rPr>
          <w:rFonts w:ascii="Trebuchet MS" w:eastAsia="Times New Roman" w:hAnsi="Trebuchet MS" w:cs="Times New Roman"/>
          <w:sz w:val="24"/>
          <w:szCs w:val="24"/>
        </w:rPr>
      </w:pPr>
    </w:p>
    <w:p w:rsidR="001C796B" w:rsidRDefault="001C796B" w:rsidP="00FC7471">
      <w:pPr>
        <w:pStyle w:val="ListParagraph"/>
        <w:spacing w:after="0" w:line="240" w:lineRule="auto"/>
        <w:jc w:val="both"/>
        <w:rPr>
          <w:rFonts w:ascii="Trebuchet MS" w:eastAsia="Times New Roman" w:hAnsi="Trebuchet MS" w:cs="Times New Roman"/>
          <w:sz w:val="24"/>
          <w:szCs w:val="24"/>
        </w:rPr>
      </w:pPr>
    </w:p>
    <w:p w:rsidR="001C796B" w:rsidRDefault="001C796B" w:rsidP="00FC7471">
      <w:pPr>
        <w:pStyle w:val="ListParagraph"/>
        <w:spacing w:after="0" w:line="240" w:lineRule="auto"/>
        <w:jc w:val="both"/>
        <w:rPr>
          <w:rFonts w:ascii="Trebuchet MS" w:eastAsia="Times New Roman" w:hAnsi="Trebuchet MS" w:cs="Times New Roman"/>
          <w:sz w:val="24"/>
          <w:szCs w:val="24"/>
        </w:rPr>
      </w:pPr>
    </w:p>
    <w:p w:rsidR="001C796B" w:rsidRDefault="001C796B" w:rsidP="00FC7471">
      <w:pPr>
        <w:pStyle w:val="ListParagraph"/>
        <w:spacing w:after="0" w:line="240" w:lineRule="auto"/>
        <w:jc w:val="both"/>
        <w:rPr>
          <w:rFonts w:ascii="Trebuchet MS" w:eastAsia="Times New Roman" w:hAnsi="Trebuchet MS" w:cs="Times New Roman"/>
          <w:sz w:val="24"/>
          <w:szCs w:val="24"/>
        </w:rPr>
      </w:pPr>
    </w:p>
    <w:p w:rsidR="001C796B" w:rsidRDefault="001C796B" w:rsidP="00FC7471">
      <w:pPr>
        <w:pStyle w:val="ListParagraph"/>
        <w:spacing w:after="0" w:line="240" w:lineRule="auto"/>
        <w:jc w:val="both"/>
        <w:rPr>
          <w:rFonts w:ascii="Trebuchet MS" w:eastAsia="Times New Roman" w:hAnsi="Trebuchet MS" w:cs="Times New Roman"/>
          <w:sz w:val="24"/>
          <w:szCs w:val="24"/>
        </w:rPr>
      </w:pPr>
    </w:p>
    <w:p w:rsidR="001C796B" w:rsidRDefault="001C796B" w:rsidP="00FC7471">
      <w:pPr>
        <w:pStyle w:val="ListParagraph"/>
        <w:spacing w:after="0" w:line="240" w:lineRule="auto"/>
        <w:jc w:val="both"/>
        <w:rPr>
          <w:rFonts w:ascii="Trebuchet MS" w:eastAsia="Times New Roman" w:hAnsi="Trebuchet MS" w:cs="Times New Roman"/>
          <w:sz w:val="24"/>
          <w:szCs w:val="24"/>
        </w:rPr>
      </w:pPr>
    </w:p>
    <w:p w:rsidR="001C796B" w:rsidRDefault="001C796B" w:rsidP="00FC7471">
      <w:pPr>
        <w:pStyle w:val="ListParagraph"/>
        <w:spacing w:after="0" w:line="240" w:lineRule="auto"/>
        <w:jc w:val="both"/>
        <w:rPr>
          <w:rFonts w:ascii="Trebuchet MS" w:eastAsia="Times New Roman" w:hAnsi="Trebuchet MS" w:cs="Times New Roman"/>
          <w:sz w:val="24"/>
          <w:szCs w:val="24"/>
        </w:rPr>
      </w:pPr>
    </w:p>
    <w:p w:rsidR="001C796B" w:rsidRDefault="001C796B" w:rsidP="00FC7471">
      <w:pPr>
        <w:pStyle w:val="ListParagraph"/>
        <w:spacing w:after="0" w:line="240" w:lineRule="auto"/>
        <w:jc w:val="both"/>
        <w:rPr>
          <w:rFonts w:ascii="Trebuchet MS" w:eastAsia="Times New Roman" w:hAnsi="Trebuchet MS" w:cs="Times New Roman"/>
          <w:sz w:val="24"/>
          <w:szCs w:val="24"/>
        </w:rPr>
      </w:pPr>
    </w:p>
    <w:p w:rsidR="001C796B" w:rsidRDefault="001C796B" w:rsidP="00FC7471">
      <w:pPr>
        <w:pStyle w:val="ListParagraph"/>
        <w:spacing w:after="0" w:line="240" w:lineRule="auto"/>
        <w:jc w:val="both"/>
        <w:rPr>
          <w:rFonts w:ascii="Trebuchet MS" w:eastAsia="Times New Roman" w:hAnsi="Trebuchet MS" w:cs="Times New Roman"/>
          <w:sz w:val="24"/>
          <w:szCs w:val="24"/>
        </w:rPr>
      </w:pPr>
    </w:p>
    <w:p w:rsidR="001C796B" w:rsidRDefault="001C796B" w:rsidP="00FC7471">
      <w:pPr>
        <w:pStyle w:val="ListParagraph"/>
        <w:spacing w:after="0" w:line="240" w:lineRule="auto"/>
        <w:jc w:val="both"/>
        <w:rPr>
          <w:rFonts w:ascii="Trebuchet MS" w:eastAsia="Times New Roman" w:hAnsi="Trebuchet MS" w:cs="Times New Roman"/>
          <w:sz w:val="24"/>
          <w:szCs w:val="24"/>
        </w:rPr>
      </w:pPr>
    </w:p>
    <w:p w:rsidR="001C796B" w:rsidRDefault="001C796B" w:rsidP="00FC7471">
      <w:pPr>
        <w:pStyle w:val="ListParagraph"/>
        <w:spacing w:after="0" w:line="240" w:lineRule="auto"/>
        <w:jc w:val="both"/>
        <w:rPr>
          <w:rFonts w:ascii="Trebuchet MS" w:eastAsia="Times New Roman" w:hAnsi="Trebuchet MS" w:cs="Times New Roman"/>
          <w:sz w:val="24"/>
          <w:szCs w:val="24"/>
        </w:rPr>
      </w:pPr>
    </w:p>
    <w:p w:rsidR="001C796B" w:rsidRDefault="001C796B" w:rsidP="00FC7471">
      <w:pPr>
        <w:pStyle w:val="ListParagraph"/>
        <w:spacing w:after="0" w:line="240" w:lineRule="auto"/>
        <w:jc w:val="both"/>
        <w:rPr>
          <w:rFonts w:ascii="Trebuchet MS" w:eastAsia="Times New Roman" w:hAnsi="Trebuchet MS" w:cs="Times New Roman"/>
          <w:sz w:val="24"/>
          <w:szCs w:val="24"/>
        </w:rPr>
      </w:pPr>
    </w:p>
    <w:p w:rsidR="001C796B" w:rsidRDefault="001C796B" w:rsidP="00FC7471">
      <w:pPr>
        <w:pStyle w:val="ListParagraph"/>
        <w:spacing w:after="0" w:line="240" w:lineRule="auto"/>
        <w:jc w:val="both"/>
        <w:rPr>
          <w:rFonts w:ascii="Trebuchet MS" w:eastAsia="Times New Roman" w:hAnsi="Trebuchet MS" w:cs="Times New Roman"/>
          <w:sz w:val="24"/>
          <w:szCs w:val="24"/>
        </w:rPr>
      </w:pPr>
    </w:p>
    <w:p w:rsidR="001C796B" w:rsidRDefault="001C796B" w:rsidP="00FC7471">
      <w:pPr>
        <w:pStyle w:val="ListParagraph"/>
        <w:spacing w:after="0" w:line="240" w:lineRule="auto"/>
        <w:jc w:val="both"/>
        <w:rPr>
          <w:rFonts w:ascii="Trebuchet MS" w:eastAsia="Times New Roman" w:hAnsi="Trebuchet MS" w:cs="Times New Roman"/>
          <w:sz w:val="24"/>
          <w:szCs w:val="24"/>
        </w:rPr>
      </w:pPr>
    </w:p>
    <w:p w:rsidR="001C796B" w:rsidRDefault="001C796B" w:rsidP="00FC7471">
      <w:pPr>
        <w:pStyle w:val="ListParagraph"/>
        <w:spacing w:after="0" w:line="240" w:lineRule="auto"/>
        <w:jc w:val="both"/>
        <w:rPr>
          <w:rFonts w:ascii="Trebuchet MS" w:eastAsia="Times New Roman" w:hAnsi="Trebuchet MS" w:cs="Times New Roman"/>
          <w:sz w:val="24"/>
          <w:szCs w:val="24"/>
        </w:rPr>
      </w:pPr>
    </w:p>
    <w:p w:rsidR="001C796B" w:rsidRDefault="001C796B" w:rsidP="00FC7471">
      <w:pPr>
        <w:pStyle w:val="ListParagraph"/>
        <w:spacing w:after="0" w:line="240" w:lineRule="auto"/>
        <w:jc w:val="both"/>
        <w:rPr>
          <w:rFonts w:ascii="Trebuchet MS" w:eastAsia="Times New Roman" w:hAnsi="Trebuchet MS" w:cs="Times New Roman"/>
          <w:sz w:val="24"/>
          <w:szCs w:val="24"/>
        </w:rPr>
      </w:pPr>
    </w:p>
    <w:p w:rsidR="001C796B" w:rsidRDefault="001C796B" w:rsidP="00FC7471">
      <w:pPr>
        <w:pStyle w:val="ListParagraph"/>
        <w:spacing w:after="0" w:line="240" w:lineRule="auto"/>
        <w:jc w:val="both"/>
        <w:rPr>
          <w:rFonts w:ascii="Trebuchet MS" w:eastAsia="Times New Roman" w:hAnsi="Trebuchet MS" w:cs="Times New Roman"/>
          <w:sz w:val="24"/>
          <w:szCs w:val="24"/>
        </w:rPr>
      </w:pPr>
    </w:p>
    <w:p w:rsidR="001C796B" w:rsidRDefault="001C796B" w:rsidP="00FC7471">
      <w:pPr>
        <w:pStyle w:val="ListParagraph"/>
        <w:spacing w:after="0" w:line="240" w:lineRule="auto"/>
        <w:jc w:val="both"/>
        <w:rPr>
          <w:rFonts w:ascii="Trebuchet MS" w:eastAsia="Times New Roman" w:hAnsi="Trebuchet MS" w:cs="Times New Roman"/>
          <w:sz w:val="24"/>
          <w:szCs w:val="24"/>
        </w:rPr>
      </w:pPr>
    </w:p>
    <w:p w:rsidR="001C796B" w:rsidRDefault="001C796B" w:rsidP="00FC7471">
      <w:pPr>
        <w:pStyle w:val="ListParagraph"/>
        <w:spacing w:after="0" w:line="240" w:lineRule="auto"/>
        <w:jc w:val="both"/>
        <w:rPr>
          <w:rFonts w:ascii="Trebuchet MS" w:eastAsia="Times New Roman" w:hAnsi="Trebuchet MS" w:cs="Times New Roman"/>
          <w:sz w:val="24"/>
          <w:szCs w:val="24"/>
        </w:rPr>
      </w:pPr>
    </w:p>
    <w:p w:rsidR="001C796B" w:rsidRDefault="001C796B" w:rsidP="00FC7471">
      <w:pPr>
        <w:pStyle w:val="ListParagraph"/>
        <w:spacing w:after="0" w:line="240" w:lineRule="auto"/>
        <w:jc w:val="both"/>
        <w:rPr>
          <w:rFonts w:ascii="Trebuchet MS" w:eastAsia="Times New Roman" w:hAnsi="Trebuchet MS" w:cs="Times New Roman"/>
          <w:sz w:val="24"/>
          <w:szCs w:val="24"/>
        </w:rPr>
      </w:pPr>
    </w:p>
    <w:p w:rsidR="001C796B" w:rsidRDefault="001C796B" w:rsidP="00FC7471">
      <w:pPr>
        <w:pStyle w:val="ListParagraph"/>
        <w:spacing w:after="0" w:line="240" w:lineRule="auto"/>
        <w:jc w:val="both"/>
        <w:rPr>
          <w:rFonts w:ascii="Trebuchet MS" w:eastAsia="Times New Roman" w:hAnsi="Trebuchet MS" w:cs="Times New Roman"/>
          <w:sz w:val="24"/>
          <w:szCs w:val="24"/>
        </w:rPr>
      </w:pPr>
    </w:p>
    <w:p w:rsidR="00B668B6" w:rsidRDefault="00B668B6" w:rsidP="00FC7471">
      <w:pPr>
        <w:pStyle w:val="ListParagraph"/>
        <w:spacing w:after="0" w:line="240" w:lineRule="auto"/>
        <w:jc w:val="both"/>
        <w:rPr>
          <w:rFonts w:ascii="Trebuchet MS" w:eastAsia="Times New Roman" w:hAnsi="Trebuchet MS" w:cs="Times New Roman"/>
          <w:sz w:val="24"/>
          <w:szCs w:val="24"/>
        </w:rPr>
      </w:pPr>
    </w:p>
    <w:p w:rsidR="00AA38F7" w:rsidRDefault="00AA38F7" w:rsidP="00AA38F7">
      <w:pPr>
        <w:jc w:val="both"/>
        <w:rPr>
          <w:rFonts w:ascii="Trebuchet MS" w:hAnsi="Trebuchet MS" w:cs="Times New Roman"/>
          <w:b/>
          <w:color w:val="3667C3" w:themeColor="accent2" w:themeShade="BF"/>
          <w:sz w:val="28"/>
          <w:szCs w:val="28"/>
          <w:u w:val="single"/>
        </w:rPr>
      </w:pPr>
      <w:r w:rsidRPr="00E407AB">
        <w:rPr>
          <w:rFonts w:ascii="Trebuchet MS" w:hAnsi="Trebuchet MS" w:cs="Times New Roman"/>
          <w:b/>
          <w:color w:val="3667C3" w:themeColor="accent2" w:themeShade="BF"/>
          <w:sz w:val="28"/>
          <w:szCs w:val="28"/>
          <w:u w:val="single"/>
        </w:rPr>
        <w:t xml:space="preserve">PARA LA PROVINCIA DE LA </w:t>
      </w:r>
      <w:r>
        <w:rPr>
          <w:rFonts w:ascii="Trebuchet MS" w:hAnsi="Trebuchet MS" w:cs="Times New Roman"/>
          <w:b/>
          <w:color w:val="3667C3" w:themeColor="accent2" w:themeShade="BF"/>
          <w:sz w:val="28"/>
          <w:szCs w:val="28"/>
          <w:u w:val="single"/>
        </w:rPr>
        <w:t>ROMANA</w:t>
      </w:r>
    </w:p>
    <w:p w:rsidR="00AA38F7" w:rsidRDefault="00AA38F7" w:rsidP="00D04367">
      <w:pPr>
        <w:spacing w:after="0" w:line="240" w:lineRule="auto"/>
        <w:ind w:left="720"/>
        <w:jc w:val="both"/>
        <w:rPr>
          <w:rFonts w:ascii="Trebuchet MS" w:hAnsi="Trebuchet MS" w:cs="Times New Roman"/>
          <w:sz w:val="24"/>
          <w:szCs w:val="24"/>
          <w:shd w:val="clear" w:color="auto" w:fill="FFFFFF"/>
        </w:rPr>
      </w:pPr>
    </w:p>
    <w:p w:rsidR="00AA38F7" w:rsidRPr="0083530E" w:rsidRDefault="00AA38F7" w:rsidP="00AA38F7">
      <w:pPr>
        <w:pStyle w:val="ListParagraph"/>
        <w:spacing w:after="0" w:line="240" w:lineRule="auto"/>
        <w:jc w:val="both"/>
        <w:rPr>
          <w:rFonts w:ascii="Trebuchet MS" w:hAnsi="Trebuchet MS" w:cs="Times New Roman"/>
          <w:sz w:val="24"/>
          <w:szCs w:val="24"/>
          <w:shd w:val="clear" w:color="auto" w:fill="FFFFFF"/>
        </w:rPr>
      </w:pPr>
    </w:p>
    <w:p w:rsidR="00FC7471" w:rsidRDefault="00FC7471" w:rsidP="00C56038">
      <w:pPr>
        <w:pStyle w:val="ListParagraph"/>
        <w:spacing w:after="0" w:line="240" w:lineRule="auto"/>
        <w:jc w:val="both"/>
        <w:rPr>
          <w:rFonts w:ascii="Trebuchet MS" w:hAnsi="Trebuchet MS" w:cs="Times New Roman"/>
          <w:sz w:val="24"/>
          <w:szCs w:val="24"/>
          <w:shd w:val="clear" w:color="auto" w:fill="FFFFFF"/>
        </w:rPr>
      </w:pPr>
    </w:p>
    <w:p w:rsidR="00AA38F7" w:rsidRPr="00AA38F7" w:rsidRDefault="00D04367" w:rsidP="001B286E">
      <w:pPr>
        <w:spacing w:after="0" w:line="240" w:lineRule="auto"/>
        <w:ind w:left="720"/>
        <w:jc w:val="both"/>
        <w:rPr>
          <w:rFonts w:ascii="Trebuchet MS" w:eastAsia="Times New Roman" w:hAnsi="Trebuchet MS" w:cs="Times New Roman"/>
          <w:b/>
          <w:sz w:val="24"/>
          <w:szCs w:val="24"/>
        </w:rPr>
      </w:pPr>
      <w:r>
        <w:rPr>
          <w:rFonts w:ascii="Trebuchet MS" w:eastAsia="Times New Roman" w:hAnsi="Trebuchet MS" w:cs="Times New Roman"/>
          <w:b/>
          <w:sz w:val="24"/>
          <w:szCs w:val="24"/>
        </w:rPr>
        <w:t>1</w:t>
      </w:r>
      <w:r w:rsidR="00AA38F7">
        <w:rPr>
          <w:rFonts w:ascii="Trebuchet MS" w:eastAsia="Times New Roman" w:hAnsi="Trebuchet MS" w:cs="Times New Roman"/>
          <w:b/>
          <w:sz w:val="24"/>
          <w:szCs w:val="24"/>
        </w:rPr>
        <w:t>.</w:t>
      </w:r>
      <w:r w:rsidR="00AA38F7" w:rsidRPr="00AA38F7">
        <w:rPr>
          <w:rFonts w:ascii="Trebuchet MS" w:eastAsia="Times New Roman" w:hAnsi="Trebuchet MS" w:cs="Times New Roman"/>
          <w:b/>
          <w:sz w:val="24"/>
          <w:szCs w:val="24"/>
        </w:rPr>
        <w:t xml:space="preserve"> CONSTRUCCION DEL DESTACAMENTO DE POLITUR DE BAYAHIBE.</w:t>
      </w:r>
    </w:p>
    <w:p w:rsidR="00AA38F7" w:rsidRPr="0083530E" w:rsidRDefault="00AA38F7" w:rsidP="00AA38F7">
      <w:pPr>
        <w:pStyle w:val="ListParagraph"/>
        <w:spacing w:after="0" w:line="240" w:lineRule="auto"/>
        <w:jc w:val="both"/>
        <w:rPr>
          <w:rFonts w:ascii="Trebuchet MS" w:eastAsia="Times New Roman" w:hAnsi="Trebuchet MS" w:cs="Times New Roman"/>
          <w:sz w:val="24"/>
          <w:szCs w:val="24"/>
        </w:rPr>
      </w:pPr>
    </w:p>
    <w:p w:rsidR="00AA38F7" w:rsidRPr="0083530E" w:rsidRDefault="00AA38F7" w:rsidP="00AA38F7">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Cuenta con las solicitudes de los ciudadanos de la zona que tiene por objeto mejorar por las autoridades de la zona, resulta justificable que se prevea  la necesidad de la construcción del edificio y la dotación que éste requiera de funcionalidad y mejoras en su entorno para su actuación.</w:t>
      </w:r>
    </w:p>
    <w:p w:rsidR="00AA38F7" w:rsidRPr="0083530E" w:rsidRDefault="00AA38F7" w:rsidP="00AA38F7">
      <w:pPr>
        <w:pStyle w:val="ListParagraph"/>
        <w:spacing w:after="0" w:line="240" w:lineRule="auto"/>
        <w:jc w:val="both"/>
        <w:rPr>
          <w:rFonts w:ascii="Trebuchet MS" w:hAnsi="Trebuchet MS" w:cs="Times New Roman"/>
          <w:sz w:val="24"/>
          <w:szCs w:val="24"/>
          <w:shd w:val="clear" w:color="auto" w:fill="FFFFFF"/>
        </w:rPr>
      </w:pPr>
    </w:p>
    <w:p w:rsidR="00AA38F7" w:rsidRPr="0083530E" w:rsidRDefault="00AA38F7" w:rsidP="00AA38F7">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Siendo así, el Comité Ejecutor de Infraestructuras en las Zonas Turísticas, gestiona la Construcción del D</w:t>
      </w:r>
      <w:r w:rsidR="00104FEF">
        <w:rPr>
          <w:rFonts w:ascii="Trebuchet MS" w:hAnsi="Trebuchet MS" w:cs="Times New Roman"/>
          <w:sz w:val="24"/>
          <w:szCs w:val="24"/>
          <w:shd w:val="clear" w:color="auto" w:fill="FFFFFF"/>
        </w:rPr>
        <w:t>estacamento de POLITUR de Bayah</w:t>
      </w:r>
      <w:r w:rsidR="00104FEF">
        <w:rPr>
          <w:rFonts w:ascii="Arial" w:hAnsi="Arial" w:cs="Arial"/>
          <w:sz w:val="24"/>
          <w:szCs w:val="24"/>
          <w:shd w:val="clear" w:color="auto" w:fill="FFFFFF"/>
        </w:rPr>
        <w:t>i</w:t>
      </w:r>
      <w:r w:rsidRPr="0083530E">
        <w:rPr>
          <w:rFonts w:ascii="Trebuchet MS" w:hAnsi="Trebuchet MS" w:cs="Times New Roman"/>
          <w:sz w:val="24"/>
          <w:szCs w:val="24"/>
          <w:shd w:val="clear" w:color="auto" w:fill="FFFFFF"/>
        </w:rPr>
        <w:t>be, con la actuación incluida en el contrato de obras, adjudicado a ICONSTA, S.R.L.; con un presupuesto de RD$13,576,477.00; dentro de lo pronosticado para este año 201</w:t>
      </w:r>
      <w:r w:rsidR="004205EB">
        <w:rPr>
          <w:rFonts w:ascii="Trebuchet MS" w:hAnsi="Trebuchet MS" w:cs="Times New Roman"/>
          <w:sz w:val="24"/>
          <w:szCs w:val="24"/>
          <w:shd w:val="clear" w:color="auto" w:fill="FFFFFF"/>
        </w:rPr>
        <w:t>5</w:t>
      </w:r>
      <w:r w:rsidRPr="0083530E">
        <w:rPr>
          <w:rFonts w:ascii="Trebuchet MS" w:hAnsi="Trebuchet MS" w:cs="Times New Roman"/>
          <w:sz w:val="24"/>
          <w:szCs w:val="24"/>
          <w:shd w:val="clear" w:color="auto" w:fill="FFFFFF"/>
        </w:rPr>
        <w:t>.</w:t>
      </w:r>
    </w:p>
    <w:p w:rsidR="00AA38F7" w:rsidRPr="0083530E" w:rsidRDefault="00AA38F7" w:rsidP="00AA38F7">
      <w:pPr>
        <w:pStyle w:val="ListParagraph"/>
        <w:spacing w:after="0" w:line="240" w:lineRule="auto"/>
        <w:jc w:val="both"/>
        <w:rPr>
          <w:rFonts w:ascii="Trebuchet MS" w:hAnsi="Trebuchet MS" w:cs="Times New Roman"/>
          <w:sz w:val="24"/>
          <w:szCs w:val="24"/>
          <w:shd w:val="clear" w:color="auto" w:fill="FFFFFF"/>
        </w:rPr>
      </w:pPr>
    </w:p>
    <w:p w:rsidR="00AA38F7" w:rsidRPr="0083530E" w:rsidRDefault="00AA38F7" w:rsidP="00AA38F7">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El monto invertido al ci</w:t>
      </w:r>
      <w:r>
        <w:rPr>
          <w:rFonts w:ascii="Trebuchet MS" w:hAnsi="Trebuchet MS" w:cs="Times New Roman"/>
          <w:sz w:val="24"/>
          <w:szCs w:val="24"/>
          <w:shd w:val="clear" w:color="auto" w:fill="FFFFFF"/>
        </w:rPr>
        <w:t>e</w:t>
      </w:r>
      <w:r w:rsidR="004205EB">
        <w:rPr>
          <w:rFonts w:ascii="Trebuchet MS" w:hAnsi="Trebuchet MS" w:cs="Times New Roman"/>
          <w:sz w:val="24"/>
          <w:szCs w:val="24"/>
          <w:shd w:val="clear" w:color="auto" w:fill="FFFFFF"/>
        </w:rPr>
        <w:t>rre de este año representa el 26</w:t>
      </w:r>
      <w:r w:rsidRPr="0083530E">
        <w:rPr>
          <w:rFonts w:ascii="Trebuchet MS" w:hAnsi="Trebuchet MS" w:cs="Times New Roman"/>
          <w:sz w:val="24"/>
          <w:szCs w:val="24"/>
          <w:shd w:val="clear" w:color="auto" w:fill="FFFFFF"/>
        </w:rPr>
        <w:t>% de los pagos al final del periodo 201</w:t>
      </w:r>
      <w:r w:rsidR="004205EB">
        <w:rPr>
          <w:rFonts w:ascii="Trebuchet MS" w:hAnsi="Trebuchet MS" w:cs="Times New Roman"/>
          <w:sz w:val="24"/>
          <w:szCs w:val="24"/>
          <w:shd w:val="clear" w:color="auto" w:fill="FFFFFF"/>
        </w:rPr>
        <w:t>5</w:t>
      </w:r>
      <w:r w:rsidRPr="0083530E">
        <w:rPr>
          <w:rFonts w:ascii="Trebuchet MS" w:hAnsi="Trebuchet MS" w:cs="Times New Roman"/>
          <w:sz w:val="24"/>
          <w:szCs w:val="24"/>
          <w:shd w:val="clear" w:color="auto" w:fill="FFFFFF"/>
        </w:rPr>
        <w:t xml:space="preserve"> y asciende a RD$</w:t>
      </w:r>
      <w:r w:rsidR="004205EB">
        <w:rPr>
          <w:rFonts w:ascii="Trebuchet MS" w:hAnsi="Trebuchet MS" w:cs="Times New Roman"/>
          <w:sz w:val="24"/>
          <w:szCs w:val="24"/>
          <w:shd w:val="clear" w:color="auto" w:fill="FFFFFF"/>
        </w:rPr>
        <w:t>3,553,487</w:t>
      </w:r>
      <w:r w:rsidRPr="0083530E">
        <w:rPr>
          <w:rFonts w:ascii="Trebuchet MS" w:hAnsi="Trebuchet MS" w:cs="Times New Roman"/>
          <w:sz w:val="24"/>
          <w:szCs w:val="24"/>
          <w:shd w:val="clear" w:color="auto" w:fill="FFFFFF"/>
        </w:rPr>
        <w:t>.00</w:t>
      </w:r>
    </w:p>
    <w:p w:rsidR="00AA38F7" w:rsidRPr="0083530E" w:rsidRDefault="00AA38F7" w:rsidP="00AA38F7">
      <w:pPr>
        <w:pStyle w:val="ListParagraph"/>
        <w:spacing w:after="0" w:line="240" w:lineRule="auto"/>
        <w:jc w:val="both"/>
        <w:rPr>
          <w:rFonts w:ascii="Trebuchet MS" w:hAnsi="Trebuchet MS" w:cs="Times New Roman"/>
          <w:sz w:val="24"/>
          <w:szCs w:val="24"/>
          <w:shd w:val="clear" w:color="auto" w:fill="FFFFFF"/>
        </w:rPr>
      </w:pPr>
    </w:p>
    <w:p w:rsidR="00AA38F7" w:rsidRPr="0083530E" w:rsidRDefault="00AA38F7" w:rsidP="00AA38F7">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lastRenderedPageBreak/>
        <w:t>En otro ámbito, adaptándolos a todo tipo de normativas de accesibilidad, y canalización para el fácil acceso a este.</w:t>
      </w:r>
    </w:p>
    <w:p w:rsidR="00AA38F7" w:rsidRPr="0083530E" w:rsidRDefault="00AA38F7" w:rsidP="00AA38F7">
      <w:pPr>
        <w:pStyle w:val="ListParagraph"/>
        <w:spacing w:after="0" w:line="240" w:lineRule="auto"/>
        <w:jc w:val="both"/>
        <w:rPr>
          <w:rFonts w:ascii="Trebuchet MS" w:eastAsia="Times New Roman" w:hAnsi="Trebuchet MS" w:cs="Times New Roman"/>
          <w:sz w:val="24"/>
          <w:szCs w:val="24"/>
        </w:rPr>
      </w:pPr>
    </w:p>
    <w:p w:rsidR="00AA38F7" w:rsidRDefault="00D04367" w:rsidP="00AA38F7">
      <w:pPr>
        <w:pStyle w:val="ListParagraph"/>
        <w:spacing w:after="0" w:line="240" w:lineRule="auto"/>
        <w:jc w:val="both"/>
        <w:rPr>
          <w:rFonts w:ascii="Trebuchet MS" w:eastAsia="Times New Roman" w:hAnsi="Trebuchet MS" w:cs="Times New Roman"/>
          <w:sz w:val="24"/>
          <w:szCs w:val="24"/>
        </w:rPr>
      </w:pPr>
      <w:r>
        <w:rPr>
          <w:rFonts w:ascii="Trebuchet MS" w:eastAsia="Times New Roman" w:hAnsi="Trebuchet MS" w:cs="Times New Roman"/>
          <w:sz w:val="24"/>
          <w:szCs w:val="24"/>
        </w:rPr>
        <w:t>85</w:t>
      </w:r>
      <w:r w:rsidR="00AA38F7" w:rsidRPr="0083530E">
        <w:rPr>
          <w:rFonts w:ascii="Trebuchet MS" w:eastAsia="Times New Roman" w:hAnsi="Trebuchet MS" w:cs="Times New Roman"/>
          <w:sz w:val="24"/>
          <w:szCs w:val="24"/>
        </w:rPr>
        <w:t>% ejecutado.</w:t>
      </w:r>
    </w:p>
    <w:p w:rsidR="00FC7471" w:rsidRDefault="00FC7471" w:rsidP="00C56038">
      <w:pPr>
        <w:pStyle w:val="ListParagraph"/>
        <w:spacing w:after="0" w:line="240" w:lineRule="auto"/>
        <w:jc w:val="both"/>
        <w:rPr>
          <w:rFonts w:ascii="Trebuchet MS" w:hAnsi="Trebuchet MS" w:cs="Times New Roman"/>
          <w:sz w:val="24"/>
          <w:szCs w:val="24"/>
          <w:shd w:val="clear" w:color="auto" w:fill="FFFFFF"/>
        </w:rPr>
      </w:pPr>
    </w:p>
    <w:p w:rsidR="006A3DBB" w:rsidRDefault="006A3DBB" w:rsidP="00C56038">
      <w:pPr>
        <w:pStyle w:val="ListParagraph"/>
        <w:spacing w:after="0" w:line="240" w:lineRule="auto"/>
        <w:jc w:val="both"/>
        <w:rPr>
          <w:rFonts w:ascii="Trebuchet MS" w:hAnsi="Trebuchet MS" w:cs="Times New Roman"/>
          <w:sz w:val="24"/>
          <w:szCs w:val="24"/>
          <w:shd w:val="clear" w:color="auto" w:fill="FFFFFF"/>
        </w:rPr>
      </w:pPr>
    </w:p>
    <w:p w:rsidR="00AA38F7" w:rsidRPr="00AA38F7" w:rsidRDefault="00D04367" w:rsidP="001B286E">
      <w:pPr>
        <w:spacing w:after="0" w:line="240" w:lineRule="auto"/>
        <w:ind w:firstLine="720"/>
        <w:jc w:val="both"/>
        <w:rPr>
          <w:rFonts w:ascii="Trebuchet MS" w:eastAsia="Times New Roman" w:hAnsi="Trebuchet MS" w:cs="Times New Roman"/>
          <w:b/>
          <w:sz w:val="24"/>
          <w:szCs w:val="24"/>
        </w:rPr>
      </w:pPr>
      <w:r>
        <w:rPr>
          <w:rFonts w:ascii="Trebuchet MS" w:eastAsia="Times New Roman" w:hAnsi="Trebuchet MS" w:cs="Times New Roman"/>
          <w:b/>
          <w:sz w:val="24"/>
          <w:szCs w:val="24"/>
        </w:rPr>
        <w:t>2</w:t>
      </w:r>
      <w:r w:rsidR="00AA38F7">
        <w:rPr>
          <w:rFonts w:ascii="Trebuchet MS" w:eastAsia="Times New Roman" w:hAnsi="Trebuchet MS" w:cs="Times New Roman"/>
          <w:b/>
          <w:sz w:val="24"/>
          <w:szCs w:val="24"/>
        </w:rPr>
        <w:t>.</w:t>
      </w:r>
      <w:r w:rsidR="00AA38F7" w:rsidRPr="00AA38F7">
        <w:rPr>
          <w:rFonts w:ascii="Trebuchet MS" w:eastAsia="Times New Roman" w:hAnsi="Trebuchet MS" w:cs="Times New Roman"/>
          <w:b/>
          <w:sz w:val="24"/>
          <w:szCs w:val="24"/>
        </w:rPr>
        <w:t xml:space="preserve"> CONSTRUCCION DEL PARQUE FLOR DE BAYAHIBE.</w:t>
      </w:r>
    </w:p>
    <w:p w:rsidR="00AA38F7" w:rsidRPr="0083530E" w:rsidRDefault="00AA38F7" w:rsidP="00AA38F7">
      <w:pPr>
        <w:pStyle w:val="ListParagraph"/>
        <w:spacing w:after="0" w:line="240" w:lineRule="auto"/>
        <w:jc w:val="both"/>
        <w:rPr>
          <w:rFonts w:ascii="Trebuchet MS" w:eastAsia="Times New Roman" w:hAnsi="Trebuchet MS" w:cs="Times New Roman"/>
          <w:sz w:val="24"/>
          <w:szCs w:val="24"/>
        </w:rPr>
      </w:pPr>
    </w:p>
    <w:p w:rsidR="00AA38F7" w:rsidRDefault="00AA38F7" w:rsidP="00AA38F7">
      <w:pPr>
        <w:pStyle w:val="ListParagraph"/>
        <w:spacing w:after="0" w:line="240" w:lineRule="auto"/>
        <w:jc w:val="both"/>
        <w:rPr>
          <w:rFonts w:ascii="Trebuchet MS" w:eastAsia="Times New Roman" w:hAnsi="Trebuchet MS" w:cs="Times New Roman"/>
          <w:sz w:val="24"/>
          <w:szCs w:val="24"/>
        </w:rPr>
      </w:pPr>
      <w:r w:rsidRPr="0083530E">
        <w:rPr>
          <w:rFonts w:ascii="Trebuchet MS" w:eastAsia="Times New Roman" w:hAnsi="Trebuchet MS" w:cs="Times New Roman"/>
          <w:sz w:val="24"/>
          <w:szCs w:val="24"/>
        </w:rPr>
        <w:t xml:space="preserve">Como foco de atracción turística de alto renombre en nuestro país, se contempla la  Construcción del Parque Flor de Bayahibe para la fomentar la protección y preservación de la flora y la fauna de la Provincia de la Altagracia. </w:t>
      </w:r>
    </w:p>
    <w:p w:rsidR="00AA38F7" w:rsidRPr="0083530E" w:rsidRDefault="00AA38F7" w:rsidP="00AA38F7">
      <w:pPr>
        <w:pStyle w:val="ListParagraph"/>
        <w:spacing w:after="0" w:line="240" w:lineRule="auto"/>
        <w:jc w:val="both"/>
        <w:rPr>
          <w:rFonts w:ascii="Trebuchet MS" w:eastAsia="Times New Roman" w:hAnsi="Trebuchet MS" w:cs="Times New Roman"/>
          <w:sz w:val="24"/>
          <w:szCs w:val="24"/>
        </w:rPr>
      </w:pPr>
    </w:p>
    <w:p w:rsidR="00AA38F7" w:rsidRPr="0083530E" w:rsidRDefault="00AA38F7" w:rsidP="00AA38F7">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eastAsia="Times New Roman" w:hAnsi="Trebuchet MS" w:cs="Times New Roman"/>
          <w:sz w:val="24"/>
          <w:szCs w:val="24"/>
        </w:rPr>
        <w:t>Por lo cual,</w:t>
      </w:r>
      <w:r w:rsidRPr="0083530E">
        <w:rPr>
          <w:rFonts w:ascii="Trebuchet MS" w:hAnsi="Trebuchet MS" w:cs="Times New Roman"/>
          <w:sz w:val="24"/>
          <w:szCs w:val="24"/>
          <w:shd w:val="clear" w:color="auto" w:fill="FFFFFF"/>
        </w:rPr>
        <w:t xml:space="preserve"> el Comité Ejecutor de Infraestructuras en las Zonas Turísticas, promueve la Construcción del Parque Flor de Bayahibe; y la mejora de su entorno en la Provincia de la Altagracia, con la actuación incluida en el contrato de obras, adjudicado a Construcciones, Inversiones &amp; Equipos, S.R.L. (COINVESA); co</w:t>
      </w:r>
      <w:r w:rsidR="00E41698">
        <w:rPr>
          <w:rFonts w:ascii="Trebuchet MS" w:hAnsi="Trebuchet MS" w:cs="Times New Roman"/>
          <w:sz w:val="24"/>
          <w:szCs w:val="24"/>
          <w:shd w:val="clear" w:color="auto" w:fill="FFFFFF"/>
        </w:rPr>
        <w:t>n un presupuesto de RD6,491,385</w:t>
      </w:r>
      <w:r w:rsidRPr="0083530E">
        <w:rPr>
          <w:rFonts w:ascii="Trebuchet MS" w:hAnsi="Trebuchet MS" w:cs="Times New Roman"/>
          <w:sz w:val="24"/>
          <w:szCs w:val="24"/>
          <w:shd w:val="clear" w:color="auto" w:fill="FFFFFF"/>
        </w:rPr>
        <w:t>.00; dentro de lo</w:t>
      </w:r>
      <w:r w:rsidR="00E41698">
        <w:rPr>
          <w:rFonts w:ascii="Trebuchet MS" w:hAnsi="Trebuchet MS" w:cs="Times New Roman"/>
          <w:sz w:val="24"/>
          <w:szCs w:val="24"/>
          <w:shd w:val="clear" w:color="auto" w:fill="FFFFFF"/>
        </w:rPr>
        <w:t xml:space="preserve"> pronosticado para este año 2015</w:t>
      </w:r>
      <w:r w:rsidRPr="0083530E">
        <w:rPr>
          <w:rFonts w:ascii="Trebuchet MS" w:hAnsi="Trebuchet MS" w:cs="Times New Roman"/>
          <w:sz w:val="24"/>
          <w:szCs w:val="24"/>
          <w:shd w:val="clear" w:color="auto" w:fill="FFFFFF"/>
        </w:rPr>
        <w:t>.</w:t>
      </w:r>
    </w:p>
    <w:p w:rsidR="00AA38F7" w:rsidRPr="0083530E" w:rsidRDefault="00AA38F7" w:rsidP="00AA38F7">
      <w:pPr>
        <w:pStyle w:val="ListParagraph"/>
        <w:spacing w:after="0" w:line="240" w:lineRule="auto"/>
        <w:jc w:val="both"/>
        <w:rPr>
          <w:rFonts w:ascii="Trebuchet MS" w:hAnsi="Trebuchet MS" w:cs="Times New Roman"/>
          <w:sz w:val="24"/>
          <w:szCs w:val="24"/>
          <w:shd w:val="clear" w:color="auto" w:fill="FFFFFF"/>
        </w:rPr>
      </w:pPr>
    </w:p>
    <w:p w:rsidR="00AA38F7" w:rsidRPr="0083530E" w:rsidRDefault="00AA38F7" w:rsidP="00AA38F7">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El monto invertido al ci</w:t>
      </w:r>
      <w:r>
        <w:rPr>
          <w:rFonts w:ascii="Trebuchet MS" w:hAnsi="Trebuchet MS" w:cs="Times New Roman"/>
          <w:sz w:val="24"/>
          <w:szCs w:val="24"/>
          <w:shd w:val="clear" w:color="auto" w:fill="FFFFFF"/>
        </w:rPr>
        <w:t>e</w:t>
      </w:r>
      <w:r w:rsidR="00E41698">
        <w:rPr>
          <w:rFonts w:ascii="Trebuchet MS" w:hAnsi="Trebuchet MS" w:cs="Times New Roman"/>
          <w:sz w:val="24"/>
          <w:szCs w:val="24"/>
          <w:shd w:val="clear" w:color="auto" w:fill="FFFFFF"/>
        </w:rPr>
        <w:t>rre de este año representa el 8</w:t>
      </w:r>
      <w:r w:rsidRPr="0083530E">
        <w:rPr>
          <w:rFonts w:ascii="Trebuchet MS" w:hAnsi="Trebuchet MS" w:cs="Times New Roman"/>
          <w:sz w:val="24"/>
          <w:szCs w:val="24"/>
          <w:shd w:val="clear" w:color="auto" w:fill="FFFFFF"/>
        </w:rPr>
        <w:t>% de los</w:t>
      </w:r>
      <w:r w:rsidR="00E41698">
        <w:rPr>
          <w:rFonts w:ascii="Trebuchet MS" w:hAnsi="Trebuchet MS" w:cs="Times New Roman"/>
          <w:sz w:val="24"/>
          <w:szCs w:val="24"/>
          <w:shd w:val="clear" w:color="auto" w:fill="FFFFFF"/>
        </w:rPr>
        <w:t xml:space="preserve"> pagos al final del periodo 201</w:t>
      </w:r>
      <w:r w:rsidR="004205EB">
        <w:rPr>
          <w:rFonts w:ascii="Trebuchet MS" w:hAnsi="Trebuchet MS" w:cs="Times New Roman"/>
          <w:sz w:val="24"/>
          <w:szCs w:val="24"/>
          <w:shd w:val="clear" w:color="auto" w:fill="FFFFFF"/>
        </w:rPr>
        <w:t>5</w:t>
      </w:r>
      <w:r w:rsidRPr="0083530E">
        <w:rPr>
          <w:rFonts w:ascii="Trebuchet MS" w:hAnsi="Trebuchet MS" w:cs="Times New Roman"/>
          <w:sz w:val="24"/>
          <w:szCs w:val="24"/>
          <w:shd w:val="clear" w:color="auto" w:fill="FFFFFF"/>
        </w:rPr>
        <w:t xml:space="preserve"> y asciende a RD$</w:t>
      </w:r>
      <w:r w:rsidR="00FF0995">
        <w:rPr>
          <w:rFonts w:ascii="Trebuchet MS" w:hAnsi="Trebuchet MS" w:cs="Times New Roman"/>
          <w:sz w:val="24"/>
          <w:szCs w:val="24"/>
          <w:shd w:val="clear" w:color="auto" w:fill="FFFFFF"/>
        </w:rPr>
        <w:t>509,967.00kk</w:t>
      </w:r>
      <w:r w:rsidR="00A901E8">
        <w:rPr>
          <w:rFonts w:ascii="Trebuchet MS" w:hAnsi="Trebuchet MS" w:cs="Times New Roman"/>
          <w:sz w:val="24"/>
          <w:szCs w:val="24"/>
          <w:shd w:val="clear" w:color="auto" w:fill="FFFFFF"/>
        </w:rPr>
        <w:t xml:space="preserve"> </w:t>
      </w:r>
    </w:p>
    <w:p w:rsidR="00AA38F7" w:rsidRPr="0083530E" w:rsidRDefault="00AA38F7" w:rsidP="00AA38F7">
      <w:pPr>
        <w:pStyle w:val="ListParagraph"/>
        <w:spacing w:after="0" w:line="240" w:lineRule="auto"/>
        <w:jc w:val="both"/>
        <w:rPr>
          <w:rFonts w:ascii="Trebuchet MS" w:hAnsi="Trebuchet MS" w:cs="Times New Roman"/>
          <w:sz w:val="24"/>
          <w:szCs w:val="24"/>
          <w:shd w:val="clear" w:color="auto" w:fill="FFFFFF"/>
        </w:rPr>
      </w:pPr>
    </w:p>
    <w:p w:rsidR="00AA38F7" w:rsidRPr="0083530E" w:rsidRDefault="00AA38F7" w:rsidP="00AA38F7">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 xml:space="preserve">Esta iniciativa, que recoge las solicitudes de los ciudadanos de la localidad de la Provincia de La Altagracia, y tiene por objeto </w:t>
      </w:r>
      <w:r w:rsidRPr="0083530E">
        <w:rPr>
          <w:rFonts w:ascii="Trebuchet MS" w:eastAsia="Times New Roman" w:hAnsi="Trebuchet MS" w:cs="Times New Roman"/>
          <w:sz w:val="24"/>
          <w:szCs w:val="24"/>
        </w:rPr>
        <w:t>como la motivación por concientizar al usuario al desarrollo turístico de la localidad</w:t>
      </w:r>
      <w:r w:rsidRPr="0083530E">
        <w:rPr>
          <w:rFonts w:ascii="Trebuchet MS" w:hAnsi="Trebuchet MS" w:cs="Times New Roman"/>
          <w:sz w:val="24"/>
          <w:szCs w:val="24"/>
          <w:shd w:val="clear" w:color="auto" w:fill="FFFFFF"/>
        </w:rPr>
        <w:t>, adaptándolos a la normativa de accesibilidad.</w:t>
      </w:r>
    </w:p>
    <w:p w:rsidR="00AA38F7" w:rsidRPr="0083530E" w:rsidRDefault="00AA38F7" w:rsidP="00AA38F7">
      <w:pPr>
        <w:pStyle w:val="ListParagraph"/>
        <w:spacing w:after="0" w:line="240" w:lineRule="auto"/>
        <w:jc w:val="both"/>
        <w:rPr>
          <w:rFonts w:ascii="Trebuchet MS" w:hAnsi="Trebuchet MS" w:cs="Times New Roman"/>
          <w:sz w:val="24"/>
          <w:szCs w:val="24"/>
          <w:shd w:val="clear" w:color="auto" w:fill="FFFFFF"/>
        </w:rPr>
      </w:pPr>
    </w:p>
    <w:p w:rsidR="00AA38F7" w:rsidRDefault="00E41698" w:rsidP="00AA38F7">
      <w:pPr>
        <w:pStyle w:val="ListParagraph"/>
        <w:spacing w:after="0" w:line="240" w:lineRule="auto"/>
        <w:jc w:val="both"/>
        <w:rPr>
          <w:rFonts w:ascii="Trebuchet MS" w:hAnsi="Trebuchet MS" w:cs="Times New Roman"/>
          <w:sz w:val="24"/>
          <w:szCs w:val="24"/>
          <w:shd w:val="clear" w:color="auto" w:fill="FFFFFF"/>
        </w:rPr>
      </w:pPr>
      <w:r>
        <w:rPr>
          <w:rFonts w:ascii="Trebuchet MS" w:hAnsi="Trebuchet MS" w:cs="Times New Roman"/>
          <w:sz w:val="24"/>
          <w:szCs w:val="24"/>
          <w:shd w:val="clear" w:color="auto" w:fill="FFFFFF"/>
        </w:rPr>
        <w:t>100</w:t>
      </w:r>
      <w:r w:rsidR="00AA38F7" w:rsidRPr="0083530E">
        <w:rPr>
          <w:rFonts w:ascii="Trebuchet MS" w:hAnsi="Trebuchet MS" w:cs="Times New Roman"/>
          <w:sz w:val="24"/>
          <w:szCs w:val="24"/>
          <w:shd w:val="clear" w:color="auto" w:fill="FFFFFF"/>
        </w:rPr>
        <w:t>% ejecutado.</w:t>
      </w:r>
    </w:p>
    <w:p w:rsidR="00AA38F7" w:rsidRDefault="00AA38F7" w:rsidP="00AA38F7">
      <w:pPr>
        <w:spacing w:after="0" w:line="240" w:lineRule="auto"/>
        <w:jc w:val="both"/>
        <w:rPr>
          <w:rFonts w:ascii="Trebuchet MS" w:eastAsia="Times New Roman" w:hAnsi="Trebuchet MS" w:cs="Times New Roman"/>
          <w:sz w:val="24"/>
          <w:szCs w:val="24"/>
        </w:rPr>
      </w:pPr>
    </w:p>
    <w:p w:rsidR="00AA38F7" w:rsidRDefault="00AA38F7" w:rsidP="00AA38F7">
      <w:pPr>
        <w:pStyle w:val="ListParagraph"/>
        <w:spacing w:after="0" w:line="240" w:lineRule="auto"/>
        <w:jc w:val="both"/>
        <w:rPr>
          <w:rFonts w:ascii="Trebuchet MS" w:hAnsi="Trebuchet MS" w:cs="Times New Roman"/>
          <w:sz w:val="24"/>
          <w:szCs w:val="24"/>
          <w:shd w:val="clear" w:color="auto" w:fill="FFFFFF"/>
        </w:rPr>
      </w:pPr>
    </w:p>
    <w:p w:rsidR="00AA38F7" w:rsidRDefault="00AA38F7" w:rsidP="00AA38F7">
      <w:pPr>
        <w:pStyle w:val="ListParagraph"/>
        <w:spacing w:after="0" w:line="240" w:lineRule="auto"/>
        <w:jc w:val="both"/>
        <w:rPr>
          <w:rFonts w:ascii="Trebuchet MS" w:hAnsi="Trebuchet MS" w:cs="Times New Roman"/>
          <w:sz w:val="24"/>
          <w:szCs w:val="24"/>
          <w:shd w:val="clear" w:color="auto" w:fill="FFFFFF"/>
        </w:rPr>
      </w:pPr>
    </w:p>
    <w:p w:rsidR="00A70F36" w:rsidRPr="0083530E" w:rsidRDefault="00D04367" w:rsidP="001B286E">
      <w:pPr>
        <w:spacing w:after="0" w:line="240" w:lineRule="auto"/>
        <w:ind w:left="720"/>
        <w:jc w:val="both"/>
        <w:rPr>
          <w:rFonts w:ascii="Trebuchet MS" w:eastAsia="Times New Roman" w:hAnsi="Trebuchet MS" w:cs="Times New Roman"/>
          <w:sz w:val="24"/>
          <w:szCs w:val="24"/>
        </w:rPr>
      </w:pPr>
      <w:r>
        <w:rPr>
          <w:rFonts w:ascii="Trebuchet MS" w:hAnsi="Trebuchet MS" w:cs="Times New Roman"/>
          <w:sz w:val="24"/>
          <w:szCs w:val="24"/>
          <w:shd w:val="clear" w:color="auto" w:fill="FFFFFF"/>
        </w:rPr>
        <w:t>3</w:t>
      </w:r>
      <w:r w:rsidR="00A70F36">
        <w:rPr>
          <w:rFonts w:ascii="Trebuchet MS" w:hAnsi="Trebuchet MS" w:cs="Times New Roman"/>
          <w:sz w:val="24"/>
          <w:szCs w:val="24"/>
          <w:shd w:val="clear" w:color="auto" w:fill="FFFFFF"/>
        </w:rPr>
        <w:t>.</w:t>
      </w:r>
      <w:r w:rsidR="00A70F36" w:rsidRPr="00A70F36">
        <w:rPr>
          <w:rFonts w:ascii="Trebuchet MS" w:eastAsia="Times New Roman" w:hAnsi="Trebuchet MS" w:cs="Times New Roman"/>
          <w:b/>
          <w:sz w:val="24"/>
          <w:szCs w:val="24"/>
        </w:rPr>
        <w:t xml:space="preserve"> </w:t>
      </w:r>
      <w:r w:rsidR="00A70F36" w:rsidRPr="00AA38F7">
        <w:rPr>
          <w:rFonts w:ascii="Trebuchet MS" w:eastAsia="Times New Roman" w:hAnsi="Trebuchet MS" w:cs="Times New Roman"/>
          <w:b/>
          <w:sz w:val="24"/>
          <w:szCs w:val="24"/>
        </w:rPr>
        <w:t xml:space="preserve"> CONSTRUCCION DESTACAMENTO </w:t>
      </w:r>
      <w:r w:rsidR="00A70F36">
        <w:rPr>
          <w:rFonts w:ascii="Trebuchet MS" w:eastAsia="Times New Roman" w:hAnsi="Trebuchet MS" w:cs="Times New Roman"/>
          <w:b/>
          <w:sz w:val="24"/>
          <w:szCs w:val="24"/>
        </w:rPr>
        <w:t>DE CUARTEL POLICIAL TIPO MADERA EN LA ISLA SAONA.</w:t>
      </w:r>
    </w:p>
    <w:p w:rsidR="00C24D0D" w:rsidRDefault="00C24D0D" w:rsidP="00A70F36">
      <w:pPr>
        <w:pStyle w:val="ListParagraph"/>
        <w:spacing w:after="0" w:line="240" w:lineRule="auto"/>
        <w:jc w:val="both"/>
        <w:rPr>
          <w:rFonts w:ascii="Trebuchet MS" w:hAnsi="Trebuchet MS" w:cs="Times New Roman"/>
          <w:sz w:val="24"/>
          <w:szCs w:val="24"/>
          <w:shd w:val="clear" w:color="auto" w:fill="FFFFFF"/>
        </w:rPr>
      </w:pPr>
    </w:p>
    <w:p w:rsidR="00C24D0D" w:rsidRDefault="00C24D0D" w:rsidP="00A70F36">
      <w:pPr>
        <w:pStyle w:val="ListParagraph"/>
        <w:spacing w:after="0" w:line="240" w:lineRule="auto"/>
        <w:jc w:val="both"/>
        <w:rPr>
          <w:rFonts w:ascii="Trebuchet MS" w:hAnsi="Trebuchet MS" w:cs="Times New Roman"/>
          <w:sz w:val="24"/>
          <w:szCs w:val="24"/>
          <w:shd w:val="clear" w:color="auto" w:fill="FFFFFF"/>
        </w:rPr>
      </w:pPr>
    </w:p>
    <w:p w:rsidR="00A70F36" w:rsidRPr="0083530E" w:rsidRDefault="00A70F36" w:rsidP="00A70F36">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Cuenta con las solicitudes de los ciudadanos de la zona que tiene por objeto mejorar por las autoridades de la zona, resulta justificable que se prevea  la necesidad de la construcción del edificio y la dotación que éste requiera de funcionalidad y mejoras en su entorno para su actuación.</w:t>
      </w:r>
    </w:p>
    <w:p w:rsidR="00A70F36" w:rsidRPr="0083530E" w:rsidRDefault="00A70F36" w:rsidP="00A70F36">
      <w:pPr>
        <w:pStyle w:val="ListParagraph"/>
        <w:spacing w:after="0" w:line="240" w:lineRule="auto"/>
        <w:jc w:val="both"/>
        <w:rPr>
          <w:rFonts w:ascii="Trebuchet MS" w:hAnsi="Trebuchet MS" w:cs="Times New Roman"/>
          <w:sz w:val="24"/>
          <w:szCs w:val="24"/>
          <w:shd w:val="clear" w:color="auto" w:fill="FFFFFF"/>
        </w:rPr>
      </w:pPr>
    </w:p>
    <w:p w:rsidR="00A70F36" w:rsidRPr="0083530E" w:rsidRDefault="00A70F36" w:rsidP="00A70F36">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 xml:space="preserve">Siendo así, el Comité Ejecutor de Infraestructuras en las Zonas Turísticas, gestiona la Construcción Destacamento de </w:t>
      </w:r>
      <w:r>
        <w:rPr>
          <w:rFonts w:ascii="Trebuchet MS" w:hAnsi="Trebuchet MS" w:cs="Times New Roman"/>
          <w:sz w:val="24"/>
          <w:szCs w:val="24"/>
          <w:shd w:val="clear" w:color="auto" w:fill="FFFFFF"/>
        </w:rPr>
        <w:t xml:space="preserve">cuartel </w:t>
      </w:r>
      <w:r>
        <w:rPr>
          <w:rFonts w:ascii="Trebuchet MS" w:hAnsi="Trebuchet MS" w:cs="Times New Roman"/>
          <w:sz w:val="24"/>
          <w:szCs w:val="24"/>
          <w:shd w:val="clear" w:color="auto" w:fill="FFFFFF"/>
        </w:rPr>
        <w:lastRenderedPageBreak/>
        <w:t>policial tipo madera en la Isla Saona</w:t>
      </w:r>
      <w:r w:rsidRPr="0083530E">
        <w:rPr>
          <w:rFonts w:ascii="Trebuchet MS" w:hAnsi="Trebuchet MS" w:cs="Times New Roman"/>
          <w:sz w:val="24"/>
          <w:szCs w:val="24"/>
          <w:shd w:val="clear" w:color="auto" w:fill="FFFFFF"/>
        </w:rPr>
        <w:t xml:space="preserve">, con la actuación incluida en el contrato de obras, adjudicado a </w:t>
      </w:r>
      <w:r>
        <w:rPr>
          <w:rFonts w:ascii="Trebuchet MS" w:hAnsi="Trebuchet MS" w:cs="Times New Roman"/>
          <w:sz w:val="24"/>
          <w:szCs w:val="24"/>
          <w:shd w:val="clear" w:color="auto" w:fill="FFFFFF"/>
        </w:rPr>
        <w:t>LA POLICIA NACIONAL</w:t>
      </w:r>
      <w:r w:rsidRPr="0083530E">
        <w:rPr>
          <w:rFonts w:ascii="Trebuchet MS" w:hAnsi="Trebuchet MS" w:cs="Times New Roman"/>
          <w:sz w:val="24"/>
          <w:szCs w:val="24"/>
          <w:shd w:val="clear" w:color="auto" w:fill="FFFFFF"/>
        </w:rPr>
        <w:t>.; con un presupuesto de RD$</w:t>
      </w:r>
      <w:r>
        <w:rPr>
          <w:rFonts w:ascii="Trebuchet MS" w:hAnsi="Trebuchet MS" w:cs="Times New Roman"/>
          <w:sz w:val="24"/>
          <w:szCs w:val="24"/>
          <w:shd w:val="clear" w:color="auto" w:fill="FFFFFF"/>
        </w:rPr>
        <w:t>3,985,760.00</w:t>
      </w:r>
      <w:r w:rsidRPr="0083530E">
        <w:rPr>
          <w:rFonts w:ascii="Trebuchet MS" w:hAnsi="Trebuchet MS" w:cs="Times New Roman"/>
          <w:sz w:val="24"/>
          <w:szCs w:val="24"/>
          <w:shd w:val="clear" w:color="auto" w:fill="FFFFFF"/>
        </w:rPr>
        <w:t>; dentro de lo pronosticado para este año 201</w:t>
      </w:r>
      <w:r w:rsidR="00F865DC">
        <w:rPr>
          <w:rFonts w:ascii="Trebuchet MS" w:hAnsi="Trebuchet MS" w:cs="Times New Roman"/>
          <w:sz w:val="24"/>
          <w:szCs w:val="24"/>
          <w:shd w:val="clear" w:color="auto" w:fill="FFFFFF"/>
        </w:rPr>
        <w:t>5</w:t>
      </w:r>
      <w:r w:rsidRPr="0083530E">
        <w:rPr>
          <w:rFonts w:ascii="Trebuchet MS" w:hAnsi="Trebuchet MS" w:cs="Times New Roman"/>
          <w:sz w:val="24"/>
          <w:szCs w:val="24"/>
          <w:shd w:val="clear" w:color="auto" w:fill="FFFFFF"/>
        </w:rPr>
        <w:t>.</w:t>
      </w:r>
    </w:p>
    <w:p w:rsidR="00A70F36" w:rsidRDefault="00A70F36" w:rsidP="00A70F36">
      <w:pPr>
        <w:pStyle w:val="ListParagraph"/>
        <w:spacing w:after="0" w:line="240" w:lineRule="auto"/>
        <w:jc w:val="both"/>
        <w:rPr>
          <w:rFonts w:ascii="Trebuchet MS" w:hAnsi="Trebuchet MS" w:cs="Times New Roman"/>
          <w:sz w:val="24"/>
          <w:szCs w:val="24"/>
          <w:shd w:val="clear" w:color="auto" w:fill="FFFFFF"/>
        </w:rPr>
      </w:pPr>
    </w:p>
    <w:p w:rsidR="00903598" w:rsidRPr="0083530E" w:rsidRDefault="00903598" w:rsidP="00A70F36">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El monto invertido al cie</w:t>
      </w:r>
      <w:r>
        <w:rPr>
          <w:rFonts w:ascii="Trebuchet MS" w:hAnsi="Trebuchet MS" w:cs="Times New Roman"/>
          <w:sz w:val="24"/>
          <w:szCs w:val="24"/>
          <w:shd w:val="clear" w:color="auto" w:fill="FFFFFF"/>
        </w:rPr>
        <w:t>rre de este año representa el 27</w:t>
      </w:r>
      <w:r w:rsidRPr="0083530E">
        <w:rPr>
          <w:rFonts w:ascii="Trebuchet MS" w:hAnsi="Trebuchet MS" w:cs="Times New Roman"/>
          <w:sz w:val="24"/>
          <w:szCs w:val="24"/>
          <w:shd w:val="clear" w:color="auto" w:fill="FFFFFF"/>
        </w:rPr>
        <w:t>% de los pagos al final</w:t>
      </w:r>
      <w:r>
        <w:rPr>
          <w:rFonts w:ascii="Trebuchet MS" w:hAnsi="Trebuchet MS" w:cs="Times New Roman"/>
          <w:sz w:val="24"/>
          <w:szCs w:val="24"/>
          <w:shd w:val="clear" w:color="auto" w:fill="FFFFFF"/>
        </w:rPr>
        <w:t xml:space="preserve"> del periodo 2015</w:t>
      </w:r>
      <w:r w:rsidRPr="0083530E">
        <w:rPr>
          <w:rFonts w:ascii="Trebuchet MS" w:hAnsi="Trebuchet MS" w:cs="Times New Roman"/>
          <w:sz w:val="24"/>
          <w:szCs w:val="24"/>
          <w:shd w:val="clear" w:color="auto" w:fill="FFFFFF"/>
        </w:rPr>
        <w:t xml:space="preserve"> y asciende a RD$</w:t>
      </w:r>
      <w:r>
        <w:rPr>
          <w:rFonts w:ascii="Trebuchet MS" w:hAnsi="Trebuchet MS" w:cs="Times New Roman"/>
          <w:sz w:val="24"/>
          <w:szCs w:val="24"/>
          <w:shd w:val="clear" w:color="auto" w:fill="FFFFFF"/>
        </w:rPr>
        <w:t>1,076,706.00</w:t>
      </w:r>
    </w:p>
    <w:p w:rsidR="00485094" w:rsidRDefault="00485094" w:rsidP="00A70F36">
      <w:pPr>
        <w:pStyle w:val="ListParagraph"/>
        <w:spacing w:after="0" w:line="240" w:lineRule="auto"/>
        <w:jc w:val="both"/>
        <w:rPr>
          <w:rFonts w:ascii="Trebuchet MS" w:hAnsi="Trebuchet MS" w:cs="Times New Roman"/>
          <w:sz w:val="24"/>
          <w:szCs w:val="24"/>
          <w:shd w:val="clear" w:color="auto" w:fill="FFFFFF"/>
        </w:rPr>
      </w:pPr>
    </w:p>
    <w:p w:rsidR="00485094" w:rsidRDefault="00485094" w:rsidP="00A70F36">
      <w:pPr>
        <w:pStyle w:val="ListParagraph"/>
        <w:spacing w:after="0" w:line="240" w:lineRule="auto"/>
        <w:jc w:val="both"/>
        <w:rPr>
          <w:rFonts w:ascii="Trebuchet MS" w:hAnsi="Trebuchet MS" w:cs="Times New Roman"/>
          <w:sz w:val="24"/>
          <w:szCs w:val="24"/>
          <w:shd w:val="clear" w:color="auto" w:fill="FFFFFF"/>
        </w:rPr>
      </w:pPr>
    </w:p>
    <w:p w:rsidR="00485094" w:rsidRPr="00903598" w:rsidRDefault="00485094" w:rsidP="00903598">
      <w:pPr>
        <w:spacing w:after="0" w:line="240" w:lineRule="auto"/>
        <w:ind w:left="1350"/>
        <w:jc w:val="both"/>
        <w:rPr>
          <w:rFonts w:ascii="Trebuchet MS" w:eastAsia="Times New Roman" w:hAnsi="Trebuchet MS" w:cs="Times New Roman"/>
          <w:b/>
          <w:sz w:val="24"/>
          <w:szCs w:val="24"/>
        </w:rPr>
      </w:pPr>
    </w:p>
    <w:p w:rsidR="00AA38F7" w:rsidRDefault="00AA38F7" w:rsidP="00C56038">
      <w:pPr>
        <w:pStyle w:val="ListParagraph"/>
        <w:spacing w:after="0" w:line="240" w:lineRule="auto"/>
        <w:jc w:val="both"/>
        <w:rPr>
          <w:rFonts w:ascii="Trebuchet MS" w:hAnsi="Trebuchet MS" w:cs="Times New Roman"/>
          <w:sz w:val="24"/>
          <w:szCs w:val="24"/>
          <w:shd w:val="clear" w:color="auto" w:fill="FFFFFF"/>
        </w:rPr>
      </w:pPr>
    </w:p>
    <w:p w:rsidR="00A70F36" w:rsidRDefault="00A70F36" w:rsidP="00C56038">
      <w:pPr>
        <w:pStyle w:val="ListParagraph"/>
        <w:spacing w:after="0" w:line="240" w:lineRule="auto"/>
        <w:jc w:val="both"/>
        <w:rPr>
          <w:rFonts w:ascii="Trebuchet MS" w:hAnsi="Trebuchet MS" w:cs="Times New Roman"/>
          <w:sz w:val="24"/>
          <w:szCs w:val="24"/>
          <w:shd w:val="clear" w:color="auto" w:fill="FFFFFF"/>
        </w:rPr>
      </w:pPr>
    </w:p>
    <w:p w:rsidR="00CD71FC" w:rsidRDefault="00CD71FC" w:rsidP="00C56038">
      <w:pPr>
        <w:pStyle w:val="ListParagraph"/>
        <w:spacing w:after="0" w:line="240" w:lineRule="auto"/>
        <w:jc w:val="both"/>
        <w:rPr>
          <w:rFonts w:ascii="Trebuchet MS" w:hAnsi="Trebuchet MS" w:cs="Times New Roman"/>
          <w:sz w:val="24"/>
          <w:szCs w:val="24"/>
          <w:shd w:val="clear" w:color="auto" w:fill="FFFFFF"/>
        </w:rPr>
      </w:pPr>
    </w:p>
    <w:p w:rsidR="00AA38F7" w:rsidRDefault="00AA38F7" w:rsidP="00C56038">
      <w:pPr>
        <w:pStyle w:val="ListParagraph"/>
        <w:spacing w:after="0" w:line="240" w:lineRule="auto"/>
        <w:jc w:val="both"/>
        <w:rPr>
          <w:rFonts w:ascii="Trebuchet MS" w:hAnsi="Trebuchet MS" w:cs="Times New Roman"/>
          <w:sz w:val="24"/>
          <w:szCs w:val="24"/>
          <w:shd w:val="clear" w:color="auto" w:fill="FFFFFF"/>
        </w:rPr>
      </w:pPr>
    </w:p>
    <w:p w:rsidR="00686DFA" w:rsidRDefault="00686DFA" w:rsidP="00686DFA">
      <w:pPr>
        <w:jc w:val="both"/>
        <w:rPr>
          <w:rFonts w:ascii="Trebuchet MS" w:hAnsi="Trebuchet MS" w:cs="Times New Roman"/>
          <w:b/>
          <w:color w:val="3667C3" w:themeColor="accent2" w:themeShade="BF"/>
          <w:sz w:val="28"/>
          <w:szCs w:val="28"/>
          <w:u w:val="single"/>
        </w:rPr>
      </w:pPr>
      <w:r w:rsidRPr="00E407AB">
        <w:rPr>
          <w:rFonts w:ascii="Trebuchet MS" w:hAnsi="Trebuchet MS" w:cs="Times New Roman"/>
          <w:b/>
          <w:color w:val="3667C3" w:themeColor="accent2" w:themeShade="BF"/>
          <w:sz w:val="28"/>
          <w:szCs w:val="28"/>
          <w:u w:val="single"/>
        </w:rPr>
        <w:t xml:space="preserve">PARA LA PROVINCIA DE </w:t>
      </w:r>
      <w:r w:rsidR="00C83EA8">
        <w:rPr>
          <w:rFonts w:ascii="Trebuchet MS" w:hAnsi="Trebuchet MS" w:cs="Times New Roman"/>
          <w:b/>
          <w:color w:val="3667C3" w:themeColor="accent2" w:themeShade="BF"/>
          <w:sz w:val="28"/>
          <w:szCs w:val="28"/>
          <w:u w:val="single"/>
        </w:rPr>
        <w:t>SANTO DOMINGO</w:t>
      </w:r>
    </w:p>
    <w:p w:rsidR="00712EAB" w:rsidRPr="0083530E" w:rsidRDefault="00712EAB" w:rsidP="00712EAB">
      <w:pPr>
        <w:pStyle w:val="ListParagraph"/>
        <w:spacing w:after="0" w:line="240" w:lineRule="auto"/>
        <w:jc w:val="both"/>
        <w:rPr>
          <w:rFonts w:ascii="Trebuchet MS" w:eastAsia="Times New Roman" w:hAnsi="Trebuchet MS" w:cs="Times New Roman"/>
          <w:sz w:val="24"/>
          <w:szCs w:val="24"/>
        </w:rPr>
      </w:pPr>
    </w:p>
    <w:p w:rsidR="000A30CE" w:rsidRDefault="000A30CE" w:rsidP="00712EAB">
      <w:pPr>
        <w:pStyle w:val="ListParagraph"/>
        <w:spacing w:after="0" w:line="240" w:lineRule="auto"/>
        <w:jc w:val="both"/>
        <w:rPr>
          <w:rFonts w:ascii="Trebuchet MS" w:eastAsia="Times New Roman" w:hAnsi="Trebuchet MS" w:cs="Times New Roman"/>
          <w:b/>
          <w:sz w:val="24"/>
          <w:szCs w:val="24"/>
        </w:rPr>
      </w:pPr>
    </w:p>
    <w:p w:rsidR="000A30CE" w:rsidRPr="000A30CE" w:rsidRDefault="000A30CE" w:rsidP="00A565B2">
      <w:pPr>
        <w:pStyle w:val="ListParagraph"/>
        <w:numPr>
          <w:ilvl w:val="0"/>
          <w:numId w:val="16"/>
        </w:numPr>
        <w:spacing w:after="0" w:line="240" w:lineRule="auto"/>
        <w:ind w:left="720"/>
        <w:jc w:val="both"/>
        <w:rPr>
          <w:rFonts w:ascii="Trebuchet MS" w:eastAsia="Times New Roman" w:hAnsi="Trebuchet MS" w:cs="Times New Roman"/>
          <w:b/>
          <w:sz w:val="24"/>
          <w:szCs w:val="24"/>
        </w:rPr>
      </w:pPr>
      <w:r>
        <w:rPr>
          <w:rFonts w:ascii="Trebuchet MS" w:eastAsia="Times New Roman" w:hAnsi="Trebuchet MS" w:cs="Times New Roman"/>
          <w:b/>
          <w:sz w:val="24"/>
          <w:szCs w:val="24"/>
        </w:rPr>
        <w:t>ACUEDUCTO Y ALCANTARILLADO DE BOCA CHICA</w:t>
      </w:r>
      <w:r w:rsidRPr="000A30CE">
        <w:rPr>
          <w:rFonts w:ascii="Trebuchet MS" w:eastAsia="Times New Roman" w:hAnsi="Trebuchet MS" w:cs="Times New Roman"/>
          <w:b/>
          <w:sz w:val="24"/>
          <w:szCs w:val="24"/>
        </w:rPr>
        <w:t>.</w:t>
      </w:r>
    </w:p>
    <w:p w:rsidR="000A30CE" w:rsidRPr="0083530E" w:rsidRDefault="000A30CE" w:rsidP="000A30CE">
      <w:pPr>
        <w:pStyle w:val="ListParagraph"/>
        <w:spacing w:after="0" w:line="240" w:lineRule="auto"/>
        <w:jc w:val="both"/>
        <w:rPr>
          <w:rFonts w:ascii="Trebuchet MS" w:eastAsia="Times New Roman" w:hAnsi="Trebuchet MS" w:cs="Times New Roman"/>
          <w:sz w:val="24"/>
          <w:szCs w:val="24"/>
        </w:rPr>
      </w:pPr>
    </w:p>
    <w:p w:rsidR="000A30CE" w:rsidRPr="0083530E" w:rsidRDefault="000A30CE" w:rsidP="000A30CE">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 xml:space="preserve">Para el Saneamiento de las Aguas Residuales generada en el área de Alcantarillado de la Provincia de </w:t>
      </w:r>
      <w:r>
        <w:rPr>
          <w:rFonts w:ascii="Trebuchet MS" w:hAnsi="Trebuchet MS" w:cs="Times New Roman"/>
          <w:sz w:val="24"/>
          <w:szCs w:val="24"/>
          <w:shd w:val="clear" w:color="auto" w:fill="FFFFFF"/>
        </w:rPr>
        <w:t>Santo Domingo</w:t>
      </w:r>
      <w:r w:rsidRPr="0083530E">
        <w:rPr>
          <w:rFonts w:ascii="Trebuchet MS" w:hAnsi="Trebuchet MS" w:cs="Times New Roman"/>
          <w:sz w:val="24"/>
          <w:szCs w:val="24"/>
          <w:shd w:val="clear" w:color="auto" w:fill="FFFFFF"/>
        </w:rPr>
        <w:t>, se planea como objetivo principal la eliminación o reducción de la</w:t>
      </w:r>
      <w:r w:rsidRPr="0083530E">
        <w:rPr>
          <w:rStyle w:val="apple-converted-space"/>
          <w:rFonts w:ascii="Trebuchet MS" w:hAnsi="Trebuchet MS" w:cs="Times New Roman"/>
          <w:sz w:val="24"/>
          <w:szCs w:val="24"/>
          <w:shd w:val="clear" w:color="auto" w:fill="FFFFFF"/>
        </w:rPr>
        <w:t> </w:t>
      </w:r>
      <w:r w:rsidRPr="0083530E">
        <w:rPr>
          <w:rFonts w:ascii="Trebuchet MS" w:hAnsi="Trebuchet MS" w:cs="Times New Roman"/>
          <w:sz w:val="24"/>
          <w:szCs w:val="24"/>
          <w:shd w:val="clear" w:color="auto" w:fill="FFFFFF"/>
        </w:rPr>
        <w:t>contaminación</w:t>
      </w:r>
      <w:r w:rsidRPr="0083530E">
        <w:rPr>
          <w:rStyle w:val="apple-converted-space"/>
          <w:rFonts w:ascii="Trebuchet MS" w:hAnsi="Trebuchet MS" w:cs="Times New Roman"/>
          <w:sz w:val="24"/>
          <w:szCs w:val="24"/>
          <w:shd w:val="clear" w:color="auto" w:fill="FFFFFF"/>
        </w:rPr>
        <w:t> </w:t>
      </w:r>
      <w:r w:rsidRPr="0083530E">
        <w:rPr>
          <w:rFonts w:ascii="Trebuchet MS" w:hAnsi="Trebuchet MS" w:cs="Times New Roman"/>
          <w:sz w:val="24"/>
          <w:szCs w:val="24"/>
          <w:shd w:val="clear" w:color="auto" w:fill="FFFFFF"/>
        </w:rPr>
        <w:t>o las características no deseables de las aguas.</w:t>
      </w:r>
    </w:p>
    <w:p w:rsidR="000A30CE" w:rsidRPr="0083530E" w:rsidRDefault="000A30CE" w:rsidP="000A30CE">
      <w:pPr>
        <w:pStyle w:val="ListParagraph"/>
        <w:spacing w:after="0" w:line="240" w:lineRule="auto"/>
        <w:jc w:val="both"/>
        <w:rPr>
          <w:rFonts w:ascii="Trebuchet MS" w:hAnsi="Trebuchet MS" w:cs="Times New Roman"/>
          <w:sz w:val="24"/>
          <w:szCs w:val="24"/>
          <w:shd w:val="clear" w:color="auto" w:fill="FFFFFF"/>
        </w:rPr>
      </w:pPr>
    </w:p>
    <w:p w:rsidR="000A30CE" w:rsidRPr="0083530E" w:rsidRDefault="000A30CE" w:rsidP="000A30CE">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 xml:space="preserve">Por tanto, el Comité Ejecutor de Infraestructuras en las Zonas Turísticas, gestiona </w:t>
      </w:r>
      <w:r>
        <w:rPr>
          <w:rFonts w:ascii="Trebuchet MS" w:hAnsi="Trebuchet MS" w:cs="Times New Roman"/>
          <w:sz w:val="24"/>
          <w:szCs w:val="24"/>
          <w:shd w:val="clear" w:color="auto" w:fill="FFFFFF"/>
        </w:rPr>
        <w:t>el Acueducto y Alcantarillado de Boca Chica</w:t>
      </w:r>
      <w:r w:rsidRPr="0083530E">
        <w:rPr>
          <w:rFonts w:ascii="Trebuchet MS" w:hAnsi="Trebuchet MS" w:cs="Times New Roman"/>
          <w:sz w:val="24"/>
          <w:szCs w:val="24"/>
          <w:shd w:val="clear" w:color="auto" w:fill="FFFFFF"/>
        </w:rPr>
        <w:t xml:space="preserve">; la cual conlleva la mejora de su entorno, con la actuación incluida en el contrato de obras, adjudicado a la </w:t>
      </w:r>
      <w:r>
        <w:rPr>
          <w:rFonts w:ascii="Trebuchet MS" w:hAnsi="Trebuchet MS" w:cs="Times New Roman"/>
          <w:sz w:val="24"/>
          <w:szCs w:val="24"/>
          <w:shd w:val="clear" w:color="auto" w:fill="FFFFFF"/>
        </w:rPr>
        <w:t>Corporación y Acueducto y Alcantarillado de Boca Chica</w:t>
      </w:r>
      <w:r w:rsidRPr="0083530E">
        <w:rPr>
          <w:rFonts w:ascii="Trebuchet MS" w:hAnsi="Trebuchet MS" w:cs="Times New Roman"/>
          <w:sz w:val="24"/>
          <w:szCs w:val="24"/>
          <w:shd w:val="clear" w:color="auto" w:fill="FFFFFF"/>
        </w:rPr>
        <w:t>; con un p</w:t>
      </w:r>
      <w:r>
        <w:rPr>
          <w:rFonts w:ascii="Trebuchet MS" w:hAnsi="Trebuchet MS" w:cs="Times New Roman"/>
          <w:sz w:val="24"/>
          <w:szCs w:val="24"/>
          <w:shd w:val="clear" w:color="auto" w:fill="FFFFFF"/>
        </w:rPr>
        <w:t>resupuesto de RD$27,404,971.00</w:t>
      </w:r>
      <w:r w:rsidRPr="0083530E">
        <w:rPr>
          <w:rFonts w:ascii="Trebuchet MS" w:hAnsi="Trebuchet MS" w:cs="Times New Roman"/>
          <w:sz w:val="24"/>
          <w:szCs w:val="24"/>
          <w:shd w:val="clear" w:color="auto" w:fill="FFFFFF"/>
        </w:rPr>
        <w:t>.</w:t>
      </w:r>
    </w:p>
    <w:p w:rsidR="000A30CE" w:rsidRPr="0083530E" w:rsidRDefault="000A30CE" w:rsidP="000A30CE">
      <w:pPr>
        <w:pStyle w:val="ListParagraph"/>
        <w:spacing w:after="0" w:line="240" w:lineRule="auto"/>
        <w:jc w:val="both"/>
        <w:rPr>
          <w:rFonts w:ascii="Trebuchet MS" w:hAnsi="Trebuchet MS" w:cs="Times New Roman"/>
          <w:sz w:val="24"/>
          <w:szCs w:val="24"/>
          <w:shd w:val="clear" w:color="auto" w:fill="FFFFFF"/>
        </w:rPr>
      </w:pPr>
    </w:p>
    <w:p w:rsidR="000A30CE" w:rsidRPr="0083530E" w:rsidRDefault="000A30CE" w:rsidP="000A30CE">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El monto invertido al cie</w:t>
      </w:r>
      <w:r>
        <w:rPr>
          <w:rFonts w:ascii="Trebuchet MS" w:hAnsi="Trebuchet MS" w:cs="Times New Roman"/>
          <w:sz w:val="24"/>
          <w:szCs w:val="24"/>
          <w:shd w:val="clear" w:color="auto" w:fill="FFFFFF"/>
        </w:rPr>
        <w:t>rre de este año representa el 91</w:t>
      </w:r>
      <w:r w:rsidRPr="0083530E">
        <w:rPr>
          <w:rFonts w:ascii="Trebuchet MS" w:hAnsi="Trebuchet MS" w:cs="Times New Roman"/>
          <w:sz w:val="24"/>
          <w:szCs w:val="24"/>
          <w:shd w:val="clear" w:color="auto" w:fill="FFFFFF"/>
        </w:rPr>
        <w:t>% de los pagos al final del periodo 201</w:t>
      </w:r>
      <w:r w:rsidR="003032A5">
        <w:rPr>
          <w:rFonts w:ascii="Trebuchet MS" w:hAnsi="Trebuchet MS" w:cs="Times New Roman"/>
          <w:sz w:val="24"/>
          <w:szCs w:val="24"/>
          <w:shd w:val="clear" w:color="auto" w:fill="FFFFFF"/>
        </w:rPr>
        <w:t>5</w:t>
      </w:r>
      <w:r w:rsidRPr="0083530E">
        <w:rPr>
          <w:rFonts w:ascii="Trebuchet MS" w:hAnsi="Trebuchet MS" w:cs="Times New Roman"/>
          <w:sz w:val="24"/>
          <w:szCs w:val="24"/>
          <w:shd w:val="clear" w:color="auto" w:fill="FFFFFF"/>
        </w:rPr>
        <w:t xml:space="preserve"> y asciende a RD$</w:t>
      </w:r>
      <w:r w:rsidR="003032A5">
        <w:rPr>
          <w:rFonts w:ascii="Trebuchet MS" w:hAnsi="Trebuchet MS" w:cs="Times New Roman"/>
          <w:sz w:val="24"/>
          <w:szCs w:val="24"/>
          <w:shd w:val="clear" w:color="auto" w:fill="FFFFFF"/>
        </w:rPr>
        <w:t>2,536,055.00</w:t>
      </w:r>
    </w:p>
    <w:p w:rsidR="000A30CE" w:rsidRDefault="000A30CE" w:rsidP="000A30CE">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rPr>
        <w:br/>
      </w:r>
      <w:r w:rsidRPr="0083530E">
        <w:rPr>
          <w:rFonts w:ascii="Trebuchet MS" w:hAnsi="Trebuchet MS" w:cs="Times New Roman"/>
          <w:sz w:val="24"/>
          <w:szCs w:val="24"/>
          <w:shd w:val="clear" w:color="auto" w:fill="FFFFFF"/>
        </w:rPr>
        <w:t xml:space="preserve">Esta iniciativa, que recoge las solicitudes de los ciudadanos de la zona, tiene por objeto mejorar las mayores exigencias en lo referente a la calidad del agua que se centran en su aplicación para el consumo. </w:t>
      </w:r>
    </w:p>
    <w:p w:rsidR="000A30CE" w:rsidRPr="0083530E" w:rsidRDefault="000A30CE" w:rsidP="000A30CE">
      <w:pPr>
        <w:pStyle w:val="ListParagraph"/>
        <w:spacing w:after="0" w:line="240" w:lineRule="auto"/>
        <w:jc w:val="both"/>
        <w:rPr>
          <w:rFonts w:ascii="Trebuchet MS" w:hAnsi="Trebuchet MS" w:cs="Times New Roman"/>
          <w:sz w:val="24"/>
          <w:szCs w:val="24"/>
          <w:shd w:val="clear" w:color="auto" w:fill="FFFFFF"/>
        </w:rPr>
      </w:pPr>
    </w:p>
    <w:p w:rsidR="000A30CE" w:rsidRDefault="003032A5" w:rsidP="000A30CE">
      <w:pPr>
        <w:pStyle w:val="ListParagraph"/>
        <w:spacing w:after="0" w:line="240" w:lineRule="auto"/>
        <w:jc w:val="both"/>
        <w:rPr>
          <w:rFonts w:ascii="Trebuchet MS" w:eastAsia="Times New Roman" w:hAnsi="Trebuchet MS" w:cs="Times New Roman"/>
          <w:sz w:val="24"/>
          <w:szCs w:val="24"/>
        </w:rPr>
      </w:pPr>
      <w:r>
        <w:rPr>
          <w:rFonts w:ascii="Trebuchet MS" w:eastAsia="Times New Roman" w:hAnsi="Trebuchet MS" w:cs="Times New Roman"/>
          <w:sz w:val="24"/>
          <w:szCs w:val="24"/>
        </w:rPr>
        <w:t>100</w:t>
      </w:r>
      <w:r w:rsidR="000A30CE" w:rsidRPr="0083530E">
        <w:rPr>
          <w:rFonts w:ascii="Trebuchet MS" w:eastAsia="Times New Roman" w:hAnsi="Trebuchet MS" w:cs="Times New Roman"/>
          <w:sz w:val="24"/>
          <w:szCs w:val="24"/>
        </w:rPr>
        <w:t>% ejecutado.</w:t>
      </w:r>
    </w:p>
    <w:p w:rsidR="000A30CE" w:rsidRPr="0083530E" w:rsidRDefault="000A30CE" w:rsidP="00712EAB">
      <w:pPr>
        <w:pStyle w:val="ListParagraph"/>
        <w:spacing w:after="0" w:line="240" w:lineRule="auto"/>
        <w:jc w:val="both"/>
        <w:rPr>
          <w:rFonts w:ascii="Trebuchet MS" w:eastAsia="Times New Roman" w:hAnsi="Trebuchet MS" w:cs="Times New Roman"/>
          <w:b/>
          <w:sz w:val="24"/>
          <w:szCs w:val="24"/>
        </w:rPr>
      </w:pPr>
    </w:p>
    <w:p w:rsidR="00686816" w:rsidRPr="0083530E" w:rsidRDefault="003032A5" w:rsidP="009C1C76">
      <w:pPr>
        <w:pStyle w:val="ListParagraph"/>
        <w:spacing w:after="0" w:line="240" w:lineRule="auto"/>
        <w:jc w:val="both"/>
        <w:rPr>
          <w:rFonts w:ascii="Trebuchet MS" w:eastAsia="Times New Roman" w:hAnsi="Trebuchet MS" w:cs="Times New Roman"/>
          <w:b/>
          <w:sz w:val="24"/>
          <w:szCs w:val="24"/>
        </w:rPr>
      </w:pPr>
      <w:r>
        <w:rPr>
          <w:rFonts w:ascii="Trebuchet MS" w:eastAsia="Times New Roman" w:hAnsi="Trebuchet MS" w:cs="Times New Roman"/>
          <w:b/>
          <w:sz w:val="24"/>
          <w:szCs w:val="24"/>
        </w:rPr>
        <w:t>2</w:t>
      </w:r>
      <w:r w:rsidR="009C1C76">
        <w:rPr>
          <w:rFonts w:ascii="Trebuchet MS" w:eastAsia="Times New Roman" w:hAnsi="Trebuchet MS" w:cs="Times New Roman"/>
          <w:b/>
          <w:sz w:val="24"/>
          <w:szCs w:val="24"/>
        </w:rPr>
        <w:t>.</w:t>
      </w:r>
      <w:r w:rsidR="00686816" w:rsidRPr="0083530E">
        <w:rPr>
          <w:rFonts w:ascii="Trebuchet MS" w:eastAsia="Times New Roman" w:hAnsi="Trebuchet MS" w:cs="Times New Roman"/>
          <w:b/>
          <w:sz w:val="24"/>
          <w:szCs w:val="24"/>
        </w:rPr>
        <w:t>REHABILITACION DE LOS BEISBOLISTAS 1, REHABILITACION DISTRIBUIDOR AUTOVIA DEL ESTE [3] -CARRETERA MELLA[4]</w:t>
      </w:r>
    </w:p>
    <w:p w:rsidR="00686816" w:rsidRPr="0083530E" w:rsidRDefault="00686816" w:rsidP="00686816">
      <w:pPr>
        <w:pStyle w:val="ListParagraph"/>
        <w:spacing w:after="0" w:line="240" w:lineRule="auto"/>
        <w:jc w:val="both"/>
        <w:rPr>
          <w:rFonts w:ascii="Trebuchet MS" w:eastAsia="Times New Roman" w:hAnsi="Trebuchet MS" w:cs="Times New Roman"/>
          <w:b/>
          <w:sz w:val="24"/>
          <w:szCs w:val="24"/>
        </w:rPr>
      </w:pPr>
    </w:p>
    <w:p w:rsidR="00686816" w:rsidRPr="0083530E" w:rsidRDefault="00686816" w:rsidP="00686816">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lastRenderedPageBreak/>
        <w:t>Luego de observada la necesidad y de planificada parte de la solución para la localidad de la Provincia del Distrito Nacional, resulta justificable que se prevea  la necesidad del Acondicionamiento y Rehabilitación de los Beisbolistas 1,  y mejoras en su entorno para su optima actuación.</w:t>
      </w:r>
    </w:p>
    <w:p w:rsidR="00686816" w:rsidRPr="0083530E" w:rsidRDefault="00686816" w:rsidP="00686816">
      <w:pPr>
        <w:pStyle w:val="ListParagraph"/>
        <w:spacing w:after="0" w:line="240" w:lineRule="auto"/>
        <w:jc w:val="both"/>
        <w:rPr>
          <w:rFonts w:ascii="Trebuchet MS" w:hAnsi="Trebuchet MS" w:cs="Times New Roman"/>
          <w:sz w:val="24"/>
          <w:szCs w:val="24"/>
          <w:shd w:val="clear" w:color="auto" w:fill="FFFFFF"/>
        </w:rPr>
      </w:pPr>
    </w:p>
    <w:p w:rsidR="00686816" w:rsidRPr="0083530E" w:rsidRDefault="00686816" w:rsidP="00686816">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Por cuanto, el Comité Ejecutor de Infraestructuras en las Zonas Turísticas, gestiona la Rehabilitación de los Beisbolistas 1, Distribuidor Autovía del Este[3] -Carretera Mella [4]), con la actuación incluida en el contrato de obras, adjudicado a ESPARZA, S.R.L.; con un presupuesto de RD$91,726,338.86; dentro de lo</w:t>
      </w:r>
      <w:r w:rsidR="00BA6A20">
        <w:rPr>
          <w:rFonts w:ascii="Trebuchet MS" w:hAnsi="Trebuchet MS" w:cs="Times New Roman"/>
          <w:sz w:val="24"/>
          <w:szCs w:val="24"/>
          <w:shd w:val="clear" w:color="auto" w:fill="FFFFFF"/>
        </w:rPr>
        <w:t xml:space="preserve"> pronosticado para este año 2015</w:t>
      </w:r>
      <w:r w:rsidRPr="0083530E">
        <w:rPr>
          <w:rFonts w:ascii="Trebuchet MS" w:hAnsi="Trebuchet MS" w:cs="Times New Roman"/>
          <w:sz w:val="24"/>
          <w:szCs w:val="24"/>
          <w:shd w:val="clear" w:color="auto" w:fill="FFFFFF"/>
        </w:rPr>
        <w:t>.</w:t>
      </w:r>
    </w:p>
    <w:p w:rsidR="00686816" w:rsidRPr="0083530E" w:rsidRDefault="00686816" w:rsidP="00686816">
      <w:pPr>
        <w:pStyle w:val="ListParagraph"/>
        <w:spacing w:after="0" w:line="240" w:lineRule="auto"/>
        <w:jc w:val="both"/>
        <w:rPr>
          <w:rFonts w:ascii="Trebuchet MS" w:hAnsi="Trebuchet MS" w:cs="Times New Roman"/>
          <w:sz w:val="24"/>
          <w:szCs w:val="24"/>
          <w:shd w:val="clear" w:color="auto" w:fill="FFFFFF"/>
        </w:rPr>
      </w:pPr>
    </w:p>
    <w:p w:rsidR="00686816" w:rsidRPr="0083530E" w:rsidRDefault="00686816" w:rsidP="00686816">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El monto invertido al cie</w:t>
      </w:r>
      <w:r w:rsidR="00BA6A20">
        <w:rPr>
          <w:rFonts w:ascii="Trebuchet MS" w:hAnsi="Trebuchet MS" w:cs="Times New Roman"/>
          <w:sz w:val="24"/>
          <w:szCs w:val="24"/>
          <w:shd w:val="clear" w:color="auto" w:fill="FFFFFF"/>
        </w:rPr>
        <w:t>rre de este año representa el 15</w:t>
      </w:r>
      <w:r w:rsidRPr="0083530E">
        <w:rPr>
          <w:rFonts w:ascii="Trebuchet MS" w:hAnsi="Trebuchet MS" w:cs="Times New Roman"/>
          <w:sz w:val="24"/>
          <w:szCs w:val="24"/>
          <w:shd w:val="clear" w:color="auto" w:fill="FFFFFF"/>
        </w:rPr>
        <w:t>% de los pagos al final del periodo 201</w:t>
      </w:r>
      <w:r w:rsidR="00BA6A20">
        <w:rPr>
          <w:rFonts w:ascii="Trebuchet MS" w:hAnsi="Trebuchet MS" w:cs="Times New Roman"/>
          <w:sz w:val="24"/>
          <w:szCs w:val="24"/>
          <w:shd w:val="clear" w:color="auto" w:fill="FFFFFF"/>
        </w:rPr>
        <w:t>5</w:t>
      </w:r>
      <w:r w:rsidRPr="0083530E">
        <w:rPr>
          <w:rFonts w:ascii="Trebuchet MS" w:hAnsi="Trebuchet MS" w:cs="Times New Roman"/>
          <w:sz w:val="24"/>
          <w:szCs w:val="24"/>
          <w:shd w:val="clear" w:color="auto" w:fill="FFFFFF"/>
        </w:rPr>
        <w:t xml:space="preserve"> y asciende a RD$</w:t>
      </w:r>
      <w:r w:rsidR="00BA6A20">
        <w:rPr>
          <w:rFonts w:ascii="Trebuchet MS" w:hAnsi="Trebuchet MS" w:cs="Times New Roman"/>
          <w:sz w:val="24"/>
          <w:szCs w:val="24"/>
          <w:shd w:val="clear" w:color="auto" w:fill="FFFFFF"/>
        </w:rPr>
        <w:t>15,247,552.00</w:t>
      </w:r>
    </w:p>
    <w:p w:rsidR="00686816" w:rsidRDefault="00686816" w:rsidP="00686816">
      <w:pPr>
        <w:pStyle w:val="ListParagraph"/>
        <w:spacing w:after="0" w:line="240" w:lineRule="auto"/>
        <w:jc w:val="both"/>
        <w:rPr>
          <w:rFonts w:ascii="Trebuchet MS" w:hAnsi="Trebuchet MS" w:cs="Times New Roman"/>
          <w:sz w:val="24"/>
          <w:szCs w:val="24"/>
          <w:shd w:val="clear" w:color="auto" w:fill="FFFFFF"/>
        </w:rPr>
      </w:pPr>
    </w:p>
    <w:p w:rsidR="00686816" w:rsidRDefault="00686816" w:rsidP="00686816">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 xml:space="preserve">Adaptándolos a la normativa de accesibilidad; ampliación de las aceras; canalización y mejora de la red de iluminación pública; red de imbornales y canalización de saneamiento. </w:t>
      </w:r>
    </w:p>
    <w:p w:rsidR="00686816" w:rsidRDefault="00686816" w:rsidP="00686816">
      <w:pPr>
        <w:pStyle w:val="ListParagraph"/>
        <w:spacing w:after="0" w:line="240" w:lineRule="auto"/>
        <w:jc w:val="both"/>
        <w:rPr>
          <w:rFonts w:ascii="Trebuchet MS" w:hAnsi="Trebuchet MS" w:cs="Times New Roman"/>
          <w:sz w:val="24"/>
          <w:szCs w:val="24"/>
          <w:shd w:val="clear" w:color="auto" w:fill="FFFFFF"/>
        </w:rPr>
      </w:pPr>
    </w:p>
    <w:p w:rsidR="001B286E" w:rsidRPr="00D56B1F" w:rsidRDefault="00BA6A20" w:rsidP="00D56B1F">
      <w:pPr>
        <w:pStyle w:val="ListParagraph"/>
        <w:spacing w:after="0" w:line="240" w:lineRule="auto"/>
        <w:jc w:val="both"/>
        <w:rPr>
          <w:rFonts w:ascii="Trebuchet MS" w:eastAsia="Times New Roman" w:hAnsi="Trebuchet MS" w:cs="Times New Roman"/>
          <w:sz w:val="24"/>
          <w:szCs w:val="24"/>
        </w:rPr>
      </w:pPr>
      <w:r>
        <w:rPr>
          <w:rFonts w:ascii="Trebuchet MS" w:eastAsia="Times New Roman" w:hAnsi="Trebuchet MS" w:cs="Times New Roman"/>
          <w:sz w:val="24"/>
          <w:szCs w:val="24"/>
        </w:rPr>
        <w:t>35%</w:t>
      </w:r>
      <w:r w:rsidR="00686816" w:rsidRPr="0083530E">
        <w:rPr>
          <w:rFonts w:ascii="Trebuchet MS" w:eastAsia="Times New Roman" w:hAnsi="Trebuchet MS" w:cs="Times New Roman"/>
          <w:sz w:val="24"/>
          <w:szCs w:val="24"/>
        </w:rPr>
        <w:t>% ejecutado.</w:t>
      </w:r>
    </w:p>
    <w:p w:rsidR="00686816" w:rsidRPr="009C1C76" w:rsidRDefault="00686816" w:rsidP="00BA6A20">
      <w:pPr>
        <w:spacing w:after="0" w:line="240" w:lineRule="auto"/>
        <w:jc w:val="both"/>
        <w:rPr>
          <w:rFonts w:ascii="Trebuchet MS" w:eastAsia="Times New Roman" w:hAnsi="Trebuchet MS" w:cs="Times New Roman"/>
          <w:sz w:val="24"/>
          <w:szCs w:val="24"/>
        </w:rPr>
      </w:pPr>
    </w:p>
    <w:p w:rsidR="00686816" w:rsidRDefault="00686816" w:rsidP="00686816">
      <w:pPr>
        <w:pStyle w:val="ListParagraph"/>
        <w:spacing w:after="0" w:line="240" w:lineRule="auto"/>
        <w:jc w:val="both"/>
        <w:rPr>
          <w:rFonts w:ascii="Trebuchet MS" w:hAnsi="Trebuchet MS" w:cs="Times New Roman"/>
          <w:sz w:val="24"/>
          <w:szCs w:val="24"/>
          <w:shd w:val="clear" w:color="auto" w:fill="FFFFFF"/>
        </w:rPr>
      </w:pPr>
    </w:p>
    <w:p w:rsidR="00686816" w:rsidRPr="009C1C76" w:rsidRDefault="00BA6A20" w:rsidP="001B286E">
      <w:pPr>
        <w:spacing w:after="0" w:line="240" w:lineRule="auto"/>
        <w:ind w:left="720"/>
        <w:jc w:val="both"/>
        <w:rPr>
          <w:rFonts w:ascii="Trebuchet MS" w:eastAsia="Times New Roman" w:hAnsi="Trebuchet MS" w:cs="Times New Roman"/>
          <w:b/>
          <w:sz w:val="24"/>
          <w:szCs w:val="24"/>
        </w:rPr>
      </w:pPr>
      <w:r>
        <w:rPr>
          <w:rFonts w:ascii="Trebuchet MS" w:eastAsia="Times New Roman" w:hAnsi="Trebuchet MS" w:cs="Times New Roman"/>
          <w:b/>
          <w:sz w:val="24"/>
          <w:szCs w:val="24"/>
        </w:rPr>
        <w:t>3</w:t>
      </w:r>
      <w:r w:rsidR="009C1C76">
        <w:rPr>
          <w:rFonts w:ascii="Trebuchet MS" w:eastAsia="Times New Roman" w:hAnsi="Trebuchet MS" w:cs="Times New Roman"/>
          <w:b/>
          <w:sz w:val="24"/>
          <w:szCs w:val="24"/>
        </w:rPr>
        <w:t>.</w:t>
      </w:r>
      <w:r w:rsidR="00686816" w:rsidRPr="009C1C76">
        <w:rPr>
          <w:rFonts w:ascii="Trebuchet MS" w:eastAsia="Times New Roman" w:hAnsi="Trebuchet MS" w:cs="Times New Roman"/>
          <w:b/>
          <w:sz w:val="24"/>
          <w:szCs w:val="24"/>
        </w:rPr>
        <w:t>ACUERDO INTERINSTITUCIONAL DE COOPERACION PARA LA CONSTRUCCION DEL DESTACAMENTO DE LA CALETA, MUNICIPIO DE BOCA CHICA.</w:t>
      </w:r>
    </w:p>
    <w:p w:rsidR="00686816" w:rsidRPr="0083530E" w:rsidRDefault="00686816" w:rsidP="001B286E">
      <w:pPr>
        <w:pStyle w:val="ListParagraph"/>
        <w:spacing w:after="0" w:line="240" w:lineRule="auto"/>
        <w:ind w:left="1440"/>
        <w:jc w:val="both"/>
        <w:rPr>
          <w:rFonts w:ascii="Trebuchet MS" w:eastAsia="Times New Roman" w:hAnsi="Trebuchet MS" w:cs="Times New Roman"/>
          <w:sz w:val="24"/>
          <w:szCs w:val="24"/>
        </w:rPr>
      </w:pPr>
    </w:p>
    <w:p w:rsidR="00686816" w:rsidRPr="009C1C76" w:rsidRDefault="00686816" w:rsidP="001B286E">
      <w:pPr>
        <w:spacing w:after="0" w:line="240" w:lineRule="auto"/>
        <w:ind w:left="720"/>
        <w:jc w:val="both"/>
        <w:rPr>
          <w:rFonts w:ascii="Trebuchet MS" w:hAnsi="Trebuchet MS" w:cs="Times New Roman"/>
          <w:sz w:val="24"/>
          <w:szCs w:val="24"/>
          <w:shd w:val="clear" w:color="auto" w:fill="FFFFFF"/>
        </w:rPr>
      </w:pPr>
      <w:r w:rsidRPr="009C1C76">
        <w:rPr>
          <w:rFonts w:ascii="Trebuchet MS" w:hAnsi="Trebuchet MS" w:cs="Times New Roman"/>
          <w:sz w:val="24"/>
          <w:szCs w:val="24"/>
          <w:shd w:val="clear" w:color="auto" w:fill="FFFFFF"/>
        </w:rPr>
        <w:t>Luego de observada la necesidad y de planificada parte de la solución para la localidad de la Provincia de Santo Domingo, resulta justificable que se prevea  la necesidad de la Construcción del Destacamento de La Caleta y mejoras en su entorno para su optima actuación.</w:t>
      </w:r>
    </w:p>
    <w:p w:rsidR="00686816" w:rsidRPr="0083530E" w:rsidRDefault="00686816" w:rsidP="001B286E">
      <w:pPr>
        <w:pStyle w:val="ListParagraph"/>
        <w:spacing w:after="0" w:line="240" w:lineRule="auto"/>
        <w:ind w:left="1440"/>
        <w:jc w:val="both"/>
        <w:rPr>
          <w:rFonts w:ascii="Trebuchet MS" w:hAnsi="Trebuchet MS" w:cs="Times New Roman"/>
          <w:sz w:val="24"/>
          <w:szCs w:val="24"/>
          <w:shd w:val="clear" w:color="auto" w:fill="FFFFFF"/>
        </w:rPr>
      </w:pPr>
    </w:p>
    <w:p w:rsidR="00686816" w:rsidRPr="009C1C76" w:rsidRDefault="00686816" w:rsidP="001B286E">
      <w:pPr>
        <w:spacing w:after="0" w:line="240" w:lineRule="auto"/>
        <w:ind w:left="720"/>
        <w:jc w:val="both"/>
        <w:rPr>
          <w:rFonts w:ascii="Trebuchet MS" w:hAnsi="Trebuchet MS" w:cs="Times New Roman"/>
          <w:sz w:val="24"/>
          <w:szCs w:val="24"/>
          <w:shd w:val="clear" w:color="auto" w:fill="FFFFFF"/>
        </w:rPr>
      </w:pPr>
      <w:r w:rsidRPr="009C1C76">
        <w:rPr>
          <w:rFonts w:ascii="Trebuchet MS" w:hAnsi="Trebuchet MS" w:cs="Times New Roman"/>
          <w:sz w:val="24"/>
          <w:szCs w:val="24"/>
          <w:shd w:val="clear" w:color="auto" w:fill="FFFFFF"/>
        </w:rPr>
        <w:t>Por cuanto, el Comité Ejecutor de Infraestructuras en las Zonas Turísticas, gestiona el Acondicionamiento de la Comandancia del Puerto de Santo Domingo del Distrito Nacional, con la actuación incluida en el contrato de obras, adjudicado a la Policía Nacional; con un presupuesto de RD$16,311,822.00; dentro de lo</w:t>
      </w:r>
      <w:r w:rsidR="00BA6A20">
        <w:rPr>
          <w:rFonts w:ascii="Trebuchet MS" w:hAnsi="Trebuchet MS" w:cs="Times New Roman"/>
          <w:sz w:val="24"/>
          <w:szCs w:val="24"/>
          <w:shd w:val="clear" w:color="auto" w:fill="FFFFFF"/>
        </w:rPr>
        <w:t xml:space="preserve"> pronosticado para este año 2015</w:t>
      </w:r>
      <w:r w:rsidRPr="009C1C76">
        <w:rPr>
          <w:rFonts w:ascii="Trebuchet MS" w:hAnsi="Trebuchet MS" w:cs="Times New Roman"/>
          <w:sz w:val="24"/>
          <w:szCs w:val="24"/>
          <w:shd w:val="clear" w:color="auto" w:fill="FFFFFF"/>
        </w:rPr>
        <w:t>.</w:t>
      </w:r>
    </w:p>
    <w:p w:rsidR="00686816" w:rsidRPr="0083530E" w:rsidRDefault="00686816" w:rsidP="001B286E">
      <w:pPr>
        <w:pStyle w:val="ListParagraph"/>
        <w:spacing w:after="0" w:line="240" w:lineRule="auto"/>
        <w:ind w:left="1440"/>
        <w:jc w:val="both"/>
        <w:rPr>
          <w:rFonts w:ascii="Trebuchet MS" w:hAnsi="Trebuchet MS" w:cs="Times New Roman"/>
          <w:sz w:val="24"/>
          <w:szCs w:val="24"/>
          <w:shd w:val="clear" w:color="auto" w:fill="FFFFFF"/>
        </w:rPr>
      </w:pPr>
    </w:p>
    <w:p w:rsidR="00686816" w:rsidRPr="009C1C76" w:rsidRDefault="00686816" w:rsidP="001B286E">
      <w:pPr>
        <w:spacing w:after="0" w:line="240" w:lineRule="auto"/>
        <w:ind w:left="720"/>
        <w:jc w:val="both"/>
        <w:rPr>
          <w:rFonts w:ascii="Trebuchet MS" w:hAnsi="Trebuchet MS" w:cs="Times New Roman"/>
          <w:sz w:val="24"/>
          <w:szCs w:val="24"/>
          <w:shd w:val="clear" w:color="auto" w:fill="FFFFFF"/>
        </w:rPr>
      </w:pPr>
      <w:r w:rsidRPr="009C1C76">
        <w:rPr>
          <w:rFonts w:ascii="Trebuchet MS" w:hAnsi="Trebuchet MS" w:cs="Times New Roman"/>
          <w:sz w:val="24"/>
          <w:szCs w:val="24"/>
          <w:shd w:val="clear" w:color="auto" w:fill="FFFFFF"/>
        </w:rPr>
        <w:t>El monto invertido al cie</w:t>
      </w:r>
      <w:r w:rsidR="00BA6A20">
        <w:rPr>
          <w:rFonts w:ascii="Trebuchet MS" w:hAnsi="Trebuchet MS" w:cs="Times New Roman"/>
          <w:sz w:val="24"/>
          <w:szCs w:val="24"/>
          <w:shd w:val="clear" w:color="auto" w:fill="FFFFFF"/>
        </w:rPr>
        <w:t>rre de este año representa el 28</w:t>
      </w:r>
      <w:r w:rsidRPr="009C1C76">
        <w:rPr>
          <w:rFonts w:ascii="Trebuchet MS" w:hAnsi="Trebuchet MS" w:cs="Times New Roman"/>
          <w:sz w:val="24"/>
          <w:szCs w:val="24"/>
          <w:shd w:val="clear" w:color="auto" w:fill="FFFFFF"/>
        </w:rPr>
        <w:t>% de los</w:t>
      </w:r>
      <w:r w:rsidR="00BA6A20">
        <w:rPr>
          <w:rFonts w:ascii="Trebuchet MS" w:hAnsi="Trebuchet MS" w:cs="Times New Roman"/>
          <w:sz w:val="24"/>
          <w:szCs w:val="24"/>
          <w:shd w:val="clear" w:color="auto" w:fill="FFFFFF"/>
        </w:rPr>
        <w:t xml:space="preserve"> pagos al final del periodo 2015 y asciende a RD$4,637,177.00</w:t>
      </w:r>
    </w:p>
    <w:p w:rsidR="00686816" w:rsidRPr="0083530E" w:rsidRDefault="00686816" w:rsidP="001B286E">
      <w:pPr>
        <w:pStyle w:val="ListParagraph"/>
        <w:spacing w:after="0" w:line="240" w:lineRule="auto"/>
        <w:ind w:left="1440"/>
        <w:jc w:val="both"/>
        <w:rPr>
          <w:rFonts w:ascii="Trebuchet MS" w:hAnsi="Trebuchet MS" w:cs="Times New Roman"/>
          <w:sz w:val="24"/>
          <w:szCs w:val="24"/>
          <w:shd w:val="clear" w:color="auto" w:fill="FFFFFF"/>
        </w:rPr>
      </w:pPr>
    </w:p>
    <w:p w:rsidR="00686816" w:rsidRPr="009C1C76" w:rsidRDefault="00686816" w:rsidP="001B286E">
      <w:pPr>
        <w:spacing w:after="0" w:line="240" w:lineRule="auto"/>
        <w:ind w:left="720"/>
        <w:jc w:val="both"/>
        <w:rPr>
          <w:rFonts w:ascii="Trebuchet MS" w:hAnsi="Trebuchet MS" w:cs="Times New Roman"/>
          <w:sz w:val="24"/>
          <w:szCs w:val="24"/>
          <w:shd w:val="clear" w:color="auto" w:fill="FFFFFF"/>
        </w:rPr>
      </w:pPr>
      <w:r w:rsidRPr="009C1C76">
        <w:rPr>
          <w:rFonts w:ascii="Trebuchet MS" w:hAnsi="Trebuchet MS" w:cs="Times New Roman"/>
          <w:sz w:val="24"/>
          <w:szCs w:val="24"/>
          <w:shd w:val="clear" w:color="auto" w:fill="FFFFFF"/>
        </w:rPr>
        <w:t xml:space="preserve">Adaptándolos a la normativa de accesibilidad; ampliación de las aceras; canalización y mejora de la red de iluminación pública; red de imbornales y canalización de saneamiento. </w:t>
      </w:r>
    </w:p>
    <w:p w:rsidR="00686816" w:rsidRPr="0083530E" w:rsidRDefault="00686816" w:rsidP="001B286E">
      <w:pPr>
        <w:pStyle w:val="ListParagraph"/>
        <w:spacing w:after="0" w:line="240" w:lineRule="auto"/>
        <w:ind w:left="1440"/>
        <w:jc w:val="both"/>
        <w:rPr>
          <w:rFonts w:ascii="Trebuchet MS" w:eastAsia="Times New Roman" w:hAnsi="Trebuchet MS" w:cs="Times New Roman"/>
          <w:sz w:val="24"/>
          <w:szCs w:val="24"/>
        </w:rPr>
      </w:pPr>
    </w:p>
    <w:p w:rsidR="00686816" w:rsidRPr="009C1C76" w:rsidRDefault="00BA6A20" w:rsidP="001B286E">
      <w:pPr>
        <w:spacing w:after="0" w:line="240" w:lineRule="auto"/>
        <w:ind w:left="720"/>
        <w:jc w:val="both"/>
        <w:rPr>
          <w:rFonts w:ascii="Trebuchet MS" w:eastAsia="Times New Roman" w:hAnsi="Trebuchet MS" w:cs="Times New Roman"/>
          <w:sz w:val="24"/>
          <w:szCs w:val="24"/>
        </w:rPr>
      </w:pPr>
      <w:r>
        <w:rPr>
          <w:rFonts w:ascii="Trebuchet MS" w:eastAsia="Times New Roman" w:hAnsi="Trebuchet MS" w:cs="Times New Roman"/>
          <w:sz w:val="24"/>
          <w:szCs w:val="24"/>
        </w:rPr>
        <w:t>25</w:t>
      </w:r>
      <w:r w:rsidR="00686816" w:rsidRPr="009C1C76">
        <w:rPr>
          <w:rFonts w:ascii="Trebuchet MS" w:eastAsia="Times New Roman" w:hAnsi="Trebuchet MS" w:cs="Times New Roman"/>
          <w:sz w:val="24"/>
          <w:szCs w:val="24"/>
        </w:rPr>
        <w:t>% ejecutado.</w:t>
      </w:r>
    </w:p>
    <w:p w:rsidR="00AE197B" w:rsidRDefault="00AE197B" w:rsidP="00686816">
      <w:pPr>
        <w:pStyle w:val="ListParagraph"/>
        <w:spacing w:after="0" w:line="240" w:lineRule="auto"/>
        <w:jc w:val="both"/>
        <w:rPr>
          <w:rFonts w:ascii="Trebuchet MS" w:eastAsia="Times New Roman" w:hAnsi="Trebuchet MS" w:cs="Times New Roman"/>
          <w:sz w:val="24"/>
          <w:szCs w:val="24"/>
        </w:rPr>
      </w:pPr>
    </w:p>
    <w:p w:rsidR="00AE197B" w:rsidRDefault="00AE197B" w:rsidP="001B286E">
      <w:pPr>
        <w:spacing w:after="0" w:line="240" w:lineRule="auto"/>
        <w:ind w:left="720"/>
        <w:jc w:val="both"/>
        <w:rPr>
          <w:rFonts w:ascii="Trebuchet MS" w:eastAsia="Times New Roman" w:hAnsi="Trebuchet MS" w:cs="Times New Roman"/>
          <w:sz w:val="24"/>
          <w:szCs w:val="24"/>
        </w:rPr>
      </w:pPr>
      <w:r>
        <w:rPr>
          <w:rFonts w:ascii="Trebuchet MS" w:eastAsia="Times New Roman" w:hAnsi="Trebuchet MS" w:cs="Times New Roman"/>
          <w:sz w:val="24"/>
          <w:szCs w:val="24"/>
        </w:rPr>
        <w:t xml:space="preserve">         </w:t>
      </w:r>
    </w:p>
    <w:p w:rsidR="006A79CB" w:rsidRPr="001B286E" w:rsidRDefault="00D25CC6" w:rsidP="006A79CB">
      <w:pPr>
        <w:spacing w:after="0" w:line="240" w:lineRule="auto"/>
        <w:ind w:left="720"/>
        <w:jc w:val="both"/>
        <w:rPr>
          <w:rFonts w:ascii="Trebuchet MS" w:eastAsia="Times New Roman" w:hAnsi="Trebuchet MS" w:cs="Times New Roman"/>
          <w:b/>
          <w:sz w:val="24"/>
          <w:szCs w:val="24"/>
        </w:rPr>
      </w:pPr>
      <w:r>
        <w:rPr>
          <w:rFonts w:ascii="Trebuchet MS" w:eastAsia="Times New Roman" w:hAnsi="Trebuchet MS" w:cs="Times New Roman"/>
          <w:b/>
          <w:sz w:val="24"/>
          <w:szCs w:val="24"/>
        </w:rPr>
        <w:t>4.</w:t>
      </w:r>
      <w:r w:rsidR="006A79CB">
        <w:rPr>
          <w:rFonts w:ascii="Trebuchet MS" w:eastAsia="Times New Roman" w:hAnsi="Trebuchet MS" w:cs="Times New Roman"/>
          <w:b/>
          <w:sz w:val="24"/>
          <w:szCs w:val="24"/>
        </w:rPr>
        <w:t xml:space="preserve">CONSTRUCCION DEL PROYECTO: PLAN DE SEÑALIZACION DE LAS </w:t>
      </w:r>
      <w:r w:rsidR="00946C01">
        <w:rPr>
          <w:rFonts w:ascii="Trebuchet MS" w:eastAsia="Times New Roman" w:hAnsi="Trebuchet MS" w:cs="Times New Roman"/>
          <w:b/>
          <w:sz w:val="24"/>
          <w:szCs w:val="24"/>
        </w:rPr>
        <w:t>ZONAS TURISTICAS EN EL ESTE Y EL DISTRITO NACIONAL.</w:t>
      </w:r>
    </w:p>
    <w:p w:rsidR="006A79CB" w:rsidRPr="0083530E" w:rsidRDefault="006A79CB" w:rsidP="006A79CB">
      <w:pPr>
        <w:pStyle w:val="ListParagraph"/>
        <w:spacing w:after="0" w:line="240" w:lineRule="auto"/>
        <w:jc w:val="both"/>
        <w:rPr>
          <w:rFonts w:ascii="Trebuchet MS" w:hAnsi="Trebuchet MS" w:cs="Times New Roman"/>
          <w:sz w:val="24"/>
          <w:szCs w:val="24"/>
          <w:shd w:val="clear" w:color="auto" w:fill="FFFFFF"/>
        </w:rPr>
      </w:pPr>
    </w:p>
    <w:p w:rsidR="006A79CB" w:rsidRDefault="0052771D" w:rsidP="006A79CB">
      <w:pPr>
        <w:pStyle w:val="ListParagraph"/>
        <w:spacing w:after="0" w:line="240" w:lineRule="auto"/>
        <w:jc w:val="both"/>
        <w:rPr>
          <w:rFonts w:ascii="Trebuchet MS" w:hAnsi="Trebuchet MS" w:cs="Times New Roman"/>
          <w:sz w:val="24"/>
          <w:szCs w:val="24"/>
          <w:shd w:val="clear" w:color="auto" w:fill="FFFFFF"/>
        </w:rPr>
      </w:pPr>
      <w:r>
        <w:rPr>
          <w:rFonts w:ascii="Trebuchet MS" w:hAnsi="Trebuchet MS" w:cs="Times New Roman"/>
          <w:sz w:val="24"/>
          <w:szCs w:val="24"/>
          <w:shd w:val="clear" w:color="auto" w:fill="FFFFFF"/>
        </w:rPr>
        <w:t>Esta obra</w:t>
      </w:r>
      <w:r w:rsidR="006A79CB">
        <w:rPr>
          <w:rFonts w:ascii="Trebuchet MS" w:hAnsi="Trebuchet MS" w:cs="Times New Roman"/>
          <w:sz w:val="24"/>
          <w:szCs w:val="24"/>
          <w:shd w:val="clear" w:color="auto" w:fill="FFFFFF"/>
        </w:rPr>
        <w:t xml:space="preserve"> c</w:t>
      </w:r>
      <w:r w:rsidR="006A79CB" w:rsidRPr="0083530E">
        <w:rPr>
          <w:rFonts w:ascii="Trebuchet MS" w:hAnsi="Trebuchet MS" w:cs="Times New Roman"/>
          <w:sz w:val="24"/>
          <w:szCs w:val="24"/>
          <w:shd w:val="clear" w:color="auto" w:fill="FFFFFF"/>
        </w:rPr>
        <w:t>uenta</w:t>
      </w:r>
      <w:r w:rsidR="006A79CB">
        <w:rPr>
          <w:rFonts w:ascii="Trebuchet MS" w:hAnsi="Trebuchet MS" w:cs="Times New Roman"/>
          <w:sz w:val="24"/>
          <w:szCs w:val="24"/>
          <w:shd w:val="clear" w:color="auto" w:fill="FFFFFF"/>
        </w:rPr>
        <w:t>n</w:t>
      </w:r>
      <w:r w:rsidR="006A79CB" w:rsidRPr="0083530E">
        <w:rPr>
          <w:rFonts w:ascii="Trebuchet MS" w:hAnsi="Trebuchet MS" w:cs="Times New Roman"/>
          <w:sz w:val="24"/>
          <w:szCs w:val="24"/>
          <w:shd w:val="clear" w:color="auto" w:fill="FFFFFF"/>
        </w:rPr>
        <w:t xml:space="preserve"> con las solicitudes de los ciudadanos de la zona que tiene</w:t>
      </w:r>
      <w:r w:rsidR="006A79CB">
        <w:rPr>
          <w:rFonts w:ascii="Trebuchet MS" w:hAnsi="Trebuchet MS" w:cs="Times New Roman"/>
          <w:sz w:val="24"/>
          <w:szCs w:val="24"/>
          <w:shd w:val="clear" w:color="auto" w:fill="FFFFFF"/>
        </w:rPr>
        <w:t>n</w:t>
      </w:r>
      <w:r w:rsidR="006A79CB" w:rsidRPr="0083530E">
        <w:rPr>
          <w:rFonts w:ascii="Trebuchet MS" w:hAnsi="Trebuchet MS" w:cs="Times New Roman"/>
          <w:sz w:val="24"/>
          <w:szCs w:val="24"/>
          <w:shd w:val="clear" w:color="auto" w:fill="FFFFFF"/>
        </w:rPr>
        <w:t xml:space="preserve"> por obje</w:t>
      </w:r>
      <w:r w:rsidR="006A79CB">
        <w:rPr>
          <w:rFonts w:ascii="Trebuchet MS" w:hAnsi="Trebuchet MS" w:cs="Times New Roman"/>
          <w:sz w:val="24"/>
          <w:szCs w:val="24"/>
          <w:shd w:val="clear" w:color="auto" w:fill="FFFFFF"/>
        </w:rPr>
        <w:t>to mejorar el transito vehicula</w:t>
      </w:r>
      <w:r w:rsidR="00946C01">
        <w:rPr>
          <w:rFonts w:ascii="Trebuchet MS" w:hAnsi="Trebuchet MS" w:cs="Times New Roman"/>
          <w:sz w:val="24"/>
          <w:szCs w:val="24"/>
          <w:shd w:val="clear" w:color="auto" w:fill="FFFFFF"/>
        </w:rPr>
        <w:t>r y peatonal, de aquellas zonas.</w:t>
      </w:r>
    </w:p>
    <w:p w:rsidR="006A79CB" w:rsidRPr="0083530E" w:rsidRDefault="006A79CB" w:rsidP="006A79CB">
      <w:pPr>
        <w:pStyle w:val="ListParagraph"/>
        <w:spacing w:after="0" w:line="240" w:lineRule="auto"/>
        <w:jc w:val="both"/>
        <w:rPr>
          <w:rFonts w:ascii="Trebuchet MS" w:hAnsi="Trebuchet MS" w:cs="Times New Roman"/>
          <w:sz w:val="24"/>
          <w:szCs w:val="24"/>
          <w:shd w:val="clear" w:color="auto" w:fill="FFFFFF"/>
        </w:rPr>
      </w:pPr>
    </w:p>
    <w:p w:rsidR="006A79CB" w:rsidRPr="0083530E" w:rsidRDefault="006A79CB" w:rsidP="006A79CB">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 xml:space="preserve">Por tanto, el Comité Ejecutor de Infraestructuras en las Zonas Turísticas, gestiona la </w:t>
      </w:r>
      <w:r>
        <w:rPr>
          <w:rFonts w:ascii="Trebuchet MS" w:hAnsi="Trebuchet MS" w:cs="Times New Roman"/>
          <w:sz w:val="24"/>
          <w:szCs w:val="24"/>
          <w:shd w:val="clear" w:color="auto" w:fill="FFFFFF"/>
        </w:rPr>
        <w:t xml:space="preserve">construcción de aquella obra para </w:t>
      </w:r>
      <w:r w:rsidRPr="0083530E">
        <w:rPr>
          <w:rFonts w:ascii="Trebuchet MS" w:hAnsi="Trebuchet MS" w:cs="Times New Roman"/>
          <w:sz w:val="24"/>
          <w:szCs w:val="24"/>
          <w:shd w:val="clear" w:color="auto" w:fill="FFFFFF"/>
        </w:rPr>
        <w:t>mejora</w:t>
      </w:r>
      <w:r>
        <w:rPr>
          <w:rFonts w:ascii="Trebuchet MS" w:hAnsi="Trebuchet MS" w:cs="Times New Roman"/>
          <w:sz w:val="24"/>
          <w:szCs w:val="24"/>
          <w:shd w:val="clear" w:color="auto" w:fill="FFFFFF"/>
        </w:rPr>
        <w:t>r</w:t>
      </w:r>
      <w:r w:rsidR="00946C01">
        <w:rPr>
          <w:rFonts w:ascii="Trebuchet MS" w:hAnsi="Trebuchet MS" w:cs="Times New Roman"/>
          <w:sz w:val="24"/>
          <w:szCs w:val="24"/>
          <w:shd w:val="clear" w:color="auto" w:fill="FFFFFF"/>
        </w:rPr>
        <w:t xml:space="preserve"> la señalizaciones de transito</w:t>
      </w:r>
      <w:r w:rsidRPr="0083530E">
        <w:rPr>
          <w:rFonts w:ascii="Trebuchet MS" w:hAnsi="Trebuchet MS" w:cs="Times New Roman"/>
          <w:sz w:val="24"/>
          <w:szCs w:val="24"/>
          <w:shd w:val="clear" w:color="auto" w:fill="FFFFFF"/>
        </w:rPr>
        <w:t xml:space="preserve"> </w:t>
      </w:r>
      <w:r>
        <w:rPr>
          <w:rFonts w:ascii="Trebuchet MS" w:hAnsi="Trebuchet MS" w:cs="Times New Roman"/>
          <w:sz w:val="24"/>
          <w:szCs w:val="24"/>
          <w:shd w:val="clear" w:color="auto" w:fill="FFFFFF"/>
        </w:rPr>
        <w:t xml:space="preserve"> </w:t>
      </w:r>
      <w:r w:rsidRPr="0083530E">
        <w:rPr>
          <w:rFonts w:ascii="Trebuchet MS" w:hAnsi="Trebuchet MS" w:cs="Times New Roman"/>
          <w:sz w:val="24"/>
          <w:szCs w:val="24"/>
          <w:shd w:val="clear" w:color="auto" w:fill="FFFFFF"/>
        </w:rPr>
        <w:t>,</w:t>
      </w:r>
      <w:r>
        <w:rPr>
          <w:rFonts w:ascii="Trebuchet MS" w:hAnsi="Trebuchet MS" w:cs="Times New Roman"/>
          <w:sz w:val="24"/>
          <w:szCs w:val="24"/>
          <w:shd w:val="clear" w:color="auto" w:fill="FFFFFF"/>
        </w:rPr>
        <w:t xml:space="preserve"> </w:t>
      </w:r>
      <w:r w:rsidR="00946C01">
        <w:rPr>
          <w:rFonts w:ascii="Trebuchet MS" w:hAnsi="Trebuchet MS" w:cs="Times New Roman"/>
          <w:sz w:val="24"/>
          <w:szCs w:val="24"/>
          <w:shd w:val="clear" w:color="auto" w:fill="FFFFFF"/>
        </w:rPr>
        <w:t>con la actuación incluida del</w:t>
      </w:r>
      <w:r w:rsidRPr="0083530E">
        <w:rPr>
          <w:rFonts w:ascii="Trebuchet MS" w:hAnsi="Trebuchet MS" w:cs="Times New Roman"/>
          <w:sz w:val="24"/>
          <w:szCs w:val="24"/>
          <w:shd w:val="clear" w:color="auto" w:fill="FFFFFF"/>
        </w:rPr>
        <w:t xml:space="preserve"> contrato</w:t>
      </w:r>
      <w:r w:rsidR="00946C01">
        <w:rPr>
          <w:rFonts w:ascii="Trebuchet MS" w:hAnsi="Trebuchet MS" w:cs="Times New Roman"/>
          <w:sz w:val="24"/>
          <w:szCs w:val="24"/>
          <w:shd w:val="clear" w:color="auto" w:fill="FFFFFF"/>
        </w:rPr>
        <w:t xml:space="preserve"> </w:t>
      </w:r>
      <w:r w:rsidRPr="0083530E">
        <w:rPr>
          <w:rFonts w:ascii="Trebuchet MS" w:hAnsi="Trebuchet MS" w:cs="Times New Roman"/>
          <w:sz w:val="24"/>
          <w:szCs w:val="24"/>
          <w:shd w:val="clear" w:color="auto" w:fill="FFFFFF"/>
        </w:rPr>
        <w:t xml:space="preserve"> de</w:t>
      </w:r>
      <w:r>
        <w:rPr>
          <w:rFonts w:ascii="Trebuchet MS" w:hAnsi="Trebuchet MS" w:cs="Times New Roman"/>
          <w:sz w:val="24"/>
          <w:szCs w:val="24"/>
          <w:shd w:val="clear" w:color="auto" w:fill="FFFFFF"/>
        </w:rPr>
        <w:t xml:space="preserve"> la obra, adjudicada</w:t>
      </w:r>
      <w:r w:rsidRPr="0083530E">
        <w:rPr>
          <w:rFonts w:ascii="Trebuchet MS" w:hAnsi="Trebuchet MS" w:cs="Times New Roman"/>
          <w:sz w:val="24"/>
          <w:szCs w:val="24"/>
          <w:shd w:val="clear" w:color="auto" w:fill="FFFFFF"/>
        </w:rPr>
        <w:t xml:space="preserve"> a</w:t>
      </w:r>
      <w:r>
        <w:rPr>
          <w:rFonts w:ascii="Trebuchet MS" w:hAnsi="Trebuchet MS" w:cs="Times New Roman"/>
          <w:sz w:val="24"/>
          <w:szCs w:val="24"/>
          <w:shd w:val="clear" w:color="auto" w:fill="FFFFFF"/>
        </w:rPr>
        <w:t xml:space="preserve">: </w:t>
      </w:r>
      <w:r w:rsidR="00946C01">
        <w:rPr>
          <w:rFonts w:ascii="Trebuchet MS" w:hAnsi="Trebuchet MS" w:cs="Times New Roman"/>
          <w:sz w:val="24"/>
          <w:szCs w:val="24"/>
          <w:shd w:val="clear" w:color="auto" w:fill="FFFFFF"/>
        </w:rPr>
        <w:t>DELGADO COLLADO LEDESMA,GRUPO EMPRESARIAL SRL,</w:t>
      </w:r>
      <w:r>
        <w:rPr>
          <w:rFonts w:ascii="Trebuchet MS" w:hAnsi="Trebuchet MS" w:cs="Times New Roman"/>
          <w:sz w:val="24"/>
          <w:szCs w:val="24"/>
          <w:shd w:val="clear" w:color="auto" w:fill="FFFFFF"/>
        </w:rPr>
        <w:t xml:space="preserve"> </w:t>
      </w:r>
      <w:r w:rsidRPr="0083530E">
        <w:rPr>
          <w:rFonts w:ascii="Trebuchet MS" w:hAnsi="Trebuchet MS" w:cs="Times New Roman"/>
          <w:sz w:val="24"/>
          <w:szCs w:val="24"/>
          <w:shd w:val="clear" w:color="auto" w:fill="FFFFFF"/>
        </w:rPr>
        <w:t>con un presupuesto</w:t>
      </w:r>
      <w:r w:rsidR="00946C01">
        <w:rPr>
          <w:rFonts w:ascii="Trebuchet MS" w:hAnsi="Trebuchet MS" w:cs="Times New Roman"/>
          <w:sz w:val="24"/>
          <w:szCs w:val="24"/>
          <w:shd w:val="clear" w:color="auto" w:fill="FFFFFF"/>
        </w:rPr>
        <w:t xml:space="preserve"> </w:t>
      </w:r>
      <w:r>
        <w:rPr>
          <w:rFonts w:ascii="Trebuchet MS" w:hAnsi="Trebuchet MS" w:cs="Times New Roman"/>
          <w:sz w:val="24"/>
          <w:szCs w:val="24"/>
          <w:shd w:val="clear" w:color="auto" w:fill="FFFFFF"/>
        </w:rPr>
        <w:t xml:space="preserve"> </w:t>
      </w:r>
      <w:r w:rsidRPr="0083530E">
        <w:rPr>
          <w:rFonts w:ascii="Trebuchet MS" w:hAnsi="Trebuchet MS" w:cs="Times New Roman"/>
          <w:sz w:val="24"/>
          <w:szCs w:val="24"/>
          <w:shd w:val="clear" w:color="auto" w:fill="FFFFFF"/>
        </w:rPr>
        <w:t xml:space="preserve"> de RD$</w:t>
      </w:r>
      <w:r w:rsidR="00946C01">
        <w:rPr>
          <w:rFonts w:ascii="Trebuchet MS" w:hAnsi="Trebuchet MS" w:cs="Times New Roman"/>
          <w:sz w:val="24"/>
          <w:szCs w:val="24"/>
          <w:shd w:val="clear" w:color="auto" w:fill="FFFFFF"/>
        </w:rPr>
        <w:t>92,179,538.00</w:t>
      </w:r>
      <w:r>
        <w:rPr>
          <w:rFonts w:ascii="Trebuchet MS" w:hAnsi="Trebuchet MS" w:cs="Times New Roman"/>
          <w:sz w:val="24"/>
          <w:szCs w:val="24"/>
          <w:shd w:val="clear" w:color="auto" w:fill="FFFFFF"/>
        </w:rPr>
        <w:t>,</w:t>
      </w:r>
      <w:r w:rsidRPr="0083530E">
        <w:rPr>
          <w:rFonts w:ascii="Trebuchet MS" w:hAnsi="Trebuchet MS" w:cs="Times New Roman"/>
          <w:sz w:val="24"/>
          <w:szCs w:val="24"/>
          <w:shd w:val="clear" w:color="auto" w:fill="FFFFFF"/>
        </w:rPr>
        <w:t xml:space="preserve"> dentro de lo</w:t>
      </w:r>
      <w:r>
        <w:rPr>
          <w:rFonts w:ascii="Trebuchet MS" w:hAnsi="Trebuchet MS" w:cs="Times New Roman"/>
          <w:sz w:val="24"/>
          <w:szCs w:val="24"/>
          <w:shd w:val="clear" w:color="auto" w:fill="FFFFFF"/>
        </w:rPr>
        <w:t xml:space="preserve"> pronosticado para este año 2015</w:t>
      </w:r>
      <w:r w:rsidRPr="0083530E">
        <w:rPr>
          <w:rFonts w:ascii="Trebuchet MS" w:hAnsi="Trebuchet MS" w:cs="Times New Roman"/>
          <w:sz w:val="24"/>
          <w:szCs w:val="24"/>
          <w:shd w:val="clear" w:color="auto" w:fill="FFFFFF"/>
        </w:rPr>
        <w:t>.</w:t>
      </w:r>
    </w:p>
    <w:p w:rsidR="006A79CB" w:rsidRPr="0083530E" w:rsidRDefault="006A79CB" w:rsidP="006A79CB">
      <w:pPr>
        <w:pStyle w:val="ListParagraph"/>
        <w:spacing w:after="0" w:line="240" w:lineRule="auto"/>
        <w:jc w:val="both"/>
        <w:rPr>
          <w:rFonts w:ascii="Trebuchet MS" w:hAnsi="Trebuchet MS" w:cs="Times New Roman"/>
          <w:sz w:val="24"/>
          <w:szCs w:val="24"/>
          <w:shd w:val="clear" w:color="auto" w:fill="FFFFFF"/>
        </w:rPr>
      </w:pPr>
    </w:p>
    <w:p w:rsidR="006A79CB" w:rsidRDefault="006A79CB" w:rsidP="006A79CB">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El monto invertido</w:t>
      </w:r>
      <w:r>
        <w:rPr>
          <w:rFonts w:ascii="Trebuchet MS" w:hAnsi="Trebuchet MS" w:cs="Times New Roman"/>
          <w:sz w:val="24"/>
          <w:szCs w:val="24"/>
          <w:shd w:val="clear" w:color="auto" w:fill="FFFFFF"/>
        </w:rPr>
        <w:t xml:space="preserve"> para este proyecto</w:t>
      </w:r>
      <w:r w:rsidRPr="0083530E">
        <w:rPr>
          <w:rFonts w:ascii="Trebuchet MS" w:hAnsi="Trebuchet MS" w:cs="Times New Roman"/>
          <w:sz w:val="24"/>
          <w:szCs w:val="24"/>
          <w:shd w:val="clear" w:color="auto" w:fill="FFFFFF"/>
        </w:rPr>
        <w:t xml:space="preserve"> al cierre de este año representa el </w:t>
      </w:r>
      <w:r w:rsidR="00946C01">
        <w:rPr>
          <w:rFonts w:ascii="Trebuchet MS" w:hAnsi="Trebuchet MS" w:cs="Times New Roman"/>
          <w:sz w:val="24"/>
          <w:szCs w:val="24"/>
          <w:shd w:val="clear" w:color="auto" w:fill="FFFFFF"/>
        </w:rPr>
        <w:t>60</w:t>
      </w:r>
      <w:r>
        <w:rPr>
          <w:rFonts w:ascii="Trebuchet MS" w:hAnsi="Trebuchet MS" w:cs="Times New Roman"/>
          <w:sz w:val="24"/>
          <w:szCs w:val="24"/>
          <w:shd w:val="clear" w:color="auto" w:fill="FFFFFF"/>
        </w:rPr>
        <w:t>%</w:t>
      </w:r>
      <w:r w:rsidRPr="0083530E">
        <w:rPr>
          <w:rFonts w:ascii="Trebuchet MS" w:hAnsi="Trebuchet MS" w:cs="Times New Roman"/>
          <w:sz w:val="24"/>
          <w:szCs w:val="24"/>
          <w:shd w:val="clear" w:color="auto" w:fill="FFFFFF"/>
        </w:rPr>
        <w:t xml:space="preserve"> de los pagos al final del periodo 20</w:t>
      </w:r>
      <w:r>
        <w:rPr>
          <w:rFonts w:ascii="Trebuchet MS" w:hAnsi="Trebuchet MS" w:cs="Times New Roman"/>
          <w:sz w:val="24"/>
          <w:szCs w:val="24"/>
          <w:shd w:val="clear" w:color="auto" w:fill="FFFFFF"/>
        </w:rPr>
        <w:t>15</w:t>
      </w:r>
      <w:r w:rsidRPr="0083530E">
        <w:rPr>
          <w:rFonts w:ascii="Trebuchet MS" w:hAnsi="Trebuchet MS" w:cs="Times New Roman"/>
          <w:sz w:val="24"/>
          <w:szCs w:val="24"/>
          <w:shd w:val="clear" w:color="auto" w:fill="FFFFFF"/>
        </w:rPr>
        <w:t xml:space="preserve"> y asciende</w:t>
      </w:r>
      <w:r>
        <w:rPr>
          <w:rFonts w:ascii="Trebuchet MS" w:hAnsi="Trebuchet MS" w:cs="Times New Roman"/>
          <w:sz w:val="24"/>
          <w:szCs w:val="24"/>
          <w:shd w:val="clear" w:color="auto" w:fill="FFFFFF"/>
        </w:rPr>
        <w:t>n</w:t>
      </w:r>
      <w:r w:rsidRPr="0083530E">
        <w:rPr>
          <w:rFonts w:ascii="Trebuchet MS" w:hAnsi="Trebuchet MS" w:cs="Times New Roman"/>
          <w:sz w:val="24"/>
          <w:szCs w:val="24"/>
          <w:shd w:val="clear" w:color="auto" w:fill="FFFFFF"/>
        </w:rPr>
        <w:t xml:space="preserve"> a RD$</w:t>
      </w:r>
      <w:r w:rsidR="00946C01">
        <w:rPr>
          <w:rFonts w:ascii="Trebuchet MS" w:hAnsi="Trebuchet MS" w:cs="Times New Roman"/>
          <w:sz w:val="24"/>
          <w:szCs w:val="24"/>
          <w:shd w:val="clear" w:color="auto" w:fill="FFFFFF"/>
        </w:rPr>
        <w:t>55,306,523.00</w:t>
      </w:r>
    </w:p>
    <w:p w:rsidR="006A79CB" w:rsidRDefault="006A79CB" w:rsidP="006A79CB">
      <w:pPr>
        <w:pStyle w:val="ListParagraph"/>
        <w:spacing w:after="0" w:line="240" w:lineRule="auto"/>
        <w:jc w:val="both"/>
        <w:rPr>
          <w:rFonts w:ascii="Trebuchet MS" w:hAnsi="Trebuchet MS" w:cs="Times New Roman"/>
          <w:sz w:val="24"/>
          <w:szCs w:val="24"/>
          <w:shd w:val="clear" w:color="auto" w:fill="FFFFFF"/>
        </w:rPr>
      </w:pPr>
    </w:p>
    <w:p w:rsidR="006A79CB" w:rsidRPr="0083530E" w:rsidRDefault="006A79CB" w:rsidP="006A79CB">
      <w:pPr>
        <w:pStyle w:val="ListParagraph"/>
        <w:spacing w:after="0" w:line="240" w:lineRule="auto"/>
        <w:jc w:val="both"/>
        <w:rPr>
          <w:rFonts w:ascii="Trebuchet MS" w:hAnsi="Trebuchet MS" w:cs="Times New Roman"/>
          <w:sz w:val="24"/>
          <w:szCs w:val="24"/>
          <w:shd w:val="clear" w:color="auto" w:fill="FFFFFF"/>
        </w:rPr>
      </w:pPr>
    </w:p>
    <w:p w:rsidR="006A79CB" w:rsidRDefault="00946C01" w:rsidP="006A79CB">
      <w:pPr>
        <w:pStyle w:val="ListParagraph"/>
        <w:spacing w:after="0" w:line="240" w:lineRule="auto"/>
        <w:jc w:val="both"/>
        <w:rPr>
          <w:rFonts w:ascii="Trebuchet MS" w:eastAsia="Times New Roman" w:hAnsi="Trebuchet MS" w:cs="Times New Roman"/>
          <w:sz w:val="24"/>
          <w:szCs w:val="24"/>
        </w:rPr>
      </w:pPr>
      <w:r>
        <w:rPr>
          <w:rFonts w:ascii="Trebuchet MS" w:eastAsia="Times New Roman" w:hAnsi="Trebuchet MS" w:cs="Times New Roman"/>
          <w:sz w:val="24"/>
          <w:szCs w:val="24"/>
        </w:rPr>
        <w:t>40</w:t>
      </w:r>
      <w:r w:rsidR="006A79CB">
        <w:rPr>
          <w:rFonts w:ascii="Trebuchet MS" w:eastAsia="Times New Roman" w:hAnsi="Trebuchet MS" w:cs="Times New Roman"/>
          <w:sz w:val="24"/>
          <w:szCs w:val="24"/>
        </w:rPr>
        <w:t xml:space="preserve">% </w:t>
      </w:r>
      <w:r w:rsidR="006A79CB" w:rsidRPr="0083530E">
        <w:rPr>
          <w:rFonts w:ascii="Trebuchet MS" w:eastAsia="Times New Roman" w:hAnsi="Trebuchet MS" w:cs="Times New Roman"/>
          <w:sz w:val="24"/>
          <w:szCs w:val="24"/>
        </w:rPr>
        <w:t>ejecutado</w:t>
      </w:r>
    </w:p>
    <w:p w:rsidR="006A79CB" w:rsidRPr="003F295E" w:rsidRDefault="006A79CB" w:rsidP="006A79CB">
      <w:pPr>
        <w:pStyle w:val="ListParagraph"/>
        <w:spacing w:after="0" w:line="240" w:lineRule="auto"/>
        <w:jc w:val="both"/>
        <w:rPr>
          <w:rFonts w:ascii="Trebuchet MS" w:eastAsia="Times New Roman" w:hAnsi="Trebuchet MS" w:cs="Times New Roman"/>
          <w:color w:val="00B0F0"/>
          <w:sz w:val="24"/>
          <w:szCs w:val="24"/>
        </w:rPr>
      </w:pPr>
    </w:p>
    <w:p w:rsidR="002E3415" w:rsidRDefault="002E3415" w:rsidP="001B286E">
      <w:pPr>
        <w:spacing w:after="0" w:line="240" w:lineRule="auto"/>
        <w:ind w:left="1545"/>
        <w:jc w:val="both"/>
        <w:rPr>
          <w:rFonts w:ascii="Trebuchet MS" w:eastAsia="Times New Roman" w:hAnsi="Trebuchet MS" w:cs="Times New Roman"/>
          <w:sz w:val="24"/>
          <w:szCs w:val="24"/>
        </w:rPr>
      </w:pPr>
    </w:p>
    <w:p w:rsidR="002E3415" w:rsidRDefault="002E3415" w:rsidP="001B286E">
      <w:pPr>
        <w:spacing w:after="0" w:line="240" w:lineRule="auto"/>
        <w:ind w:left="1545"/>
        <w:jc w:val="both"/>
        <w:rPr>
          <w:rFonts w:ascii="Trebuchet MS" w:eastAsia="Times New Roman" w:hAnsi="Trebuchet MS" w:cs="Times New Roman"/>
          <w:sz w:val="24"/>
          <w:szCs w:val="24"/>
        </w:rPr>
      </w:pPr>
    </w:p>
    <w:p w:rsidR="0052771D" w:rsidRPr="001B286E" w:rsidRDefault="00D25CC6" w:rsidP="0052771D">
      <w:pPr>
        <w:spacing w:after="0" w:line="240" w:lineRule="auto"/>
        <w:ind w:left="720"/>
        <w:jc w:val="both"/>
        <w:rPr>
          <w:rFonts w:ascii="Trebuchet MS" w:eastAsia="Times New Roman" w:hAnsi="Trebuchet MS" w:cs="Times New Roman"/>
          <w:b/>
          <w:sz w:val="24"/>
          <w:szCs w:val="24"/>
        </w:rPr>
      </w:pPr>
      <w:r>
        <w:rPr>
          <w:rFonts w:ascii="Trebuchet MS" w:eastAsia="Times New Roman" w:hAnsi="Trebuchet MS" w:cs="Times New Roman"/>
          <w:b/>
          <w:sz w:val="24"/>
          <w:szCs w:val="24"/>
        </w:rPr>
        <w:t>5.</w:t>
      </w:r>
      <w:r w:rsidR="0052771D">
        <w:rPr>
          <w:rFonts w:ascii="Trebuchet MS" w:eastAsia="Times New Roman" w:hAnsi="Trebuchet MS" w:cs="Times New Roman"/>
          <w:b/>
          <w:sz w:val="24"/>
          <w:szCs w:val="24"/>
        </w:rPr>
        <w:t>CONSTRUCCION DEL PROYECTO: CONSTRUCCION PLAZA EDUCATIVA,SEDE EN LA UNIVERSIDAD DE LA POLICIA NACIONAL</w:t>
      </w:r>
    </w:p>
    <w:p w:rsidR="0052771D" w:rsidRPr="0083530E" w:rsidRDefault="0052771D" w:rsidP="0052771D">
      <w:pPr>
        <w:pStyle w:val="ListParagraph"/>
        <w:spacing w:after="0" w:line="240" w:lineRule="auto"/>
        <w:jc w:val="both"/>
        <w:rPr>
          <w:rFonts w:ascii="Trebuchet MS" w:hAnsi="Trebuchet MS" w:cs="Times New Roman"/>
          <w:sz w:val="24"/>
          <w:szCs w:val="24"/>
          <w:shd w:val="clear" w:color="auto" w:fill="FFFFFF"/>
        </w:rPr>
      </w:pPr>
    </w:p>
    <w:p w:rsidR="0052771D" w:rsidRDefault="0052771D" w:rsidP="0052771D">
      <w:pPr>
        <w:pStyle w:val="ListParagraph"/>
        <w:spacing w:after="0" w:line="240" w:lineRule="auto"/>
        <w:jc w:val="both"/>
        <w:rPr>
          <w:rFonts w:ascii="Trebuchet MS" w:hAnsi="Trebuchet MS" w:cs="Times New Roman"/>
          <w:sz w:val="24"/>
          <w:szCs w:val="24"/>
          <w:shd w:val="clear" w:color="auto" w:fill="FFFFFF"/>
        </w:rPr>
      </w:pPr>
      <w:r>
        <w:rPr>
          <w:rFonts w:ascii="Trebuchet MS" w:hAnsi="Trebuchet MS" w:cs="Times New Roman"/>
          <w:sz w:val="24"/>
          <w:szCs w:val="24"/>
          <w:shd w:val="clear" w:color="auto" w:fill="FFFFFF"/>
        </w:rPr>
        <w:t>Esta obra c</w:t>
      </w:r>
      <w:r w:rsidRPr="0083530E">
        <w:rPr>
          <w:rFonts w:ascii="Trebuchet MS" w:hAnsi="Trebuchet MS" w:cs="Times New Roman"/>
          <w:sz w:val="24"/>
          <w:szCs w:val="24"/>
          <w:shd w:val="clear" w:color="auto" w:fill="FFFFFF"/>
        </w:rPr>
        <w:t>uenta</w:t>
      </w:r>
      <w:r>
        <w:rPr>
          <w:rFonts w:ascii="Trebuchet MS" w:hAnsi="Trebuchet MS" w:cs="Times New Roman"/>
          <w:sz w:val="24"/>
          <w:szCs w:val="24"/>
          <w:shd w:val="clear" w:color="auto" w:fill="FFFFFF"/>
        </w:rPr>
        <w:t>n con la solicitud</w:t>
      </w:r>
      <w:r w:rsidRPr="0083530E">
        <w:rPr>
          <w:rFonts w:ascii="Trebuchet MS" w:hAnsi="Trebuchet MS" w:cs="Times New Roman"/>
          <w:sz w:val="24"/>
          <w:szCs w:val="24"/>
          <w:shd w:val="clear" w:color="auto" w:fill="FFFFFF"/>
        </w:rPr>
        <w:t xml:space="preserve"> de </w:t>
      </w:r>
      <w:r>
        <w:rPr>
          <w:rFonts w:ascii="Trebuchet MS" w:hAnsi="Trebuchet MS" w:cs="Times New Roman"/>
          <w:sz w:val="24"/>
          <w:szCs w:val="24"/>
          <w:shd w:val="clear" w:color="auto" w:fill="FFFFFF"/>
        </w:rPr>
        <w:t>A</w:t>
      </w:r>
      <w:r w:rsidRPr="0083530E">
        <w:rPr>
          <w:rFonts w:ascii="Trebuchet MS" w:hAnsi="Trebuchet MS" w:cs="Times New Roman"/>
          <w:sz w:val="24"/>
          <w:szCs w:val="24"/>
          <w:shd w:val="clear" w:color="auto" w:fill="FFFFFF"/>
        </w:rPr>
        <w:t>que</w:t>
      </w:r>
      <w:r>
        <w:rPr>
          <w:rFonts w:ascii="Trebuchet MS" w:hAnsi="Trebuchet MS" w:cs="Times New Roman"/>
          <w:sz w:val="24"/>
          <w:szCs w:val="24"/>
          <w:shd w:val="clear" w:color="auto" w:fill="FFFFFF"/>
        </w:rPr>
        <w:t>lla institución</w:t>
      </w:r>
      <w:r w:rsidRPr="0083530E">
        <w:rPr>
          <w:rFonts w:ascii="Trebuchet MS" w:hAnsi="Trebuchet MS" w:cs="Times New Roman"/>
          <w:sz w:val="24"/>
          <w:szCs w:val="24"/>
          <w:shd w:val="clear" w:color="auto" w:fill="FFFFFF"/>
        </w:rPr>
        <w:t xml:space="preserve"> tiene por obje</w:t>
      </w:r>
      <w:r>
        <w:rPr>
          <w:rFonts w:ascii="Trebuchet MS" w:hAnsi="Trebuchet MS" w:cs="Times New Roman"/>
          <w:sz w:val="24"/>
          <w:szCs w:val="24"/>
          <w:shd w:val="clear" w:color="auto" w:fill="FFFFFF"/>
        </w:rPr>
        <w:t>to mejorar la plaza educativa, de aquella institución.</w:t>
      </w:r>
    </w:p>
    <w:p w:rsidR="0052771D" w:rsidRPr="0083530E" w:rsidRDefault="0052771D" w:rsidP="0052771D">
      <w:pPr>
        <w:pStyle w:val="ListParagraph"/>
        <w:spacing w:after="0" w:line="240" w:lineRule="auto"/>
        <w:jc w:val="both"/>
        <w:rPr>
          <w:rFonts w:ascii="Trebuchet MS" w:hAnsi="Trebuchet MS" w:cs="Times New Roman"/>
          <w:sz w:val="24"/>
          <w:szCs w:val="24"/>
          <w:shd w:val="clear" w:color="auto" w:fill="FFFFFF"/>
        </w:rPr>
      </w:pPr>
    </w:p>
    <w:p w:rsidR="0052771D" w:rsidRPr="0083530E" w:rsidRDefault="0052771D" w:rsidP="0052771D">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 xml:space="preserve">Por tanto, el Comité Ejecutor de Infraestructuras en las Zonas Turísticas, gestiona la </w:t>
      </w:r>
      <w:r>
        <w:rPr>
          <w:rFonts w:ascii="Trebuchet MS" w:hAnsi="Trebuchet MS" w:cs="Times New Roman"/>
          <w:sz w:val="24"/>
          <w:szCs w:val="24"/>
          <w:shd w:val="clear" w:color="auto" w:fill="FFFFFF"/>
        </w:rPr>
        <w:t xml:space="preserve">construcción de aquella obra para </w:t>
      </w:r>
      <w:r w:rsidRPr="0083530E">
        <w:rPr>
          <w:rFonts w:ascii="Trebuchet MS" w:hAnsi="Trebuchet MS" w:cs="Times New Roman"/>
          <w:sz w:val="24"/>
          <w:szCs w:val="24"/>
          <w:shd w:val="clear" w:color="auto" w:fill="FFFFFF"/>
        </w:rPr>
        <w:t>mejora</w:t>
      </w:r>
      <w:r>
        <w:rPr>
          <w:rFonts w:ascii="Trebuchet MS" w:hAnsi="Trebuchet MS" w:cs="Times New Roman"/>
          <w:sz w:val="24"/>
          <w:szCs w:val="24"/>
          <w:shd w:val="clear" w:color="auto" w:fill="FFFFFF"/>
        </w:rPr>
        <w:t>r lel nivel educativo de sus miembros</w:t>
      </w:r>
      <w:r w:rsidRPr="0083530E">
        <w:rPr>
          <w:rFonts w:ascii="Trebuchet MS" w:hAnsi="Trebuchet MS" w:cs="Times New Roman"/>
          <w:sz w:val="24"/>
          <w:szCs w:val="24"/>
          <w:shd w:val="clear" w:color="auto" w:fill="FFFFFF"/>
        </w:rPr>
        <w:t xml:space="preserve"> </w:t>
      </w:r>
      <w:r>
        <w:rPr>
          <w:rFonts w:ascii="Trebuchet MS" w:hAnsi="Trebuchet MS" w:cs="Times New Roman"/>
          <w:sz w:val="24"/>
          <w:szCs w:val="24"/>
          <w:shd w:val="clear" w:color="auto" w:fill="FFFFFF"/>
        </w:rPr>
        <w:t xml:space="preserve"> </w:t>
      </w:r>
      <w:r w:rsidRPr="0083530E">
        <w:rPr>
          <w:rFonts w:ascii="Trebuchet MS" w:hAnsi="Trebuchet MS" w:cs="Times New Roman"/>
          <w:sz w:val="24"/>
          <w:szCs w:val="24"/>
          <w:shd w:val="clear" w:color="auto" w:fill="FFFFFF"/>
        </w:rPr>
        <w:t>,</w:t>
      </w:r>
      <w:r>
        <w:rPr>
          <w:rFonts w:ascii="Trebuchet MS" w:hAnsi="Trebuchet MS" w:cs="Times New Roman"/>
          <w:sz w:val="24"/>
          <w:szCs w:val="24"/>
          <w:shd w:val="clear" w:color="auto" w:fill="FFFFFF"/>
        </w:rPr>
        <w:t xml:space="preserve"> con la actuación incluida del</w:t>
      </w:r>
      <w:r w:rsidRPr="0083530E">
        <w:rPr>
          <w:rFonts w:ascii="Trebuchet MS" w:hAnsi="Trebuchet MS" w:cs="Times New Roman"/>
          <w:sz w:val="24"/>
          <w:szCs w:val="24"/>
          <w:shd w:val="clear" w:color="auto" w:fill="FFFFFF"/>
        </w:rPr>
        <w:t xml:space="preserve"> contrato</w:t>
      </w:r>
      <w:r>
        <w:rPr>
          <w:rFonts w:ascii="Trebuchet MS" w:hAnsi="Trebuchet MS" w:cs="Times New Roman"/>
          <w:sz w:val="24"/>
          <w:szCs w:val="24"/>
          <w:shd w:val="clear" w:color="auto" w:fill="FFFFFF"/>
        </w:rPr>
        <w:t xml:space="preserve"> </w:t>
      </w:r>
      <w:r w:rsidRPr="0083530E">
        <w:rPr>
          <w:rFonts w:ascii="Trebuchet MS" w:hAnsi="Trebuchet MS" w:cs="Times New Roman"/>
          <w:sz w:val="24"/>
          <w:szCs w:val="24"/>
          <w:shd w:val="clear" w:color="auto" w:fill="FFFFFF"/>
        </w:rPr>
        <w:t xml:space="preserve"> de</w:t>
      </w:r>
      <w:r>
        <w:rPr>
          <w:rFonts w:ascii="Trebuchet MS" w:hAnsi="Trebuchet MS" w:cs="Times New Roman"/>
          <w:sz w:val="24"/>
          <w:szCs w:val="24"/>
          <w:shd w:val="clear" w:color="auto" w:fill="FFFFFF"/>
        </w:rPr>
        <w:t xml:space="preserve"> la obra, adjudicada</w:t>
      </w:r>
      <w:r w:rsidRPr="0083530E">
        <w:rPr>
          <w:rFonts w:ascii="Trebuchet MS" w:hAnsi="Trebuchet MS" w:cs="Times New Roman"/>
          <w:sz w:val="24"/>
          <w:szCs w:val="24"/>
          <w:shd w:val="clear" w:color="auto" w:fill="FFFFFF"/>
        </w:rPr>
        <w:t xml:space="preserve"> a</w:t>
      </w:r>
      <w:r>
        <w:rPr>
          <w:rFonts w:ascii="Trebuchet MS" w:hAnsi="Trebuchet MS" w:cs="Times New Roman"/>
          <w:sz w:val="24"/>
          <w:szCs w:val="24"/>
          <w:shd w:val="clear" w:color="auto" w:fill="FFFFFF"/>
        </w:rPr>
        <w:t xml:space="preserve">:POLICIA NACIONAL, </w:t>
      </w:r>
      <w:r w:rsidRPr="0083530E">
        <w:rPr>
          <w:rFonts w:ascii="Trebuchet MS" w:hAnsi="Trebuchet MS" w:cs="Times New Roman"/>
          <w:sz w:val="24"/>
          <w:szCs w:val="24"/>
          <w:shd w:val="clear" w:color="auto" w:fill="FFFFFF"/>
        </w:rPr>
        <w:t>con un presupuesto</w:t>
      </w:r>
      <w:r>
        <w:rPr>
          <w:rFonts w:ascii="Trebuchet MS" w:hAnsi="Trebuchet MS" w:cs="Times New Roman"/>
          <w:sz w:val="24"/>
          <w:szCs w:val="24"/>
          <w:shd w:val="clear" w:color="auto" w:fill="FFFFFF"/>
        </w:rPr>
        <w:t xml:space="preserve">  </w:t>
      </w:r>
      <w:r w:rsidRPr="0083530E">
        <w:rPr>
          <w:rFonts w:ascii="Trebuchet MS" w:hAnsi="Trebuchet MS" w:cs="Times New Roman"/>
          <w:sz w:val="24"/>
          <w:szCs w:val="24"/>
          <w:shd w:val="clear" w:color="auto" w:fill="FFFFFF"/>
        </w:rPr>
        <w:t xml:space="preserve"> de RD$</w:t>
      </w:r>
      <w:r>
        <w:rPr>
          <w:rFonts w:ascii="Trebuchet MS" w:hAnsi="Trebuchet MS" w:cs="Times New Roman"/>
          <w:sz w:val="24"/>
          <w:szCs w:val="24"/>
          <w:shd w:val="clear" w:color="auto" w:fill="FFFFFF"/>
        </w:rPr>
        <w:t>54,585,430.00,</w:t>
      </w:r>
      <w:r w:rsidRPr="0083530E">
        <w:rPr>
          <w:rFonts w:ascii="Trebuchet MS" w:hAnsi="Trebuchet MS" w:cs="Times New Roman"/>
          <w:sz w:val="24"/>
          <w:szCs w:val="24"/>
          <w:shd w:val="clear" w:color="auto" w:fill="FFFFFF"/>
        </w:rPr>
        <w:t xml:space="preserve"> dentro de lo</w:t>
      </w:r>
      <w:r>
        <w:rPr>
          <w:rFonts w:ascii="Trebuchet MS" w:hAnsi="Trebuchet MS" w:cs="Times New Roman"/>
          <w:sz w:val="24"/>
          <w:szCs w:val="24"/>
          <w:shd w:val="clear" w:color="auto" w:fill="FFFFFF"/>
        </w:rPr>
        <w:t xml:space="preserve"> pronosticado para este año 2015</w:t>
      </w:r>
      <w:r w:rsidRPr="0083530E">
        <w:rPr>
          <w:rFonts w:ascii="Trebuchet MS" w:hAnsi="Trebuchet MS" w:cs="Times New Roman"/>
          <w:sz w:val="24"/>
          <w:szCs w:val="24"/>
          <w:shd w:val="clear" w:color="auto" w:fill="FFFFFF"/>
        </w:rPr>
        <w:t>.</w:t>
      </w:r>
    </w:p>
    <w:p w:rsidR="0052771D" w:rsidRPr="0083530E" w:rsidRDefault="0052771D" w:rsidP="0052771D">
      <w:pPr>
        <w:pStyle w:val="ListParagraph"/>
        <w:spacing w:after="0" w:line="240" w:lineRule="auto"/>
        <w:jc w:val="both"/>
        <w:rPr>
          <w:rFonts w:ascii="Trebuchet MS" w:hAnsi="Trebuchet MS" w:cs="Times New Roman"/>
          <w:sz w:val="24"/>
          <w:szCs w:val="24"/>
          <w:shd w:val="clear" w:color="auto" w:fill="FFFFFF"/>
        </w:rPr>
      </w:pPr>
    </w:p>
    <w:p w:rsidR="0052771D" w:rsidRDefault="0052771D" w:rsidP="0052771D">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El monto invertido</w:t>
      </w:r>
      <w:r>
        <w:rPr>
          <w:rFonts w:ascii="Trebuchet MS" w:hAnsi="Trebuchet MS" w:cs="Times New Roman"/>
          <w:sz w:val="24"/>
          <w:szCs w:val="24"/>
          <w:shd w:val="clear" w:color="auto" w:fill="FFFFFF"/>
        </w:rPr>
        <w:t xml:space="preserve"> para este proyecto</w:t>
      </w:r>
      <w:r w:rsidRPr="0083530E">
        <w:rPr>
          <w:rFonts w:ascii="Trebuchet MS" w:hAnsi="Trebuchet MS" w:cs="Times New Roman"/>
          <w:sz w:val="24"/>
          <w:szCs w:val="24"/>
          <w:shd w:val="clear" w:color="auto" w:fill="FFFFFF"/>
        </w:rPr>
        <w:t xml:space="preserve"> al cierre de este año representa el </w:t>
      </w:r>
      <w:r>
        <w:rPr>
          <w:rFonts w:ascii="Trebuchet MS" w:hAnsi="Trebuchet MS" w:cs="Times New Roman"/>
          <w:sz w:val="24"/>
          <w:szCs w:val="24"/>
          <w:shd w:val="clear" w:color="auto" w:fill="FFFFFF"/>
        </w:rPr>
        <w:t>20%</w:t>
      </w:r>
      <w:r w:rsidRPr="0083530E">
        <w:rPr>
          <w:rFonts w:ascii="Trebuchet MS" w:hAnsi="Trebuchet MS" w:cs="Times New Roman"/>
          <w:sz w:val="24"/>
          <w:szCs w:val="24"/>
          <w:shd w:val="clear" w:color="auto" w:fill="FFFFFF"/>
        </w:rPr>
        <w:t xml:space="preserve"> de los pagos al final del periodo 20</w:t>
      </w:r>
      <w:r>
        <w:rPr>
          <w:rFonts w:ascii="Trebuchet MS" w:hAnsi="Trebuchet MS" w:cs="Times New Roman"/>
          <w:sz w:val="24"/>
          <w:szCs w:val="24"/>
          <w:shd w:val="clear" w:color="auto" w:fill="FFFFFF"/>
        </w:rPr>
        <w:t>15</w:t>
      </w:r>
      <w:r w:rsidRPr="0083530E">
        <w:rPr>
          <w:rFonts w:ascii="Trebuchet MS" w:hAnsi="Trebuchet MS" w:cs="Times New Roman"/>
          <w:sz w:val="24"/>
          <w:szCs w:val="24"/>
          <w:shd w:val="clear" w:color="auto" w:fill="FFFFFF"/>
        </w:rPr>
        <w:t xml:space="preserve"> y asciende</w:t>
      </w:r>
      <w:r>
        <w:rPr>
          <w:rFonts w:ascii="Trebuchet MS" w:hAnsi="Trebuchet MS" w:cs="Times New Roman"/>
          <w:sz w:val="24"/>
          <w:szCs w:val="24"/>
          <w:shd w:val="clear" w:color="auto" w:fill="FFFFFF"/>
        </w:rPr>
        <w:t>n</w:t>
      </w:r>
      <w:r w:rsidRPr="0083530E">
        <w:rPr>
          <w:rFonts w:ascii="Trebuchet MS" w:hAnsi="Trebuchet MS" w:cs="Times New Roman"/>
          <w:sz w:val="24"/>
          <w:szCs w:val="24"/>
          <w:shd w:val="clear" w:color="auto" w:fill="FFFFFF"/>
        </w:rPr>
        <w:t xml:space="preserve"> a RD$</w:t>
      </w:r>
      <w:r>
        <w:rPr>
          <w:rFonts w:ascii="Trebuchet MS" w:hAnsi="Trebuchet MS" w:cs="Times New Roman"/>
          <w:sz w:val="24"/>
          <w:szCs w:val="24"/>
          <w:shd w:val="clear" w:color="auto" w:fill="FFFFFF"/>
        </w:rPr>
        <w:t>10,917,086.00</w:t>
      </w:r>
    </w:p>
    <w:p w:rsidR="0052771D" w:rsidRDefault="0052771D" w:rsidP="0052771D">
      <w:pPr>
        <w:pStyle w:val="ListParagraph"/>
        <w:spacing w:after="0" w:line="240" w:lineRule="auto"/>
        <w:jc w:val="both"/>
        <w:rPr>
          <w:rFonts w:ascii="Trebuchet MS" w:hAnsi="Trebuchet MS" w:cs="Times New Roman"/>
          <w:sz w:val="24"/>
          <w:szCs w:val="24"/>
          <w:shd w:val="clear" w:color="auto" w:fill="FFFFFF"/>
        </w:rPr>
      </w:pPr>
    </w:p>
    <w:p w:rsidR="0052771D" w:rsidRPr="0083530E" w:rsidRDefault="0052771D" w:rsidP="0052771D">
      <w:pPr>
        <w:pStyle w:val="ListParagraph"/>
        <w:spacing w:after="0" w:line="240" w:lineRule="auto"/>
        <w:jc w:val="both"/>
        <w:rPr>
          <w:rFonts w:ascii="Trebuchet MS" w:hAnsi="Trebuchet MS" w:cs="Times New Roman"/>
          <w:sz w:val="24"/>
          <w:szCs w:val="24"/>
          <w:shd w:val="clear" w:color="auto" w:fill="FFFFFF"/>
        </w:rPr>
      </w:pPr>
    </w:p>
    <w:p w:rsidR="006A79CB" w:rsidRPr="00D56B1F" w:rsidRDefault="0052771D" w:rsidP="00D56B1F">
      <w:pPr>
        <w:pStyle w:val="ListParagraph"/>
        <w:spacing w:after="0" w:line="240" w:lineRule="auto"/>
        <w:jc w:val="both"/>
        <w:rPr>
          <w:rFonts w:ascii="Trebuchet MS" w:eastAsia="Times New Roman" w:hAnsi="Trebuchet MS" w:cs="Times New Roman"/>
          <w:sz w:val="24"/>
          <w:szCs w:val="24"/>
        </w:rPr>
      </w:pPr>
      <w:r>
        <w:rPr>
          <w:rFonts w:ascii="Trebuchet MS" w:eastAsia="Times New Roman" w:hAnsi="Trebuchet MS" w:cs="Times New Roman"/>
          <w:sz w:val="24"/>
          <w:szCs w:val="24"/>
        </w:rPr>
        <w:t xml:space="preserve">15% </w:t>
      </w:r>
      <w:r w:rsidR="00D56B1F">
        <w:rPr>
          <w:rFonts w:ascii="Trebuchet MS" w:eastAsia="Times New Roman" w:hAnsi="Trebuchet MS" w:cs="Times New Roman"/>
          <w:sz w:val="24"/>
          <w:szCs w:val="24"/>
        </w:rPr>
        <w:t>ejecutado</w:t>
      </w:r>
    </w:p>
    <w:p w:rsidR="006A79CB" w:rsidRDefault="006A79CB" w:rsidP="001B286E">
      <w:pPr>
        <w:spacing w:after="0" w:line="240" w:lineRule="auto"/>
        <w:ind w:left="1440"/>
        <w:jc w:val="both"/>
        <w:rPr>
          <w:rFonts w:ascii="Trebuchet MS" w:hAnsi="Trebuchet MS" w:cs="Times New Roman"/>
          <w:sz w:val="24"/>
          <w:szCs w:val="24"/>
          <w:shd w:val="clear" w:color="auto" w:fill="FFFFFF"/>
        </w:rPr>
      </w:pPr>
    </w:p>
    <w:p w:rsidR="004E7670" w:rsidRPr="0083530E" w:rsidRDefault="004E7670" w:rsidP="004E7670">
      <w:pPr>
        <w:pStyle w:val="ListParagraph"/>
        <w:spacing w:after="0" w:line="240" w:lineRule="auto"/>
        <w:jc w:val="both"/>
        <w:rPr>
          <w:rFonts w:ascii="Trebuchet MS" w:hAnsi="Trebuchet MS" w:cs="Times New Roman"/>
          <w:sz w:val="24"/>
          <w:szCs w:val="24"/>
          <w:shd w:val="clear" w:color="auto" w:fill="FFFFFF"/>
        </w:rPr>
      </w:pPr>
      <w:r>
        <w:rPr>
          <w:rFonts w:ascii="Trebuchet MS" w:hAnsi="Trebuchet MS" w:cs="Times New Roman"/>
          <w:sz w:val="24"/>
          <w:szCs w:val="24"/>
          <w:shd w:val="clear" w:color="auto" w:fill="FFFFFF"/>
        </w:rPr>
        <w:t>6.LOS PROYECTOS: REMODELACION Y EQUIPAMIENTOS DE LAS OFICINAS DEL MINISTERIO DE TURISMO EN EL AREOPUERTO DE LAS AMERICAS , CONSTRUCCION PLAZAS DE VENDEDORES DE BOCA CHICA, ACONDICIONAMINETO DE ENTRATADA Y SALIDA DEL AREOPUERTO DE LAS AMERICAS, REMODELACION Y EQUIPAMINETO DE LAS OFICINAS MITUR STO. DGO.</w:t>
      </w:r>
      <w:r w:rsidRPr="0083530E">
        <w:rPr>
          <w:rFonts w:ascii="Trebuchet MS" w:hAnsi="Trebuchet MS" w:cs="Times New Roman"/>
          <w:sz w:val="24"/>
          <w:szCs w:val="24"/>
          <w:shd w:val="clear" w:color="auto" w:fill="FFFFFF"/>
        </w:rPr>
        <w:t xml:space="preserve"> Cuenta con las solicitudes de los ciudadanos de la</w:t>
      </w:r>
      <w:r>
        <w:rPr>
          <w:rFonts w:ascii="Trebuchet MS" w:hAnsi="Trebuchet MS" w:cs="Times New Roman"/>
          <w:sz w:val="24"/>
          <w:szCs w:val="24"/>
          <w:shd w:val="clear" w:color="auto" w:fill="FFFFFF"/>
        </w:rPr>
        <w:t>s</w:t>
      </w:r>
      <w:r w:rsidRPr="0083530E">
        <w:rPr>
          <w:rFonts w:ascii="Trebuchet MS" w:hAnsi="Trebuchet MS" w:cs="Times New Roman"/>
          <w:sz w:val="24"/>
          <w:szCs w:val="24"/>
          <w:shd w:val="clear" w:color="auto" w:fill="FFFFFF"/>
        </w:rPr>
        <w:t xml:space="preserve"> zona</w:t>
      </w:r>
      <w:r>
        <w:rPr>
          <w:rFonts w:ascii="Trebuchet MS" w:hAnsi="Trebuchet MS" w:cs="Times New Roman"/>
          <w:sz w:val="24"/>
          <w:szCs w:val="24"/>
          <w:shd w:val="clear" w:color="auto" w:fill="FFFFFF"/>
        </w:rPr>
        <w:t>s</w:t>
      </w:r>
      <w:r w:rsidRPr="0083530E">
        <w:rPr>
          <w:rFonts w:ascii="Trebuchet MS" w:hAnsi="Trebuchet MS" w:cs="Times New Roman"/>
          <w:sz w:val="24"/>
          <w:szCs w:val="24"/>
          <w:shd w:val="clear" w:color="auto" w:fill="FFFFFF"/>
        </w:rPr>
        <w:t xml:space="preserve"> que tiene</w:t>
      </w:r>
      <w:r>
        <w:rPr>
          <w:rFonts w:ascii="Trebuchet MS" w:hAnsi="Trebuchet MS" w:cs="Times New Roman"/>
          <w:sz w:val="24"/>
          <w:szCs w:val="24"/>
          <w:shd w:val="clear" w:color="auto" w:fill="FFFFFF"/>
        </w:rPr>
        <w:t>n</w:t>
      </w:r>
      <w:r w:rsidRPr="0083530E">
        <w:rPr>
          <w:rFonts w:ascii="Trebuchet MS" w:hAnsi="Trebuchet MS" w:cs="Times New Roman"/>
          <w:sz w:val="24"/>
          <w:szCs w:val="24"/>
          <w:shd w:val="clear" w:color="auto" w:fill="FFFFFF"/>
        </w:rPr>
        <w:t xml:space="preserve"> por objeto mej</w:t>
      </w:r>
      <w:r>
        <w:rPr>
          <w:rFonts w:ascii="Trebuchet MS" w:hAnsi="Trebuchet MS" w:cs="Times New Roman"/>
          <w:sz w:val="24"/>
          <w:szCs w:val="24"/>
          <w:shd w:val="clear" w:color="auto" w:fill="FFFFFF"/>
        </w:rPr>
        <w:t xml:space="preserve">or el entorno urbano </w:t>
      </w:r>
      <w:r w:rsidRPr="0083530E">
        <w:rPr>
          <w:rFonts w:ascii="Trebuchet MS" w:hAnsi="Trebuchet MS" w:cs="Times New Roman"/>
          <w:sz w:val="24"/>
          <w:szCs w:val="24"/>
          <w:shd w:val="clear" w:color="auto" w:fill="FFFFFF"/>
        </w:rPr>
        <w:t>,</w:t>
      </w:r>
      <w:r>
        <w:rPr>
          <w:rFonts w:ascii="Trebuchet MS" w:hAnsi="Trebuchet MS" w:cs="Times New Roman"/>
          <w:sz w:val="24"/>
          <w:szCs w:val="24"/>
          <w:shd w:val="clear" w:color="auto" w:fill="FFFFFF"/>
        </w:rPr>
        <w:t xml:space="preserve"> reconstrucción de las calles, y las Oficinas del ministerio.</w:t>
      </w:r>
      <w:r w:rsidRPr="0083530E">
        <w:rPr>
          <w:rFonts w:ascii="Trebuchet MS" w:hAnsi="Trebuchet MS" w:cs="Times New Roman"/>
          <w:sz w:val="24"/>
          <w:szCs w:val="24"/>
          <w:shd w:val="clear" w:color="auto" w:fill="FFFFFF"/>
        </w:rPr>
        <w:t xml:space="preserve"> </w:t>
      </w:r>
    </w:p>
    <w:p w:rsidR="004E7670" w:rsidRPr="0083530E" w:rsidRDefault="004E7670" w:rsidP="004E7670">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Por tanto, el Comité Ejecutor de Infraestructuras en l</w:t>
      </w:r>
      <w:r>
        <w:rPr>
          <w:rFonts w:ascii="Trebuchet MS" w:hAnsi="Trebuchet MS" w:cs="Times New Roman"/>
          <w:sz w:val="24"/>
          <w:szCs w:val="24"/>
          <w:shd w:val="clear" w:color="auto" w:fill="FFFFFF"/>
        </w:rPr>
        <w:t>as Zonas Turísticas, gestiona los Proyecto mencionados  de la Ciudad de Santo Domingo</w:t>
      </w:r>
      <w:r w:rsidRPr="0083530E">
        <w:rPr>
          <w:rFonts w:ascii="Trebuchet MS" w:hAnsi="Trebuchet MS" w:cs="Times New Roman"/>
          <w:sz w:val="24"/>
          <w:szCs w:val="24"/>
          <w:shd w:val="clear" w:color="auto" w:fill="FFFFFF"/>
        </w:rPr>
        <w:t>; en conjunto con la</w:t>
      </w:r>
      <w:r>
        <w:rPr>
          <w:rFonts w:ascii="Trebuchet MS" w:hAnsi="Trebuchet MS" w:cs="Times New Roman"/>
          <w:sz w:val="24"/>
          <w:szCs w:val="24"/>
          <w:shd w:val="clear" w:color="auto" w:fill="FFFFFF"/>
        </w:rPr>
        <w:t>s</w:t>
      </w:r>
      <w:r w:rsidRPr="0083530E">
        <w:rPr>
          <w:rFonts w:ascii="Trebuchet MS" w:hAnsi="Trebuchet MS" w:cs="Times New Roman"/>
          <w:sz w:val="24"/>
          <w:szCs w:val="24"/>
          <w:shd w:val="clear" w:color="auto" w:fill="FFFFFF"/>
        </w:rPr>
        <w:t xml:space="preserve"> mejora</w:t>
      </w:r>
      <w:r>
        <w:rPr>
          <w:rFonts w:ascii="Trebuchet MS" w:hAnsi="Trebuchet MS" w:cs="Times New Roman"/>
          <w:sz w:val="24"/>
          <w:szCs w:val="24"/>
          <w:shd w:val="clear" w:color="auto" w:fill="FFFFFF"/>
        </w:rPr>
        <w:t>s</w:t>
      </w:r>
      <w:r w:rsidRPr="0083530E">
        <w:rPr>
          <w:rFonts w:ascii="Trebuchet MS" w:hAnsi="Trebuchet MS" w:cs="Times New Roman"/>
          <w:sz w:val="24"/>
          <w:szCs w:val="24"/>
          <w:shd w:val="clear" w:color="auto" w:fill="FFFFFF"/>
        </w:rPr>
        <w:t xml:space="preserve"> de su</w:t>
      </w:r>
      <w:r>
        <w:rPr>
          <w:rFonts w:ascii="Trebuchet MS" w:hAnsi="Trebuchet MS" w:cs="Times New Roman"/>
          <w:sz w:val="24"/>
          <w:szCs w:val="24"/>
          <w:shd w:val="clear" w:color="auto" w:fill="FFFFFF"/>
        </w:rPr>
        <w:t>s</w:t>
      </w:r>
      <w:r w:rsidRPr="0083530E">
        <w:rPr>
          <w:rFonts w:ascii="Trebuchet MS" w:hAnsi="Trebuchet MS" w:cs="Times New Roman"/>
          <w:sz w:val="24"/>
          <w:szCs w:val="24"/>
          <w:shd w:val="clear" w:color="auto" w:fill="FFFFFF"/>
        </w:rPr>
        <w:t xml:space="preserve"> entorno</w:t>
      </w:r>
      <w:r>
        <w:rPr>
          <w:rFonts w:ascii="Trebuchet MS" w:hAnsi="Trebuchet MS" w:cs="Times New Roman"/>
          <w:sz w:val="24"/>
          <w:szCs w:val="24"/>
          <w:shd w:val="clear" w:color="auto" w:fill="FFFFFF"/>
        </w:rPr>
        <w:t xml:space="preserve">s, con la actuación incluida en </w:t>
      </w:r>
      <w:r w:rsidRPr="0083530E">
        <w:rPr>
          <w:rFonts w:ascii="Trebuchet MS" w:hAnsi="Trebuchet MS" w:cs="Times New Roman"/>
          <w:sz w:val="24"/>
          <w:szCs w:val="24"/>
          <w:shd w:val="clear" w:color="auto" w:fill="FFFFFF"/>
        </w:rPr>
        <w:t>l</w:t>
      </w:r>
      <w:r>
        <w:rPr>
          <w:rFonts w:ascii="Trebuchet MS" w:hAnsi="Trebuchet MS" w:cs="Times New Roman"/>
          <w:sz w:val="24"/>
          <w:szCs w:val="24"/>
          <w:shd w:val="clear" w:color="auto" w:fill="FFFFFF"/>
        </w:rPr>
        <w:t>os</w:t>
      </w:r>
      <w:r w:rsidRPr="0083530E">
        <w:rPr>
          <w:rFonts w:ascii="Trebuchet MS" w:hAnsi="Trebuchet MS" w:cs="Times New Roman"/>
          <w:sz w:val="24"/>
          <w:szCs w:val="24"/>
          <w:shd w:val="clear" w:color="auto" w:fill="FFFFFF"/>
        </w:rPr>
        <w:t xml:space="preserve"> contrato</w:t>
      </w:r>
      <w:r>
        <w:rPr>
          <w:rFonts w:ascii="Trebuchet MS" w:hAnsi="Trebuchet MS" w:cs="Times New Roman"/>
          <w:sz w:val="24"/>
          <w:szCs w:val="24"/>
          <w:shd w:val="clear" w:color="auto" w:fill="FFFFFF"/>
        </w:rPr>
        <w:t>s</w:t>
      </w:r>
      <w:r w:rsidRPr="0083530E">
        <w:rPr>
          <w:rFonts w:ascii="Trebuchet MS" w:hAnsi="Trebuchet MS" w:cs="Times New Roman"/>
          <w:sz w:val="24"/>
          <w:szCs w:val="24"/>
          <w:shd w:val="clear" w:color="auto" w:fill="FFFFFF"/>
        </w:rPr>
        <w:t xml:space="preserve"> de obras, adjudicado</w:t>
      </w:r>
      <w:r>
        <w:rPr>
          <w:rFonts w:ascii="Trebuchet MS" w:hAnsi="Trebuchet MS" w:cs="Times New Roman"/>
          <w:sz w:val="24"/>
          <w:szCs w:val="24"/>
          <w:shd w:val="clear" w:color="auto" w:fill="FFFFFF"/>
        </w:rPr>
        <w:t>s</w:t>
      </w:r>
      <w:r w:rsidRPr="0083530E">
        <w:rPr>
          <w:rFonts w:ascii="Trebuchet MS" w:hAnsi="Trebuchet MS" w:cs="Times New Roman"/>
          <w:sz w:val="24"/>
          <w:szCs w:val="24"/>
          <w:shd w:val="clear" w:color="auto" w:fill="FFFFFF"/>
        </w:rPr>
        <w:t xml:space="preserve"> </w:t>
      </w:r>
      <w:r>
        <w:rPr>
          <w:rFonts w:ascii="Trebuchet MS" w:hAnsi="Trebuchet MS" w:cs="Times New Roman"/>
          <w:sz w:val="24"/>
          <w:szCs w:val="24"/>
          <w:shd w:val="clear" w:color="auto" w:fill="FFFFFF"/>
        </w:rPr>
        <w:t>a l</w:t>
      </w:r>
      <w:r w:rsidRPr="0083530E">
        <w:rPr>
          <w:rFonts w:ascii="Trebuchet MS" w:hAnsi="Trebuchet MS" w:cs="Times New Roman"/>
          <w:sz w:val="24"/>
          <w:szCs w:val="24"/>
          <w:shd w:val="clear" w:color="auto" w:fill="FFFFFF"/>
        </w:rPr>
        <w:t>a</w:t>
      </w:r>
      <w:r>
        <w:rPr>
          <w:rFonts w:ascii="Trebuchet MS" w:hAnsi="Trebuchet MS" w:cs="Times New Roman"/>
          <w:sz w:val="24"/>
          <w:szCs w:val="24"/>
          <w:shd w:val="clear" w:color="auto" w:fill="FFFFFF"/>
        </w:rPr>
        <w:t>s</w:t>
      </w:r>
      <w:r w:rsidRPr="0083530E">
        <w:rPr>
          <w:rFonts w:ascii="Trebuchet MS" w:hAnsi="Trebuchet MS" w:cs="Times New Roman"/>
          <w:sz w:val="24"/>
          <w:szCs w:val="24"/>
          <w:shd w:val="clear" w:color="auto" w:fill="FFFFFF"/>
        </w:rPr>
        <w:t xml:space="preserve"> CONSTRUCTORA</w:t>
      </w:r>
      <w:r>
        <w:rPr>
          <w:rFonts w:ascii="Trebuchet MS" w:hAnsi="Trebuchet MS" w:cs="Times New Roman"/>
          <w:sz w:val="24"/>
          <w:szCs w:val="24"/>
          <w:shd w:val="clear" w:color="auto" w:fill="FFFFFF"/>
        </w:rPr>
        <w:t>S: B&amp;M INGENIEROS Y ARQUITECTOS, CONSTRUCTORA GARCIA MORENO,SRL, CRUZ CAMILO SRL,</w:t>
      </w:r>
      <w:r w:rsidRPr="0083530E">
        <w:rPr>
          <w:rFonts w:ascii="Trebuchet MS" w:hAnsi="Trebuchet MS" w:cs="Times New Roman"/>
          <w:sz w:val="24"/>
          <w:szCs w:val="24"/>
          <w:shd w:val="clear" w:color="auto" w:fill="FFFFFF"/>
        </w:rPr>
        <w:t>con un presupuesto</w:t>
      </w:r>
      <w:r>
        <w:rPr>
          <w:rFonts w:ascii="Trebuchet MS" w:hAnsi="Trebuchet MS" w:cs="Times New Roman"/>
          <w:sz w:val="24"/>
          <w:szCs w:val="24"/>
          <w:shd w:val="clear" w:color="auto" w:fill="FFFFFF"/>
        </w:rPr>
        <w:t xml:space="preserve"> en conjunto</w:t>
      </w:r>
      <w:r w:rsidRPr="0083530E">
        <w:rPr>
          <w:rFonts w:ascii="Trebuchet MS" w:hAnsi="Trebuchet MS" w:cs="Times New Roman"/>
          <w:sz w:val="24"/>
          <w:szCs w:val="24"/>
          <w:shd w:val="clear" w:color="auto" w:fill="FFFFFF"/>
        </w:rPr>
        <w:t xml:space="preserve"> de RD$</w:t>
      </w:r>
      <w:r>
        <w:rPr>
          <w:rFonts w:ascii="Trebuchet MS" w:hAnsi="Trebuchet MS" w:cs="Times New Roman"/>
          <w:sz w:val="24"/>
          <w:szCs w:val="24"/>
          <w:shd w:val="clear" w:color="auto" w:fill="FFFFFF"/>
        </w:rPr>
        <w:t>117,002,262.00</w:t>
      </w:r>
      <w:r w:rsidRPr="0083530E">
        <w:rPr>
          <w:rFonts w:ascii="Trebuchet MS" w:hAnsi="Trebuchet MS" w:cs="Times New Roman"/>
          <w:sz w:val="24"/>
          <w:szCs w:val="24"/>
          <w:shd w:val="clear" w:color="auto" w:fill="FFFFFF"/>
        </w:rPr>
        <w:t>; dentro de lo pronosticado para este añ</w:t>
      </w:r>
      <w:r>
        <w:rPr>
          <w:rFonts w:ascii="Trebuchet MS" w:hAnsi="Trebuchet MS" w:cs="Times New Roman"/>
          <w:sz w:val="24"/>
          <w:szCs w:val="24"/>
          <w:shd w:val="clear" w:color="auto" w:fill="FFFFFF"/>
        </w:rPr>
        <w:t>o 2015.</w:t>
      </w:r>
    </w:p>
    <w:p w:rsidR="004E7670" w:rsidRPr="0083530E" w:rsidRDefault="004E7670" w:rsidP="004E7670">
      <w:pPr>
        <w:pStyle w:val="ListParagraph"/>
        <w:spacing w:after="0" w:line="240" w:lineRule="auto"/>
        <w:jc w:val="both"/>
        <w:rPr>
          <w:rFonts w:ascii="Trebuchet MS" w:hAnsi="Trebuchet MS" w:cs="Times New Roman"/>
          <w:sz w:val="24"/>
          <w:szCs w:val="24"/>
          <w:shd w:val="clear" w:color="auto" w:fill="FFFFFF"/>
        </w:rPr>
      </w:pPr>
    </w:p>
    <w:p w:rsidR="004E7670" w:rsidRPr="0083530E" w:rsidRDefault="004E7670" w:rsidP="004E7670">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El monto invertido al cie</w:t>
      </w:r>
      <w:r>
        <w:rPr>
          <w:rFonts w:ascii="Trebuchet MS" w:hAnsi="Trebuchet MS" w:cs="Times New Roman"/>
          <w:sz w:val="24"/>
          <w:szCs w:val="24"/>
          <w:shd w:val="clear" w:color="auto" w:fill="FFFFFF"/>
        </w:rPr>
        <w:t>rre de este año representa el 20%</w:t>
      </w:r>
      <w:r w:rsidRPr="0083530E">
        <w:rPr>
          <w:rFonts w:ascii="Trebuchet MS" w:hAnsi="Trebuchet MS" w:cs="Times New Roman"/>
          <w:sz w:val="24"/>
          <w:szCs w:val="24"/>
          <w:shd w:val="clear" w:color="auto" w:fill="FFFFFF"/>
        </w:rPr>
        <w:t xml:space="preserve"> de los pagos al final</w:t>
      </w:r>
      <w:r>
        <w:rPr>
          <w:rFonts w:ascii="Trebuchet MS" w:hAnsi="Trebuchet MS" w:cs="Times New Roman"/>
          <w:sz w:val="24"/>
          <w:szCs w:val="24"/>
          <w:shd w:val="clear" w:color="auto" w:fill="FFFFFF"/>
        </w:rPr>
        <w:t xml:space="preserve"> del periodo 2015</w:t>
      </w:r>
      <w:r w:rsidRPr="0083530E">
        <w:rPr>
          <w:rFonts w:ascii="Trebuchet MS" w:hAnsi="Trebuchet MS" w:cs="Times New Roman"/>
          <w:sz w:val="24"/>
          <w:szCs w:val="24"/>
          <w:shd w:val="clear" w:color="auto" w:fill="FFFFFF"/>
        </w:rPr>
        <w:t xml:space="preserve"> y asciende a RD$</w:t>
      </w:r>
      <w:r>
        <w:rPr>
          <w:rFonts w:ascii="Trebuchet MS" w:hAnsi="Trebuchet MS" w:cs="Times New Roman"/>
          <w:sz w:val="24"/>
          <w:szCs w:val="24"/>
          <w:shd w:val="clear" w:color="auto" w:fill="FFFFFF"/>
        </w:rPr>
        <w:t>23,390,452.00</w:t>
      </w:r>
    </w:p>
    <w:p w:rsidR="004E7670" w:rsidRDefault="004E7670" w:rsidP="004E7670">
      <w:pPr>
        <w:pStyle w:val="ListParagraph"/>
        <w:spacing w:after="0" w:line="240" w:lineRule="auto"/>
        <w:jc w:val="both"/>
        <w:rPr>
          <w:rFonts w:ascii="Trebuchet MS" w:hAnsi="Trebuchet MS" w:cs="Times New Roman"/>
          <w:sz w:val="24"/>
          <w:szCs w:val="24"/>
          <w:shd w:val="clear" w:color="auto" w:fill="FFFFFF"/>
        </w:rPr>
      </w:pPr>
    </w:p>
    <w:p w:rsidR="004E7670" w:rsidRPr="00D56B1F" w:rsidRDefault="004E7670" w:rsidP="004E7670">
      <w:pPr>
        <w:pStyle w:val="ListParagraph"/>
        <w:spacing w:after="0" w:line="240" w:lineRule="auto"/>
        <w:jc w:val="both"/>
        <w:rPr>
          <w:rFonts w:ascii="Trebuchet MS" w:eastAsia="Times New Roman" w:hAnsi="Trebuchet MS" w:cs="Times New Roman"/>
          <w:sz w:val="24"/>
          <w:szCs w:val="24"/>
        </w:rPr>
      </w:pPr>
      <w:r>
        <w:rPr>
          <w:rFonts w:ascii="Trebuchet MS" w:eastAsia="Times New Roman" w:hAnsi="Trebuchet MS" w:cs="Times New Roman"/>
          <w:sz w:val="24"/>
          <w:szCs w:val="24"/>
        </w:rPr>
        <w:t>Estos proyectos fueron iniciados en el año 2015.</w:t>
      </w:r>
    </w:p>
    <w:p w:rsidR="004E7670" w:rsidRDefault="004E7670" w:rsidP="004E7670">
      <w:pPr>
        <w:spacing w:after="0" w:line="240" w:lineRule="auto"/>
        <w:jc w:val="both"/>
        <w:rPr>
          <w:rFonts w:ascii="Trebuchet MS" w:eastAsia="Times New Roman" w:hAnsi="Trebuchet MS" w:cs="Times New Roman"/>
          <w:sz w:val="24"/>
          <w:szCs w:val="24"/>
        </w:rPr>
      </w:pPr>
    </w:p>
    <w:p w:rsidR="004E7670" w:rsidRPr="00081ECB" w:rsidRDefault="004E7670" w:rsidP="004E7670">
      <w:pPr>
        <w:spacing w:after="0" w:line="240" w:lineRule="auto"/>
        <w:jc w:val="both"/>
        <w:rPr>
          <w:rFonts w:ascii="Trebuchet MS" w:eastAsia="Times New Roman" w:hAnsi="Trebuchet MS" w:cs="Times New Roman"/>
          <w:sz w:val="24"/>
          <w:szCs w:val="24"/>
        </w:rPr>
      </w:pPr>
    </w:p>
    <w:p w:rsidR="00353A51" w:rsidRPr="00226943" w:rsidRDefault="00353A51" w:rsidP="00353A51">
      <w:pPr>
        <w:pStyle w:val="ListParagraph"/>
        <w:spacing w:after="0" w:line="240" w:lineRule="auto"/>
        <w:jc w:val="both"/>
        <w:rPr>
          <w:rFonts w:ascii="Trebuchet MS" w:hAnsi="Trebuchet MS" w:cs="Times New Roman"/>
          <w:b/>
          <w:sz w:val="24"/>
          <w:szCs w:val="24"/>
          <w:shd w:val="clear" w:color="auto" w:fill="FFFFFF"/>
        </w:rPr>
      </w:pPr>
      <w:r w:rsidRPr="00226943">
        <w:rPr>
          <w:rFonts w:ascii="Trebuchet MS" w:hAnsi="Trebuchet MS" w:cs="Times New Roman"/>
          <w:b/>
          <w:sz w:val="24"/>
          <w:szCs w:val="24"/>
          <w:shd w:val="clear" w:color="auto" w:fill="FFFFFF"/>
        </w:rPr>
        <w:t>ACUERDO DE COLABORACION ECONOMICA ENTRE CEIZTUR Y LA MARINA DE GUERRA PARA</w:t>
      </w:r>
      <w:r w:rsidR="00226943" w:rsidRPr="00226943">
        <w:rPr>
          <w:rFonts w:ascii="Trebuchet MS" w:hAnsi="Trebuchet MS" w:cs="Times New Roman"/>
          <w:b/>
          <w:sz w:val="24"/>
          <w:szCs w:val="24"/>
          <w:shd w:val="clear" w:color="auto" w:fill="FFFFFF"/>
        </w:rPr>
        <w:t xml:space="preserve"> LA RECONSTRUCCION, REMOZAMIENTO Y/O REPARACION DE DESTACAMENTOS Y PUESTOS FRONTERIZOS EN DIFERENTES ZONAS DEL PAIS.</w:t>
      </w:r>
    </w:p>
    <w:p w:rsidR="00226943" w:rsidRDefault="00226943" w:rsidP="00353A51">
      <w:pPr>
        <w:pStyle w:val="ListParagraph"/>
        <w:spacing w:after="0" w:line="240" w:lineRule="auto"/>
        <w:jc w:val="both"/>
        <w:rPr>
          <w:rFonts w:ascii="Trebuchet MS" w:hAnsi="Trebuchet MS" w:cs="Times New Roman"/>
          <w:b/>
          <w:sz w:val="24"/>
          <w:szCs w:val="24"/>
          <w:shd w:val="clear" w:color="auto" w:fill="FFFFFF"/>
        </w:rPr>
      </w:pPr>
    </w:p>
    <w:p w:rsidR="00353A51" w:rsidRDefault="00353A51" w:rsidP="00353A51">
      <w:pPr>
        <w:pStyle w:val="ListParagraph"/>
        <w:spacing w:after="0" w:line="240" w:lineRule="auto"/>
        <w:jc w:val="both"/>
        <w:rPr>
          <w:rFonts w:ascii="Trebuchet MS" w:hAnsi="Trebuchet MS" w:cs="Times New Roman"/>
          <w:sz w:val="24"/>
          <w:szCs w:val="24"/>
          <w:shd w:val="clear" w:color="auto" w:fill="FFFFFF"/>
        </w:rPr>
      </w:pPr>
      <w:r w:rsidRPr="00226943">
        <w:rPr>
          <w:rFonts w:ascii="Trebuchet MS" w:hAnsi="Trebuchet MS" w:cs="Times New Roman"/>
          <w:b/>
          <w:sz w:val="24"/>
          <w:szCs w:val="24"/>
          <w:shd w:val="clear" w:color="auto" w:fill="FFFFFF"/>
        </w:rPr>
        <w:t>E</w:t>
      </w:r>
      <w:r>
        <w:rPr>
          <w:rFonts w:ascii="Trebuchet MS" w:hAnsi="Trebuchet MS" w:cs="Times New Roman"/>
          <w:sz w:val="24"/>
          <w:szCs w:val="24"/>
          <w:shd w:val="clear" w:color="auto" w:fill="FFFFFF"/>
        </w:rPr>
        <w:t>sta obra c</w:t>
      </w:r>
      <w:r w:rsidRPr="0083530E">
        <w:rPr>
          <w:rFonts w:ascii="Trebuchet MS" w:hAnsi="Trebuchet MS" w:cs="Times New Roman"/>
          <w:sz w:val="24"/>
          <w:szCs w:val="24"/>
          <w:shd w:val="clear" w:color="auto" w:fill="FFFFFF"/>
        </w:rPr>
        <w:t>uenta</w:t>
      </w:r>
      <w:r>
        <w:rPr>
          <w:rFonts w:ascii="Trebuchet MS" w:hAnsi="Trebuchet MS" w:cs="Times New Roman"/>
          <w:sz w:val="24"/>
          <w:szCs w:val="24"/>
          <w:shd w:val="clear" w:color="auto" w:fill="FFFFFF"/>
        </w:rPr>
        <w:t>n con la solicitud</w:t>
      </w:r>
      <w:r w:rsidRPr="0083530E">
        <w:rPr>
          <w:rFonts w:ascii="Trebuchet MS" w:hAnsi="Trebuchet MS" w:cs="Times New Roman"/>
          <w:sz w:val="24"/>
          <w:szCs w:val="24"/>
          <w:shd w:val="clear" w:color="auto" w:fill="FFFFFF"/>
        </w:rPr>
        <w:t xml:space="preserve"> de </w:t>
      </w:r>
      <w:r>
        <w:rPr>
          <w:rFonts w:ascii="Trebuchet MS" w:hAnsi="Trebuchet MS" w:cs="Times New Roman"/>
          <w:sz w:val="24"/>
          <w:szCs w:val="24"/>
          <w:shd w:val="clear" w:color="auto" w:fill="FFFFFF"/>
        </w:rPr>
        <w:t>A</w:t>
      </w:r>
      <w:r w:rsidRPr="0083530E">
        <w:rPr>
          <w:rFonts w:ascii="Trebuchet MS" w:hAnsi="Trebuchet MS" w:cs="Times New Roman"/>
          <w:sz w:val="24"/>
          <w:szCs w:val="24"/>
          <w:shd w:val="clear" w:color="auto" w:fill="FFFFFF"/>
        </w:rPr>
        <w:t>que</w:t>
      </w:r>
      <w:r>
        <w:rPr>
          <w:rFonts w:ascii="Trebuchet MS" w:hAnsi="Trebuchet MS" w:cs="Times New Roman"/>
          <w:sz w:val="24"/>
          <w:szCs w:val="24"/>
          <w:shd w:val="clear" w:color="auto" w:fill="FFFFFF"/>
        </w:rPr>
        <w:t>lla institución</w:t>
      </w:r>
      <w:r w:rsidRPr="0083530E">
        <w:rPr>
          <w:rFonts w:ascii="Trebuchet MS" w:hAnsi="Trebuchet MS" w:cs="Times New Roman"/>
          <w:sz w:val="24"/>
          <w:szCs w:val="24"/>
          <w:shd w:val="clear" w:color="auto" w:fill="FFFFFF"/>
        </w:rPr>
        <w:t xml:space="preserve"> tiene por obje</w:t>
      </w:r>
      <w:r w:rsidR="00226943">
        <w:rPr>
          <w:rFonts w:ascii="Trebuchet MS" w:hAnsi="Trebuchet MS" w:cs="Times New Roman"/>
          <w:sz w:val="24"/>
          <w:szCs w:val="24"/>
          <w:shd w:val="clear" w:color="auto" w:fill="FFFFFF"/>
        </w:rPr>
        <w:t xml:space="preserve">to mejorar Los Cuarteles y Destacamentos </w:t>
      </w:r>
      <w:r>
        <w:rPr>
          <w:rFonts w:ascii="Trebuchet MS" w:hAnsi="Trebuchet MS" w:cs="Times New Roman"/>
          <w:sz w:val="24"/>
          <w:szCs w:val="24"/>
          <w:shd w:val="clear" w:color="auto" w:fill="FFFFFF"/>
        </w:rPr>
        <w:t>, de aquella institución.</w:t>
      </w:r>
    </w:p>
    <w:p w:rsidR="00353A51" w:rsidRPr="0083530E" w:rsidRDefault="00353A51" w:rsidP="00353A51">
      <w:pPr>
        <w:pStyle w:val="ListParagraph"/>
        <w:spacing w:after="0" w:line="240" w:lineRule="auto"/>
        <w:jc w:val="both"/>
        <w:rPr>
          <w:rFonts w:ascii="Trebuchet MS" w:hAnsi="Trebuchet MS" w:cs="Times New Roman"/>
          <w:sz w:val="24"/>
          <w:szCs w:val="24"/>
          <w:shd w:val="clear" w:color="auto" w:fill="FFFFFF"/>
        </w:rPr>
      </w:pPr>
    </w:p>
    <w:p w:rsidR="00353A51" w:rsidRPr="0083530E" w:rsidRDefault="00353A51" w:rsidP="00353A51">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 xml:space="preserve">Por tanto, el Comité Ejecutor de Infraestructuras en las Zonas Turísticas, gestiona la </w:t>
      </w:r>
      <w:r>
        <w:rPr>
          <w:rFonts w:ascii="Trebuchet MS" w:hAnsi="Trebuchet MS" w:cs="Times New Roman"/>
          <w:sz w:val="24"/>
          <w:szCs w:val="24"/>
          <w:shd w:val="clear" w:color="auto" w:fill="FFFFFF"/>
        </w:rPr>
        <w:t>construcción de aquella</w:t>
      </w:r>
      <w:r w:rsidR="00226943">
        <w:rPr>
          <w:rFonts w:ascii="Trebuchet MS" w:hAnsi="Trebuchet MS" w:cs="Times New Roman"/>
          <w:sz w:val="24"/>
          <w:szCs w:val="24"/>
          <w:shd w:val="clear" w:color="auto" w:fill="FFFFFF"/>
        </w:rPr>
        <w:t>s</w:t>
      </w:r>
      <w:r>
        <w:rPr>
          <w:rFonts w:ascii="Trebuchet MS" w:hAnsi="Trebuchet MS" w:cs="Times New Roman"/>
          <w:sz w:val="24"/>
          <w:szCs w:val="24"/>
          <w:shd w:val="clear" w:color="auto" w:fill="FFFFFF"/>
        </w:rPr>
        <w:t xml:space="preserve"> obra</w:t>
      </w:r>
      <w:r w:rsidR="00226943">
        <w:rPr>
          <w:rFonts w:ascii="Trebuchet MS" w:hAnsi="Trebuchet MS" w:cs="Times New Roman"/>
          <w:sz w:val="24"/>
          <w:szCs w:val="24"/>
          <w:shd w:val="clear" w:color="auto" w:fill="FFFFFF"/>
        </w:rPr>
        <w:t>s</w:t>
      </w:r>
      <w:r>
        <w:rPr>
          <w:rFonts w:ascii="Trebuchet MS" w:hAnsi="Trebuchet MS" w:cs="Times New Roman"/>
          <w:sz w:val="24"/>
          <w:szCs w:val="24"/>
          <w:shd w:val="clear" w:color="auto" w:fill="FFFFFF"/>
        </w:rPr>
        <w:t xml:space="preserve"> para </w:t>
      </w:r>
      <w:r w:rsidRPr="0083530E">
        <w:rPr>
          <w:rFonts w:ascii="Trebuchet MS" w:hAnsi="Trebuchet MS" w:cs="Times New Roman"/>
          <w:sz w:val="24"/>
          <w:szCs w:val="24"/>
          <w:shd w:val="clear" w:color="auto" w:fill="FFFFFF"/>
        </w:rPr>
        <w:t>mejora</w:t>
      </w:r>
      <w:r w:rsidR="00226943">
        <w:rPr>
          <w:rFonts w:ascii="Trebuchet MS" w:hAnsi="Trebuchet MS" w:cs="Times New Roman"/>
          <w:sz w:val="24"/>
          <w:szCs w:val="24"/>
          <w:shd w:val="clear" w:color="auto" w:fill="FFFFFF"/>
        </w:rPr>
        <w:t>r lel nivel de infraestructuras de sus Cuarteles</w:t>
      </w:r>
      <w:r w:rsidRPr="0083530E">
        <w:rPr>
          <w:rFonts w:ascii="Trebuchet MS" w:hAnsi="Trebuchet MS" w:cs="Times New Roman"/>
          <w:sz w:val="24"/>
          <w:szCs w:val="24"/>
          <w:shd w:val="clear" w:color="auto" w:fill="FFFFFF"/>
        </w:rPr>
        <w:t xml:space="preserve"> </w:t>
      </w:r>
      <w:r>
        <w:rPr>
          <w:rFonts w:ascii="Trebuchet MS" w:hAnsi="Trebuchet MS" w:cs="Times New Roman"/>
          <w:sz w:val="24"/>
          <w:szCs w:val="24"/>
          <w:shd w:val="clear" w:color="auto" w:fill="FFFFFF"/>
        </w:rPr>
        <w:t xml:space="preserve"> </w:t>
      </w:r>
      <w:r w:rsidRPr="0083530E">
        <w:rPr>
          <w:rFonts w:ascii="Trebuchet MS" w:hAnsi="Trebuchet MS" w:cs="Times New Roman"/>
          <w:sz w:val="24"/>
          <w:szCs w:val="24"/>
          <w:shd w:val="clear" w:color="auto" w:fill="FFFFFF"/>
        </w:rPr>
        <w:t>,</w:t>
      </w:r>
      <w:r>
        <w:rPr>
          <w:rFonts w:ascii="Trebuchet MS" w:hAnsi="Trebuchet MS" w:cs="Times New Roman"/>
          <w:sz w:val="24"/>
          <w:szCs w:val="24"/>
          <w:shd w:val="clear" w:color="auto" w:fill="FFFFFF"/>
        </w:rPr>
        <w:t xml:space="preserve"> con la actuación incluida del</w:t>
      </w:r>
      <w:r w:rsidRPr="0083530E">
        <w:rPr>
          <w:rFonts w:ascii="Trebuchet MS" w:hAnsi="Trebuchet MS" w:cs="Times New Roman"/>
          <w:sz w:val="24"/>
          <w:szCs w:val="24"/>
          <w:shd w:val="clear" w:color="auto" w:fill="FFFFFF"/>
        </w:rPr>
        <w:t xml:space="preserve"> contrato</w:t>
      </w:r>
      <w:r>
        <w:rPr>
          <w:rFonts w:ascii="Trebuchet MS" w:hAnsi="Trebuchet MS" w:cs="Times New Roman"/>
          <w:sz w:val="24"/>
          <w:szCs w:val="24"/>
          <w:shd w:val="clear" w:color="auto" w:fill="FFFFFF"/>
        </w:rPr>
        <w:t xml:space="preserve"> </w:t>
      </w:r>
      <w:r w:rsidRPr="0083530E">
        <w:rPr>
          <w:rFonts w:ascii="Trebuchet MS" w:hAnsi="Trebuchet MS" w:cs="Times New Roman"/>
          <w:sz w:val="24"/>
          <w:szCs w:val="24"/>
          <w:shd w:val="clear" w:color="auto" w:fill="FFFFFF"/>
        </w:rPr>
        <w:t xml:space="preserve"> de</w:t>
      </w:r>
      <w:r>
        <w:rPr>
          <w:rFonts w:ascii="Trebuchet MS" w:hAnsi="Trebuchet MS" w:cs="Times New Roman"/>
          <w:sz w:val="24"/>
          <w:szCs w:val="24"/>
          <w:shd w:val="clear" w:color="auto" w:fill="FFFFFF"/>
        </w:rPr>
        <w:t xml:space="preserve"> la obra, adjudicada</w:t>
      </w:r>
      <w:r w:rsidRPr="0083530E">
        <w:rPr>
          <w:rFonts w:ascii="Trebuchet MS" w:hAnsi="Trebuchet MS" w:cs="Times New Roman"/>
          <w:sz w:val="24"/>
          <w:szCs w:val="24"/>
          <w:shd w:val="clear" w:color="auto" w:fill="FFFFFF"/>
        </w:rPr>
        <w:t xml:space="preserve"> a</w:t>
      </w:r>
      <w:r w:rsidR="00226943">
        <w:rPr>
          <w:rFonts w:ascii="Trebuchet MS" w:hAnsi="Trebuchet MS" w:cs="Times New Roman"/>
          <w:sz w:val="24"/>
          <w:szCs w:val="24"/>
          <w:shd w:val="clear" w:color="auto" w:fill="FFFFFF"/>
        </w:rPr>
        <w:t xml:space="preserve">:MARINA DE GUERRA </w:t>
      </w:r>
      <w:r>
        <w:rPr>
          <w:rFonts w:ascii="Trebuchet MS" w:hAnsi="Trebuchet MS" w:cs="Times New Roman"/>
          <w:sz w:val="24"/>
          <w:szCs w:val="24"/>
          <w:shd w:val="clear" w:color="auto" w:fill="FFFFFF"/>
        </w:rPr>
        <w:t xml:space="preserve">, </w:t>
      </w:r>
      <w:r w:rsidRPr="0083530E">
        <w:rPr>
          <w:rFonts w:ascii="Trebuchet MS" w:hAnsi="Trebuchet MS" w:cs="Times New Roman"/>
          <w:sz w:val="24"/>
          <w:szCs w:val="24"/>
          <w:shd w:val="clear" w:color="auto" w:fill="FFFFFF"/>
        </w:rPr>
        <w:t>con un presupuesto</w:t>
      </w:r>
      <w:r>
        <w:rPr>
          <w:rFonts w:ascii="Trebuchet MS" w:hAnsi="Trebuchet MS" w:cs="Times New Roman"/>
          <w:sz w:val="24"/>
          <w:szCs w:val="24"/>
          <w:shd w:val="clear" w:color="auto" w:fill="FFFFFF"/>
        </w:rPr>
        <w:t xml:space="preserve">  </w:t>
      </w:r>
      <w:r w:rsidRPr="0083530E">
        <w:rPr>
          <w:rFonts w:ascii="Trebuchet MS" w:hAnsi="Trebuchet MS" w:cs="Times New Roman"/>
          <w:sz w:val="24"/>
          <w:szCs w:val="24"/>
          <w:shd w:val="clear" w:color="auto" w:fill="FFFFFF"/>
        </w:rPr>
        <w:t xml:space="preserve"> de RD$</w:t>
      </w:r>
      <w:r w:rsidR="00226943">
        <w:rPr>
          <w:rFonts w:ascii="Trebuchet MS" w:hAnsi="Trebuchet MS" w:cs="Times New Roman"/>
          <w:sz w:val="24"/>
          <w:szCs w:val="24"/>
          <w:shd w:val="clear" w:color="auto" w:fill="FFFFFF"/>
        </w:rPr>
        <w:t>21,950,180.00</w:t>
      </w:r>
      <w:r>
        <w:rPr>
          <w:rFonts w:ascii="Trebuchet MS" w:hAnsi="Trebuchet MS" w:cs="Times New Roman"/>
          <w:sz w:val="24"/>
          <w:szCs w:val="24"/>
          <w:shd w:val="clear" w:color="auto" w:fill="FFFFFF"/>
        </w:rPr>
        <w:t>,</w:t>
      </w:r>
      <w:r w:rsidRPr="0083530E">
        <w:rPr>
          <w:rFonts w:ascii="Trebuchet MS" w:hAnsi="Trebuchet MS" w:cs="Times New Roman"/>
          <w:sz w:val="24"/>
          <w:szCs w:val="24"/>
          <w:shd w:val="clear" w:color="auto" w:fill="FFFFFF"/>
        </w:rPr>
        <w:t xml:space="preserve"> dentro de lo</w:t>
      </w:r>
      <w:r>
        <w:rPr>
          <w:rFonts w:ascii="Trebuchet MS" w:hAnsi="Trebuchet MS" w:cs="Times New Roman"/>
          <w:sz w:val="24"/>
          <w:szCs w:val="24"/>
          <w:shd w:val="clear" w:color="auto" w:fill="FFFFFF"/>
        </w:rPr>
        <w:t xml:space="preserve"> pronosticado para este año 2015</w:t>
      </w:r>
      <w:r w:rsidRPr="0083530E">
        <w:rPr>
          <w:rFonts w:ascii="Trebuchet MS" w:hAnsi="Trebuchet MS" w:cs="Times New Roman"/>
          <w:sz w:val="24"/>
          <w:szCs w:val="24"/>
          <w:shd w:val="clear" w:color="auto" w:fill="FFFFFF"/>
        </w:rPr>
        <w:t>.</w:t>
      </w:r>
    </w:p>
    <w:p w:rsidR="00353A51" w:rsidRPr="0083530E" w:rsidRDefault="00353A51" w:rsidP="00353A51">
      <w:pPr>
        <w:pStyle w:val="ListParagraph"/>
        <w:spacing w:after="0" w:line="240" w:lineRule="auto"/>
        <w:jc w:val="both"/>
        <w:rPr>
          <w:rFonts w:ascii="Trebuchet MS" w:hAnsi="Trebuchet MS" w:cs="Times New Roman"/>
          <w:sz w:val="24"/>
          <w:szCs w:val="24"/>
          <w:shd w:val="clear" w:color="auto" w:fill="FFFFFF"/>
        </w:rPr>
      </w:pPr>
    </w:p>
    <w:p w:rsidR="00353A51" w:rsidRDefault="00353A51" w:rsidP="00353A51">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El monto invertido</w:t>
      </w:r>
      <w:r>
        <w:rPr>
          <w:rFonts w:ascii="Trebuchet MS" w:hAnsi="Trebuchet MS" w:cs="Times New Roman"/>
          <w:sz w:val="24"/>
          <w:szCs w:val="24"/>
          <w:shd w:val="clear" w:color="auto" w:fill="FFFFFF"/>
        </w:rPr>
        <w:t xml:space="preserve"> para este proyecto</w:t>
      </w:r>
      <w:r w:rsidRPr="0083530E">
        <w:rPr>
          <w:rFonts w:ascii="Trebuchet MS" w:hAnsi="Trebuchet MS" w:cs="Times New Roman"/>
          <w:sz w:val="24"/>
          <w:szCs w:val="24"/>
          <w:shd w:val="clear" w:color="auto" w:fill="FFFFFF"/>
        </w:rPr>
        <w:t xml:space="preserve"> al cierre de este año representa el </w:t>
      </w:r>
      <w:r w:rsidR="00226943">
        <w:rPr>
          <w:rFonts w:ascii="Trebuchet MS" w:hAnsi="Trebuchet MS" w:cs="Times New Roman"/>
          <w:sz w:val="24"/>
          <w:szCs w:val="24"/>
          <w:shd w:val="clear" w:color="auto" w:fill="FFFFFF"/>
        </w:rPr>
        <w:t>46</w:t>
      </w:r>
      <w:r>
        <w:rPr>
          <w:rFonts w:ascii="Trebuchet MS" w:hAnsi="Trebuchet MS" w:cs="Times New Roman"/>
          <w:sz w:val="24"/>
          <w:szCs w:val="24"/>
          <w:shd w:val="clear" w:color="auto" w:fill="FFFFFF"/>
        </w:rPr>
        <w:t>%</w:t>
      </w:r>
      <w:r w:rsidRPr="0083530E">
        <w:rPr>
          <w:rFonts w:ascii="Trebuchet MS" w:hAnsi="Trebuchet MS" w:cs="Times New Roman"/>
          <w:sz w:val="24"/>
          <w:szCs w:val="24"/>
          <w:shd w:val="clear" w:color="auto" w:fill="FFFFFF"/>
        </w:rPr>
        <w:t xml:space="preserve"> de los pagos al final del periodo 20</w:t>
      </w:r>
      <w:r>
        <w:rPr>
          <w:rFonts w:ascii="Trebuchet MS" w:hAnsi="Trebuchet MS" w:cs="Times New Roman"/>
          <w:sz w:val="24"/>
          <w:szCs w:val="24"/>
          <w:shd w:val="clear" w:color="auto" w:fill="FFFFFF"/>
        </w:rPr>
        <w:t>15</w:t>
      </w:r>
      <w:r w:rsidRPr="0083530E">
        <w:rPr>
          <w:rFonts w:ascii="Trebuchet MS" w:hAnsi="Trebuchet MS" w:cs="Times New Roman"/>
          <w:sz w:val="24"/>
          <w:szCs w:val="24"/>
          <w:shd w:val="clear" w:color="auto" w:fill="FFFFFF"/>
        </w:rPr>
        <w:t xml:space="preserve"> y asciende</w:t>
      </w:r>
      <w:r>
        <w:rPr>
          <w:rFonts w:ascii="Trebuchet MS" w:hAnsi="Trebuchet MS" w:cs="Times New Roman"/>
          <w:sz w:val="24"/>
          <w:szCs w:val="24"/>
          <w:shd w:val="clear" w:color="auto" w:fill="FFFFFF"/>
        </w:rPr>
        <w:t>n</w:t>
      </w:r>
      <w:r w:rsidRPr="0083530E">
        <w:rPr>
          <w:rFonts w:ascii="Trebuchet MS" w:hAnsi="Trebuchet MS" w:cs="Times New Roman"/>
          <w:sz w:val="24"/>
          <w:szCs w:val="24"/>
          <w:shd w:val="clear" w:color="auto" w:fill="FFFFFF"/>
        </w:rPr>
        <w:t xml:space="preserve"> a RD$</w:t>
      </w:r>
      <w:r w:rsidR="00226943">
        <w:rPr>
          <w:rFonts w:ascii="Trebuchet MS" w:hAnsi="Trebuchet MS" w:cs="Times New Roman"/>
          <w:sz w:val="24"/>
          <w:szCs w:val="24"/>
          <w:shd w:val="clear" w:color="auto" w:fill="FFFFFF"/>
        </w:rPr>
        <w:t>10,042,125.00.</w:t>
      </w:r>
    </w:p>
    <w:p w:rsidR="00353A51" w:rsidRDefault="00353A51" w:rsidP="00353A51">
      <w:pPr>
        <w:pStyle w:val="ListParagraph"/>
        <w:spacing w:after="0" w:line="240" w:lineRule="auto"/>
        <w:jc w:val="both"/>
        <w:rPr>
          <w:rFonts w:ascii="Trebuchet MS" w:hAnsi="Trebuchet MS" w:cs="Times New Roman"/>
          <w:sz w:val="24"/>
          <w:szCs w:val="24"/>
          <w:shd w:val="clear" w:color="auto" w:fill="FFFFFF"/>
        </w:rPr>
      </w:pPr>
    </w:p>
    <w:p w:rsidR="00353A51" w:rsidRPr="0083530E" w:rsidRDefault="00353A51" w:rsidP="00353A51">
      <w:pPr>
        <w:pStyle w:val="ListParagraph"/>
        <w:spacing w:after="0" w:line="240" w:lineRule="auto"/>
        <w:jc w:val="both"/>
        <w:rPr>
          <w:rFonts w:ascii="Trebuchet MS" w:hAnsi="Trebuchet MS" w:cs="Times New Roman"/>
          <w:sz w:val="24"/>
          <w:szCs w:val="24"/>
          <w:shd w:val="clear" w:color="auto" w:fill="FFFFFF"/>
        </w:rPr>
      </w:pPr>
    </w:p>
    <w:p w:rsidR="004E7670" w:rsidRPr="004357EA" w:rsidRDefault="004357EA" w:rsidP="004357EA">
      <w:pPr>
        <w:pStyle w:val="ListParagraph"/>
        <w:spacing w:after="0" w:line="240" w:lineRule="auto"/>
        <w:jc w:val="both"/>
        <w:rPr>
          <w:rFonts w:ascii="Trebuchet MS" w:eastAsia="Times New Roman" w:hAnsi="Trebuchet MS" w:cs="Times New Roman"/>
          <w:sz w:val="24"/>
          <w:szCs w:val="24"/>
        </w:rPr>
      </w:pPr>
      <w:r>
        <w:rPr>
          <w:rFonts w:ascii="Trebuchet MS" w:eastAsia="Times New Roman" w:hAnsi="Trebuchet MS" w:cs="Times New Roman"/>
          <w:sz w:val="24"/>
          <w:szCs w:val="24"/>
        </w:rPr>
        <w:lastRenderedPageBreak/>
        <w:t>15% ejecuta</w:t>
      </w:r>
    </w:p>
    <w:p w:rsidR="004E7670" w:rsidRDefault="004E7670" w:rsidP="001B286E">
      <w:pPr>
        <w:spacing w:after="0" w:line="240" w:lineRule="auto"/>
        <w:ind w:left="1440"/>
        <w:jc w:val="both"/>
        <w:rPr>
          <w:rFonts w:ascii="Trebuchet MS" w:hAnsi="Trebuchet MS" w:cs="Times New Roman"/>
          <w:sz w:val="24"/>
          <w:szCs w:val="24"/>
          <w:shd w:val="clear" w:color="auto" w:fill="FFFFFF"/>
        </w:rPr>
      </w:pPr>
    </w:p>
    <w:p w:rsidR="004E7670" w:rsidRDefault="004E7670" w:rsidP="001B286E">
      <w:pPr>
        <w:spacing w:after="0" w:line="240" w:lineRule="auto"/>
        <w:ind w:left="1440"/>
        <w:jc w:val="both"/>
        <w:rPr>
          <w:rFonts w:ascii="Trebuchet MS" w:hAnsi="Trebuchet MS" w:cs="Times New Roman"/>
          <w:sz w:val="24"/>
          <w:szCs w:val="24"/>
          <w:shd w:val="clear" w:color="auto" w:fill="FFFFFF"/>
        </w:rPr>
      </w:pPr>
    </w:p>
    <w:p w:rsidR="004E7670" w:rsidRDefault="004E7670" w:rsidP="001B286E">
      <w:pPr>
        <w:spacing w:after="0" w:line="240" w:lineRule="auto"/>
        <w:ind w:left="1440"/>
        <w:jc w:val="both"/>
        <w:rPr>
          <w:rFonts w:ascii="Trebuchet MS" w:hAnsi="Trebuchet MS" w:cs="Times New Roman"/>
          <w:sz w:val="24"/>
          <w:szCs w:val="24"/>
          <w:shd w:val="clear" w:color="auto" w:fill="FFFFFF"/>
        </w:rPr>
      </w:pPr>
    </w:p>
    <w:p w:rsidR="004E7670" w:rsidRDefault="004E7670" w:rsidP="001B286E">
      <w:pPr>
        <w:spacing w:after="0" w:line="240" w:lineRule="auto"/>
        <w:ind w:left="1440"/>
        <w:jc w:val="both"/>
        <w:rPr>
          <w:rFonts w:ascii="Trebuchet MS" w:hAnsi="Trebuchet MS" w:cs="Times New Roman"/>
          <w:sz w:val="24"/>
          <w:szCs w:val="24"/>
          <w:shd w:val="clear" w:color="auto" w:fill="FFFFFF"/>
        </w:rPr>
      </w:pPr>
    </w:p>
    <w:p w:rsidR="004E7670" w:rsidRDefault="004E7670" w:rsidP="001B286E">
      <w:pPr>
        <w:spacing w:after="0" w:line="240" w:lineRule="auto"/>
        <w:ind w:left="1440"/>
        <w:jc w:val="both"/>
        <w:rPr>
          <w:rFonts w:ascii="Trebuchet MS" w:hAnsi="Trebuchet MS" w:cs="Times New Roman"/>
          <w:sz w:val="24"/>
          <w:szCs w:val="24"/>
          <w:shd w:val="clear" w:color="auto" w:fill="FFFFFF"/>
        </w:rPr>
      </w:pPr>
    </w:p>
    <w:p w:rsidR="004E7670" w:rsidRDefault="004E7670" w:rsidP="001B286E">
      <w:pPr>
        <w:spacing w:after="0" w:line="240" w:lineRule="auto"/>
        <w:ind w:left="1440"/>
        <w:jc w:val="both"/>
        <w:rPr>
          <w:rFonts w:ascii="Trebuchet MS" w:hAnsi="Trebuchet MS" w:cs="Times New Roman"/>
          <w:sz w:val="24"/>
          <w:szCs w:val="24"/>
          <w:shd w:val="clear" w:color="auto" w:fill="FFFFFF"/>
        </w:rPr>
      </w:pPr>
    </w:p>
    <w:p w:rsidR="004E7670" w:rsidRDefault="004E7670" w:rsidP="001B286E">
      <w:pPr>
        <w:spacing w:after="0" w:line="240" w:lineRule="auto"/>
        <w:ind w:left="1440"/>
        <w:jc w:val="both"/>
        <w:rPr>
          <w:rFonts w:ascii="Trebuchet MS" w:hAnsi="Trebuchet MS" w:cs="Times New Roman"/>
          <w:sz w:val="24"/>
          <w:szCs w:val="24"/>
          <w:shd w:val="clear" w:color="auto" w:fill="FFFFFF"/>
        </w:rPr>
      </w:pPr>
    </w:p>
    <w:p w:rsidR="004E7670" w:rsidRDefault="004E7670" w:rsidP="001B286E">
      <w:pPr>
        <w:spacing w:after="0" w:line="240" w:lineRule="auto"/>
        <w:ind w:left="1440"/>
        <w:jc w:val="both"/>
        <w:rPr>
          <w:rFonts w:ascii="Trebuchet MS" w:hAnsi="Trebuchet MS" w:cs="Times New Roman"/>
          <w:sz w:val="24"/>
          <w:szCs w:val="24"/>
          <w:shd w:val="clear" w:color="auto" w:fill="FFFFFF"/>
        </w:rPr>
      </w:pPr>
    </w:p>
    <w:p w:rsidR="004E7670" w:rsidRDefault="004E7670" w:rsidP="001B286E">
      <w:pPr>
        <w:spacing w:after="0" w:line="240" w:lineRule="auto"/>
        <w:ind w:left="1440"/>
        <w:jc w:val="both"/>
        <w:rPr>
          <w:rFonts w:ascii="Trebuchet MS" w:hAnsi="Trebuchet MS" w:cs="Times New Roman"/>
          <w:sz w:val="24"/>
          <w:szCs w:val="24"/>
          <w:shd w:val="clear" w:color="auto" w:fill="FFFFFF"/>
        </w:rPr>
      </w:pPr>
    </w:p>
    <w:p w:rsidR="004E7670" w:rsidRPr="00D20401" w:rsidRDefault="004E7670" w:rsidP="001B286E">
      <w:pPr>
        <w:spacing w:after="0" w:line="240" w:lineRule="auto"/>
        <w:ind w:left="1440"/>
        <w:jc w:val="both"/>
        <w:rPr>
          <w:rFonts w:ascii="Trebuchet MS" w:hAnsi="Trebuchet MS" w:cs="Times New Roman"/>
          <w:sz w:val="24"/>
          <w:szCs w:val="24"/>
          <w:shd w:val="clear" w:color="auto" w:fill="FFFFFF"/>
        </w:rPr>
      </w:pPr>
    </w:p>
    <w:p w:rsidR="00D36522" w:rsidRDefault="00D36522" w:rsidP="001B286E">
      <w:pPr>
        <w:spacing w:after="0" w:line="240" w:lineRule="auto"/>
        <w:ind w:left="720"/>
        <w:jc w:val="both"/>
        <w:rPr>
          <w:rFonts w:ascii="Trebuchet MS" w:eastAsia="Times New Roman" w:hAnsi="Trebuchet MS" w:cs="Times New Roman"/>
          <w:b/>
          <w:sz w:val="24"/>
          <w:szCs w:val="24"/>
        </w:rPr>
      </w:pPr>
    </w:p>
    <w:p w:rsidR="001B286E" w:rsidRPr="00BC50D3" w:rsidRDefault="001B286E" w:rsidP="001B286E">
      <w:pPr>
        <w:spacing w:after="0" w:line="240" w:lineRule="auto"/>
        <w:ind w:left="720"/>
        <w:jc w:val="both"/>
        <w:rPr>
          <w:rFonts w:ascii="Trebuchet MS" w:eastAsia="Times New Roman" w:hAnsi="Trebuchet MS" w:cs="Times New Roman"/>
          <w:b/>
          <w:sz w:val="24"/>
          <w:szCs w:val="24"/>
        </w:rPr>
      </w:pPr>
    </w:p>
    <w:p w:rsidR="00D36522" w:rsidRDefault="00D36522" w:rsidP="001B286E">
      <w:pPr>
        <w:ind w:left="720"/>
        <w:jc w:val="both"/>
        <w:rPr>
          <w:rFonts w:ascii="Trebuchet MS" w:hAnsi="Trebuchet MS" w:cs="Times New Roman"/>
          <w:b/>
          <w:color w:val="3667C3" w:themeColor="accent2" w:themeShade="BF"/>
          <w:sz w:val="28"/>
          <w:szCs w:val="28"/>
          <w:u w:val="single"/>
        </w:rPr>
      </w:pPr>
      <w:r w:rsidRPr="00E407AB">
        <w:rPr>
          <w:rFonts w:ascii="Trebuchet MS" w:hAnsi="Trebuchet MS" w:cs="Times New Roman"/>
          <w:b/>
          <w:color w:val="3667C3" w:themeColor="accent2" w:themeShade="BF"/>
          <w:sz w:val="28"/>
          <w:szCs w:val="28"/>
          <w:u w:val="single"/>
        </w:rPr>
        <w:t xml:space="preserve">PARA LA </w:t>
      </w:r>
      <w:r w:rsidR="00353A51">
        <w:rPr>
          <w:rFonts w:ascii="Trebuchet MS" w:hAnsi="Trebuchet MS" w:cs="Times New Roman"/>
          <w:b/>
          <w:color w:val="3667C3" w:themeColor="accent2" w:themeShade="BF"/>
          <w:sz w:val="28"/>
          <w:szCs w:val="28"/>
          <w:u w:val="single"/>
        </w:rPr>
        <w:t>LINEA NOROESTE</w:t>
      </w:r>
    </w:p>
    <w:p w:rsidR="001B286E" w:rsidRDefault="001B286E" w:rsidP="009C1C76">
      <w:pPr>
        <w:pStyle w:val="ListParagraph"/>
        <w:spacing w:after="0" w:line="240" w:lineRule="auto"/>
        <w:jc w:val="both"/>
        <w:rPr>
          <w:rFonts w:ascii="Trebuchet MS" w:eastAsia="Times New Roman" w:hAnsi="Trebuchet MS" w:cs="Times New Roman"/>
          <w:sz w:val="24"/>
          <w:szCs w:val="24"/>
        </w:rPr>
      </w:pPr>
    </w:p>
    <w:p w:rsidR="001B286E" w:rsidRDefault="001B286E" w:rsidP="009C1C76">
      <w:pPr>
        <w:pStyle w:val="ListParagraph"/>
        <w:spacing w:after="0" w:line="240" w:lineRule="auto"/>
        <w:jc w:val="both"/>
        <w:rPr>
          <w:rFonts w:ascii="Trebuchet MS" w:eastAsia="Times New Roman" w:hAnsi="Trebuchet MS" w:cs="Times New Roman"/>
          <w:sz w:val="24"/>
          <w:szCs w:val="24"/>
        </w:rPr>
      </w:pPr>
    </w:p>
    <w:p w:rsidR="001B286E" w:rsidRDefault="001B286E" w:rsidP="009C1C76">
      <w:pPr>
        <w:pStyle w:val="ListParagraph"/>
        <w:spacing w:after="0" w:line="240" w:lineRule="auto"/>
        <w:jc w:val="both"/>
        <w:rPr>
          <w:rFonts w:ascii="Trebuchet MS" w:eastAsia="Times New Roman" w:hAnsi="Trebuchet MS" w:cs="Times New Roman"/>
          <w:sz w:val="24"/>
          <w:szCs w:val="24"/>
        </w:rPr>
      </w:pPr>
    </w:p>
    <w:p w:rsidR="00821C3C" w:rsidRPr="001B286E" w:rsidRDefault="00D25CC6" w:rsidP="00821C3C">
      <w:pPr>
        <w:spacing w:after="0" w:line="240" w:lineRule="auto"/>
        <w:ind w:left="720"/>
        <w:jc w:val="both"/>
        <w:rPr>
          <w:rFonts w:ascii="Trebuchet MS" w:eastAsia="Times New Roman" w:hAnsi="Trebuchet MS" w:cs="Times New Roman"/>
          <w:b/>
          <w:sz w:val="24"/>
          <w:szCs w:val="24"/>
        </w:rPr>
      </w:pPr>
      <w:r>
        <w:rPr>
          <w:rFonts w:ascii="Trebuchet MS" w:eastAsia="Times New Roman" w:hAnsi="Trebuchet MS" w:cs="Times New Roman"/>
          <w:b/>
          <w:sz w:val="24"/>
          <w:szCs w:val="24"/>
        </w:rPr>
        <w:t>1.</w:t>
      </w:r>
      <w:r w:rsidR="00821C3C">
        <w:rPr>
          <w:rFonts w:ascii="Trebuchet MS" w:eastAsia="Times New Roman" w:hAnsi="Trebuchet MS" w:cs="Times New Roman"/>
          <w:b/>
          <w:sz w:val="24"/>
          <w:szCs w:val="24"/>
        </w:rPr>
        <w:t>CONSTRUCCION DE LOS PROYECTOS: CONSTRUCCION PUENTE HACIA EL MORRO DE MONTE CRISTE, SUPERVISION CONSTRUCCION DEL PUENTE, RECONSTRUCCION CALLES DEL MUNICIPIO DE VILLA ELISA, CONSTRUCCION KIOSCO DE VENTAS RUTA DEL CHIVO.</w:t>
      </w:r>
    </w:p>
    <w:p w:rsidR="00821C3C" w:rsidRPr="0083530E" w:rsidRDefault="00821C3C" w:rsidP="00821C3C">
      <w:pPr>
        <w:pStyle w:val="ListParagraph"/>
        <w:spacing w:after="0" w:line="240" w:lineRule="auto"/>
        <w:jc w:val="both"/>
        <w:rPr>
          <w:rFonts w:ascii="Trebuchet MS" w:hAnsi="Trebuchet MS" w:cs="Times New Roman"/>
          <w:sz w:val="24"/>
          <w:szCs w:val="24"/>
          <w:shd w:val="clear" w:color="auto" w:fill="FFFFFF"/>
        </w:rPr>
      </w:pPr>
    </w:p>
    <w:p w:rsidR="00821C3C" w:rsidRDefault="007304AC" w:rsidP="00821C3C">
      <w:pPr>
        <w:pStyle w:val="ListParagraph"/>
        <w:spacing w:after="0" w:line="240" w:lineRule="auto"/>
        <w:jc w:val="both"/>
        <w:rPr>
          <w:rFonts w:ascii="Trebuchet MS" w:hAnsi="Trebuchet MS" w:cs="Times New Roman"/>
          <w:sz w:val="24"/>
          <w:szCs w:val="24"/>
          <w:shd w:val="clear" w:color="auto" w:fill="FFFFFF"/>
        </w:rPr>
      </w:pPr>
      <w:r>
        <w:rPr>
          <w:rFonts w:ascii="Trebuchet MS" w:hAnsi="Trebuchet MS" w:cs="Times New Roman"/>
          <w:sz w:val="24"/>
          <w:szCs w:val="24"/>
          <w:shd w:val="clear" w:color="auto" w:fill="FFFFFF"/>
        </w:rPr>
        <w:t>Estas obras c</w:t>
      </w:r>
      <w:r w:rsidR="00821C3C" w:rsidRPr="0083530E">
        <w:rPr>
          <w:rFonts w:ascii="Trebuchet MS" w:hAnsi="Trebuchet MS" w:cs="Times New Roman"/>
          <w:sz w:val="24"/>
          <w:szCs w:val="24"/>
          <w:shd w:val="clear" w:color="auto" w:fill="FFFFFF"/>
        </w:rPr>
        <w:t>uenta</w:t>
      </w:r>
      <w:r>
        <w:rPr>
          <w:rFonts w:ascii="Trebuchet MS" w:hAnsi="Trebuchet MS" w:cs="Times New Roman"/>
          <w:sz w:val="24"/>
          <w:szCs w:val="24"/>
          <w:shd w:val="clear" w:color="auto" w:fill="FFFFFF"/>
        </w:rPr>
        <w:t>n</w:t>
      </w:r>
      <w:r w:rsidR="00821C3C" w:rsidRPr="0083530E">
        <w:rPr>
          <w:rFonts w:ascii="Trebuchet MS" w:hAnsi="Trebuchet MS" w:cs="Times New Roman"/>
          <w:sz w:val="24"/>
          <w:szCs w:val="24"/>
          <w:shd w:val="clear" w:color="auto" w:fill="FFFFFF"/>
        </w:rPr>
        <w:t xml:space="preserve"> con las solicitudes de los ciudadanos de la zona que tiene</w:t>
      </w:r>
      <w:r>
        <w:rPr>
          <w:rFonts w:ascii="Trebuchet MS" w:hAnsi="Trebuchet MS" w:cs="Times New Roman"/>
          <w:sz w:val="24"/>
          <w:szCs w:val="24"/>
          <w:shd w:val="clear" w:color="auto" w:fill="FFFFFF"/>
        </w:rPr>
        <w:t>n</w:t>
      </w:r>
      <w:r w:rsidR="00821C3C" w:rsidRPr="0083530E">
        <w:rPr>
          <w:rFonts w:ascii="Trebuchet MS" w:hAnsi="Trebuchet MS" w:cs="Times New Roman"/>
          <w:sz w:val="24"/>
          <w:szCs w:val="24"/>
          <w:shd w:val="clear" w:color="auto" w:fill="FFFFFF"/>
        </w:rPr>
        <w:t xml:space="preserve"> por obje</w:t>
      </w:r>
      <w:r w:rsidR="00821C3C">
        <w:rPr>
          <w:rFonts w:ascii="Trebuchet MS" w:hAnsi="Trebuchet MS" w:cs="Times New Roman"/>
          <w:sz w:val="24"/>
          <w:szCs w:val="24"/>
          <w:shd w:val="clear" w:color="auto" w:fill="FFFFFF"/>
        </w:rPr>
        <w:t xml:space="preserve">to mejorar </w:t>
      </w:r>
      <w:r>
        <w:rPr>
          <w:rFonts w:ascii="Trebuchet MS" w:hAnsi="Trebuchet MS" w:cs="Times New Roman"/>
          <w:sz w:val="24"/>
          <w:szCs w:val="24"/>
          <w:shd w:val="clear" w:color="auto" w:fill="FFFFFF"/>
        </w:rPr>
        <w:t>las vías vehicular, el paso peatonal y el local de ventas de aquel municipio.</w:t>
      </w:r>
    </w:p>
    <w:p w:rsidR="007304AC" w:rsidRPr="0083530E" w:rsidRDefault="007304AC" w:rsidP="00821C3C">
      <w:pPr>
        <w:pStyle w:val="ListParagraph"/>
        <w:spacing w:after="0" w:line="240" w:lineRule="auto"/>
        <w:jc w:val="both"/>
        <w:rPr>
          <w:rFonts w:ascii="Trebuchet MS" w:hAnsi="Trebuchet MS" w:cs="Times New Roman"/>
          <w:sz w:val="24"/>
          <w:szCs w:val="24"/>
          <w:shd w:val="clear" w:color="auto" w:fill="FFFFFF"/>
        </w:rPr>
      </w:pPr>
    </w:p>
    <w:p w:rsidR="00821C3C" w:rsidRPr="0083530E" w:rsidRDefault="00821C3C" w:rsidP="00821C3C">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 xml:space="preserve">Por tanto, el Comité Ejecutor de Infraestructuras en las Zonas Turísticas, gestiona la </w:t>
      </w:r>
      <w:r w:rsidR="007304AC">
        <w:rPr>
          <w:rFonts w:ascii="Trebuchet MS" w:hAnsi="Trebuchet MS" w:cs="Times New Roman"/>
          <w:sz w:val="24"/>
          <w:szCs w:val="24"/>
          <w:shd w:val="clear" w:color="auto" w:fill="FFFFFF"/>
        </w:rPr>
        <w:t xml:space="preserve">construcción de aquellas obras para </w:t>
      </w:r>
      <w:r w:rsidRPr="0083530E">
        <w:rPr>
          <w:rFonts w:ascii="Trebuchet MS" w:hAnsi="Trebuchet MS" w:cs="Times New Roman"/>
          <w:sz w:val="24"/>
          <w:szCs w:val="24"/>
          <w:shd w:val="clear" w:color="auto" w:fill="FFFFFF"/>
        </w:rPr>
        <w:t>mejora</w:t>
      </w:r>
      <w:r w:rsidR="007304AC">
        <w:rPr>
          <w:rFonts w:ascii="Trebuchet MS" w:hAnsi="Trebuchet MS" w:cs="Times New Roman"/>
          <w:sz w:val="24"/>
          <w:szCs w:val="24"/>
          <w:shd w:val="clear" w:color="auto" w:fill="FFFFFF"/>
        </w:rPr>
        <w:t>r sus necesidades</w:t>
      </w:r>
      <w:r w:rsidRPr="0083530E">
        <w:rPr>
          <w:rFonts w:ascii="Trebuchet MS" w:hAnsi="Trebuchet MS" w:cs="Times New Roman"/>
          <w:sz w:val="24"/>
          <w:szCs w:val="24"/>
          <w:shd w:val="clear" w:color="auto" w:fill="FFFFFF"/>
        </w:rPr>
        <w:t xml:space="preserve"> </w:t>
      </w:r>
      <w:r w:rsidR="007304AC">
        <w:rPr>
          <w:rFonts w:ascii="Trebuchet MS" w:hAnsi="Trebuchet MS" w:cs="Times New Roman"/>
          <w:sz w:val="24"/>
          <w:szCs w:val="24"/>
          <w:shd w:val="clear" w:color="auto" w:fill="FFFFFF"/>
        </w:rPr>
        <w:t xml:space="preserve"> </w:t>
      </w:r>
      <w:r w:rsidRPr="0083530E">
        <w:rPr>
          <w:rFonts w:ascii="Trebuchet MS" w:hAnsi="Trebuchet MS" w:cs="Times New Roman"/>
          <w:sz w:val="24"/>
          <w:szCs w:val="24"/>
          <w:shd w:val="clear" w:color="auto" w:fill="FFFFFF"/>
        </w:rPr>
        <w:t>,</w:t>
      </w:r>
      <w:r w:rsidR="001D2FA8">
        <w:rPr>
          <w:rFonts w:ascii="Trebuchet MS" w:hAnsi="Trebuchet MS" w:cs="Times New Roman"/>
          <w:sz w:val="24"/>
          <w:szCs w:val="24"/>
          <w:shd w:val="clear" w:color="auto" w:fill="FFFFFF"/>
        </w:rPr>
        <w:t xml:space="preserve"> con la actuación incluida en los</w:t>
      </w:r>
      <w:r w:rsidRPr="0083530E">
        <w:rPr>
          <w:rFonts w:ascii="Trebuchet MS" w:hAnsi="Trebuchet MS" w:cs="Times New Roman"/>
          <w:sz w:val="24"/>
          <w:szCs w:val="24"/>
          <w:shd w:val="clear" w:color="auto" w:fill="FFFFFF"/>
        </w:rPr>
        <w:t xml:space="preserve"> contrato</w:t>
      </w:r>
      <w:r w:rsidR="001D2FA8">
        <w:rPr>
          <w:rFonts w:ascii="Trebuchet MS" w:hAnsi="Trebuchet MS" w:cs="Times New Roman"/>
          <w:sz w:val="24"/>
          <w:szCs w:val="24"/>
          <w:shd w:val="clear" w:color="auto" w:fill="FFFFFF"/>
        </w:rPr>
        <w:t>s</w:t>
      </w:r>
      <w:r w:rsidRPr="0083530E">
        <w:rPr>
          <w:rFonts w:ascii="Trebuchet MS" w:hAnsi="Trebuchet MS" w:cs="Times New Roman"/>
          <w:sz w:val="24"/>
          <w:szCs w:val="24"/>
          <w:shd w:val="clear" w:color="auto" w:fill="FFFFFF"/>
        </w:rPr>
        <w:t xml:space="preserve"> de</w:t>
      </w:r>
      <w:r w:rsidR="007304AC">
        <w:rPr>
          <w:rFonts w:ascii="Trebuchet MS" w:hAnsi="Trebuchet MS" w:cs="Times New Roman"/>
          <w:sz w:val="24"/>
          <w:szCs w:val="24"/>
          <w:shd w:val="clear" w:color="auto" w:fill="FFFFFF"/>
        </w:rPr>
        <w:t xml:space="preserve"> las obras, adjudicadas</w:t>
      </w:r>
      <w:r w:rsidRPr="0083530E">
        <w:rPr>
          <w:rFonts w:ascii="Trebuchet MS" w:hAnsi="Trebuchet MS" w:cs="Times New Roman"/>
          <w:sz w:val="24"/>
          <w:szCs w:val="24"/>
          <w:shd w:val="clear" w:color="auto" w:fill="FFFFFF"/>
        </w:rPr>
        <w:t xml:space="preserve"> a</w:t>
      </w:r>
      <w:r>
        <w:rPr>
          <w:rFonts w:ascii="Trebuchet MS" w:hAnsi="Trebuchet MS" w:cs="Times New Roman"/>
          <w:sz w:val="24"/>
          <w:szCs w:val="24"/>
          <w:shd w:val="clear" w:color="auto" w:fill="FFFFFF"/>
        </w:rPr>
        <w:t>:</w:t>
      </w:r>
      <w:r w:rsidR="007304AC">
        <w:rPr>
          <w:rFonts w:ascii="Trebuchet MS" w:hAnsi="Trebuchet MS" w:cs="Times New Roman"/>
          <w:sz w:val="24"/>
          <w:szCs w:val="24"/>
          <w:shd w:val="clear" w:color="auto" w:fill="FFFFFF"/>
        </w:rPr>
        <w:t xml:space="preserve"> CONSULTORES &amp; CONTRATISTA CONAMSA SRL, CANDIDA MARIA ABAD DE LEON, CONSTRUTORA PORVENIR,SRL ,</w:t>
      </w:r>
      <w:r w:rsidR="001D2FA8">
        <w:rPr>
          <w:rFonts w:ascii="Trebuchet MS" w:hAnsi="Trebuchet MS" w:cs="Times New Roman"/>
          <w:sz w:val="24"/>
          <w:szCs w:val="24"/>
          <w:shd w:val="clear" w:color="auto" w:fill="FFFFFF"/>
        </w:rPr>
        <w:t xml:space="preserve"> ARI CONSTRUCTORA,SRL.</w:t>
      </w:r>
      <w:r w:rsidRPr="0083530E">
        <w:rPr>
          <w:rFonts w:ascii="Trebuchet MS" w:hAnsi="Trebuchet MS" w:cs="Times New Roman"/>
          <w:sz w:val="24"/>
          <w:szCs w:val="24"/>
          <w:shd w:val="clear" w:color="auto" w:fill="FFFFFF"/>
        </w:rPr>
        <w:t xml:space="preserve"> con un presupuesto</w:t>
      </w:r>
      <w:r w:rsidR="001D2FA8">
        <w:rPr>
          <w:rFonts w:ascii="Trebuchet MS" w:hAnsi="Trebuchet MS" w:cs="Times New Roman"/>
          <w:sz w:val="24"/>
          <w:szCs w:val="24"/>
          <w:shd w:val="clear" w:color="auto" w:fill="FFFFFF"/>
        </w:rPr>
        <w:t xml:space="preserve"> en conjunto</w:t>
      </w:r>
      <w:r w:rsidRPr="0083530E">
        <w:rPr>
          <w:rFonts w:ascii="Trebuchet MS" w:hAnsi="Trebuchet MS" w:cs="Times New Roman"/>
          <w:sz w:val="24"/>
          <w:szCs w:val="24"/>
          <w:shd w:val="clear" w:color="auto" w:fill="FFFFFF"/>
        </w:rPr>
        <w:t xml:space="preserve"> de RD$</w:t>
      </w:r>
      <w:r w:rsidR="001D2FA8">
        <w:rPr>
          <w:rFonts w:ascii="Trebuchet MS" w:hAnsi="Trebuchet MS" w:cs="Times New Roman"/>
          <w:sz w:val="24"/>
          <w:szCs w:val="24"/>
          <w:shd w:val="clear" w:color="auto" w:fill="FFFFFF"/>
        </w:rPr>
        <w:t>165,195,911.00</w:t>
      </w:r>
      <w:r w:rsidRPr="0083530E">
        <w:rPr>
          <w:rFonts w:ascii="Trebuchet MS" w:hAnsi="Trebuchet MS" w:cs="Times New Roman"/>
          <w:sz w:val="24"/>
          <w:szCs w:val="24"/>
          <w:shd w:val="clear" w:color="auto" w:fill="FFFFFF"/>
        </w:rPr>
        <w:t xml:space="preserve"> dentro de lo</w:t>
      </w:r>
      <w:r>
        <w:rPr>
          <w:rFonts w:ascii="Trebuchet MS" w:hAnsi="Trebuchet MS" w:cs="Times New Roman"/>
          <w:sz w:val="24"/>
          <w:szCs w:val="24"/>
          <w:shd w:val="clear" w:color="auto" w:fill="FFFFFF"/>
        </w:rPr>
        <w:t xml:space="preserve"> pronosticado para este año 2015</w:t>
      </w:r>
      <w:r w:rsidRPr="0083530E">
        <w:rPr>
          <w:rFonts w:ascii="Trebuchet MS" w:hAnsi="Trebuchet MS" w:cs="Times New Roman"/>
          <w:sz w:val="24"/>
          <w:szCs w:val="24"/>
          <w:shd w:val="clear" w:color="auto" w:fill="FFFFFF"/>
        </w:rPr>
        <w:t>.</w:t>
      </w:r>
    </w:p>
    <w:p w:rsidR="00821C3C" w:rsidRPr="0083530E" w:rsidRDefault="00821C3C" w:rsidP="00821C3C">
      <w:pPr>
        <w:pStyle w:val="ListParagraph"/>
        <w:spacing w:after="0" w:line="240" w:lineRule="auto"/>
        <w:jc w:val="both"/>
        <w:rPr>
          <w:rFonts w:ascii="Trebuchet MS" w:hAnsi="Trebuchet MS" w:cs="Times New Roman"/>
          <w:sz w:val="24"/>
          <w:szCs w:val="24"/>
          <w:shd w:val="clear" w:color="auto" w:fill="FFFFFF"/>
        </w:rPr>
      </w:pPr>
    </w:p>
    <w:p w:rsidR="00821C3C" w:rsidRDefault="00821C3C" w:rsidP="00821C3C">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El monto invertido</w:t>
      </w:r>
      <w:r>
        <w:rPr>
          <w:rFonts w:ascii="Trebuchet MS" w:hAnsi="Trebuchet MS" w:cs="Times New Roman"/>
          <w:sz w:val="24"/>
          <w:szCs w:val="24"/>
          <w:shd w:val="clear" w:color="auto" w:fill="FFFFFF"/>
        </w:rPr>
        <w:t xml:space="preserve"> para ambos proyectos</w:t>
      </w:r>
      <w:r w:rsidRPr="0083530E">
        <w:rPr>
          <w:rFonts w:ascii="Trebuchet MS" w:hAnsi="Trebuchet MS" w:cs="Times New Roman"/>
          <w:sz w:val="24"/>
          <w:szCs w:val="24"/>
          <w:shd w:val="clear" w:color="auto" w:fill="FFFFFF"/>
        </w:rPr>
        <w:t xml:space="preserve"> al cierre de este año representa</w:t>
      </w:r>
      <w:r w:rsidR="001D2FA8">
        <w:rPr>
          <w:rFonts w:ascii="Trebuchet MS" w:hAnsi="Trebuchet MS" w:cs="Times New Roman"/>
          <w:sz w:val="24"/>
          <w:szCs w:val="24"/>
          <w:shd w:val="clear" w:color="auto" w:fill="FFFFFF"/>
        </w:rPr>
        <w:t>n</w:t>
      </w:r>
      <w:r w:rsidRPr="0083530E">
        <w:rPr>
          <w:rFonts w:ascii="Trebuchet MS" w:hAnsi="Trebuchet MS" w:cs="Times New Roman"/>
          <w:sz w:val="24"/>
          <w:szCs w:val="24"/>
          <w:shd w:val="clear" w:color="auto" w:fill="FFFFFF"/>
        </w:rPr>
        <w:t xml:space="preserve"> el </w:t>
      </w:r>
      <w:r w:rsidR="001D2FA8">
        <w:rPr>
          <w:rFonts w:ascii="Trebuchet MS" w:hAnsi="Trebuchet MS" w:cs="Times New Roman"/>
          <w:sz w:val="24"/>
          <w:szCs w:val="24"/>
          <w:shd w:val="clear" w:color="auto" w:fill="FFFFFF"/>
        </w:rPr>
        <w:t>29</w:t>
      </w:r>
      <w:r>
        <w:rPr>
          <w:rFonts w:ascii="Trebuchet MS" w:hAnsi="Trebuchet MS" w:cs="Times New Roman"/>
          <w:sz w:val="24"/>
          <w:szCs w:val="24"/>
          <w:shd w:val="clear" w:color="auto" w:fill="FFFFFF"/>
        </w:rPr>
        <w:t>%</w:t>
      </w:r>
      <w:r w:rsidRPr="0083530E">
        <w:rPr>
          <w:rFonts w:ascii="Trebuchet MS" w:hAnsi="Trebuchet MS" w:cs="Times New Roman"/>
          <w:sz w:val="24"/>
          <w:szCs w:val="24"/>
          <w:shd w:val="clear" w:color="auto" w:fill="FFFFFF"/>
        </w:rPr>
        <w:t xml:space="preserve"> de los pagos al final del periodo 20</w:t>
      </w:r>
      <w:r>
        <w:rPr>
          <w:rFonts w:ascii="Trebuchet MS" w:hAnsi="Trebuchet MS" w:cs="Times New Roman"/>
          <w:sz w:val="24"/>
          <w:szCs w:val="24"/>
          <w:shd w:val="clear" w:color="auto" w:fill="FFFFFF"/>
        </w:rPr>
        <w:t>15</w:t>
      </w:r>
      <w:r w:rsidRPr="0083530E">
        <w:rPr>
          <w:rFonts w:ascii="Trebuchet MS" w:hAnsi="Trebuchet MS" w:cs="Times New Roman"/>
          <w:sz w:val="24"/>
          <w:szCs w:val="24"/>
          <w:shd w:val="clear" w:color="auto" w:fill="FFFFFF"/>
        </w:rPr>
        <w:t xml:space="preserve"> y asciende</w:t>
      </w:r>
      <w:r w:rsidR="001D2FA8">
        <w:rPr>
          <w:rFonts w:ascii="Trebuchet MS" w:hAnsi="Trebuchet MS" w:cs="Times New Roman"/>
          <w:sz w:val="24"/>
          <w:szCs w:val="24"/>
          <w:shd w:val="clear" w:color="auto" w:fill="FFFFFF"/>
        </w:rPr>
        <w:t>n</w:t>
      </w:r>
      <w:r w:rsidRPr="0083530E">
        <w:rPr>
          <w:rFonts w:ascii="Trebuchet MS" w:hAnsi="Trebuchet MS" w:cs="Times New Roman"/>
          <w:sz w:val="24"/>
          <w:szCs w:val="24"/>
          <w:shd w:val="clear" w:color="auto" w:fill="FFFFFF"/>
        </w:rPr>
        <w:t xml:space="preserve"> a RD$</w:t>
      </w:r>
      <w:r w:rsidR="001D2FA8">
        <w:rPr>
          <w:rFonts w:ascii="Trebuchet MS" w:hAnsi="Trebuchet MS" w:cs="Times New Roman"/>
          <w:sz w:val="24"/>
          <w:szCs w:val="24"/>
          <w:shd w:val="clear" w:color="auto" w:fill="FFFFFF"/>
        </w:rPr>
        <w:t>47,541,100.00</w:t>
      </w:r>
    </w:p>
    <w:p w:rsidR="00821C3C" w:rsidRDefault="00821C3C" w:rsidP="00821C3C">
      <w:pPr>
        <w:pStyle w:val="ListParagraph"/>
        <w:spacing w:after="0" w:line="240" w:lineRule="auto"/>
        <w:jc w:val="both"/>
        <w:rPr>
          <w:rFonts w:ascii="Trebuchet MS" w:hAnsi="Trebuchet MS" w:cs="Times New Roman"/>
          <w:sz w:val="24"/>
          <w:szCs w:val="24"/>
          <w:shd w:val="clear" w:color="auto" w:fill="FFFFFF"/>
        </w:rPr>
      </w:pPr>
    </w:p>
    <w:p w:rsidR="00821C3C" w:rsidRPr="0083530E" w:rsidRDefault="00821C3C" w:rsidP="00821C3C">
      <w:pPr>
        <w:pStyle w:val="ListParagraph"/>
        <w:spacing w:after="0" w:line="240" w:lineRule="auto"/>
        <w:jc w:val="both"/>
        <w:rPr>
          <w:rFonts w:ascii="Trebuchet MS" w:hAnsi="Trebuchet MS" w:cs="Times New Roman"/>
          <w:sz w:val="24"/>
          <w:szCs w:val="24"/>
          <w:shd w:val="clear" w:color="auto" w:fill="FFFFFF"/>
        </w:rPr>
      </w:pPr>
    </w:p>
    <w:p w:rsidR="00821C3C" w:rsidRDefault="001D2FA8" w:rsidP="00821C3C">
      <w:pPr>
        <w:pStyle w:val="ListParagraph"/>
        <w:spacing w:after="0" w:line="240" w:lineRule="auto"/>
        <w:jc w:val="both"/>
        <w:rPr>
          <w:rFonts w:ascii="Trebuchet MS" w:eastAsia="Times New Roman" w:hAnsi="Trebuchet MS" w:cs="Times New Roman"/>
          <w:sz w:val="24"/>
          <w:szCs w:val="24"/>
        </w:rPr>
      </w:pPr>
      <w:r>
        <w:rPr>
          <w:rFonts w:ascii="Trebuchet MS" w:eastAsia="Times New Roman" w:hAnsi="Trebuchet MS" w:cs="Times New Roman"/>
          <w:sz w:val="24"/>
          <w:szCs w:val="24"/>
        </w:rPr>
        <w:t>15%</w:t>
      </w:r>
      <w:r w:rsidR="00821C3C">
        <w:rPr>
          <w:rFonts w:ascii="Trebuchet MS" w:eastAsia="Times New Roman" w:hAnsi="Trebuchet MS" w:cs="Times New Roman"/>
          <w:sz w:val="24"/>
          <w:szCs w:val="24"/>
        </w:rPr>
        <w:t xml:space="preserve"> </w:t>
      </w:r>
      <w:r w:rsidR="00821C3C" w:rsidRPr="0083530E">
        <w:rPr>
          <w:rFonts w:ascii="Trebuchet MS" w:eastAsia="Times New Roman" w:hAnsi="Trebuchet MS" w:cs="Times New Roman"/>
          <w:sz w:val="24"/>
          <w:szCs w:val="24"/>
        </w:rPr>
        <w:t>ejecutado</w:t>
      </w:r>
      <w:r>
        <w:rPr>
          <w:rFonts w:ascii="Trebuchet MS" w:eastAsia="Times New Roman" w:hAnsi="Trebuchet MS" w:cs="Times New Roman"/>
          <w:sz w:val="24"/>
          <w:szCs w:val="24"/>
        </w:rPr>
        <w:t>s</w:t>
      </w:r>
      <w:r w:rsidR="00821C3C" w:rsidRPr="0083530E">
        <w:rPr>
          <w:rFonts w:ascii="Trebuchet MS" w:eastAsia="Times New Roman" w:hAnsi="Trebuchet MS" w:cs="Times New Roman"/>
          <w:sz w:val="24"/>
          <w:szCs w:val="24"/>
        </w:rPr>
        <w:t>.</w:t>
      </w:r>
    </w:p>
    <w:p w:rsidR="001B286E" w:rsidRDefault="001B286E" w:rsidP="009C1C76">
      <w:pPr>
        <w:pStyle w:val="ListParagraph"/>
        <w:spacing w:after="0" w:line="240" w:lineRule="auto"/>
        <w:jc w:val="both"/>
        <w:rPr>
          <w:rFonts w:ascii="Trebuchet MS" w:eastAsia="Times New Roman" w:hAnsi="Trebuchet MS" w:cs="Times New Roman"/>
          <w:sz w:val="24"/>
          <w:szCs w:val="24"/>
        </w:rPr>
      </w:pPr>
    </w:p>
    <w:p w:rsidR="001B286E" w:rsidRDefault="001B286E" w:rsidP="009C1C76">
      <w:pPr>
        <w:pStyle w:val="ListParagraph"/>
        <w:spacing w:after="0" w:line="240" w:lineRule="auto"/>
        <w:jc w:val="both"/>
        <w:rPr>
          <w:rFonts w:ascii="Trebuchet MS" w:eastAsia="Times New Roman" w:hAnsi="Trebuchet MS" w:cs="Times New Roman"/>
          <w:sz w:val="24"/>
          <w:szCs w:val="24"/>
        </w:rPr>
      </w:pPr>
    </w:p>
    <w:p w:rsidR="004B27D1" w:rsidRPr="00D56B1F" w:rsidRDefault="004B27D1" w:rsidP="00D56B1F">
      <w:pPr>
        <w:spacing w:after="0" w:line="240" w:lineRule="auto"/>
        <w:jc w:val="both"/>
        <w:rPr>
          <w:rFonts w:ascii="Trebuchet MS" w:eastAsia="Times New Roman" w:hAnsi="Trebuchet MS" w:cs="Times New Roman"/>
          <w:sz w:val="24"/>
          <w:szCs w:val="24"/>
        </w:rPr>
      </w:pPr>
    </w:p>
    <w:p w:rsidR="004B27D1" w:rsidRDefault="004B27D1" w:rsidP="009C1C76">
      <w:pPr>
        <w:pStyle w:val="ListParagraph"/>
        <w:spacing w:after="0" w:line="240" w:lineRule="auto"/>
        <w:jc w:val="both"/>
        <w:rPr>
          <w:rFonts w:ascii="Trebuchet MS" w:eastAsia="Times New Roman" w:hAnsi="Trebuchet MS" w:cs="Times New Roman"/>
          <w:sz w:val="24"/>
          <w:szCs w:val="24"/>
        </w:rPr>
      </w:pPr>
    </w:p>
    <w:p w:rsidR="004B27D1" w:rsidRPr="001B286E" w:rsidRDefault="00D25CC6" w:rsidP="004B27D1">
      <w:pPr>
        <w:spacing w:after="0" w:line="240" w:lineRule="auto"/>
        <w:ind w:left="720"/>
        <w:jc w:val="both"/>
        <w:rPr>
          <w:rFonts w:ascii="Trebuchet MS" w:eastAsia="Times New Roman" w:hAnsi="Trebuchet MS" w:cs="Times New Roman"/>
          <w:b/>
          <w:sz w:val="24"/>
          <w:szCs w:val="24"/>
        </w:rPr>
      </w:pPr>
      <w:r>
        <w:rPr>
          <w:rFonts w:ascii="Trebuchet MS" w:eastAsia="Times New Roman" w:hAnsi="Trebuchet MS" w:cs="Times New Roman"/>
          <w:b/>
          <w:sz w:val="24"/>
          <w:szCs w:val="24"/>
        </w:rPr>
        <w:t>2.</w:t>
      </w:r>
      <w:r w:rsidR="004B27D1">
        <w:rPr>
          <w:rFonts w:ascii="Trebuchet MS" w:eastAsia="Times New Roman" w:hAnsi="Trebuchet MS" w:cs="Times New Roman"/>
          <w:b/>
          <w:sz w:val="24"/>
          <w:szCs w:val="24"/>
        </w:rPr>
        <w:t>CONSTRUCCION DE LOS PROYECTOS: DE LOS PROYECTOS REHABILITACION DE LAS CALLES DEL MUNICIPIO EL MAIZAL Y RECONSTRUCCION DE LAS CALLES DE LOS MUNICIPIOS DE AMINA Y JAIBON.</w:t>
      </w:r>
    </w:p>
    <w:p w:rsidR="004B27D1" w:rsidRPr="0083530E" w:rsidRDefault="004B27D1" w:rsidP="004B27D1">
      <w:pPr>
        <w:pStyle w:val="ListParagraph"/>
        <w:spacing w:after="0" w:line="240" w:lineRule="auto"/>
        <w:jc w:val="both"/>
        <w:rPr>
          <w:rFonts w:ascii="Trebuchet MS" w:hAnsi="Trebuchet MS" w:cs="Times New Roman"/>
          <w:sz w:val="24"/>
          <w:szCs w:val="24"/>
          <w:shd w:val="clear" w:color="auto" w:fill="FFFFFF"/>
        </w:rPr>
      </w:pPr>
    </w:p>
    <w:p w:rsidR="004B27D1" w:rsidRDefault="004B27D1" w:rsidP="004B27D1">
      <w:pPr>
        <w:pStyle w:val="ListParagraph"/>
        <w:spacing w:after="0" w:line="240" w:lineRule="auto"/>
        <w:jc w:val="both"/>
        <w:rPr>
          <w:rFonts w:ascii="Trebuchet MS" w:hAnsi="Trebuchet MS" w:cs="Times New Roman"/>
          <w:sz w:val="24"/>
          <w:szCs w:val="24"/>
          <w:shd w:val="clear" w:color="auto" w:fill="FFFFFF"/>
        </w:rPr>
      </w:pPr>
      <w:r>
        <w:rPr>
          <w:rFonts w:ascii="Trebuchet MS" w:hAnsi="Trebuchet MS" w:cs="Times New Roman"/>
          <w:sz w:val="24"/>
          <w:szCs w:val="24"/>
          <w:shd w:val="clear" w:color="auto" w:fill="FFFFFF"/>
        </w:rPr>
        <w:t>Estas obras c</w:t>
      </w:r>
      <w:r w:rsidRPr="0083530E">
        <w:rPr>
          <w:rFonts w:ascii="Trebuchet MS" w:hAnsi="Trebuchet MS" w:cs="Times New Roman"/>
          <w:sz w:val="24"/>
          <w:szCs w:val="24"/>
          <w:shd w:val="clear" w:color="auto" w:fill="FFFFFF"/>
        </w:rPr>
        <w:t>uenta</w:t>
      </w:r>
      <w:r>
        <w:rPr>
          <w:rFonts w:ascii="Trebuchet MS" w:hAnsi="Trebuchet MS" w:cs="Times New Roman"/>
          <w:sz w:val="24"/>
          <w:szCs w:val="24"/>
          <w:shd w:val="clear" w:color="auto" w:fill="FFFFFF"/>
        </w:rPr>
        <w:t>n</w:t>
      </w:r>
      <w:r w:rsidRPr="0083530E">
        <w:rPr>
          <w:rFonts w:ascii="Trebuchet MS" w:hAnsi="Trebuchet MS" w:cs="Times New Roman"/>
          <w:sz w:val="24"/>
          <w:szCs w:val="24"/>
          <w:shd w:val="clear" w:color="auto" w:fill="FFFFFF"/>
        </w:rPr>
        <w:t xml:space="preserve"> con las solicitudes de los ciudadanos de la</w:t>
      </w:r>
      <w:r>
        <w:rPr>
          <w:rFonts w:ascii="Trebuchet MS" w:hAnsi="Trebuchet MS" w:cs="Times New Roman"/>
          <w:sz w:val="24"/>
          <w:szCs w:val="24"/>
          <w:shd w:val="clear" w:color="auto" w:fill="FFFFFF"/>
        </w:rPr>
        <w:t>s</w:t>
      </w:r>
      <w:r w:rsidRPr="0083530E">
        <w:rPr>
          <w:rFonts w:ascii="Trebuchet MS" w:hAnsi="Trebuchet MS" w:cs="Times New Roman"/>
          <w:sz w:val="24"/>
          <w:szCs w:val="24"/>
          <w:shd w:val="clear" w:color="auto" w:fill="FFFFFF"/>
        </w:rPr>
        <w:t xml:space="preserve"> zona</w:t>
      </w:r>
      <w:r>
        <w:rPr>
          <w:rFonts w:ascii="Trebuchet MS" w:hAnsi="Trebuchet MS" w:cs="Times New Roman"/>
          <w:sz w:val="24"/>
          <w:szCs w:val="24"/>
          <w:shd w:val="clear" w:color="auto" w:fill="FFFFFF"/>
        </w:rPr>
        <w:t>s</w:t>
      </w:r>
      <w:r w:rsidRPr="0083530E">
        <w:rPr>
          <w:rFonts w:ascii="Trebuchet MS" w:hAnsi="Trebuchet MS" w:cs="Times New Roman"/>
          <w:sz w:val="24"/>
          <w:szCs w:val="24"/>
          <w:shd w:val="clear" w:color="auto" w:fill="FFFFFF"/>
        </w:rPr>
        <w:t xml:space="preserve"> que tiene</w:t>
      </w:r>
      <w:r>
        <w:rPr>
          <w:rFonts w:ascii="Trebuchet MS" w:hAnsi="Trebuchet MS" w:cs="Times New Roman"/>
          <w:sz w:val="24"/>
          <w:szCs w:val="24"/>
          <w:shd w:val="clear" w:color="auto" w:fill="FFFFFF"/>
        </w:rPr>
        <w:t>n</w:t>
      </w:r>
      <w:r w:rsidRPr="0083530E">
        <w:rPr>
          <w:rFonts w:ascii="Trebuchet MS" w:hAnsi="Trebuchet MS" w:cs="Times New Roman"/>
          <w:sz w:val="24"/>
          <w:szCs w:val="24"/>
          <w:shd w:val="clear" w:color="auto" w:fill="FFFFFF"/>
        </w:rPr>
        <w:t xml:space="preserve"> por obje</w:t>
      </w:r>
      <w:r>
        <w:rPr>
          <w:rFonts w:ascii="Trebuchet MS" w:hAnsi="Trebuchet MS" w:cs="Times New Roman"/>
          <w:sz w:val="24"/>
          <w:szCs w:val="24"/>
          <w:shd w:val="clear" w:color="auto" w:fill="FFFFFF"/>
        </w:rPr>
        <w:t>to mejorar las calles para un mejor transito vehicular, de aquellos municipio</w:t>
      </w:r>
      <w:r w:rsidR="001252A7">
        <w:rPr>
          <w:rFonts w:ascii="Trebuchet MS" w:hAnsi="Trebuchet MS" w:cs="Times New Roman"/>
          <w:sz w:val="24"/>
          <w:szCs w:val="24"/>
          <w:shd w:val="clear" w:color="auto" w:fill="FFFFFF"/>
        </w:rPr>
        <w:t>s</w:t>
      </w:r>
      <w:r>
        <w:rPr>
          <w:rFonts w:ascii="Trebuchet MS" w:hAnsi="Trebuchet MS" w:cs="Times New Roman"/>
          <w:sz w:val="24"/>
          <w:szCs w:val="24"/>
          <w:shd w:val="clear" w:color="auto" w:fill="FFFFFF"/>
        </w:rPr>
        <w:t>.</w:t>
      </w:r>
    </w:p>
    <w:p w:rsidR="004B27D1" w:rsidRPr="0083530E" w:rsidRDefault="004B27D1" w:rsidP="004B27D1">
      <w:pPr>
        <w:pStyle w:val="ListParagraph"/>
        <w:spacing w:after="0" w:line="240" w:lineRule="auto"/>
        <w:jc w:val="both"/>
        <w:rPr>
          <w:rFonts w:ascii="Trebuchet MS" w:hAnsi="Trebuchet MS" w:cs="Times New Roman"/>
          <w:sz w:val="24"/>
          <w:szCs w:val="24"/>
          <w:shd w:val="clear" w:color="auto" w:fill="FFFFFF"/>
        </w:rPr>
      </w:pPr>
    </w:p>
    <w:p w:rsidR="004B27D1" w:rsidRPr="0083530E" w:rsidRDefault="004B27D1" w:rsidP="004B27D1">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 xml:space="preserve">Por tanto, el Comité Ejecutor de Infraestructuras en las Zonas Turísticas, gestiona la </w:t>
      </w:r>
      <w:r>
        <w:rPr>
          <w:rFonts w:ascii="Trebuchet MS" w:hAnsi="Trebuchet MS" w:cs="Times New Roman"/>
          <w:sz w:val="24"/>
          <w:szCs w:val="24"/>
          <w:shd w:val="clear" w:color="auto" w:fill="FFFFFF"/>
        </w:rPr>
        <w:t xml:space="preserve">construcción de aquellas obras para </w:t>
      </w:r>
      <w:r w:rsidRPr="0083530E">
        <w:rPr>
          <w:rFonts w:ascii="Trebuchet MS" w:hAnsi="Trebuchet MS" w:cs="Times New Roman"/>
          <w:sz w:val="24"/>
          <w:szCs w:val="24"/>
          <w:shd w:val="clear" w:color="auto" w:fill="FFFFFF"/>
        </w:rPr>
        <w:t>mejora</w:t>
      </w:r>
      <w:r>
        <w:rPr>
          <w:rFonts w:ascii="Trebuchet MS" w:hAnsi="Trebuchet MS" w:cs="Times New Roman"/>
          <w:sz w:val="24"/>
          <w:szCs w:val="24"/>
          <w:shd w:val="clear" w:color="auto" w:fill="FFFFFF"/>
        </w:rPr>
        <w:t>r sus necesidades</w:t>
      </w:r>
      <w:r w:rsidRPr="0083530E">
        <w:rPr>
          <w:rFonts w:ascii="Trebuchet MS" w:hAnsi="Trebuchet MS" w:cs="Times New Roman"/>
          <w:sz w:val="24"/>
          <w:szCs w:val="24"/>
          <w:shd w:val="clear" w:color="auto" w:fill="FFFFFF"/>
        </w:rPr>
        <w:t xml:space="preserve"> </w:t>
      </w:r>
      <w:r>
        <w:rPr>
          <w:rFonts w:ascii="Trebuchet MS" w:hAnsi="Trebuchet MS" w:cs="Times New Roman"/>
          <w:sz w:val="24"/>
          <w:szCs w:val="24"/>
          <w:shd w:val="clear" w:color="auto" w:fill="FFFFFF"/>
        </w:rPr>
        <w:t xml:space="preserve"> </w:t>
      </w:r>
      <w:r w:rsidRPr="0083530E">
        <w:rPr>
          <w:rFonts w:ascii="Trebuchet MS" w:hAnsi="Trebuchet MS" w:cs="Times New Roman"/>
          <w:sz w:val="24"/>
          <w:szCs w:val="24"/>
          <w:shd w:val="clear" w:color="auto" w:fill="FFFFFF"/>
        </w:rPr>
        <w:t>,</w:t>
      </w:r>
      <w:r>
        <w:rPr>
          <w:rFonts w:ascii="Trebuchet MS" w:hAnsi="Trebuchet MS" w:cs="Times New Roman"/>
          <w:sz w:val="24"/>
          <w:szCs w:val="24"/>
          <w:shd w:val="clear" w:color="auto" w:fill="FFFFFF"/>
        </w:rPr>
        <w:t xml:space="preserve"> con la actuación incluida en los</w:t>
      </w:r>
      <w:r w:rsidRPr="0083530E">
        <w:rPr>
          <w:rFonts w:ascii="Trebuchet MS" w:hAnsi="Trebuchet MS" w:cs="Times New Roman"/>
          <w:sz w:val="24"/>
          <w:szCs w:val="24"/>
          <w:shd w:val="clear" w:color="auto" w:fill="FFFFFF"/>
        </w:rPr>
        <w:t xml:space="preserve"> contrato</w:t>
      </w:r>
      <w:r>
        <w:rPr>
          <w:rFonts w:ascii="Trebuchet MS" w:hAnsi="Trebuchet MS" w:cs="Times New Roman"/>
          <w:sz w:val="24"/>
          <w:szCs w:val="24"/>
          <w:shd w:val="clear" w:color="auto" w:fill="FFFFFF"/>
        </w:rPr>
        <w:t>s</w:t>
      </w:r>
      <w:r w:rsidRPr="0083530E">
        <w:rPr>
          <w:rFonts w:ascii="Trebuchet MS" w:hAnsi="Trebuchet MS" w:cs="Times New Roman"/>
          <w:sz w:val="24"/>
          <w:szCs w:val="24"/>
          <w:shd w:val="clear" w:color="auto" w:fill="FFFFFF"/>
        </w:rPr>
        <w:t xml:space="preserve"> de</w:t>
      </w:r>
      <w:r>
        <w:rPr>
          <w:rFonts w:ascii="Trebuchet MS" w:hAnsi="Trebuchet MS" w:cs="Times New Roman"/>
          <w:sz w:val="24"/>
          <w:szCs w:val="24"/>
          <w:shd w:val="clear" w:color="auto" w:fill="FFFFFF"/>
        </w:rPr>
        <w:t xml:space="preserve"> las obras, adjudicadas</w:t>
      </w:r>
      <w:r w:rsidRPr="0083530E">
        <w:rPr>
          <w:rFonts w:ascii="Trebuchet MS" w:hAnsi="Trebuchet MS" w:cs="Times New Roman"/>
          <w:sz w:val="24"/>
          <w:szCs w:val="24"/>
          <w:shd w:val="clear" w:color="auto" w:fill="FFFFFF"/>
        </w:rPr>
        <w:t xml:space="preserve"> a</w:t>
      </w:r>
      <w:r>
        <w:rPr>
          <w:rFonts w:ascii="Trebuchet MS" w:hAnsi="Trebuchet MS" w:cs="Times New Roman"/>
          <w:sz w:val="24"/>
          <w:szCs w:val="24"/>
          <w:shd w:val="clear" w:color="auto" w:fill="FFFFFF"/>
        </w:rPr>
        <w:t xml:space="preserve">: </w:t>
      </w:r>
      <w:r w:rsidR="001252A7">
        <w:rPr>
          <w:rFonts w:ascii="Trebuchet MS" w:hAnsi="Trebuchet MS" w:cs="Times New Roman"/>
          <w:sz w:val="24"/>
          <w:szCs w:val="24"/>
          <w:shd w:val="clear" w:color="auto" w:fill="FFFFFF"/>
        </w:rPr>
        <w:t>ASFALTO DEL NORTE,SRL Y CONSTRUCTORA ING. ANTONIO,</w:t>
      </w:r>
      <w:r w:rsidR="00897C68">
        <w:rPr>
          <w:rFonts w:ascii="Trebuchet MS" w:hAnsi="Trebuchet MS" w:cs="Times New Roman"/>
          <w:sz w:val="24"/>
          <w:szCs w:val="24"/>
          <w:shd w:val="clear" w:color="auto" w:fill="FFFFFF"/>
        </w:rPr>
        <w:t xml:space="preserve"> </w:t>
      </w:r>
      <w:r w:rsidR="001252A7">
        <w:rPr>
          <w:rFonts w:ascii="Trebuchet MS" w:hAnsi="Trebuchet MS" w:cs="Times New Roman"/>
          <w:sz w:val="24"/>
          <w:szCs w:val="24"/>
          <w:shd w:val="clear" w:color="auto" w:fill="FFFFFF"/>
        </w:rPr>
        <w:t>c</w:t>
      </w:r>
      <w:r w:rsidRPr="0083530E">
        <w:rPr>
          <w:rFonts w:ascii="Trebuchet MS" w:hAnsi="Trebuchet MS" w:cs="Times New Roman"/>
          <w:sz w:val="24"/>
          <w:szCs w:val="24"/>
          <w:shd w:val="clear" w:color="auto" w:fill="FFFFFF"/>
        </w:rPr>
        <w:t>on un presupuesto</w:t>
      </w:r>
      <w:r>
        <w:rPr>
          <w:rFonts w:ascii="Trebuchet MS" w:hAnsi="Trebuchet MS" w:cs="Times New Roman"/>
          <w:sz w:val="24"/>
          <w:szCs w:val="24"/>
          <w:shd w:val="clear" w:color="auto" w:fill="FFFFFF"/>
        </w:rPr>
        <w:t xml:space="preserve"> en conjunto</w:t>
      </w:r>
      <w:r w:rsidRPr="0083530E">
        <w:rPr>
          <w:rFonts w:ascii="Trebuchet MS" w:hAnsi="Trebuchet MS" w:cs="Times New Roman"/>
          <w:sz w:val="24"/>
          <w:szCs w:val="24"/>
          <w:shd w:val="clear" w:color="auto" w:fill="FFFFFF"/>
        </w:rPr>
        <w:t xml:space="preserve"> de RD$</w:t>
      </w:r>
      <w:r w:rsidR="001252A7">
        <w:rPr>
          <w:rFonts w:ascii="Trebuchet MS" w:hAnsi="Trebuchet MS" w:cs="Times New Roman"/>
          <w:sz w:val="24"/>
          <w:szCs w:val="24"/>
          <w:shd w:val="clear" w:color="auto" w:fill="FFFFFF"/>
        </w:rPr>
        <w:t>106,018,656.00</w:t>
      </w:r>
      <w:r w:rsidRPr="0083530E">
        <w:rPr>
          <w:rFonts w:ascii="Trebuchet MS" w:hAnsi="Trebuchet MS" w:cs="Times New Roman"/>
          <w:sz w:val="24"/>
          <w:szCs w:val="24"/>
          <w:shd w:val="clear" w:color="auto" w:fill="FFFFFF"/>
        </w:rPr>
        <w:t xml:space="preserve"> dentro de lo</w:t>
      </w:r>
      <w:r>
        <w:rPr>
          <w:rFonts w:ascii="Trebuchet MS" w:hAnsi="Trebuchet MS" w:cs="Times New Roman"/>
          <w:sz w:val="24"/>
          <w:szCs w:val="24"/>
          <w:shd w:val="clear" w:color="auto" w:fill="FFFFFF"/>
        </w:rPr>
        <w:t xml:space="preserve"> pronosticado para este año 2015</w:t>
      </w:r>
      <w:r w:rsidRPr="0083530E">
        <w:rPr>
          <w:rFonts w:ascii="Trebuchet MS" w:hAnsi="Trebuchet MS" w:cs="Times New Roman"/>
          <w:sz w:val="24"/>
          <w:szCs w:val="24"/>
          <w:shd w:val="clear" w:color="auto" w:fill="FFFFFF"/>
        </w:rPr>
        <w:t>.</w:t>
      </w:r>
    </w:p>
    <w:p w:rsidR="004B27D1" w:rsidRPr="0083530E" w:rsidRDefault="004B27D1" w:rsidP="004B27D1">
      <w:pPr>
        <w:pStyle w:val="ListParagraph"/>
        <w:spacing w:after="0" w:line="240" w:lineRule="auto"/>
        <w:jc w:val="both"/>
        <w:rPr>
          <w:rFonts w:ascii="Trebuchet MS" w:hAnsi="Trebuchet MS" w:cs="Times New Roman"/>
          <w:sz w:val="24"/>
          <w:szCs w:val="24"/>
          <w:shd w:val="clear" w:color="auto" w:fill="FFFFFF"/>
        </w:rPr>
      </w:pPr>
    </w:p>
    <w:p w:rsidR="004B27D1" w:rsidRDefault="004B27D1" w:rsidP="004B27D1">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El monto invertido</w:t>
      </w:r>
      <w:r>
        <w:rPr>
          <w:rFonts w:ascii="Trebuchet MS" w:hAnsi="Trebuchet MS" w:cs="Times New Roman"/>
          <w:sz w:val="24"/>
          <w:szCs w:val="24"/>
          <w:shd w:val="clear" w:color="auto" w:fill="FFFFFF"/>
        </w:rPr>
        <w:t xml:space="preserve"> para ambos proyectos</w:t>
      </w:r>
      <w:r w:rsidRPr="0083530E">
        <w:rPr>
          <w:rFonts w:ascii="Trebuchet MS" w:hAnsi="Trebuchet MS" w:cs="Times New Roman"/>
          <w:sz w:val="24"/>
          <w:szCs w:val="24"/>
          <w:shd w:val="clear" w:color="auto" w:fill="FFFFFF"/>
        </w:rPr>
        <w:t xml:space="preserve"> al cierre de este año representa</w:t>
      </w:r>
      <w:r>
        <w:rPr>
          <w:rFonts w:ascii="Trebuchet MS" w:hAnsi="Trebuchet MS" w:cs="Times New Roman"/>
          <w:sz w:val="24"/>
          <w:szCs w:val="24"/>
          <w:shd w:val="clear" w:color="auto" w:fill="FFFFFF"/>
        </w:rPr>
        <w:t>n</w:t>
      </w:r>
      <w:r w:rsidRPr="0083530E">
        <w:rPr>
          <w:rFonts w:ascii="Trebuchet MS" w:hAnsi="Trebuchet MS" w:cs="Times New Roman"/>
          <w:sz w:val="24"/>
          <w:szCs w:val="24"/>
          <w:shd w:val="clear" w:color="auto" w:fill="FFFFFF"/>
        </w:rPr>
        <w:t xml:space="preserve"> el </w:t>
      </w:r>
      <w:r>
        <w:rPr>
          <w:rFonts w:ascii="Trebuchet MS" w:hAnsi="Trebuchet MS" w:cs="Times New Roman"/>
          <w:sz w:val="24"/>
          <w:szCs w:val="24"/>
          <w:shd w:val="clear" w:color="auto" w:fill="FFFFFF"/>
        </w:rPr>
        <w:t>29%</w:t>
      </w:r>
      <w:r w:rsidRPr="0083530E">
        <w:rPr>
          <w:rFonts w:ascii="Trebuchet MS" w:hAnsi="Trebuchet MS" w:cs="Times New Roman"/>
          <w:sz w:val="24"/>
          <w:szCs w:val="24"/>
          <w:shd w:val="clear" w:color="auto" w:fill="FFFFFF"/>
        </w:rPr>
        <w:t xml:space="preserve"> de los pagos al final del periodo 20</w:t>
      </w:r>
      <w:r>
        <w:rPr>
          <w:rFonts w:ascii="Trebuchet MS" w:hAnsi="Trebuchet MS" w:cs="Times New Roman"/>
          <w:sz w:val="24"/>
          <w:szCs w:val="24"/>
          <w:shd w:val="clear" w:color="auto" w:fill="FFFFFF"/>
        </w:rPr>
        <w:t>15</w:t>
      </w:r>
      <w:r w:rsidRPr="0083530E">
        <w:rPr>
          <w:rFonts w:ascii="Trebuchet MS" w:hAnsi="Trebuchet MS" w:cs="Times New Roman"/>
          <w:sz w:val="24"/>
          <w:szCs w:val="24"/>
          <w:shd w:val="clear" w:color="auto" w:fill="FFFFFF"/>
        </w:rPr>
        <w:t xml:space="preserve"> y asciende</w:t>
      </w:r>
      <w:r>
        <w:rPr>
          <w:rFonts w:ascii="Trebuchet MS" w:hAnsi="Trebuchet MS" w:cs="Times New Roman"/>
          <w:sz w:val="24"/>
          <w:szCs w:val="24"/>
          <w:shd w:val="clear" w:color="auto" w:fill="FFFFFF"/>
        </w:rPr>
        <w:t>n</w:t>
      </w:r>
      <w:r w:rsidRPr="0083530E">
        <w:rPr>
          <w:rFonts w:ascii="Trebuchet MS" w:hAnsi="Trebuchet MS" w:cs="Times New Roman"/>
          <w:sz w:val="24"/>
          <w:szCs w:val="24"/>
          <w:shd w:val="clear" w:color="auto" w:fill="FFFFFF"/>
        </w:rPr>
        <w:t xml:space="preserve"> a RD$</w:t>
      </w:r>
      <w:r w:rsidR="001252A7">
        <w:rPr>
          <w:rFonts w:ascii="Trebuchet MS" w:hAnsi="Trebuchet MS" w:cs="Times New Roman"/>
          <w:sz w:val="24"/>
          <w:szCs w:val="24"/>
          <w:shd w:val="clear" w:color="auto" w:fill="FFFFFF"/>
        </w:rPr>
        <w:t>51,208,990.00.</w:t>
      </w:r>
    </w:p>
    <w:p w:rsidR="004B27D1" w:rsidRDefault="004B27D1" w:rsidP="004B27D1">
      <w:pPr>
        <w:pStyle w:val="ListParagraph"/>
        <w:spacing w:after="0" w:line="240" w:lineRule="auto"/>
        <w:jc w:val="both"/>
        <w:rPr>
          <w:rFonts w:ascii="Trebuchet MS" w:hAnsi="Trebuchet MS" w:cs="Times New Roman"/>
          <w:sz w:val="24"/>
          <w:szCs w:val="24"/>
          <w:shd w:val="clear" w:color="auto" w:fill="FFFFFF"/>
        </w:rPr>
      </w:pPr>
    </w:p>
    <w:p w:rsidR="004B27D1" w:rsidRPr="0083530E" w:rsidRDefault="004B27D1" w:rsidP="004B27D1">
      <w:pPr>
        <w:pStyle w:val="ListParagraph"/>
        <w:spacing w:after="0" w:line="240" w:lineRule="auto"/>
        <w:jc w:val="both"/>
        <w:rPr>
          <w:rFonts w:ascii="Trebuchet MS" w:hAnsi="Trebuchet MS" w:cs="Times New Roman"/>
          <w:sz w:val="24"/>
          <w:szCs w:val="24"/>
          <w:shd w:val="clear" w:color="auto" w:fill="FFFFFF"/>
        </w:rPr>
      </w:pPr>
    </w:p>
    <w:p w:rsidR="004B27D1" w:rsidRPr="00897C68" w:rsidRDefault="001252A7" w:rsidP="00897C68">
      <w:pPr>
        <w:pStyle w:val="ListParagraph"/>
        <w:spacing w:after="0" w:line="240" w:lineRule="auto"/>
        <w:jc w:val="both"/>
        <w:rPr>
          <w:rFonts w:ascii="Trebuchet MS" w:eastAsia="Times New Roman" w:hAnsi="Trebuchet MS" w:cs="Times New Roman"/>
          <w:sz w:val="24"/>
          <w:szCs w:val="24"/>
        </w:rPr>
      </w:pPr>
      <w:r>
        <w:rPr>
          <w:rFonts w:ascii="Trebuchet MS" w:eastAsia="Times New Roman" w:hAnsi="Trebuchet MS" w:cs="Times New Roman"/>
          <w:sz w:val="24"/>
          <w:szCs w:val="24"/>
        </w:rPr>
        <w:t>15 y 35</w:t>
      </w:r>
      <w:r w:rsidR="004B27D1">
        <w:rPr>
          <w:rFonts w:ascii="Trebuchet MS" w:eastAsia="Times New Roman" w:hAnsi="Trebuchet MS" w:cs="Times New Roman"/>
          <w:sz w:val="24"/>
          <w:szCs w:val="24"/>
        </w:rPr>
        <w:t xml:space="preserve">% </w:t>
      </w:r>
      <w:r w:rsidR="00897C68">
        <w:rPr>
          <w:rFonts w:ascii="Trebuchet MS" w:eastAsia="Times New Roman" w:hAnsi="Trebuchet MS" w:cs="Times New Roman"/>
          <w:sz w:val="24"/>
          <w:szCs w:val="24"/>
        </w:rPr>
        <w:t>ejecutado</w:t>
      </w:r>
    </w:p>
    <w:p w:rsidR="001B286E" w:rsidRPr="00D56B1F" w:rsidRDefault="001B286E" w:rsidP="00D56B1F">
      <w:pPr>
        <w:spacing w:after="0" w:line="240" w:lineRule="auto"/>
        <w:jc w:val="both"/>
        <w:rPr>
          <w:rFonts w:ascii="Trebuchet MS" w:eastAsia="Times New Roman" w:hAnsi="Trebuchet MS" w:cs="Times New Roman"/>
          <w:sz w:val="24"/>
          <w:szCs w:val="24"/>
        </w:rPr>
      </w:pPr>
    </w:p>
    <w:p w:rsidR="001B286E" w:rsidRDefault="003F295E" w:rsidP="009C1C76">
      <w:pPr>
        <w:pStyle w:val="ListParagraph"/>
        <w:spacing w:after="0" w:line="240" w:lineRule="auto"/>
        <w:jc w:val="both"/>
        <w:rPr>
          <w:rFonts w:ascii="Trebuchet MS" w:eastAsia="Times New Roman" w:hAnsi="Trebuchet MS" w:cs="Times New Roman"/>
          <w:color w:val="00B0F0"/>
          <w:sz w:val="24"/>
          <w:szCs w:val="24"/>
        </w:rPr>
      </w:pPr>
      <w:r w:rsidRPr="003F295E">
        <w:rPr>
          <w:rFonts w:ascii="Trebuchet MS" w:eastAsia="Times New Roman" w:hAnsi="Trebuchet MS" w:cs="Times New Roman"/>
          <w:color w:val="00B0F0"/>
          <w:sz w:val="24"/>
          <w:szCs w:val="24"/>
        </w:rPr>
        <w:t>PARA LA PROVINCA DE BONAO</w:t>
      </w:r>
    </w:p>
    <w:p w:rsidR="003F295E" w:rsidRDefault="003F295E" w:rsidP="009C1C76">
      <w:pPr>
        <w:pStyle w:val="ListParagraph"/>
        <w:spacing w:after="0" w:line="240" w:lineRule="auto"/>
        <w:jc w:val="both"/>
        <w:rPr>
          <w:rFonts w:ascii="Trebuchet MS" w:eastAsia="Times New Roman" w:hAnsi="Trebuchet MS" w:cs="Times New Roman"/>
          <w:color w:val="00B0F0"/>
          <w:sz w:val="24"/>
          <w:szCs w:val="24"/>
        </w:rPr>
      </w:pPr>
    </w:p>
    <w:p w:rsidR="003F295E" w:rsidRDefault="003F295E" w:rsidP="009C1C76">
      <w:pPr>
        <w:pStyle w:val="ListParagraph"/>
        <w:spacing w:after="0" w:line="240" w:lineRule="auto"/>
        <w:jc w:val="both"/>
        <w:rPr>
          <w:rFonts w:ascii="Trebuchet MS" w:eastAsia="Times New Roman" w:hAnsi="Trebuchet MS" w:cs="Times New Roman"/>
          <w:color w:val="00B0F0"/>
          <w:sz w:val="24"/>
          <w:szCs w:val="24"/>
        </w:rPr>
      </w:pPr>
    </w:p>
    <w:p w:rsidR="003F295E" w:rsidRPr="001B286E" w:rsidRDefault="009E62EF" w:rsidP="003F295E">
      <w:pPr>
        <w:spacing w:after="0" w:line="240" w:lineRule="auto"/>
        <w:ind w:left="720"/>
        <w:jc w:val="both"/>
        <w:rPr>
          <w:rFonts w:ascii="Trebuchet MS" w:eastAsia="Times New Roman" w:hAnsi="Trebuchet MS" w:cs="Times New Roman"/>
          <w:b/>
          <w:sz w:val="24"/>
          <w:szCs w:val="24"/>
        </w:rPr>
      </w:pPr>
      <w:r>
        <w:rPr>
          <w:rFonts w:ascii="Trebuchet MS" w:eastAsia="Times New Roman" w:hAnsi="Trebuchet MS" w:cs="Times New Roman"/>
          <w:b/>
          <w:sz w:val="24"/>
          <w:szCs w:val="24"/>
        </w:rPr>
        <w:t>1.</w:t>
      </w:r>
      <w:r w:rsidR="003F295E">
        <w:rPr>
          <w:rFonts w:ascii="Trebuchet MS" w:eastAsia="Times New Roman" w:hAnsi="Trebuchet MS" w:cs="Times New Roman"/>
          <w:b/>
          <w:sz w:val="24"/>
          <w:szCs w:val="24"/>
        </w:rPr>
        <w:t>CONSTRUCCION DEL PROYECTO: REHABILITACION ACCESO AL BALNEARIO FULA Y JATUBEY, EN LA PROVINCIA DE MONSEÑO NOEL.</w:t>
      </w:r>
    </w:p>
    <w:p w:rsidR="003F295E" w:rsidRPr="0083530E" w:rsidRDefault="003F295E" w:rsidP="003F295E">
      <w:pPr>
        <w:pStyle w:val="ListParagraph"/>
        <w:spacing w:after="0" w:line="240" w:lineRule="auto"/>
        <w:jc w:val="both"/>
        <w:rPr>
          <w:rFonts w:ascii="Trebuchet MS" w:hAnsi="Trebuchet MS" w:cs="Times New Roman"/>
          <w:sz w:val="24"/>
          <w:szCs w:val="24"/>
          <w:shd w:val="clear" w:color="auto" w:fill="FFFFFF"/>
        </w:rPr>
      </w:pPr>
    </w:p>
    <w:p w:rsidR="003F295E" w:rsidRDefault="003F295E" w:rsidP="003F295E">
      <w:pPr>
        <w:pStyle w:val="ListParagraph"/>
        <w:spacing w:after="0" w:line="240" w:lineRule="auto"/>
        <w:jc w:val="both"/>
        <w:rPr>
          <w:rFonts w:ascii="Trebuchet MS" w:hAnsi="Trebuchet MS" w:cs="Times New Roman"/>
          <w:sz w:val="24"/>
          <w:szCs w:val="24"/>
          <w:shd w:val="clear" w:color="auto" w:fill="FFFFFF"/>
        </w:rPr>
      </w:pPr>
      <w:r>
        <w:rPr>
          <w:rFonts w:ascii="Trebuchet MS" w:hAnsi="Trebuchet MS" w:cs="Times New Roman"/>
          <w:sz w:val="24"/>
          <w:szCs w:val="24"/>
          <w:shd w:val="clear" w:color="auto" w:fill="FFFFFF"/>
        </w:rPr>
        <w:t>Estas obras c</w:t>
      </w:r>
      <w:r w:rsidRPr="0083530E">
        <w:rPr>
          <w:rFonts w:ascii="Trebuchet MS" w:hAnsi="Trebuchet MS" w:cs="Times New Roman"/>
          <w:sz w:val="24"/>
          <w:szCs w:val="24"/>
          <w:shd w:val="clear" w:color="auto" w:fill="FFFFFF"/>
        </w:rPr>
        <w:t>uenta</w:t>
      </w:r>
      <w:r>
        <w:rPr>
          <w:rFonts w:ascii="Trebuchet MS" w:hAnsi="Trebuchet MS" w:cs="Times New Roman"/>
          <w:sz w:val="24"/>
          <w:szCs w:val="24"/>
          <w:shd w:val="clear" w:color="auto" w:fill="FFFFFF"/>
        </w:rPr>
        <w:t>n</w:t>
      </w:r>
      <w:r w:rsidRPr="0083530E">
        <w:rPr>
          <w:rFonts w:ascii="Trebuchet MS" w:hAnsi="Trebuchet MS" w:cs="Times New Roman"/>
          <w:sz w:val="24"/>
          <w:szCs w:val="24"/>
          <w:shd w:val="clear" w:color="auto" w:fill="FFFFFF"/>
        </w:rPr>
        <w:t xml:space="preserve"> con las solicitudes de los ciudadanos de la zona que tiene</w:t>
      </w:r>
      <w:r>
        <w:rPr>
          <w:rFonts w:ascii="Trebuchet MS" w:hAnsi="Trebuchet MS" w:cs="Times New Roman"/>
          <w:sz w:val="24"/>
          <w:szCs w:val="24"/>
          <w:shd w:val="clear" w:color="auto" w:fill="FFFFFF"/>
        </w:rPr>
        <w:t>n</w:t>
      </w:r>
      <w:r w:rsidRPr="0083530E">
        <w:rPr>
          <w:rFonts w:ascii="Trebuchet MS" w:hAnsi="Trebuchet MS" w:cs="Times New Roman"/>
          <w:sz w:val="24"/>
          <w:szCs w:val="24"/>
          <w:shd w:val="clear" w:color="auto" w:fill="FFFFFF"/>
        </w:rPr>
        <w:t xml:space="preserve"> por obje</w:t>
      </w:r>
      <w:r>
        <w:rPr>
          <w:rFonts w:ascii="Trebuchet MS" w:hAnsi="Trebuchet MS" w:cs="Times New Roman"/>
          <w:sz w:val="24"/>
          <w:szCs w:val="24"/>
          <w:shd w:val="clear" w:color="auto" w:fill="FFFFFF"/>
        </w:rPr>
        <w:t>to mejorar el transito vehicular y peatonal, de aquel balneario.</w:t>
      </w:r>
    </w:p>
    <w:p w:rsidR="003F295E" w:rsidRPr="0083530E" w:rsidRDefault="003F295E" w:rsidP="003F295E">
      <w:pPr>
        <w:pStyle w:val="ListParagraph"/>
        <w:spacing w:after="0" w:line="240" w:lineRule="auto"/>
        <w:jc w:val="both"/>
        <w:rPr>
          <w:rFonts w:ascii="Trebuchet MS" w:hAnsi="Trebuchet MS" w:cs="Times New Roman"/>
          <w:sz w:val="24"/>
          <w:szCs w:val="24"/>
          <w:shd w:val="clear" w:color="auto" w:fill="FFFFFF"/>
        </w:rPr>
      </w:pPr>
    </w:p>
    <w:p w:rsidR="003F295E" w:rsidRPr="0083530E" w:rsidRDefault="003F295E" w:rsidP="003F295E">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 xml:space="preserve">Por tanto, el Comité Ejecutor de Infraestructuras en las Zonas Turísticas, gestiona la </w:t>
      </w:r>
      <w:r>
        <w:rPr>
          <w:rFonts w:ascii="Trebuchet MS" w:hAnsi="Trebuchet MS" w:cs="Times New Roman"/>
          <w:sz w:val="24"/>
          <w:szCs w:val="24"/>
          <w:shd w:val="clear" w:color="auto" w:fill="FFFFFF"/>
        </w:rPr>
        <w:t xml:space="preserve">construcción de aquella obra para </w:t>
      </w:r>
      <w:r w:rsidRPr="0083530E">
        <w:rPr>
          <w:rFonts w:ascii="Trebuchet MS" w:hAnsi="Trebuchet MS" w:cs="Times New Roman"/>
          <w:sz w:val="24"/>
          <w:szCs w:val="24"/>
          <w:shd w:val="clear" w:color="auto" w:fill="FFFFFF"/>
        </w:rPr>
        <w:t>mejora</w:t>
      </w:r>
      <w:r>
        <w:rPr>
          <w:rFonts w:ascii="Trebuchet MS" w:hAnsi="Trebuchet MS" w:cs="Times New Roman"/>
          <w:sz w:val="24"/>
          <w:szCs w:val="24"/>
          <w:shd w:val="clear" w:color="auto" w:fill="FFFFFF"/>
        </w:rPr>
        <w:t>r sus necesidades de visitantes y lugareños</w:t>
      </w:r>
      <w:r w:rsidRPr="0083530E">
        <w:rPr>
          <w:rFonts w:ascii="Trebuchet MS" w:hAnsi="Trebuchet MS" w:cs="Times New Roman"/>
          <w:sz w:val="24"/>
          <w:szCs w:val="24"/>
          <w:shd w:val="clear" w:color="auto" w:fill="FFFFFF"/>
        </w:rPr>
        <w:t xml:space="preserve"> </w:t>
      </w:r>
      <w:r>
        <w:rPr>
          <w:rFonts w:ascii="Trebuchet MS" w:hAnsi="Trebuchet MS" w:cs="Times New Roman"/>
          <w:sz w:val="24"/>
          <w:szCs w:val="24"/>
          <w:shd w:val="clear" w:color="auto" w:fill="FFFFFF"/>
        </w:rPr>
        <w:t xml:space="preserve"> </w:t>
      </w:r>
      <w:r w:rsidRPr="0083530E">
        <w:rPr>
          <w:rFonts w:ascii="Trebuchet MS" w:hAnsi="Trebuchet MS" w:cs="Times New Roman"/>
          <w:sz w:val="24"/>
          <w:szCs w:val="24"/>
          <w:shd w:val="clear" w:color="auto" w:fill="FFFFFF"/>
        </w:rPr>
        <w:t>,</w:t>
      </w:r>
      <w:r>
        <w:rPr>
          <w:rFonts w:ascii="Trebuchet MS" w:hAnsi="Trebuchet MS" w:cs="Times New Roman"/>
          <w:sz w:val="24"/>
          <w:szCs w:val="24"/>
          <w:shd w:val="clear" w:color="auto" w:fill="FFFFFF"/>
        </w:rPr>
        <w:t xml:space="preserve"> con la actuación incluida en los</w:t>
      </w:r>
      <w:r w:rsidRPr="0083530E">
        <w:rPr>
          <w:rFonts w:ascii="Trebuchet MS" w:hAnsi="Trebuchet MS" w:cs="Times New Roman"/>
          <w:sz w:val="24"/>
          <w:szCs w:val="24"/>
          <w:shd w:val="clear" w:color="auto" w:fill="FFFFFF"/>
        </w:rPr>
        <w:t xml:space="preserve"> contrato</w:t>
      </w:r>
      <w:r>
        <w:rPr>
          <w:rFonts w:ascii="Trebuchet MS" w:hAnsi="Trebuchet MS" w:cs="Times New Roman"/>
          <w:sz w:val="24"/>
          <w:szCs w:val="24"/>
          <w:shd w:val="clear" w:color="auto" w:fill="FFFFFF"/>
        </w:rPr>
        <w:t>s</w:t>
      </w:r>
      <w:r w:rsidRPr="0083530E">
        <w:rPr>
          <w:rFonts w:ascii="Trebuchet MS" w:hAnsi="Trebuchet MS" w:cs="Times New Roman"/>
          <w:sz w:val="24"/>
          <w:szCs w:val="24"/>
          <w:shd w:val="clear" w:color="auto" w:fill="FFFFFF"/>
        </w:rPr>
        <w:t xml:space="preserve"> de</w:t>
      </w:r>
      <w:r>
        <w:rPr>
          <w:rFonts w:ascii="Trebuchet MS" w:hAnsi="Trebuchet MS" w:cs="Times New Roman"/>
          <w:sz w:val="24"/>
          <w:szCs w:val="24"/>
          <w:shd w:val="clear" w:color="auto" w:fill="FFFFFF"/>
        </w:rPr>
        <w:t xml:space="preserve"> la obra, adjudicada</w:t>
      </w:r>
      <w:r w:rsidRPr="0083530E">
        <w:rPr>
          <w:rFonts w:ascii="Trebuchet MS" w:hAnsi="Trebuchet MS" w:cs="Times New Roman"/>
          <w:sz w:val="24"/>
          <w:szCs w:val="24"/>
          <w:shd w:val="clear" w:color="auto" w:fill="FFFFFF"/>
        </w:rPr>
        <w:t xml:space="preserve"> a</w:t>
      </w:r>
      <w:r>
        <w:rPr>
          <w:rFonts w:ascii="Trebuchet MS" w:hAnsi="Trebuchet MS" w:cs="Times New Roman"/>
          <w:sz w:val="24"/>
          <w:szCs w:val="24"/>
          <w:shd w:val="clear" w:color="auto" w:fill="FFFFFF"/>
        </w:rPr>
        <w:t>: CANDIDA MARIA ABAD DE LEON,</w:t>
      </w:r>
      <w:r w:rsidR="00337DF5">
        <w:rPr>
          <w:rFonts w:ascii="Trebuchet MS" w:hAnsi="Trebuchet MS" w:cs="Times New Roman"/>
          <w:sz w:val="24"/>
          <w:szCs w:val="24"/>
          <w:shd w:val="clear" w:color="auto" w:fill="FFFFFF"/>
        </w:rPr>
        <w:t xml:space="preserve"> </w:t>
      </w:r>
      <w:r w:rsidRPr="0083530E">
        <w:rPr>
          <w:rFonts w:ascii="Trebuchet MS" w:hAnsi="Trebuchet MS" w:cs="Times New Roman"/>
          <w:sz w:val="24"/>
          <w:szCs w:val="24"/>
          <w:shd w:val="clear" w:color="auto" w:fill="FFFFFF"/>
        </w:rPr>
        <w:t>con un presupuesto</w:t>
      </w:r>
      <w:r>
        <w:rPr>
          <w:rFonts w:ascii="Trebuchet MS" w:hAnsi="Trebuchet MS" w:cs="Times New Roman"/>
          <w:sz w:val="24"/>
          <w:szCs w:val="24"/>
          <w:shd w:val="clear" w:color="auto" w:fill="FFFFFF"/>
        </w:rPr>
        <w:t xml:space="preserve"> en </w:t>
      </w:r>
      <w:r w:rsidRPr="0083530E">
        <w:rPr>
          <w:rFonts w:ascii="Trebuchet MS" w:hAnsi="Trebuchet MS" w:cs="Times New Roman"/>
          <w:sz w:val="24"/>
          <w:szCs w:val="24"/>
          <w:shd w:val="clear" w:color="auto" w:fill="FFFFFF"/>
        </w:rPr>
        <w:t xml:space="preserve"> de RD$</w:t>
      </w:r>
      <w:r>
        <w:rPr>
          <w:rFonts w:ascii="Trebuchet MS" w:hAnsi="Trebuchet MS" w:cs="Times New Roman"/>
          <w:sz w:val="24"/>
          <w:szCs w:val="24"/>
          <w:shd w:val="clear" w:color="auto" w:fill="FFFFFF"/>
        </w:rPr>
        <w:t>120,129,018,</w:t>
      </w:r>
      <w:r w:rsidRPr="0083530E">
        <w:rPr>
          <w:rFonts w:ascii="Trebuchet MS" w:hAnsi="Trebuchet MS" w:cs="Times New Roman"/>
          <w:sz w:val="24"/>
          <w:szCs w:val="24"/>
          <w:shd w:val="clear" w:color="auto" w:fill="FFFFFF"/>
        </w:rPr>
        <w:t xml:space="preserve"> dentro de lo</w:t>
      </w:r>
      <w:r>
        <w:rPr>
          <w:rFonts w:ascii="Trebuchet MS" w:hAnsi="Trebuchet MS" w:cs="Times New Roman"/>
          <w:sz w:val="24"/>
          <w:szCs w:val="24"/>
          <w:shd w:val="clear" w:color="auto" w:fill="FFFFFF"/>
        </w:rPr>
        <w:t xml:space="preserve"> pronosticado para este año 2015</w:t>
      </w:r>
      <w:r w:rsidRPr="0083530E">
        <w:rPr>
          <w:rFonts w:ascii="Trebuchet MS" w:hAnsi="Trebuchet MS" w:cs="Times New Roman"/>
          <w:sz w:val="24"/>
          <w:szCs w:val="24"/>
          <w:shd w:val="clear" w:color="auto" w:fill="FFFFFF"/>
        </w:rPr>
        <w:t>.</w:t>
      </w:r>
    </w:p>
    <w:p w:rsidR="003F295E" w:rsidRPr="0083530E" w:rsidRDefault="003F295E" w:rsidP="003F295E">
      <w:pPr>
        <w:pStyle w:val="ListParagraph"/>
        <w:spacing w:after="0" w:line="240" w:lineRule="auto"/>
        <w:jc w:val="both"/>
        <w:rPr>
          <w:rFonts w:ascii="Trebuchet MS" w:hAnsi="Trebuchet MS" w:cs="Times New Roman"/>
          <w:sz w:val="24"/>
          <w:szCs w:val="24"/>
          <w:shd w:val="clear" w:color="auto" w:fill="FFFFFF"/>
        </w:rPr>
      </w:pPr>
    </w:p>
    <w:p w:rsidR="003F295E" w:rsidRDefault="003F295E" w:rsidP="003F295E">
      <w:pPr>
        <w:pStyle w:val="ListParagraph"/>
        <w:spacing w:after="0" w:line="240" w:lineRule="auto"/>
        <w:jc w:val="both"/>
        <w:rPr>
          <w:rFonts w:ascii="Trebuchet MS" w:hAnsi="Trebuchet MS" w:cs="Times New Roman"/>
          <w:sz w:val="24"/>
          <w:szCs w:val="24"/>
          <w:shd w:val="clear" w:color="auto" w:fill="FFFFFF"/>
        </w:rPr>
      </w:pPr>
      <w:r w:rsidRPr="0083530E">
        <w:rPr>
          <w:rFonts w:ascii="Trebuchet MS" w:hAnsi="Trebuchet MS" w:cs="Times New Roman"/>
          <w:sz w:val="24"/>
          <w:szCs w:val="24"/>
          <w:shd w:val="clear" w:color="auto" w:fill="FFFFFF"/>
        </w:rPr>
        <w:t>El monto invertido</w:t>
      </w:r>
      <w:r>
        <w:rPr>
          <w:rFonts w:ascii="Trebuchet MS" w:hAnsi="Trebuchet MS" w:cs="Times New Roman"/>
          <w:sz w:val="24"/>
          <w:szCs w:val="24"/>
          <w:shd w:val="clear" w:color="auto" w:fill="FFFFFF"/>
        </w:rPr>
        <w:t xml:space="preserve"> para </w:t>
      </w:r>
      <w:r w:rsidR="00337DF5">
        <w:rPr>
          <w:rFonts w:ascii="Trebuchet MS" w:hAnsi="Trebuchet MS" w:cs="Times New Roman"/>
          <w:sz w:val="24"/>
          <w:szCs w:val="24"/>
          <w:shd w:val="clear" w:color="auto" w:fill="FFFFFF"/>
        </w:rPr>
        <w:t>este</w:t>
      </w:r>
      <w:r>
        <w:rPr>
          <w:rFonts w:ascii="Trebuchet MS" w:hAnsi="Trebuchet MS" w:cs="Times New Roman"/>
          <w:sz w:val="24"/>
          <w:szCs w:val="24"/>
          <w:shd w:val="clear" w:color="auto" w:fill="FFFFFF"/>
        </w:rPr>
        <w:t xml:space="preserve"> proyecto</w:t>
      </w:r>
      <w:r w:rsidRPr="0083530E">
        <w:rPr>
          <w:rFonts w:ascii="Trebuchet MS" w:hAnsi="Trebuchet MS" w:cs="Times New Roman"/>
          <w:sz w:val="24"/>
          <w:szCs w:val="24"/>
          <w:shd w:val="clear" w:color="auto" w:fill="FFFFFF"/>
        </w:rPr>
        <w:t xml:space="preserve"> al cierre de este año representa el </w:t>
      </w:r>
      <w:r w:rsidR="00337DF5">
        <w:rPr>
          <w:rFonts w:ascii="Trebuchet MS" w:hAnsi="Trebuchet MS" w:cs="Times New Roman"/>
          <w:sz w:val="24"/>
          <w:szCs w:val="24"/>
          <w:shd w:val="clear" w:color="auto" w:fill="FFFFFF"/>
        </w:rPr>
        <w:t>41</w:t>
      </w:r>
      <w:r>
        <w:rPr>
          <w:rFonts w:ascii="Trebuchet MS" w:hAnsi="Trebuchet MS" w:cs="Times New Roman"/>
          <w:sz w:val="24"/>
          <w:szCs w:val="24"/>
          <w:shd w:val="clear" w:color="auto" w:fill="FFFFFF"/>
        </w:rPr>
        <w:t>%</w:t>
      </w:r>
      <w:r w:rsidRPr="0083530E">
        <w:rPr>
          <w:rFonts w:ascii="Trebuchet MS" w:hAnsi="Trebuchet MS" w:cs="Times New Roman"/>
          <w:sz w:val="24"/>
          <w:szCs w:val="24"/>
          <w:shd w:val="clear" w:color="auto" w:fill="FFFFFF"/>
        </w:rPr>
        <w:t xml:space="preserve"> de los pagos al final del periodo 20</w:t>
      </w:r>
      <w:r>
        <w:rPr>
          <w:rFonts w:ascii="Trebuchet MS" w:hAnsi="Trebuchet MS" w:cs="Times New Roman"/>
          <w:sz w:val="24"/>
          <w:szCs w:val="24"/>
          <w:shd w:val="clear" w:color="auto" w:fill="FFFFFF"/>
        </w:rPr>
        <w:t>15</w:t>
      </w:r>
      <w:r w:rsidRPr="0083530E">
        <w:rPr>
          <w:rFonts w:ascii="Trebuchet MS" w:hAnsi="Trebuchet MS" w:cs="Times New Roman"/>
          <w:sz w:val="24"/>
          <w:szCs w:val="24"/>
          <w:shd w:val="clear" w:color="auto" w:fill="FFFFFF"/>
        </w:rPr>
        <w:t xml:space="preserve"> y asciende</w:t>
      </w:r>
      <w:r>
        <w:rPr>
          <w:rFonts w:ascii="Trebuchet MS" w:hAnsi="Trebuchet MS" w:cs="Times New Roman"/>
          <w:sz w:val="24"/>
          <w:szCs w:val="24"/>
          <w:shd w:val="clear" w:color="auto" w:fill="FFFFFF"/>
        </w:rPr>
        <w:t>n</w:t>
      </w:r>
      <w:r w:rsidRPr="0083530E">
        <w:rPr>
          <w:rFonts w:ascii="Trebuchet MS" w:hAnsi="Trebuchet MS" w:cs="Times New Roman"/>
          <w:sz w:val="24"/>
          <w:szCs w:val="24"/>
          <w:shd w:val="clear" w:color="auto" w:fill="FFFFFF"/>
        </w:rPr>
        <w:t xml:space="preserve"> a RD$</w:t>
      </w:r>
      <w:r w:rsidR="00337DF5">
        <w:rPr>
          <w:rFonts w:ascii="Trebuchet MS" w:hAnsi="Trebuchet MS" w:cs="Times New Roman"/>
          <w:sz w:val="24"/>
          <w:szCs w:val="24"/>
          <w:shd w:val="clear" w:color="auto" w:fill="FFFFFF"/>
        </w:rPr>
        <w:t>48,219,824.00</w:t>
      </w:r>
    </w:p>
    <w:p w:rsidR="003F295E" w:rsidRDefault="003F295E" w:rsidP="003F295E">
      <w:pPr>
        <w:pStyle w:val="ListParagraph"/>
        <w:spacing w:after="0" w:line="240" w:lineRule="auto"/>
        <w:jc w:val="both"/>
        <w:rPr>
          <w:rFonts w:ascii="Trebuchet MS" w:hAnsi="Trebuchet MS" w:cs="Times New Roman"/>
          <w:sz w:val="24"/>
          <w:szCs w:val="24"/>
          <w:shd w:val="clear" w:color="auto" w:fill="FFFFFF"/>
        </w:rPr>
      </w:pPr>
    </w:p>
    <w:p w:rsidR="003F295E" w:rsidRPr="0083530E" w:rsidRDefault="003F295E" w:rsidP="003F295E">
      <w:pPr>
        <w:pStyle w:val="ListParagraph"/>
        <w:spacing w:after="0" w:line="240" w:lineRule="auto"/>
        <w:jc w:val="both"/>
        <w:rPr>
          <w:rFonts w:ascii="Trebuchet MS" w:hAnsi="Trebuchet MS" w:cs="Times New Roman"/>
          <w:sz w:val="24"/>
          <w:szCs w:val="24"/>
          <w:shd w:val="clear" w:color="auto" w:fill="FFFFFF"/>
        </w:rPr>
      </w:pPr>
    </w:p>
    <w:p w:rsidR="00D20401" w:rsidRDefault="00337DF5" w:rsidP="00897C68">
      <w:pPr>
        <w:pStyle w:val="ListParagraph"/>
        <w:spacing w:after="0" w:line="240" w:lineRule="auto"/>
        <w:jc w:val="both"/>
        <w:rPr>
          <w:rFonts w:ascii="Trebuchet MS" w:eastAsia="Times New Roman" w:hAnsi="Trebuchet MS" w:cs="Times New Roman"/>
          <w:sz w:val="24"/>
          <w:szCs w:val="24"/>
        </w:rPr>
      </w:pPr>
      <w:r>
        <w:rPr>
          <w:rFonts w:ascii="Trebuchet MS" w:eastAsia="Times New Roman" w:hAnsi="Trebuchet MS" w:cs="Times New Roman"/>
          <w:sz w:val="24"/>
          <w:szCs w:val="24"/>
        </w:rPr>
        <w:t>30</w:t>
      </w:r>
      <w:r w:rsidR="003F295E">
        <w:rPr>
          <w:rFonts w:ascii="Trebuchet MS" w:eastAsia="Times New Roman" w:hAnsi="Trebuchet MS" w:cs="Times New Roman"/>
          <w:sz w:val="24"/>
          <w:szCs w:val="24"/>
        </w:rPr>
        <w:t xml:space="preserve">% </w:t>
      </w:r>
      <w:r w:rsidR="003F295E" w:rsidRPr="0083530E">
        <w:rPr>
          <w:rFonts w:ascii="Trebuchet MS" w:eastAsia="Times New Roman" w:hAnsi="Trebuchet MS" w:cs="Times New Roman"/>
          <w:sz w:val="24"/>
          <w:szCs w:val="24"/>
        </w:rPr>
        <w:t>ejecutado</w:t>
      </w:r>
    </w:p>
    <w:p w:rsidR="00897C68" w:rsidRDefault="00897C68" w:rsidP="00897C68">
      <w:pPr>
        <w:pStyle w:val="ListParagraph"/>
        <w:spacing w:after="0" w:line="240" w:lineRule="auto"/>
        <w:jc w:val="both"/>
        <w:rPr>
          <w:rFonts w:ascii="Trebuchet MS" w:eastAsia="Times New Roman" w:hAnsi="Trebuchet MS" w:cs="Times New Roman"/>
          <w:sz w:val="24"/>
          <w:szCs w:val="24"/>
        </w:rPr>
      </w:pPr>
    </w:p>
    <w:p w:rsidR="00897C68" w:rsidRDefault="00897C68" w:rsidP="00897C68">
      <w:pPr>
        <w:pStyle w:val="ListParagraph"/>
        <w:spacing w:after="0" w:line="240" w:lineRule="auto"/>
        <w:jc w:val="both"/>
        <w:rPr>
          <w:rFonts w:ascii="Trebuchet MS" w:eastAsia="Times New Roman" w:hAnsi="Trebuchet MS" w:cs="Times New Roman"/>
          <w:sz w:val="24"/>
          <w:szCs w:val="24"/>
        </w:rPr>
      </w:pPr>
    </w:p>
    <w:p w:rsidR="00897C68" w:rsidRPr="00897C68" w:rsidRDefault="00897C68" w:rsidP="00897C68">
      <w:pPr>
        <w:pStyle w:val="ListParagraph"/>
        <w:spacing w:after="0" w:line="240" w:lineRule="auto"/>
        <w:jc w:val="both"/>
        <w:rPr>
          <w:rFonts w:ascii="Trebuchet MS" w:eastAsia="Times New Roman" w:hAnsi="Trebuchet MS" w:cs="Times New Roman"/>
          <w:sz w:val="24"/>
          <w:szCs w:val="24"/>
        </w:rPr>
      </w:pPr>
    </w:p>
    <w:p w:rsidR="00B756C1" w:rsidRPr="00D56B1F" w:rsidRDefault="008D0A3B" w:rsidP="00D56B1F">
      <w:pPr>
        <w:jc w:val="center"/>
        <w:rPr>
          <w:rFonts w:ascii="Trebuchet MS" w:eastAsia="Times New Roman" w:hAnsi="Trebuchet MS" w:cs="Times New Roman"/>
          <w:sz w:val="24"/>
          <w:szCs w:val="24"/>
        </w:rPr>
      </w:pPr>
      <w:r w:rsidRPr="0083530E">
        <w:rPr>
          <w:rFonts w:ascii="Trebuchet MS" w:hAnsi="Trebuchet MS" w:cs="Times New Roman"/>
          <w:b/>
          <w:sz w:val="32"/>
          <w:szCs w:val="32"/>
        </w:rPr>
        <w:t>CONTRATACIONES Y ADQUISICIONES TERMINADAS AL AÑO 201</w:t>
      </w:r>
      <w:r w:rsidR="00D56B1F">
        <w:rPr>
          <w:rFonts w:ascii="Trebuchet MS" w:hAnsi="Trebuchet MS" w:cs="Times New Roman"/>
          <w:b/>
          <w:sz w:val="32"/>
          <w:szCs w:val="32"/>
        </w:rPr>
        <w:t>5</w:t>
      </w:r>
    </w:p>
    <w:p w:rsidR="00AE641E" w:rsidRDefault="00AE641E" w:rsidP="00AE641E">
      <w:pPr>
        <w:pStyle w:val="ListParagraph"/>
        <w:spacing w:after="0" w:line="240" w:lineRule="auto"/>
        <w:jc w:val="both"/>
        <w:rPr>
          <w:rFonts w:ascii="Trebuchet MS" w:hAnsi="Trebuchet MS" w:cs="Times New Roman"/>
          <w:b/>
          <w:sz w:val="24"/>
          <w:szCs w:val="24"/>
          <w:shd w:val="clear" w:color="auto" w:fill="FFFFFF"/>
        </w:rPr>
      </w:pPr>
    </w:p>
    <w:p w:rsidR="00B756C1" w:rsidRDefault="00B756C1" w:rsidP="00AE641E">
      <w:pPr>
        <w:pStyle w:val="ListParagraph"/>
        <w:spacing w:after="0" w:line="240" w:lineRule="auto"/>
        <w:jc w:val="both"/>
        <w:rPr>
          <w:rFonts w:ascii="Trebuchet MS" w:hAnsi="Trebuchet MS" w:cs="Times New Roman"/>
          <w:b/>
          <w:sz w:val="24"/>
          <w:szCs w:val="24"/>
          <w:shd w:val="clear" w:color="auto" w:fill="FFFFFF"/>
        </w:rPr>
      </w:pPr>
    </w:p>
    <w:p w:rsidR="006A6F52" w:rsidRDefault="006A6F52" w:rsidP="00AE641E">
      <w:pPr>
        <w:pStyle w:val="ListParagraph"/>
        <w:spacing w:after="0" w:line="240" w:lineRule="auto"/>
        <w:jc w:val="both"/>
        <w:rPr>
          <w:rFonts w:ascii="Trebuchet MS" w:hAnsi="Trebuchet MS" w:cs="Times New Roman"/>
          <w:b/>
          <w:sz w:val="24"/>
          <w:szCs w:val="24"/>
          <w:shd w:val="clear" w:color="auto" w:fill="FFFFFF"/>
        </w:rPr>
      </w:pPr>
    </w:p>
    <w:p w:rsidR="006A6F52" w:rsidRDefault="006A6F52" w:rsidP="00B756C1">
      <w:pPr>
        <w:pStyle w:val="ListParagraph"/>
        <w:numPr>
          <w:ilvl w:val="0"/>
          <w:numId w:val="17"/>
        </w:numPr>
        <w:spacing w:after="0" w:line="240" w:lineRule="auto"/>
        <w:ind w:left="720"/>
        <w:jc w:val="both"/>
        <w:rPr>
          <w:rFonts w:ascii="Trebuchet MS" w:hAnsi="Trebuchet MS" w:cs="Times New Roman"/>
          <w:b/>
          <w:sz w:val="24"/>
          <w:szCs w:val="24"/>
          <w:shd w:val="clear" w:color="auto" w:fill="FFFFFF"/>
        </w:rPr>
      </w:pPr>
      <w:r>
        <w:rPr>
          <w:rFonts w:ascii="Trebuchet MS" w:hAnsi="Trebuchet MS" w:cs="Times New Roman"/>
          <w:b/>
          <w:sz w:val="24"/>
          <w:szCs w:val="24"/>
          <w:shd w:val="clear" w:color="auto" w:fill="FFFFFF"/>
        </w:rPr>
        <w:t>ACONDICIONAMIENTO DE VIAS LAS GALERAS-PLAYA RINCON-LA TINAJA-ENTRADA ARROYO CABO, SAMANA.</w:t>
      </w:r>
    </w:p>
    <w:p w:rsidR="00AE641E" w:rsidRPr="00AE641E" w:rsidRDefault="00AE641E" w:rsidP="00AE641E">
      <w:pPr>
        <w:spacing w:after="0" w:line="240" w:lineRule="auto"/>
        <w:ind w:left="720"/>
        <w:jc w:val="both"/>
        <w:rPr>
          <w:rFonts w:ascii="Trebuchet MS" w:hAnsi="Trebuchet MS" w:cs="Times New Roman"/>
          <w:b/>
          <w:sz w:val="24"/>
          <w:szCs w:val="24"/>
          <w:shd w:val="clear" w:color="auto" w:fill="FFFFFF"/>
        </w:rPr>
      </w:pPr>
      <w:r>
        <w:rPr>
          <w:rFonts w:ascii="Trebuchet MS" w:hAnsi="Trebuchet MS" w:cs="Times New Roman"/>
          <w:b/>
          <w:sz w:val="24"/>
          <w:szCs w:val="24"/>
          <w:shd w:val="clear" w:color="auto" w:fill="FFFFFF"/>
        </w:rPr>
        <w:t>CONTRATISTA: CONSTRUCTORA VILLA MEJIA</w:t>
      </w:r>
      <w:r w:rsidRPr="00AE641E">
        <w:rPr>
          <w:rFonts w:ascii="Trebuchet MS" w:hAnsi="Trebuchet MS" w:cs="Times New Roman"/>
          <w:b/>
          <w:sz w:val="24"/>
          <w:szCs w:val="24"/>
          <w:shd w:val="clear" w:color="auto" w:fill="FFFFFF"/>
        </w:rPr>
        <w:t>. SRL</w:t>
      </w:r>
    </w:p>
    <w:p w:rsidR="00AE641E" w:rsidRPr="00784C9A" w:rsidRDefault="00AE641E" w:rsidP="00784C9A">
      <w:pPr>
        <w:spacing w:after="0" w:line="240" w:lineRule="auto"/>
        <w:ind w:left="720"/>
        <w:jc w:val="both"/>
        <w:rPr>
          <w:rFonts w:ascii="Trebuchet MS" w:hAnsi="Trebuchet MS" w:cs="Times New Roman"/>
          <w:b/>
          <w:sz w:val="24"/>
          <w:szCs w:val="24"/>
          <w:shd w:val="clear" w:color="auto" w:fill="FFFFFF"/>
        </w:rPr>
      </w:pPr>
      <w:r w:rsidRPr="00AE641E">
        <w:rPr>
          <w:rFonts w:ascii="Trebuchet MS" w:hAnsi="Trebuchet MS" w:cs="Times New Roman"/>
          <w:b/>
          <w:sz w:val="24"/>
          <w:szCs w:val="24"/>
          <w:shd w:val="clear" w:color="auto" w:fill="FFFFFF"/>
        </w:rPr>
        <w:t>T</w:t>
      </w:r>
      <w:r w:rsidR="00A7166B">
        <w:rPr>
          <w:rFonts w:ascii="Trebuchet MS" w:hAnsi="Trebuchet MS" w:cs="Times New Roman"/>
          <w:b/>
          <w:sz w:val="24"/>
          <w:szCs w:val="24"/>
          <w:shd w:val="clear" w:color="auto" w:fill="FFFFFF"/>
        </w:rPr>
        <w:t>OTAL INVERTIDO: RD$56,900,065.00</w:t>
      </w:r>
      <w:r w:rsidR="00BA2AC0">
        <w:rPr>
          <w:rFonts w:ascii="Trebuchet MS" w:hAnsi="Trebuchet MS" w:cs="Times New Roman"/>
          <w:b/>
          <w:sz w:val="24"/>
          <w:szCs w:val="24"/>
          <w:shd w:val="clear" w:color="auto" w:fill="FFFFFF"/>
        </w:rPr>
        <w:t xml:space="preserve">   </w:t>
      </w:r>
    </w:p>
    <w:p w:rsidR="00AE641E" w:rsidRDefault="00AE641E" w:rsidP="00AE641E">
      <w:pPr>
        <w:pStyle w:val="ListParagraph"/>
        <w:tabs>
          <w:tab w:val="left" w:pos="810"/>
        </w:tabs>
        <w:spacing w:after="0" w:line="240" w:lineRule="auto"/>
        <w:jc w:val="both"/>
        <w:rPr>
          <w:rFonts w:ascii="Trebuchet MS" w:hAnsi="Trebuchet MS" w:cs="Times New Roman"/>
          <w:b/>
          <w:sz w:val="24"/>
          <w:szCs w:val="24"/>
          <w:shd w:val="clear" w:color="auto" w:fill="FFFFFF"/>
        </w:rPr>
      </w:pPr>
    </w:p>
    <w:p w:rsidR="00503D25" w:rsidRDefault="00503D25" w:rsidP="00503D25">
      <w:pPr>
        <w:pStyle w:val="ListParagraph"/>
        <w:tabs>
          <w:tab w:val="left" w:pos="810"/>
        </w:tabs>
        <w:spacing w:after="0" w:line="240" w:lineRule="auto"/>
        <w:jc w:val="both"/>
        <w:rPr>
          <w:rFonts w:ascii="Trebuchet MS" w:hAnsi="Trebuchet MS" w:cs="Times New Roman"/>
          <w:b/>
          <w:sz w:val="24"/>
          <w:szCs w:val="24"/>
          <w:shd w:val="clear" w:color="auto" w:fill="FFFFFF"/>
        </w:rPr>
      </w:pPr>
    </w:p>
    <w:p w:rsidR="00BC7257" w:rsidRDefault="00BC7257" w:rsidP="00BC7257">
      <w:pPr>
        <w:pStyle w:val="ListParagraph"/>
        <w:tabs>
          <w:tab w:val="left" w:pos="810"/>
        </w:tabs>
        <w:spacing w:after="0" w:line="240" w:lineRule="auto"/>
        <w:jc w:val="both"/>
        <w:rPr>
          <w:rFonts w:ascii="Trebuchet MS" w:hAnsi="Trebuchet MS" w:cs="Times New Roman"/>
          <w:b/>
          <w:sz w:val="24"/>
          <w:szCs w:val="24"/>
          <w:shd w:val="clear" w:color="auto" w:fill="FFFFFF"/>
        </w:rPr>
      </w:pPr>
    </w:p>
    <w:p w:rsidR="00BC7257" w:rsidRDefault="00BC7257" w:rsidP="00BC7257">
      <w:pPr>
        <w:pStyle w:val="ListParagraph"/>
        <w:tabs>
          <w:tab w:val="left" w:pos="810"/>
        </w:tabs>
        <w:spacing w:after="0" w:line="240" w:lineRule="auto"/>
        <w:jc w:val="both"/>
        <w:rPr>
          <w:rFonts w:ascii="Trebuchet MS" w:hAnsi="Trebuchet MS" w:cs="Times New Roman"/>
          <w:b/>
          <w:sz w:val="24"/>
          <w:szCs w:val="24"/>
          <w:shd w:val="clear" w:color="auto" w:fill="FFFFFF"/>
        </w:rPr>
      </w:pPr>
    </w:p>
    <w:p w:rsidR="00BC7257" w:rsidRDefault="00BC7257" w:rsidP="00BC7257">
      <w:pPr>
        <w:pStyle w:val="ListParagraph"/>
        <w:tabs>
          <w:tab w:val="left" w:pos="810"/>
        </w:tabs>
        <w:spacing w:after="0" w:line="240" w:lineRule="auto"/>
        <w:jc w:val="both"/>
        <w:rPr>
          <w:rFonts w:ascii="Trebuchet MS" w:hAnsi="Trebuchet MS" w:cs="Times New Roman"/>
          <w:b/>
          <w:sz w:val="24"/>
          <w:szCs w:val="24"/>
          <w:shd w:val="clear" w:color="auto" w:fill="FFFFFF"/>
        </w:rPr>
      </w:pPr>
    </w:p>
    <w:p w:rsidR="00BC7257" w:rsidRDefault="00BC7257" w:rsidP="00BC7257">
      <w:pPr>
        <w:pStyle w:val="ListParagraph"/>
        <w:tabs>
          <w:tab w:val="left" w:pos="810"/>
        </w:tabs>
        <w:spacing w:after="0" w:line="240" w:lineRule="auto"/>
        <w:jc w:val="both"/>
        <w:rPr>
          <w:rFonts w:ascii="Trebuchet MS" w:hAnsi="Trebuchet MS" w:cs="Times New Roman"/>
          <w:b/>
          <w:sz w:val="24"/>
          <w:szCs w:val="24"/>
          <w:shd w:val="clear" w:color="auto" w:fill="FFFFFF"/>
        </w:rPr>
      </w:pPr>
    </w:p>
    <w:p w:rsidR="00BC7257" w:rsidRDefault="00BC7257" w:rsidP="006A6F52">
      <w:pPr>
        <w:pStyle w:val="ListParagraph"/>
        <w:numPr>
          <w:ilvl w:val="0"/>
          <w:numId w:val="17"/>
        </w:numPr>
        <w:tabs>
          <w:tab w:val="left" w:pos="810"/>
        </w:tabs>
        <w:spacing w:after="0" w:line="240" w:lineRule="auto"/>
        <w:ind w:left="720"/>
        <w:jc w:val="both"/>
        <w:rPr>
          <w:rFonts w:ascii="Trebuchet MS" w:hAnsi="Trebuchet MS" w:cs="Times New Roman"/>
          <w:b/>
          <w:sz w:val="24"/>
          <w:szCs w:val="24"/>
          <w:shd w:val="clear" w:color="auto" w:fill="FFFFFF"/>
        </w:rPr>
      </w:pPr>
      <w:r>
        <w:rPr>
          <w:rFonts w:ascii="Trebuchet MS" w:hAnsi="Trebuchet MS" w:cs="Times New Roman"/>
          <w:b/>
          <w:sz w:val="24"/>
          <w:szCs w:val="24"/>
          <w:shd w:val="clear" w:color="auto" w:fill="FFFFFF"/>
        </w:rPr>
        <w:t xml:space="preserve">CONVENIO DE COOPERACION INTERINSTITUCIONAL CON LA </w:t>
      </w:r>
      <w:r w:rsidR="00BA2AC0">
        <w:rPr>
          <w:rFonts w:ascii="Trebuchet MS" w:hAnsi="Trebuchet MS" w:cs="Times New Roman"/>
          <w:b/>
          <w:sz w:val="24"/>
          <w:szCs w:val="24"/>
          <w:shd w:val="clear" w:color="auto" w:fill="FFFFFF"/>
        </w:rPr>
        <w:t xml:space="preserve">  </w:t>
      </w:r>
      <w:r>
        <w:rPr>
          <w:rFonts w:ascii="Trebuchet MS" w:hAnsi="Trebuchet MS" w:cs="Times New Roman"/>
          <w:b/>
          <w:sz w:val="24"/>
          <w:szCs w:val="24"/>
          <w:shd w:val="clear" w:color="auto" w:fill="FFFFFF"/>
        </w:rPr>
        <w:t>DIOCESIS DE LA VEGA PARA LA AMPLIACION DEL CANAL DE TELEVISION LA VOZ DE MARIA, LA VEGA.</w:t>
      </w:r>
    </w:p>
    <w:p w:rsidR="00BC7257" w:rsidRPr="00BC7257" w:rsidRDefault="00BC7257" w:rsidP="00BC7257">
      <w:pPr>
        <w:spacing w:after="0" w:line="240" w:lineRule="auto"/>
        <w:ind w:left="720"/>
        <w:jc w:val="both"/>
        <w:rPr>
          <w:rFonts w:ascii="Trebuchet MS" w:hAnsi="Trebuchet MS" w:cs="Times New Roman"/>
          <w:b/>
          <w:sz w:val="24"/>
          <w:szCs w:val="24"/>
          <w:shd w:val="clear" w:color="auto" w:fill="FFFFFF"/>
        </w:rPr>
      </w:pPr>
      <w:r w:rsidRPr="00BC7257">
        <w:rPr>
          <w:rFonts w:ascii="Trebuchet MS" w:hAnsi="Trebuchet MS" w:cs="Times New Roman"/>
          <w:b/>
          <w:sz w:val="24"/>
          <w:szCs w:val="24"/>
          <w:shd w:val="clear" w:color="auto" w:fill="FFFFFF"/>
        </w:rPr>
        <w:t xml:space="preserve">CONTRATISTA: </w:t>
      </w:r>
      <w:r>
        <w:rPr>
          <w:rFonts w:ascii="Trebuchet MS" w:hAnsi="Trebuchet MS" w:cs="Times New Roman"/>
          <w:b/>
          <w:sz w:val="24"/>
          <w:szCs w:val="24"/>
          <w:shd w:val="clear" w:color="auto" w:fill="FFFFFF"/>
        </w:rPr>
        <w:t>LA DIOCESIS DE LA VEGA</w:t>
      </w:r>
    </w:p>
    <w:p w:rsidR="00BC7257" w:rsidRPr="00BC7257" w:rsidRDefault="00BC7257" w:rsidP="00BC7257">
      <w:pPr>
        <w:spacing w:after="0" w:line="240" w:lineRule="auto"/>
        <w:ind w:left="720"/>
        <w:jc w:val="both"/>
        <w:rPr>
          <w:rFonts w:ascii="Trebuchet MS" w:hAnsi="Trebuchet MS" w:cs="Times New Roman"/>
          <w:b/>
          <w:sz w:val="24"/>
          <w:szCs w:val="24"/>
          <w:shd w:val="clear" w:color="auto" w:fill="FFFFFF"/>
        </w:rPr>
      </w:pPr>
      <w:r>
        <w:rPr>
          <w:rFonts w:ascii="Trebuchet MS" w:hAnsi="Trebuchet MS" w:cs="Times New Roman"/>
          <w:b/>
          <w:sz w:val="24"/>
          <w:szCs w:val="24"/>
          <w:shd w:val="clear" w:color="auto" w:fill="FFFFFF"/>
        </w:rPr>
        <w:t>TOTAL INVERTIDO: RD$1</w:t>
      </w:r>
      <w:r w:rsidR="004D265D">
        <w:rPr>
          <w:rFonts w:ascii="Trebuchet MS" w:hAnsi="Trebuchet MS" w:cs="Times New Roman"/>
          <w:b/>
          <w:sz w:val="24"/>
          <w:szCs w:val="24"/>
          <w:shd w:val="clear" w:color="auto" w:fill="FFFFFF"/>
        </w:rPr>
        <w:t>0,732,454.00</w:t>
      </w:r>
      <w:r w:rsidR="00BA2AC0">
        <w:rPr>
          <w:rFonts w:ascii="Trebuchet MS" w:hAnsi="Trebuchet MS" w:cs="Times New Roman"/>
          <w:b/>
          <w:sz w:val="24"/>
          <w:szCs w:val="24"/>
          <w:shd w:val="clear" w:color="auto" w:fill="FFFFFF"/>
        </w:rPr>
        <w:t xml:space="preserve">           </w:t>
      </w:r>
    </w:p>
    <w:p w:rsidR="00BC7257" w:rsidRDefault="00BC7257" w:rsidP="00BC7257">
      <w:pPr>
        <w:pStyle w:val="ListParagraph"/>
        <w:tabs>
          <w:tab w:val="left" w:pos="810"/>
        </w:tabs>
        <w:spacing w:after="0" w:line="240" w:lineRule="auto"/>
        <w:jc w:val="both"/>
        <w:rPr>
          <w:rFonts w:ascii="Trebuchet MS" w:hAnsi="Trebuchet MS" w:cs="Times New Roman"/>
          <w:b/>
          <w:sz w:val="24"/>
          <w:szCs w:val="24"/>
          <w:shd w:val="clear" w:color="auto" w:fill="FFFFFF"/>
        </w:rPr>
      </w:pPr>
    </w:p>
    <w:p w:rsidR="002B0156" w:rsidRDefault="002B0156" w:rsidP="002B0156">
      <w:pPr>
        <w:pStyle w:val="ListParagraph"/>
        <w:tabs>
          <w:tab w:val="left" w:pos="810"/>
        </w:tabs>
        <w:spacing w:after="0" w:line="240" w:lineRule="auto"/>
        <w:jc w:val="both"/>
        <w:rPr>
          <w:rFonts w:ascii="Trebuchet MS" w:hAnsi="Trebuchet MS" w:cs="Times New Roman"/>
          <w:b/>
          <w:sz w:val="24"/>
          <w:szCs w:val="24"/>
          <w:shd w:val="clear" w:color="auto" w:fill="FFFFFF"/>
        </w:rPr>
      </w:pPr>
    </w:p>
    <w:p w:rsidR="00B97CCF" w:rsidRDefault="00B97CCF" w:rsidP="006A6F52">
      <w:pPr>
        <w:pStyle w:val="ListParagraph"/>
        <w:numPr>
          <w:ilvl w:val="0"/>
          <w:numId w:val="17"/>
        </w:numPr>
        <w:tabs>
          <w:tab w:val="left" w:pos="810"/>
        </w:tabs>
        <w:spacing w:after="0" w:line="240" w:lineRule="auto"/>
        <w:ind w:left="720"/>
        <w:jc w:val="both"/>
        <w:rPr>
          <w:rFonts w:ascii="Trebuchet MS" w:hAnsi="Trebuchet MS" w:cs="Times New Roman"/>
          <w:b/>
          <w:sz w:val="24"/>
          <w:szCs w:val="24"/>
          <w:shd w:val="clear" w:color="auto" w:fill="FFFFFF"/>
        </w:rPr>
      </w:pPr>
      <w:r>
        <w:rPr>
          <w:rFonts w:ascii="Trebuchet MS" w:hAnsi="Trebuchet MS" w:cs="Times New Roman"/>
          <w:b/>
          <w:sz w:val="24"/>
          <w:szCs w:val="24"/>
          <w:shd w:val="clear" w:color="auto" w:fill="FFFFFF"/>
        </w:rPr>
        <w:t>CONVENIO DE COLABORACION ECONOMICA INSTERINSTITUCIONAL CON LA DIOCESIS DE LA VEGA PARA LA DIRECCION DE LA VOZ DE MARIA.</w:t>
      </w:r>
    </w:p>
    <w:p w:rsidR="002B0156" w:rsidRPr="002B0156" w:rsidRDefault="002B0156" w:rsidP="002B0156">
      <w:pPr>
        <w:spacing w:after="0" w:line="240" w:lineRule="auto"/>
        <w:ind w:left="720"/>
        <w:jc w:val="both"/>
        <w:rPr>
          <w:rFonts w:ascii="Trebuchet MS" w:hAnsi="Trebuchet MS" w:cs="Times New Roman"/>
          <w:b/>
          <w:sz w:val="24"/>
          <w:szCs w:val="24"/>
          <w:shd w:val="clear" w:color="auto" w:fill="FFFFFF"/>
        </w:rPr>
      </w:pPr>
      <w:r w:rsidRPr="002B0156">
        <w:rPr>
          <w:rFonts w:ascii="Trebuchet MS" w:hAnsi="Trebuchet MS" w:cs="Times New Roman"/>
          <w:b/>
          <w:sz w:val="24"/>
          <w:szCs w:val="24"/>
          <w:shd w:val="clear" w:color="auto" w:fill="FFFFFF"/>
        </w:rPr>
        <w:t>CONTRATISTA: LA DIOCESIS DE LA VEGA</w:t>
      </w:r>
      <w:r w:rsidR="00BA2AC0">
        <w:rPr>
          <w:rFonts w:ascii="Trebuchet MS" w:hAnsi="Trebuchet MS" w:cs="Times New Roman"/>
          <w:b/>
          <w:sz w:val="24"/>
          <w:szCs w:val="24"/>
          <w:shd w:val="clear" w:color="auto" w:fill="FFFFFF"/>
        </w:rPr>
        <w:t xml:space="preserve">        </w:t>
      </w:r>
    </w:p>
    <w:p w:rsidR="002B0156" w:rsidRPr="002B0156" w:rsidRDefault="004A6A87" w:rsidP="002B0156">
      <w:pPr>
        <w:tabs>
          <w:tab w:val="left" w:pos="810"/>
        </w:tabs>
        <w:spacing w:after="0" w:line="240" w:lineRule="auto"/>
        <w:ind w:left="720"/>
        <w:jc w:val="both"/>
        <w:rPr>
          <w:rFonts w:ascii="Trebuchet MS" w:hAnsi="Trebuchet MS" w:cs="Times New Roman"/>
          <w:b/>
          <w:sz w:val="24"/>
          <w:szCs w:val="24"/>
          <w:shd w:val="clear" w:color="auto" w:fill="FFFFFF"/>
        </w:rPr>
      </w:pPr>
      <w:r>
        <w:rPr>
          <w:rFonts w:ascii="Trebuchet MS" w:hAnsi="Trebuchet MS" w:cs="Times New Roman"/>
          <w:b/>
          <w:sz w:val="24"/>
          <w:szCs w:val="24"/>
          <w:shd w:val="clear" w:color="auto" w:fill="FFFFFF"/>
        </w:rPr>
        <w:t>TOTAL INVERTIDO: RD$4,826,027.00</w:t>
      </w:r>
    </w:p>
    <w:p w:rsidR="002B0156" w:rsidRDefault="002B0156" w:rsidP="002B0156">
      <w:pPr>
        <w:pStyle w:val="ListParagraph"/>
        <w:tabs>
          <w:tab w:val="left" w:pos="810"/>
        </w:tabs>
        <w:spacing w:after="0" w:line="240" w:lineRule="auto"/>
        <w:ind w:left="1440"/>
        <w:jc w:val="both"/>
        <w:rPr>
          <w:rFonts w:ascii="Trebuchet MS" w:hAnsi="Trebuchet MS" w:cs="Times New Roman"/>
          <w:b/>
          <w:sz w:val="24"/>
          <w:szCs w:val="24"/>
          <w:shd w:val="clear" w:color="auto" w:fill="FFFFFF"/>
        </w:rPr>
      </w:pPr>
    </w:p>
    <w:p w:rsidR="002B0156" w:rsidRDefault="002B0156" w:rsidP="002B0156">
      <w:pPr>
        <w:pStyle w:val="ListParagraph"/>
        <w:tabs>
          <w:tab w:val="left" w:pos="810"/>
        </w:tabs>
        <w:spacing w:after="0" w:line="240" w:lineRule="auto"/>
        <w:ind w:left="1440"/>
        <w:jc w:val="both"/>
        <w:rPr>
          <w:rFonts w:ascii="Trebuchet MS" w:hAnsi="Trebuchet MS" w:cs="Times New Roman"/>
          <w:b/>
          <w:sz w:val="24"/>
          <w:szCs w:val="24"/>
          <w:shd w:val="clear" w:color="auto" w:fill="FFFFFF"/>
        </w:rPr>
      </w:pPr>
    </w:p>
    <w:p w:rsidR="00B97CCF" w:rsidRDefault="00B97CCF" w:rsidP="006A6F52">
      <w:pPr>
        <w:pStyle w:val="ListParagraph"/>
        <w:numPr>
          <w:ilvl w:val="0"/>
          <w:numId w:val="17"/>
        </w:numPr>
        <w:tabs>
          <w:tab w:val="left" w:pos="810"/>
        </w:tabs>
        <w:spacing w:after="0" w:line="240" w:lineRule="auto"/>
        <w:ind w:left="720"/>
        <w:jc w:val="both"/>
        <w:rPr>
          <w:rFonts w:ascii="Trebuchet MS" w:hAnsi="Trebuchet MS" w:cs="Times New Roman"/>
          <w:b/>
          <w:sz w:val="24"/>
          <w:szCs w:val="24"/>
          <w:shd w:val="clear" w:color="auto" w:fill="FFFFFF"/>
        </w:rPr>
      </w:pPr>
      <w:r>
        <w:rPr>
          <w:rFonts w:ascii="Trebuchet MS" w:hAnsi="Trebuchet MS" w:cs="Times New Roman"/>
          <w:b/>
          <w:sz w:val="24"/>
          <w:szCs w:val="24"/>
          <w:shd w:val="clear" w:color="auto" w:fill="FFFFFF"/>
        </w:rPr>
        <w:t>ACONDICIONAMIENTO DE VIAS SAN CRISTOBAL INTERVENCION DE ACERAS Y CONTENES, SAN CRISTOBAL.</w:t>
      </w:r>
    </w:p>
    <w:p w:rsidR="002B0156" w:rsidRPr="002B0156" w:rsidRDefault="002B0156" w:rsidP="002B0156">
      <w:pPr>
        <w:spacing w:after="0" w:line="240" w:lineRule="auto"/>
        <w:ind w:left="720"/>
        <w:jc w:val="both"/>
        <w:rPr>
          <w:rFonts w:ascii="Trebuchet MS" w:hAnsi="Trebuchet MS" w:cs="Times New Roman"/>
          <w:b/>
          <w:sz w:val="24"/>
          <w:szCs w:val="24"/>
          <w:shd w:val="clear" w:color="auto" w:fill="FFFFFF"/>
        </w:rPr>
      </w:pPr>
      <w:r w:rsidRPr="002B0156">
        <w:rPr>
          <w:rFonts w:ascii="Trebuchet MS" w:hAnsi="Trebuchet MS" w:cs="Times New Roman"/>
          <w:b/>
          <w:sz w:val="24"/>
          <w:szCs w:val="24"/>
          <w:shd w:val="clear" w:color="auto" w:fill="FFFFFF"/>
        </w:rPr>
        <w:t xml:space="preserve">CONTRATISTA: </w:t>
      </w:r>
      <w:r>
        <w:rPr>
          <w:rFonts w:ascii="Trebuchet MS" w:hAnsi="Trebuchet MS" w:cs="Times New Roman"/>
          <w:b/>
          <w:sz w:val="24"/>
          <w:szCs w:val="24"/>
          <w:shd w:val="clear" w:color="auto" w:fill="FFFFFF"/>
        </w:rPr>
        <w:t>CONSTRUCTORRES Y ASOCIADOS, SRL</w:t>
      </w:r>
    </w:p>
    <w:p w:rsidR="002B0156" w:rsidRDefault="008D02D6" w:rsidP="002B0156">
      <w:pPr>
        <w:pStyle w:val="ListParagraph"/>
        <w:tabs>
          <w:tab w:val="left" w:pos="810"/>
        </w:tabs>
        <w:spacing w:after="0" w:line="240" w:lineRule="auto"/>
        <w:jc w:val="both"/>
        <w:rPr>
          <w:rFonts w:ascii="Trebuchet MS" w:hAnsi="Trebuchet MS" w:cs="Times New Roman"/>
          <w:b/>
          <w:sz w:val="24"/>
          <w:szCs w:val="24"/>
          <w:shd w:val="clear" w:color="auto" w:fill="FFFFFF"/>
        </w:rPr>
      </w:pPr>
      <w:r>
        <w:rPr>
          <w:rFonts w:ascii="Trebuchet MS" w:hAnsi="Trebuchet MS" w:cs="Times New Roman"/>
          <w:b/>
          <w:sz w:val="24"/>
          <w:szCs w:val="24"/>
          <w:shd w:val="clear" w:color="auto" w:fill="FFFFFF"/>
        </w:rPr>
        <w:t>TOTAL INVERTIDO: RD$6,482,862.00</w:t>
      </w:r>
      <w:r w:rsidR="00BA2AC0">
        <w:rPr>
          <w:rFonts w:ascii="Trebuchet MS" w:hAnsi="Trebuchet MS" w:cs="Times New Roman"/>
          <w:b/>
          <w:sz w:val="24"/>
          <w:szCs w:val="24"/>
          <w:shd w:val="clear" w:color="auto" w:fill="FFFFFF"/>
        </w:rPr>
        <w:t xml:space="preserve">           </w:t>
      </w:r>
    </w:p>
    <w:p w:rsidR="002B0156" w:rsidRDefault="002B0156" w:rsidP="002B0156">
      <w:pPr>
        <w:pStyle w:val="ListParagraph"/>
        <w:tabs>
          <w:tab w:val="left" w:pos="810"/>
        </w:tabs>
        <w:spacing w:after="0" w:line="240" w:lineRule="auto"/>
        <w:jc w:val="both"/>
        <w:rPr>
          <w:rFonts w:ascii="Trebuchet MS" w:hAnsi="Trebuchet MS" w:cs="Times New Roman"/>
          <w:b/>
          <w:sz w:val="24"/>
          <w:szCs w:val="24"/>
          <w:shd w:val="clear" w:color="auto" w:fill="FFFFFF"/>
        </w:rPr>
      </w:pPr>
    </w:p>
    <w:p w:rsidR="00166C50" w:rsidRDefault="00166C50" w:rsidP="002B0156">
      <w:pPr>
        <w:pStyle w:val="ListParagraph"/>
        <w:tabs>
          <w:tab w:val="left" w:pos="810"/>
        </w:tabs>
        <w:spacing w:after="0" w:line="240" w:lineRule="auto"/>
        <w:jc w:val="both"/>
        <w:rPr>
          <w:rFonts w:ascii="Trebuchet MS" w:hAnsi="Trebuchet MS" w:cs="Times New Roman"/>
          <w:b/>
          <w:sz w:val="24"/>
          <w:szCs w:val="24"/>
          <w:shd w:val="clear" w:color="auto" w:fill="FFFFFF"/>
        </w:rPr>
      </w:pPr>
    </w:p>
    <w:p w:rsidR="00166C50" w:rsidRDefault="00166C50" w:rsidP="002B0156">
      <w:pPr>
        <w:pStyle w:val="ListParagraph"/>
        <w:tabs>
          <w:tab w:val="left" w:pos="810"/>
        </w:tabs>
        <w:spacing w:after="0" w:line="240" w:lineRule="auto"/>
        <w:jc w:val="both"/>
        <w:rPr>
          <w:rFonts w:ascii="Trebuchet MS" w:hAnsi="Trebuchet MS" w:cs="Times New Roman"/>
          <w:b/>
          <w:sz w:val="24"/>
          <w:szCs w:val="24"/>
          <w:shd w:val="clear" w:color="auto" w:fill="FFFFFF"/>
        </w:rPr>
      </w:pPr>
    </w:p>
    <w:p w:rsidR="00166C50" w:rsidRPr="004A6A87" w:rsidRDefault="004A6A87" w:rsidP="004A6A87">
      <w:pPr>
        <w:tabs>
          <w:tab w:val="left" w:pos="810"/>
        </w:tabs>
        <w:spacing w:after="0" w:line="240" w:lineRule="auto"/>
        <w:jc w:val="both"/>
        <w:rPr>
          <w:rFonts w:ascii="Trebuchet MS" w:hAnsi="Trebuchet MS" w:cs="Times New Roman"/>
          <w:b/>
          <w:sz w:val="24"/>
          <w:szCs w:val="24"/>
          <w:shd w:val="clear" w:color="auto" w:fill="FFFFFF"/>
        </w:rPr>
      </w:pPr>
      <w:r>
        <w:rPr>
          <w:rFonts w:ascii="Trebuchet MS" w:hAnsi="Trebuchet MS" w:cs="Times New Roman"/>
          <w:b/>
          <w:sz w:val="24"/>
          <w:szCs w:val="24"/>
          <w:shd w:val="clear" w:color="auto" w:fill="FFFFFF"/>
        </w:rPr>
        <w:t xml:space="preserve">  </w:t>
      </w:r>
    </w:p>
    <w:p w:rsidR="00166C50" w:rsidRPr="004A6A87" w:rsidRDefault="00166C50" w:rsidP="004A6A87">
      <w:pPr>
        <w:tabs>
          <w:tab w:val="left" w:pos="810"/>
        </w:tabs>
        <w:spacing w:after="0" w:line="240" w:lineRule="auto"/>
        <w:jc w:val="both"/>
        <w:rPr>
          <w:rFonts w:ascii="Trebuchet MS" w:hAnsi="Trebuchet MS" w:cs="Times New Roman"/>
          <w:b/>
          <w:sz w:val="24"/>
          <w:szCs w:val="24"/>
          <w:shd w:val="clear" w:color="auto" w:fill="FFFFFF"/>
        </w:rPr>
      </w:pPr>
    </w:p>
    <w:p w:rsidR="00166C50" w:rsidRDefault="009E62EF" w:rsidP="002B0156">
      <w:pPr>
        <w:pStyle w:val="ListParagraph"/>
        <w:tabs>
          <w:tab w:val="left" w:pos="810"/>
        </w:tabs>
        <w:spacing w:after="0" w:line="240" w:lineRule="auto"/>
        <w:jc w:val="both"/>
        <w:rPr>
          <w:rFonts w:ascii="Trebuchet MS" w:hAnsi="Trebuchet MS" w:cs="Times New Roman"/>
          <w:b/>
          <w:sz w:val="24"/>
          <w:szCs w:val="24"/>
          <w:shd w:val="clear" w:color="auto" w:fill="FFFFFF"/>
        </w:rPr>
      </w:pPr>
      <w:r>
        <w:rPr>
          <w:rFonts w:ascii="Trebuchet MS" w:hAnsi="Trebuchet MS" w:cs="Times New Roman"/>
          <w:b/>
          <w:sz w:val="24"/>
          <w:szCs w:val="24"/>
          <w:shd w:val="clear" w:color="auto" w:fill="FFFFFF"/>
        </w:rPr>
        <w:lastRenderedPageBreak/>
        <w:t>5.</w:t>
      </w:r>
      <w:r w:rsidR="004A6A87">
        <w:rPr>
          <w:rFonts w:ascii="Trebuchet MS" w:hAnsi="Trebuchet MS" w:cs="Times New Roman"/>
          <w:b/>
          <w:sz w:val="24"/>
          <w:szCs w:val="24"/>
          <w:shd w:val="clear" w:color="auto" w:fill="FFFFFF"/>
        </w:rPr>
        <w:t>CONSTRUCCION DEL PARQUES: FLOR DE BAYAHIBE, EN LA PROVINCIA DE LA ROMANA</w:t>
      </w:r>
    </w:p>
    <w:p w:rsidR="004A6A87" w:rsidRDefault="004A6A87" w:rsidP="002B0156">
      <w:pPr>
        <w:pStyle w:val="ListParagraph"/>
        <w:tabs>
          <w:tab w:val="left" w:pos="810"/>
        </w:tabs>
        <w:spacing w:after="0" w:line="240" w:lineRule="auto"/>
        <w:jc w:val="both"/>
        <w:rPr>
          <w:rFonts w:ascii="Trebuchet MS" w:hAnsi="Trebuchet MS" w:cs="Times New Roman"/>
          <w:b/>
          <w:sz w:val="24"/>
          <w:szCs w:val="24"/>
          <w:shd w:val="clear" w:color="auto" w:fill="FFFFFF"/>
        </w:rPr>
      </w:pPr>
      <w:r>
        <w:rPr>
          <w:rFonts w:ascii="Trebuchet MS" w:hAnsi="Trebuchet MS" w:cs="Times New Roman"/>
          <w:b/>
          <w:sz w:val="24"/>
          <w:szCs w:val="24"/>
          <w:shd w:val="clear" w:color="auto" w:fill="FFFFFF"/>
        </w:rPr>
        <w:t>CONSTRATISTA: CONSTRUCCIONES INVERSIONES &amp; EQUIPOS, S.R.L.(COINVESA)</w:t>
      </w:r>
    </w:p>
    <w:p w:rsidR="004A6A87" w:rsidRDefault="004A6A87" w:rsidP="002B0156">
      <w:pPr>
        <w:pStyle w:val="ListParagraph"/>
        <w:tabs>
          <w:tab w:val="left" w:pos="810"/>
        </w:tabs>
        <w:spacing w:after="0" w:line="240" w:lineRule="auto"/>
        <w:jc w:val="both"/>
        <w:rPr>
          <w:rFonts w:ascii="Trebuchet MS" w:hAnsi="Trebuchet MS" w:cs="Times New Roman"/>
          <w:b/>
          <w:sz w:val="24"/>
          <w:szCs w:val="24"/>
          <w:shd w:val="clear" w:color="auto" w:fill="FFFFFF"/>
        </w:rPr>
      </w:pPr>
      <w:r>
        <w:rPr>
          <w:rFonts w:ascii="Trebuchet MS" w:hAnsi="Trebuchet MS" w:cs="Times New Roman"/>
          <w:b/>
          <w:sz w:val="24"/>
          <w:szCs w:val="24"/>
          <w:shd w:val="clear" w:color="auto" w:fill="FFFFFF"/>
        </w:rPr>
        <w:t>TOTAL INVERTIDO RD$6,471,575.00</w:t>
      </w:r>
      <w:r w:rsidR="00BA2AC0">
        <w:rPr>
          <w:rFonts w:ascii="Trebuchet MS" w:hAnsi="Trebuchet MS" w:cs="Times New Roman"/>
          <w:b/>
          <w:sz w:val="24"/>
          <w:szCs w:val="24"/>
          <w:shd w:val="clear" w:color="auto" w:fill="FFFFFF"/>
        </w:rPr>
        <w:t xml:space="preserve">        </w:t>
      </w:r>
    </w:p>
    <w:p w:rsidR="008D02D6" w:rsidRDefault="008D02D6" w:rsidP="002B0156">
      <w:pPr>
        <w:pStyle w:val="ListParagraph"/>
        <w:tabs>
          <w:tab w:val="left" w:pos="810"/>
        </w:tabs>
        <w:spacing w:after="0" w:line="240" w:lineRule="auto"/>
        <w:jc w:val="both"/>
        <w:rPr>
          <w:rFonts w:ascii="Trebuchet MS" w:hAnsi="Trebuchet MS" w:cs="Times New Roman"/>
          <w:b/>
          <w:sz w:val="24"/>
          <w:szCs w:val="24"/>
          <w:shd w:val="clear" w:color="auto" w:fill="FFFFFF"/>
        </w:rPr>
      </w:pPr>
    </w:p>
    <w:p w:rsidR="008D02D6" w:rsidRDefault="008D02D6" w:rsidP="002B0156">
      <w:pPr>
        <w:pStyle w:val="ListParagraph"/>
        <w:tabs>
          <w:tab w:val="left" w:pos="810"/>
        </w:tabs>
        <w:spacing w:after="0" w:line="240" w:lineRule="auto"/>
        <w:jc w:val="both"/>
        <w:rPr>
          <w:rFonts w:ascii="Trebuchet MS" w:hAnsi="Trebuchet MS" w:cs="Times New Roman"/>
          <w:b/>
          <w:sz w:val="24"/>
          <w:szCs w:val="24"/>
          <w:shd w:val="clear" w:color="auto" w:fill="FFFFFF"/>
        </w:rPr>
      </w:pPr>
    </w:p>
    <w:p w:rsidR="008D02D6" w:rsidRDefault="008D02D6" w:rsidP="002B0156">
      <w:pPr>
        <w:pStyle w:val="ListParagraph"/>
        <w:tabs>
          <w:tab w:val="left" w:pos="810"/>
        </w:tabs>
        <w:spacing w:after="0" w:line="240" w:lineRule="auto"/>
        <w:jc w:val="both"/>
        <w:rPr>
          <w:rFonts w:ascii="Trebuchet MS" w:hAnsi="Trebuchet MS" w:cs="Times New Roman"/>
          <w:b/>
          <w:sz w:val="24"/>
          <w:szCs w:val="24"/>
          <w:shd w:val="clear" w:color="auto" w:fill="FFFFFF"/>
        </w:rPr>
      </w:pPr>
    </w:p>
    <w:p w:rsidR="008D02D6" w:rsidRDefault="009E62EF" w:rsidP="002B0156">
      <w:pPr>
        <w:pStyle w:val="ListParagraph"/>
        <w:tabs>
          <w:tab w:val="left" w:pos="810"/>
        </w:tabs>
        <w:spacing w:after="0" w:line="240" w:lineRule="auto"/>
        <w:jc w:val="both"/>
        <w:rPr>
          <w:rFonts w:ascii="Trebuchet MS" w:hAnsi="Trebuchet MS" w:cs="Times New Roman"/>
          <w:b/>
          <w:sz w:val="24"/>
          <w:szCs w:val="24"/>
          <w:shd w:val="clear" w:color="auto" w:fill="FFFFFF"/>
        </w:rPr>
      </w:pPr>
      <w:r>
        <w:rPr>
          <w:rFonts w:ascii="Trebuchet MS" w:hAnsi="Trebuchet MS" w:cs="Times New Roman"/>
          <w:b/>
          <w:sz w:val="24"/>
          <w:szCs w:val="24"/>
          <w:shd w:val="clear" w:color="auto" w:fill="FFFFFF"/>
        </w:rPr>
        <w:t>6.</w:t>
      </w:r>
      <w:r w:rsidR="008D02D6">
        <w:rPr>
          <w:rFonts w:ascii="Trebuchet MS" w:hAnsi="Trebuchet MS" w:cs="Times New Roman"/>
          <w:b/>
          <w:sz w:val="24"/>
          <w:szCs w:val="24"/>
          <w:shd w:val="clear" w:color="auto" w:fill="FFFFFF"/>
        </w:rPr>
        <w:t xml:space="preserve">ACONDICIONAMIENTO DE VIA HACIA LA ENTRADA  </w:t>
      </w:r>
      <w:r w:rsidR="00A7166B">
        <w:rPr>
          <w:rFonts w:ascii="Trebuchet MS" w:hAnsi="Trebuchet MS" w:cs="Times New Roman"/>
          <w:b/>
          <w:sz w:val="24"/>
          <w:szCs w:val="24"/>
          <w:shd w:val="clear" w:color="auto" w:fill="FFFFFF"/>
        </w:rPr>
        <w:t>DE</w:t>
      </w:r>
      <w:r w:rsidR="008D02D6">
        <w:rPr>
          <w:rFonts w:ascii="Trebuchet MS" w:hAnsi="Trebuchet MS" w:cs="Times New Roman"/>
          <w:b/>
          <w:sz w:val="24"/>
          <w:szCs w:val="24"/>
          <w:shd w:val="clear" w:color="auto" w:fill="FFFFFF"/>
        </w:rPr>
        <w:t xml:space="preserve"> PLAYA</w:t>
      </w:r>
    </w:p>
    <w:p w:rsidR="008D02D6" w:rsidRDefault="008D02D6" w:rsidP="002B0156">
      <w:pPr>
        <w:pStyle w:val="ListParagraph"/>
        <w:tabs>
          <w:tab w:val="left" w:pos="810"/>
        </w:tabs>
        <w:spacing w:after="0" w:line="240" w:lineRule="auto"/>
        <w:jc w:val="both"/>
        <w:rPr>
          <w:rFonts w:ascii="Trebuchet MS" w:hAnsi="Trebuchet MS" w:cs="Times New Roman"/>
          <w:b/>
          <w:sz w:val="24"/>
          <w:szCs w:val="24"/>
          <w:shd w:val="clear" w:color="auto" w:fill="FFFFFF"/>
        </w:rPr>
      </w:pPr>
      <w:r>
        <w:rPr>
          <w:rFonts w:ascii="Trebuchet MS" w:hAnsi="Trebuchet MS" w:cs="Times New Roman"/>
          <w:b/>
          <w:sz w:val="24"/>
          <w:szCs w:val="24"/>
          <w:shd w:val="clear" w:color="auto" w:fill="FFFFFF"/>
        </w:rPr>
        <w:t>GRANDE EN EL MUNICIPIO DE LUPERON, PROVINCIA PUERTO PLATA</w:t>
      </w:r>
    </w:p>
    <w:p w:rsidR="008D02D6" w:rsidRDefault="008D02D6" w:rsidP="002B0156">
      <w:pPr>
        <w:pStyle w:val="ListParagraph"/>
        <w:tabs>
          <w:tab w:val="left" w:pos="810"/>
        </w:tabs>
        <w:spacing w:after="0" w:line="240" w:lineRule="auto"/>
        <w:jc w:val="both"/>
        <w:rPr>
          <w:rFonts w:ascii="Trebuchet MS" w:hAnsi="Trebuchet MS" w:cs="Times New Roman"/>
          <w:b/>
          <w:sz w:val="24"/>
          <w:szCs w:val="24"/>
          <w:shd w:val="clear" w:color="auto" w:fill="FFFFFF"/>
        </w:rPr>
      </w:pPr>
      <w:r>
        <w:rPr>
          <w:rFonts w:ascii="Trebuchet MS" w:hAnsi="Trebuchet MS" w:cs="Times New Roman"/>
          <w:b/>
          <w:sz w:val="24"/>
          <w:szCs w:val="24"/>
          <w:shd w:val="clear" w:color="auto" w:fill="FFFFFF"/>
        </w:rPr>
        <w:t>CONTRATISTA: GATTAS &amp; ASOCIADOS, SRL</w:t>
      </w:r>
    </w:p>
    <w:p w:rsidR="008D02D6" w:rsidRDefault="008D02D6" w:rsidP="002B0156">
      <w:pPr>
        <w:pStyle w:val="ListParagraph"/>
        <w:tabs>
          <w:tab w:val="left" w:pos="810"/>
        </w:tabs>
        <w:spacing w:after="0" w:line="240" w:lineRule="auto"/>
        <w:jc w:val="both"/>
        <w:rPr>
          <w:rFonts w:ascii="Trebuchet MS" w:hAnsi="Trebuchet MS" w:cs="Times New Roman"/>
          <w:b/>
          <w:sz w:val="24"/>
          <w:szCs w:val="24"/>
          <w:shd w:val="clear" w:color="auto" w:fill="FFFFFF"/>
        </w:rPr>
      </w:pPr>
      <w:r>
        <w:rPr>
          <w:rFonts w:ascii="Trebuchet MS" w:hAnsi="Trebuchet MS" w:cs="Times New Roman"/>
          <w:b/>
          <w:sz w:val="24"/>
          <w:szCs w:val="24"/>
          <w:shd w:val="clear" w:color="auto" w:fill="FFFFFF"/>
        </w:rPr>
        <w:t>TOTAL INVERTIDO RD$14,910,357.00</w:t>
      </w:r>
      <w:r w:rsidR="00BA2AC0">
        <w:rPr>
          <w:rFonts w:ascii="Trebuchet MS" w:hAnsi="Trebuchet MS" w:cs="Times New Roman"/>
          <w:b/>
          <w:sz w:val="24"/>
          <w:szCs w:val="24"/>
          <w:shd w:val="clear" w:color="auto" w:fill="FFFFFF"/>
        </w:rPr>
        <w:t xml:space="preserve">       </w:t>
      </w:r>
    </w:p>
    <w:p w:rsidR="00CC0EAA" w:rsidRDefault="00CC0EAA" w:rsidP="002B0156">
      <w:pPr>
        <w:pStyle w:val="ListParagraph"/>
        <w:tabs>
          <w:tab w:val="left" w:pos="810"/>
        </w:tabs>
        <w:spacing w:after="0" w:line="240" w:lineRule="auto"/>
        <w:jc w:val="both"/>
        <w:rPr>
          <w:rFonts w:ascii="Trebuchet MS" w:hAnsi="Trebuchet MS" w:cs="Times New Roman"/>
          <w:b/>
          <w:sz w:val="24"/>
          <w:szCs w:val="24"/>
          <w:shd w:val="clear" w:color="auto" w:fill="FFFFFF"/>
        </w:rPr>
      </w:pPr>
    </w:p>
    <w:p w:rsidR="00CC0EAA" w:rsidRDefault="00CC0EAA" w:rsidP="002B0156">
      <w:pPr>
        <w:pStyle w:val="ListParagraph"/>
        <w:tabs>
          <w:tab w:val="left" w:pos="810"/>
        </w:tabs>
        <w:spacing w:after="0" w:line="240" w:lineRule="auto"/>
        <w:jc w:val="both"/>
        <w:rPr>
          <w:rFonts w:ascii="Trebuchet MS" w:hAnsi="Trebuchet MS" w:cs="Times New Roman"/>
          <w:b/>
          <w:sz w:val="24"/>
          <w:szCs w:val="24"/>
          <w:shd w:val="clear" w:color="auto" w:fill="FFFFFF"/>
        </w:rPr>
      </w:pPr>
    </w:p>
    <w:p w:rsidR="00CC0EAA" w:rsidRDefault="009E62EF" w:rsidP="002B0156">
      <w:pPr>
        <w:pStyle w:val="ListParagraph"/>
        <w:tabs>
          <w:tab w:val="left" w:pos="810"/>
        </w:tabs>
        <w:spacing w:after="0" w:line="240" w:lineRule="auto"/>
        <w:jc w:val="both"/>
        <w:rPr>
          <w:rFonts w:ascii="Trebuchet MS" w:hAnsi="Trebuchet MS" w:cs="Times New Roman"/>
          <w:b/>
          <w:sz w:val="24"/>
          <w:szCs w:val="24"/>
          <w:shd w:val="clear" w:color="auto" w:fill="FFFFFF"/>
        </w:rPr>
      </w:pPr>
      <w:r>
        <w:rPr>
          <w:rFonts w:ascii="Trebuchet MS" w:hAnsi="Trebuchet MS" w:cs="Times New Roman"/>
          <w:b/>
          <w:sz w:val="24"/>
          <w:szCs w:val="24"/>
          <w:shd w:val="clear" w:color="auto" w:fill="FFFFFF"/>
        </w:rPr>
        <w:t>7.</w:t>
      </w:r>
      <w:r w:rsidR="00CC0EAA">
        <w:rPr>
          <w:rFonts w:ascii="Trebuchet MS" w:hAnsi="Trebuchet MS" w:cs="Times New Roman"/>
          <w:b/>
          <w:sz w:val="24"/>
          <w:szCs w:val="24"/>
          <w:shd w:val="clear" w:color="auto" w:fill="FFFFFF"/>
        </w:rPr>
        <w:t>ACONDICIONAMINETO DE VIA LA ROMANA HIGUEY AUTOVIA DEL CORAL-AREA DE LOS HOTELES CIRCUNDANTES, PROVINCIA LA ALTAGRACIA</w:t>
      </w:r>
    </w:p>
    <w:p w:rsidR="00CC0EAA" w:rsidRDefault="00CC0EAA" w:rsidP="002B0156">
      <w:pPr>
        <w:pStyle w:val="ListParagraph"/>
        <w:tabs>
          <w:tab w:val="left" w:pos="810"/>
        </w:tabs>
        <w:spacing w:after="0" w:line="240" w:lineRule="auto"/>
        <w:jc w:val="both"/>
        <w:rPr>
          <w:rFonts w:ascii="Trebuchet MS" w:hAnsi="Trebuchet MS" w:cs="Times New Roman"/>
          <w:b/>
          <w:sz w:val="24"/>
          <w:szCs w:val="24"/>
          <w:shd w:val="clear" w:color="auto" w:fill="FFFFFF"/>
        </w:rPr>
      </w:pPr>
      <w:r>
        <w:rPr>
          <w:rFonts w:ascii="Trebuchet MS" w:hAnsi="Trebuchet MS" w:cs="Times New Roman"/>
          <w:b/>
          <w:sz w:val="24"/>
          <w:szCs w:val="24"/>
          <w:shd w:val="clear" w:color="auto" w:fill="FFFFFF"/>
        </w:rPr>
        <w:t>CONTRTISTA: ECOCISA</w:t>
      </w:r>
    </w:p>
    <w:p w:rsidR="00CC0EAA" w:rsidRDefault="00CC0EAA" w:rsidP="002B0156">
      <w:pPr>
        <w:pStyle w:val="ListParagraph"/>
        <w:tabs>
          <w:tab w:val="left" w:pos="810"/>
        </w:tabs>
        <w:spacing w:after="0" w:line="240" w:lineRule="auto"/>
        <w:jc w:val="both"/>
        <w:rPr>
          <w:rFonts w:ascii="Trebuchet MS" w:hAnsi="Trebuchet MS" w:cs="Times New Roman"/>
          <w:b/>
          <w:sz w:val="24"/>
          <w:szCs w:val="24"/>
          <w:shd w:val="clear" w:color="auto" w:fill="FFFFFF"/>
        </w:rPr>
      </w:pPr>
      <w:r>
        <w:rPr>
          <w:rFonts w:ascii="Trebuchet MS" w:hAnsi="Trebuchet MS" w:cs="Times New Roman"/>
          <w:b/>
          <w:sz w:val="24"/>
          <w:szCs w:val="24"/>
          <w:shd w:val="clear" w:color="auto" w:fill="FFFFFF"/>
        </w:rPr>
        <w:t>TOTAL INVERTIDO  RD$179,732,930.00</w:t>
      </w:r>
      <w:r w:rsidR="00BA2AC0">
        <w:rPr>
          <w:rFonts w:ascii="Trebuchet MS" w:hAnsi="Trebuchet MS" w:cs="Times New Roman"/>
          <w:b/>
          <w:sz w:val="24"/>
          <w:szCs w:val="24"/>
          <w:shd w:val="clear" w:color="auto" w:fill="FFFFFF"/>
        </w:rPr>
        <w:t xml:space="preserve">     </w:t>
      </w:r>
    </w:p>
    <w:p w:rsidR="00CC0EAA" w:rsidRDefault="00CC0EAA" w:rsidP="002B0156">
      <w:pPr>
        <w:pStyle w:val="ListParagraph"/>
        <w:tabs>
          <w:tab w:val="left" w:pos="810"/>
        </w:tabs>
        <w:spacing w:after="0" w:line="240" w:lineRule="auto"/>
        <w:jc w:val="both"/>
        <w:rPr>
          <w:rFonts w:ascii="Trebuchet MS" w:hAnsi="Trebuchet MS" w:cs="Times New Roman"/>
          <w:b/>
          <w:sz w:val="24"/>
          <w:szCs w:val="24"/>
          <w:shd w:val="clear" w:color="auto" w:fill="FFFFFF"/>
        </w:rPr>
      </w:pPr>
    </w:p>
    <w:p w:rsidR="00CC0EAA" w:rsidRDefault="009E62EF" w:rsidP="002B0156">
      <w:pPr>
        <w:pStyle w:val="ListParagraph"/>
        <w:tabs>
          <w:tab w:val="left" w:pos="810"/>
        </w:tabs>
        <w:spacing w:after="0" w:line="240" w:lineRule="auto"/>
        <w:jc w:val="both"/>
        <w:rPr>
          <w:rFonts w:ascii="Trebuchet MS" w:hAnsi="Trebuchet MS" w:cs="Times New Roman"/>
          <w:b/>
          <w:sz w:val="24"/>
          <w:szCs w:val="24"/>
          <w:shd w:val="clear" w:color="auto" w:fill="FFFFFF"/>
        </w:rPr>
      </w:pPr>
      <w:r>
        <w:rPr>
          <w:rFonts w:ascii="Trebuchet MS" w:hAnsi="Trebuchet MS" w:cs="Times New Roman"/>
          <w:b/>
          <w:sz w:val="24"/>
          <w:szCs w:val="24"/>
          <w:shd w:val="clear" w:color="auto" w:fill="FFFFFF"/>
        </w:rPr>
        <w:t>8.</w:t>
      </w:r>
      <w:r w:rsidR="00CC0EAA">
        <w:rPr>
          <w:rFonts w:ascii="Trebuchet MS" w:hAnsi="Trebuchet MS" w:cs="Times New Roman"/>
          <w:b/>
          <w:sz w:val="24"/>
          <w:szCs w:val="24"/>
          <w:shd w:val="clear" w:color="auto" w:fill="FFFFFF"/>
        </w:rPr>
        <w:t>CONSTRUCCION DE INSPECTORIA POLITUR EN EL MUNICIPIO DE CABARETE, PROVINCIA DE PUERTO PLATA</w:t>
      </w:r>
    </w:p>
    <w:p w:rsidR="00CC0EAA" w:rsidRDefault="00CC0EAA" w:rsidP="002B0156">
      <w:pPr>
        <w:pStyle w:val="ListParagraph"/>
        <w:tabs>
          <w:tab w:val="left" w:pos="810"/>
        </w:tabs>
        <w:spacing w:after="0" w:line="240" w:lineRule="auto"/>
        <w:jc w:val="both"/>
        <w:rPr>
          <w:rFonts w:ascii="Trebuchet MS" w:hAnsi="Trebuchet MS" w:cs="Times New Roman"/>
          <w:b/>
          <w:sz w:val="24"/>
          <w:szCs w:val="24"/>
          <w:shd w:val="clear" w:color="auto" w:fill="FFFFFF"/>
        </w:rPr>
      </w:pPr>
      <w:r>
        <w:rPr>
          <w:rFonts w:ascii="Trebuchet MS" w:hAnsi="Trebuchet MS" w:cs="Times New Roman"/>
          <w:b/>
          <w:sz w:val="24"/>
          <w:szCs w:val="24"/>
          <w:shd w:val="clear" w:color="auto" w:fill="FFFFFF"/>
        </w:rPr>
        <w:t>CONTRATISTA: AMANTINO DE LA ROSA</w:t>
      </w:r>
    </w:p>
    <w:p w:rsidR="00A7166B" w:rsidRDefault="00A7166B" w:rsidP="002B0156">
      <w:pPr>
        <w:pStyle w:val="ListParagraph"/>
        <w:tabs>
          <w:tab w:val="left" w:pos="810"/>
        </w:tabs>
        <w:spacing w:after="0" w:line="240" w:lineRule="auto"/>
        <w:jc w:val="both"/>
        <w:rPr>
          <w:rFonts w:ascii="Trebuchet MS" w:hAnsi="Trebuchet MS" w:cs="Times New Roman"/>
          <w:b/>
          <w:sz w:val="24"/>
          <w:szCs w:val="24"/>
          <w:shd w:val="clear" w:color="auto" w:fill="FFFFFF"/>
        </w:rPr>
      </w:pPr>
      <w:r>
        <w:rPr>
          <w:rFonts w:ascii="Trebuchet MS" w:hAnsi="Trebuchet MS" w:cs="Times New Roman"/>
          <w:b/>
          <w:sz w:val="24"/>
          <w:szCs w:val="24"/>
          <w:shd w:val="clear" w:color="auto" w:fill="FFFFFF"/>
        </w:rPr>
        <w:t>TOTAL INVERTIDO: RD$19,360,540.00</w:t>
      </w:r>
      <w:r w:rsidR="00BA2AC0">
        <w:rPr>
          <w:rFonts w:ascii="Trebuchet MS" w:hAnsi="Trebuchet MS" w:cs="Times New Roman"/>
          <w:b/>
          <w:sz w:val="24"/>
          <w:szCs w:val="24"/>
          <w:shd w:val="clear" w:color="auto" w:fill="FFFFFF"/>
        </w:rPr>
        <w:t xml:space="preserve">        </w:t>
      </w:r>
    </w:p>
    <w:p w:rsidR="00A7166B" w:rsidRDefault="00A7166B" w:rsidP="002B0156">
      <w:pPr>
        <w:pStyle w:val="ListParagraph"/>
        <w:tabs>
          <w:tab w:val="left" w:pos="810"/>
        </w:tabs>
        <w:spacing w:after="0" w:line="240" w:lineRule="auto"/>
        <w:jc w:val="both"/>
        <w:rPr>
          <w:rFonts w:ascii="Trebuchet MS" w:hAnsi="Trebuchet MS" w:cs="Times New Roman"/>
          <w:b/>
          <w:sz w:val="24"/>
          <w:szCs w:val="24"/>
          <w:shd w:val="clear" w:color="auto" w:fill="FFFFFF"/>
        </w:rPr>
      </w:pPr>
    </w:p>
    <w:p w:rsidR="00A7166B" w:rsidRDefault="00A7166B" w:rsidP="002B0156">
      <w:pPr>
        <w:pStyle w:val="ListParagraph"/>
        <w:tabs>
          <w:tab w:val="left" w:pos="810"/>
        </w:tabs>
        <w:spacing w:after="0" w:line="240" w:lineRule="auto"/>
        <w:jc w:val="both"/>
        <w:rPr>
          <w:rFonts w:ascii="Trebuchet MS" w:hAnsi="Trebuchet MS" w:cs="Times New Roman"/>
          <w:b/>
          <w:sz w:val="24"/>
          <w:szCs w:val="24"/>
          <w:shd w:val="clear" w:color="auto" w:fill="FFFFFF"/>
        </w:rPr>
      </w:pPr>
    </w:p>
    <w:p w:rsidR="00A7166B" w:rsidRDefault="009E62EF" w:rsidP="002B0156">
      <w:pPr>
        <w:pStyle w:val="ListParagraph"/>
        <w:tabs>
          <w:tab w:val="left" w:pos="810"/>
        </w:tabs>
        <w:spacing w:after="0" w:line="240" w:lineRule="auto"/>
        <w:jc w:val="both"/>
        <w:rPr>
          <w:rFonts w:ascii="Trebuchet MS" w:hAnsi="Trebuchet MS" w:cs="Times New Roman"/>
          <w:b/>
          <w:sz w:val="24"/>
          <w:szCs w:val="24"/>
          <w:shd w:val="clear" w:color="auto" w:fill="FFFFFF"/>
        </w:rPr>
      </w:pPr>
      <w:r>
        <w:rPr>
          <w:rFonts w:ascii="Trebuchet MS" w:hAnsi="Trebuchet MS" w:cs="Times New Roman"/>
          <w:b/>
          <w:sz w:val="24"/>
          <w:szCs w:val="24"/>
          <w:shd w:val="clear" w:color="auto" w:fill="FFFFFF"/>
        </w:rPr>
        <w:t>9.</w:t>
      </w:r>
      <w:r w:rsidR="00A7166B">
        <w:rPr>
          <w:rFonts w:ascii="Trebuchet MS" w:hAnsi="Trebuchet MS" w:cs="Times New Roman"/>
          <w:b/>
          <w:sz w:val="24"/>
          <w:szCs w:val="24"/>
          <w:shd w:val="clear" w:color="auto" w:fill="FFFFFF"/>
        </w:rPr>
        <w:t>ACONDICIONAMIENTO DE VIA HACIA LA ENTRADA DEL REFUGIO VIDA SILVESTRE LA GRAN LAGUNA, PROVINCIA MARIA TRINIDAD SANCHEZ</w:t>
      </w:r>
    </w:p>
    <w:p w:rsidR="00A7166B" w:rsidRDefault="00A7166B" w:rsidP="002B0156">
      <w:pPr>
        <w:pStyle w:val="ListParagraph"/>
        <w:tabs>
          <w:tab w:val="left" w:pos="810"/>
        </w:tabs>
        <w:spacing w:after="0" w:line="240" w:lineRule="auto"/>
        <w:jc w:val="both"/>
        <w:rPr>
          <w:rFonts w:ascii="Trebuchet MS" w:hAnsi="Trebuchet MS" w:cs="Times New Roman"/>
          <w:b/>
          <w:sz w:val="24"/>
          <w:szCs w:val="24"/>
          <w:shd w:val="clear" w:color="auto" w:fill="FFFFFF"/>
        </w:rPr>
      </w:pPr>
      <w:r>
        <w:rPr>
          <w:rFonts w:ascii="Trebuchet MS" w:hAnsi="Trebuchet MS" w:cs="Times New Roman"/>
          <w:b/>
          <w:sz w:val="24"/>
          <w:szCs w:val="24"/>
          <w:shd w:val="clear" w:color="auto" w:fill="FFFFFF"/>
        </w:rPr>
        <w:t>CONTRATISTA:  GATECA GR</w:t>
      </w:r>
      <w:r w:rsidR="00842365">
        <w:rPr>
          <w:rFonts w:ascii="Trebuchet MS" w:hAnsi="Trebuchet MS" w:cs="Times New Roman"/>
          <w:b/>
          <w:sz w:val="24"/>
          <w:szCs w:val="24"/>
          <w:shd w:val="clear" w:color="auto" w:fill="FFFFFF"/>
        </w:rPr>
        <w:t>OUP, S.R,L</w:t>
      </w:r>
    </w:p>
    <w:p w:rsidR="00842365" w:rsidRDefault="00842365" w:rsidP="002B0156">
      <w:pPr>
        <w:pStyle w:val="ListParagraph"/>
        <w:tabs>
          <w:tab w:val="left" w:pos="810"/>
        </w:tabs>
        <w:spacing w:after="0" w:line="240" w:lineRule="auto"/>
        <w:jc w:val="both"/>
        <w:rPr>
          <w:rFonts w:ascii="Trebuchet MS" w:hAnsi="Trebuchet MS" w:cs="Times New Roman"/>
          <w:b/>
          <w:sz w:val="24"/>
          <w:szCs w:val="24"/>
          <w:shd w:val="clear" w:color="auto" w:fill="FFFFFF"/>
        </w:rPr>
      </w:pPr>
      <w:r>
        <w:rPr>
          <w:rFonts w:ascii="Trebuchet MS" w:hAnsi="Trebuchet MS" w:cs="Times New Roman"/>
          <w:b/>
          <w:sz w:val="24"/>
          <w:szCs w:val="24"/>
          <w:shd w:val="clear" w:color="auto" w:fill="FFFFFF"/>
        </w:rPr>
        <w:t>TOTAL INVERTIDORD$35,253,298.00</w:t>
      </w:r>
      <w:r w:rsidR="00BA2AC0">
        <w:rPr>
          <w:rFonts w:ascii="Trebuchet MS" w:hAnsi="Trebuchet MS" w:cs="Times New Roman"/>
          <w:b/>
          <w:sz w:val="24"/>
          <w:szCs w:val="24"/>
          <w:shd w:val="clear" w:color="auto" w:fill="FFFFFF"/>
        </w:rPr>
        <w:t xml:space="preserve">       </w:t>
      </w:r>
    </w:p>
    <w:p w:rsidR="00A7166B" w:rsidRDefault="00A7166B" w:rsidP="002B0156">
      <w:pPr>
        <w:pStyle w:val="ListParagraph"/>
        <w:tabs>
          <w:tab w:val="left" w:pos="810"/>
        </w:tabs>
        <w:spacing w:after="0" w:line="240" w:lineRule="auto"/>
        <w:jc w:val="both"/>
        <w:rPr>
          <w:rFonts w:ascii="Trebuchet MS" w:hAnsi="Trebuchet MS" w:cs="Times New Roman"/>
          <w:b/>
          <w:sz w:val="24"/>
          <w:szCs w:val="24"/>
          <w:shd w:val="clear" w:color="auto" w:fill="FFFFFF"/>
        </w:rPr>
      </w:pPr>
    </w:p>
    <w:p w:rsidR="00A7166B" w:rsidRDefault="00A7166B" w:rsidP="002B0156">
      <w:pPr>
        <w:pStyle w:val="ListParagraph"/>
        <w:tabs>
          <w:tab w:val="left" w:pos="810"/>
        </w:tabs>
        <w:spacing w:after="0" w:line="240" w:lineRule="auto"/>
        <w:jc w:val="both"/>
        <w:rPr>
          <w:rFonts w:ascii="Trebuchet MS" w:hAnsi="Trebuchet MS" w:cs="Times New Roman"/>
          <w:b/>
          <w:sz w:val="24"/>
          <w:szCs w:val="24"/>
          <w:shd w:val="clear" w:color="auto" w:fill="FFFFFF"/>
        </w:rPr>
      </w:pPr>
    </w:p>
    <w:p w:rsidR="00842365" w:rsidRDefault="009E62EF" w:rsidP="002B0156">
      <w:pPr>
        <w:pStyle w:val="ListParagraph"/>
        <w:tabs>
          <w:tab w:val="left" w:pos="810"/>
        </w:tabs>
        <w:spacing w:after="0" w:line="240" w:lineRule="auto"/>
        <w:jc w:val="both"/>
        <w:rPr>
          <w:rFonts w:ascii="Trebuchet MS" w:hAnsi="Trebuchet MS" w:cs="Times New Roman"/>
          <w:b/>
          <w:sz w:val="24"/>
          <w:szCs w:val="24"/>
          <w:shd w:val="clear" w:color="auto" w:fill="FFFFFF"/>
        </w:rPr>
      </w:pPr>
      <w:r>
        <w:rPr>
          <w:rFonts w:ascii="Trebuchet MS" w:hAnsi="Trebuchet MS" w:cs="Times New Roman"/>
          <w:b/>
          <w:sz w:val="24"/>
          <w:szCs w:val="24"/>
          <w:shd w:val="clear" w:color="auto" w:fill="FFFFFF"/>
        </w:rPr>
        <w:t>10.</w:t>
      </w:r>
      <w:r w:rsidR="00842365">
        <w:rPr>
          <w:rFonts w:ascii="Trebuchet MS" w:hAnsi="Trebuchet MS" w:cs="Times New Roman"/>
          <w:b/>
          <w:sz w:val="24"/>
          <w:szCs w:val="24"/>
          <w:shd w:val="clear" w:color="auto" w:fill="FFFFFF"/>
        </w:rPr>
        <w:t>CONSTRUCCION ACUEDUCTO Y ALCANTARILLADO DEL MUNICIPIO DE BOCA CICA, PROVINCIA SANTO DOMINGO ESTE</w:t>
      </w:r>
    </w:p>
    <w:p w:rsidR="00842365" w:rsidRDefault="00842365" w:rsidP="002B0156">
      <w:pPr>
        <w:pStyle w:val="ListParagraph"/>
        <w:tabs>
          <w:tab w:val="left" w:pos="810"/>
        </w:tabs>
        <w:spacing w:after="0" w:line="240" w:lineRule="auto"/>
        <w:jc w:val="both"/>
        <w:rPr>
          <w:rFonts w:ascii="Trebuchet MS" w:hAnsi="Trebuchet MS" w:cs="Times New Roman"/>
          <w:b/>
          <w:sz w:val="24"/>
          <w:szCs w:val="24"/>
          <w:shd w:val="clear" w:color="auto" w:fill="FFFFFF"/>
        </w:rPr>
      </w:pPr>
      <w:r>
        <w:rPr>
          <w:rFonts w:ascii="Trebuchet MS" w:hAnsi="Trebuchet MS" w:cs="Times New Roman"/>
          <w:b/>
          <w:sz w:val="24"/>
          <w:szCs w:val="24"/>
          <w:shd w:val="clear" w:color="auto" w:fill="FFFFFF"/>
        </w:rPr>
        <w:t>CONTRATISTA: ACUEDUCTO Y ALCANTARILLADO BOCA CHICA</w:t>
      </w:r>
    </w:p>
    <w:p w:rsidR="00842365" w:rsidRDefault="00842365" w:rsidP="002B0156">
      <w:pPr>
        <w:pStyle w:val="ListParagraph"/>
        <w:tabs>
          <w:tab w:val="left" w:pos="810"/>
        </w:tabs>
        <w:spacing w:after="0" w:line="240" w:lineRule="auto"/>
        <w:jc w:val="both"/>
        <w:rPr>
          <w:rFonts w:ascii="Trebuchet MS" w:hAnsi="Trebuchet MS" w:cs="Times New Roman"/>
          <w:b/>
          <w:sz w:val="24"/>
          <w:szCs w:val="24"/>
          <w:shd w:val="clear" w:color="auto" w:fill="FFFFFF"/>
        </w:rPr>
      </w:pPr>
      <w:r>
        <w:rPr>
          <w:rFonts w:ascii="Trebuchet MS" w:hAnsi="Trebuchet MS" w:cs="Times New Roman"/>
          <w:b/>
          <w:sz w:val="24"/>
          <w:szCs w:val="24"/>
          <w:shd w:val="clear" w:color="auto" w:fill="FFFFFF"/>
        </w:rPr>
        <w:t>TOTAL INVERTIDORDRD$27,404,970.00</w:t>
      </w:r>
      <w:r w:rsidR="00784C9A">
        <w:rPr>
          <w:rFonts w:ascii="Trebuchet MS" w:hAnsi="Trebuchet MS" w:cs="Times New Roman"/>
          <w:b/>
          <w:sz w:val="24"/>
          <w:szCs w:val="24"/>
          <w:shd w:val="clear" w:color="auto" w:fill="FFFFFF"/>
        </w:rPr>
        <w:t xml:space="preserve">  </w:t>
      </w:r>
    </w:p>
    <w:p w:rsidR="00842365" w:rsidRDefault="00842365" w:rsidP="002B0156">
      <w:pPr>
        <w:pStyle w:val="ListParagraph"/>
        <w:tabs>
          <w:tab w:val="left" w:pos="810"/>
        </w:tabs>
        <w:spacing w:after="0" w:line="240" w:lineRule="auto"/>
        <w:jc w:val="both"/>
        <w:rPr>
          <w:rFonts w:ascii="Trebuchet MS" w:hAnsi="Trebuchet MS" w:cs="Times New Roman"/>
          <w:b/>
          <w:sz w:val="24"/>
          <w:szCs w:val="24"/>
          <w:shd w:val="clear" w:color="auto" w:fill="FFFFFF"/>
        </w:rPr>
      </w:pPr>
    </w:p>
    <w:p w:rsidR="00842365" w:rsidRDefault="00842365" w:rsidP="002B0156">
      <w:pPr>
        <w:pStyle w:val="ListParagraph"/>
        <w:tabs>
          <w:tab w:val="left" w:pos="810"/>
        </w:tabs>
        <w:spacing w:after="0" w:line="240" w:lineRule="auto"/>
        <w:jc w:val="both"/>
        <w:rPr>
          <w:rFonts w:ascii="Trebuchet MS" w:hAnsi="Trebuchet MS" w:cs="Times New Roman"/>
          <w:b/>
          <w:sz w:val="24"/>
          <w:szCs w:val="24"/>
          <w:shd w:val="clear" w:color="auto" w:fill="FFFFFF"/>
        </w:rPr>
      </w:pPr>
    </w:p>
    <w:p w:rsidR="00842365" w:rsidRDefault="009E62EF" w:rsidP="002B0156">
      <w:pPr>
        <w:pStyle w:val="ListParagraph"/>
        <w:tabs>
          <w:tab w:val="left" w:pos="810"/>
        </w:tabs>
        <w:spacing w:after="0" w:line="240" w:lineRule="auto"/>
        <w:jc w:val="both"/>
        <w:rPr>
          <w:rFonts w:ascii="Trebuchet MS" w:hAnsi="Trebuchet MS" w:cs="Times New Roman"/>
          <w:b/>
          <w:sz w:val="24"/>
          <w:szCs w:val="24"/>
          <w:shd w:val="clear" w:color="auto" w:fill="FFFFFF"/>
        </w:rPr>
      </w:pPr>
      <w:r>
        <w:rPr>
          <w:rFonts w:ascii="Trebuchet MS" w:hAnsi="Trebuchet MS" w:cs="Times New Roman"/>
          <w:b/>
          <w:sz w:val="24"/>
          <w:szCs w:val="24"/>
          <w:shd w:val="clear" w:color="auto" w:fill="FFFFFF"/>
        </w:rPr>
        <w:t>11.</w:t>
      </w:r>
      <w:r w:rsidR="00842365">
        <w:rPr>
          <w:rFonts w:ascii="Trebuchet MS" w:hAnsi="Trebuchet MS" w:cs="Times New Roman"/>
          <w:b/>
          <w:sz w:val="24"/>
          <w:szCs w:val="24"/>
          <w:shd w:val="clear" w:color="auto" w:fill="FFFFFF"/>
        </w:rPr>
        <w:t>RECONSTRUCCION DEL PARQUE CENTRAL DE BARAHONA, PROVINCIA DE BARAHONA</w:t>
      </w:r>
    </w:p>
    <w:p w:rsidR="00842365" w:rsidRPr="006C7456" w:rsidRDefault="00842365" w:rsidP="002B0156">
      <w:pPr>
        <w:pStyle w:val="ListParagraph"/>
        <w:tabs>
          <w:tab w:val="left" w:pos="810"/>
        </w:tabs>
        <w:spacing w:after="0" w:line="240" w:lineRule="auto"/>
        <w:jc w:val="both"/>
        <w:rPr>
          <w:rFonts w:ascii="Trebuchet MS" w:hAnsi="Trebuchet MS" w:cs="Times New Roman"/>
          <w:b/>
          <w:sz w:val="24"/>
          <w:szCs w:val="24"/>
          <w:shd w:val="clear" w:color="auto" w:fill="FFFFFF"/>
        </w:rPr>
      </w:pPr>
      <w:r w:rsidRPr="006C7456">
        <w:rPr>
          <w:rFonts w:ascii="Trebuchet MS" w:hAnsi="Trebuchet MS" w:cs="Times New Roman"/>
          <w:b/>
          <w:sz w:val="24"/>
          <w:szCs w:val="24"/>
          <w:shd w:val="clear" w:color="auto" w:fill="FFFFFF"/>
        </w:rPr>
        <w:t>CONTRATISTA: ING. MILDRED A PEÑA SANCHEZ</w:t>
      </w:r>
    </w:p>
    <w:p w:rsidR="00842365" w:rsidRPr="006C7456" w:rsidRDefault="00842365" w:rsidP="002B0156">
      <w:pPr>
        <w:pStyle w:val="ListParagraph"/>
        <w:tabs>
          <w:tab w:val="left" w:pos="810"/>
        </w:tabs>
        <w:spacing w:after="0" w:line="240" w:lineRule="auto"/>
        <w:jc w:val="both"/>
        <w:rPr>
          <w:rFonts w:ascii="Trebuchet MS" w:hAnsi="Trebuchet MS" w:cs="Times New Roman"/>
          <w:b/>
          <w:sz w:val="24"/>
          <w:szCs w:val="24"/>
          <w:shd w:val="clear" w:color="auto" w:fill="FFFFFF"/>
        </w:rPr>
      </w:pPr>
      <w:r w:rsidRPr="006C7456">
        <w:rPr>
          <w:rFonts w:ascii="Trebuchet MS" w:hAnsi="Trebuchet MS" w:cs="Times New Roman"/>
          <w:b/>
          <w:sz w:val="24"/>
          <w:szCs w:val="24"/>
          <w:shd w:val="clear" w:color="auto" w:fill="FFFFFF"/>
        </w:rPr>
        <w:t>TOTAL INVERTIDORSRD$14,835,626.00</w:t>
      </w:r>
      <w:r w:rsidR="00BA2AC0" w:rsidRPr="006C7456">
        <w:rPr>
          <w:rFonts w:ascii="Trebuchet MS" w:hAnsi="Trebuchet MS" w:cs="Times New Roman"/>
          <w:b/>
          <w:sz w:val="24"/>
          <w:szCs w:val="24"/>
          <w:shd w:val="clear" w:color="auto" w:fill="FFFFFF"/>
        </w:rPr>
        <w:t xml:space="preserve">     </w:t>
      </w:r>
    </w:p>
    <w:p w:rsidR="00842365" w:rsidRPr="006C7456" w:rsidRDefault="00842365" w:rsidP="002B0156">
      <w:pPr>
        <w:pStyle w:val="ListParagraph"/>
        <w:tabs>
          <w:tab w:val="left" w:pos="810"/>
        </w:tabs>
        <w:spacing w:after="0" w:line="240" w:lineRule="auto"/>
        <w:jc w:val="both"/>
        <w:rPr>
          <w:rFonts w:ascii="Trebuchet MS" w:hAnsi="Trebuchet MS" w:cs="Times New Roman"/>
          <w:b/>
          <w:sz w:val="24"/>
          <w:szCs w:val="24"/>
          <w:shd w:val="clear" w:color="auto" w:fill="FFFFFF"/>
        </w:rPr>
      </w:pPr>
    </w:p>
    <w:p w:rsidR="00842365" w:rsidRPr="006C7456" w:rsidRDefault="00842365" w:rsidP="002B0156">
      <w:pPr>
        <w:pStyle w:val="ListParagraph"/>
        <w:tabs>
          <w:tab w:val="left" w:pos="810"/>
        </w:tabs>
        <w:spacing w:after="0" w:line="240" w:lineRule="auto"/>
        <w:jc w:val="both"/>
        <w:rPr>
          <w:rFonts w:ascii="Trebuchet MS" w:hAnsi="Trebuchet MS" w:cs="Times New Roman"/>
          <w:b/>
          <w:sz w:val="24"/>
          <w:szCs w:val="24"/>
          <w:shd w:val="clear" w:color="auto" w:fill="FFFFFF"/>
        </w:rPr>
      </w:pPr>
    </w:p>
    <w:p w:rsidR="00842365" w:rsidRDefault="009E62EF" w:rsidP="002B0156">
      <w:pPr>
        <w:pStyle w:val="ListParagraph"/>
        <w:tabs>
          <w:tab w:val="left" w:pos="810"/>
        </w:tabs>
        <w:spacing w:after="0" w:line="240" w:lineRule="auto"/>
        <w:jc w:val="both"/>
        <w:rPr>
          <w:rFonts w:ascii="Trebuchet MS" w:hAnsi="Trebuchet MS" w:cs="Times New Roman"/>
          <w:b/>
          <w:sz w:val="24"/>
          <w:szCs w:val="24"/>
          <w:shd w:val="clear" w:color="auto" w:fill="FFFFFF"/>
        </w:rPr>
      </w:pPr>
      <w:r>
        <w:rPr>
          <w:rFonts w:ascii="Trebuchet MS" w:hAnsi="Trebuchet MS" w:cs="Times New Roman"/>
          <w:b/>
          <w:sz w:val="24"/>
          <w:szCs w:val="24"/>
          <w:shd w:val="clear" w:color="auto" w:fill="FFFFFF"/>
        </w:rPr>
        <w:lastRenderedPageBreak/>
        <w:t>12.</w:t>
      </w:r>
      <w:r w:rsidR="0054275D" w:rsidRPr="0054275D">
        <w:rPr>
          <w:rFonts w:ascii="Trebuchet MS" w:hAnsi="Trebuchet MS" w:cs="Times New Roman"/>
          <w:b/>
          <w:sz w:val="24"/>
          <w:szCs w:val="24"/>
          <w:shd w:val="clear" w:color="auto" w:fill="FFFFFF"/>
        </w:rPr>
        <w:t>REHABILITACION DE LA CARRETERA (N</w:t>
      </w:r>
      <w:r w:rsidR="0054275D">
        <w:rPr>
          <w:rFonts w:ascii="Trebuchet MS" w:hAnsi="Trebuchet MS" w:cs="Times New Roman"/>
          <w:b/>
          <w:sz w:val="24"/>
          <w:szCs w:val="24"/>
          <w:shd w:val="clear" w:color="auto" w:fill="FFFFFF"/>
        </w:rPr>
        <w:t>AGUA PUERTO PLATA, CRUCE DE OCHOA BAOBA DEL PIÑAR,PLAYA ARROYO SALADO, PROVINCIA MARIA TRINIDAD SANCHEZ</w:t>
      </w:r>
    </w:p>
    <w:p w:rsidR="0054275D" w:rsidRDefault="0054275D" w:rsidP="002B0156">
      <w:pPr>
        <w:pStyle w:val="ListParagraph"/>
        <w:tabs>
          <w:tab w:val="left" w:pos="810"/>
        </w:tabs>
        <w:spacing w:after="0" w:line="240" w:lineRule="auto"/>
        <w:jc w:val="both"/>
        <w:rPr>
          <w:rFonts w:ascii="Trebuchet MS" w:hAnsi="Trebuchet MS" w:cs="Times New Roman"/>
          <w:b/>
          <w:sz w:val="24"/>
          <w:szCs w:val="24"/>
          <w:shd w:val="clear" w:color="auto" w:fill="FFFFFF"/>
        </w:rPr>
      </w:pPr>
      <w:r>
        <w:rPr>
          <w:rFonts w:ascii="Trebuchet MS" w:hAnsi="Trebuchet MS" w:cs="Times New Roman"/>
          <w:b/>
          <w:sz w:val="24"/>
          <w:szCs w:val="24"/>
          <w:shd w:val="clear" w:color="auto" w:fill="FFFFFF"/>
        </w:rPr>
        <w:t>CONTRATISTA: ING. RAFAEL A. SOSA VILLA</w:t>
      </w:r>
    </w:p>
    <w:p w:rsidR="0054275D" w:rsidRDefault="0054275D" w:rsidP="002B0156">
      <w:pPr>
        <w:pStyle w:val="ListParagraph"/>
        <w:tabs>
          <w:tab w:val="left" w:pos="810"/>
        </w:tabs>
        <w:spacing w:after="0" w:line="240" w:lineRule="auto"/>
        <w:jc w:val="both"/>
        <w:rPr>
          <w:rFonts w:ascii="Trebuchet MS" w:hAnsi="Trebuchet MS" w:cs="Times New Roman"/>
          <w:b/>
          <w:sz w:val="24"/>
          <w:szCs w:val="24"/>
          <w:shd w:val="clear" w:color="auto" w:fill="FFFFFF"/>
        </w:rPr>
      </w:pPr>
      <w:r>
        <w:rPr>
          <w:rFonts w:ascii="Trebuchet MS" w:hAnsi="Trebuchet MS" w:cs="Times New Roman"/>
          <w:b/>
          <w:sz w:val="24"/>
          <w:szCs w:val="24"/>
          <w:shd w:val="clear" w:color="auto" w:fill="FFFFFF"/>
        </w:rPr>
        <w:t>TOTAL INVERTIDO:RD$157,375,968.00</w:t>
      </w:r>
      <w:r w:rsidR="00BA2AC0">
        <w:rPr>
          <w:rFonts w:ascii="Trebuchet MS" w:hAnsi="Trebuchet MS" w:cs="Times New Roman"/>
          <w:b/>
          <w:sz w:val="24"/>
          <w:szCs w:val="24"/>
          <w:shd w:val="clear" w:color="auto" w:fill="FFFFFF"/>
        </w:rPr>
        <w:t xml:space="preserve">  </w:t>
      </w:r>
    </w:p>
    <w:p w:rsidR="00A31A57" w:rsidRDefault="00A31A57" w:rsidP="002B0156">
      <w:pPr>
        <w:pStyle w:val="ListParagraph"/>
        <w:tabs>
          <w:tab w:val="left" w:pos="810"/>
        </w:tabs>
        <w:spacing w:after="0" w:line="240" w:lineRule="auto"/>
        <w:jc w:val="both"/>
        <w:rPr>
          <w:rFonts w:ascii="Trebuchet MS" w:hAnsi="Trebuchet MS" w:cs="Times New Roman"/>
          <w:b/>
          <w:sz w:val="24"/>
          <w:szCs w:val="24"/>
          <w:shd w:val="clear" w:color="auto" w:fill="FFFFFF"/>
        </w:rPr>
      </w:pPr>
    </w:p>
    <w:p w:rsidR="00897C68" w:rsidRPr="00104FEF" w:rsidRDefault="009E62EF" w:rsidP="00104FEF">
      <w:pPr>
        <w:tabs>
          <w:tab w:val="left" w:pos="810"/>
        </w:tabs>
        <w:spacing w:after="0" w:line="240" w:lineRule="auto"/>
        <w:jc w:val="both"/>
        <w:rPr>
          <w:rFonts w:ascii="Trebuchet MS" w:hAnsi="Trebuchet MS" w:cs="Times New Roman"/>
          <w:b/>
          <w:sz w:val="24"/>
          <w:szCs w:val="24"/>
          <w:shd w:val="clear" w:color="auto" w:fill="FFFFFF"/>
        </w:rPr>
      </w:pPr>
      <w:r w:rsidRPr="00104FEF">
        <w:rPr>
          <w:rFonts w:ascii="Trebuchet MS" w:hAnsi="Trebuchet MS" w:cs="Times New Roman"/>
          <w:b/>
          <w:sz w:val="24"/>
          <w:szCs w:val="24"/>
          <w:shd w:val="clear" w:color="auto" w:fill="FFFFFF"/>
        </w:rPr>
        <w:t>13.</w:t>
      </w:r>
      <w:r w:rsidR="00A31A57" w:rsidRPr="00104FEF">
        <w:rPr>
          <w:rFonts w:ascii="Trebuchet MS" w:hAnsi="Trebuchet MS" w:cs="Times New Roman"/>
          <w:b/>
          <w:sz w:val="24"/>
          <w:szCs w:val="24"/>
          <w:shd w:val="clear" w:color="auto" w:fill="FFFFFF"/>
        </w:rPr>
        <w:t>RECONSTRUCCION DEL PUENTE COLGANTE DEL DISTRITO MUNICIPAL DEL LIMON, PROVINCIA DE SAMANACONTRATISTA: INALSA I.E.R.L.TOTAL INVERTIDO RD$4,391,208</w:t>
      </w:r>
      <w:r w:rsidR="00D56B1F" w:rsidRPr="00104FEF">
        <w:rPr>
          <w:rFonts w:ascii="Trebuchet MS" w:hAnsi="Trebuchet MS" w:cs="Times New Roman"/>
          <w:b/>
          <w:sz w:val="24"/>
          <w:szCs w:val="24"/>
          <w:shd w:val="clear" w:color="auto" w:fill="FFFFFF"/>
        </w:rPr>
        <w:t xml:space="preserve">  </w:t>
      </w:r>
    </w:p>
    <w:p w:rsidR="00746B4E" w:rsidRDefault="00746B4E" w:rsidP="00D56B1F">
      <w:pPr>
        <w:spacing w:after="0" w:line="240" w:lineRule="auto"/>
        <w:rPr>
          <w:rFonts w:ascii="Trebuchet MS" w:eastAsia="Times New Roman" w:hAnsi="Trebuchet MS" w:cs="Times New Roman"/>
          <w:b/>
          <w:sz w:val="24"/>
          <w:szCs w:val="24"/>
        </w:rPr>
      </w:pPr>
    </w:p>
    <w:p w:rsidR="00746B4E" w:rsidRDefault="00746B4E" w:rsidP="0095552C">
      <w:pPr>
        <w:spacing w:after="0" w:line="240" w:lineRule="auto"/>
        <w:jc w:val="center"/>
        <w:rPr>
          <w:rFonts w:ascii="Trebuchet MS" w:eastAsia="Times New Roman" w:hAnsi="Trebuchet MS" w:cs="Times New Roman"/>
          <w:b/>
          <w:sz w:val="24"/>
          <w:szCs w:val="24"/>
        </w:rPr>
      </w:pPr>
    </w:p>
    <w:p w:rsidR="00746B4E" w:rsidRDefault="00746B4E" w:rsidP="0095552C">
      <w:pPr>
        <w:spacing w:after="0" w:line="240" w:lineRule="auto"/>
        <w:jc w:val="center"/>
        <w:rPr>
          <w:rFonts w:ascii="Trebuchet MS" w:eastAsia="Times New Roman" w:hAnsi="Trebuchet MS" w:cs="Times New Roman"/>
          <w:b/>
          <w:sz w:val="24"/>
          <w:szCs w:val="24"/>
        </w:rPr>
      </w:pPr>
    </w:p>
    <w:p w:rsidR="00746B4E" w:rsidRDefault="00746B4E" w:rsidP="0095552C">
      <w:pPr>
        <w:spacing w:after="0" w:line="240" w:lineRule="auto"/>
        <w:jc w:val="center"/>
        <w:rPr>
          <w:rFonts w:ascii="Trebuchet MS" w:eastAsia="Times New Roman" w:hAnsi="Trebuchet MS" w:cs="Times New Roman"/>
          <w:b/>
          <w:sz w:val="24"/>
          <w:szCs w:val="24"/>
        </w:rPr>
      </w:pPr>
    </w:p>
    <w:p w:rsidR="0095552C" w:rsidRPr="0083530E" w:rsidRDefault="0095552C" w:rsidP="0095552C">
      <w:pPr>
        <w:spacing w:after="0" w:line="240" w:lineRule="auto"/>
        <w:jc w:val="center"/>
        <w:rPr>
          <w:rFonts w:ascii="Trebuchet MS" w:eastAsia="Times New Roman" w:hAnsi="Trebuchet MS" w:cs="Times New Roman"/>
          <w:b/>
          <w:sz w:val="24"/>
          <w:szCs w:val="24"/>
        </w:rPr>
      </w:pPr>
      <w:r w:rsidRPr="0083530E">
        <w:rPr>
          <w:rFonts w:ascii="Trebuchet MS" w:eastAsia="Times New Roman" w:hAnsi="Trebuchet MS" w:cs="Times New Roman"/>
          <w:b/>
          <w:sz w:val="24"/>
          <w:szCs w:val="24"/>
        </w:rPr>
        <w:t>RESUMEN ECONOMICO DE LAS OPERACIONES</w:t>
      </w:r>
    </w:p>
    <w:p w:rsidR="0095552C" w:rsidRPr="0083530E" w:rsidRDefault="0095552C" w:rsidP="0095552C">
      <w:pPr>
        <w:spacing w:after="0" w:line="240" w:lineRule="auto"/>
        <w:jc w:val="center"/>
        <w:rPr>
          <w:rFonts w:ascii="Trebuchet MS" w:eastAsia="Times New Roman" w:hAnsi="Trebuchet MS" w:cs="Times New Roman"/>
          <w:b/>
          <w:sz w:val="24"/>
          <w:szCs w:val="24"/>
        </w:rPr>
      </w:pPr>
      <w:r w:rsidRPr="0083530E">
        <w:rPr>
          <w:rFonts w:ascii="Trebuchet MS" w:eastAsia="Times New Roman" w:hAnsi="Trebuchet MS" w:cs="Times New Roman"/>
          <w:b/>
          <w:sz w:val="24"/>
          <w:szCs w:val="24"/>
        </w:rPr>
        <w:t>DURANTE EL AÑO 201</w:t>
      </w:r>
      <w:r w:rsidR="00C9732D">
        <w:rPr>
          <w:rFonts w:ascii="Trebuchet MS" w:eastAsia="Times New Roman" w:hAnsi="Trebuchet MS" w:cs="Times New Roman"/>
          <w:b/>
          <w:sz w:val="24"/>
          <w:szCs w:val="24"/>
        </w:rPr>
        <w:t>5</w:t>
      </w:r>
    </w:p>
    <w:p w:rsidR="0095552C" w:rsidRPr="0083530E" w:rsidRDefault="0095552C" w:rsidP="0095552C">
      <w:pPr>
        <w:spacing w:after="0" w:line="240" w:lineRule="auto"/>
        <w:jc w:val="center"/>
        <w:rPr>
          <w:rFonts w:ascii="Trebuchet MS" w:eastAsia="Times New Roman" w:hAnsi="Trebuchet MS" w:cs="Times New Roman"/>
          <w:b/>
          <w:sz w:val="24"/>
          <w:szCs w:val="24"/>
        </w:rPr>
      </w:pPr>
    </w:p>
    <w:p w:rsidR="0095552C" w:rsidRPr="0083530E" w:rsidRDefault="0095552C" w:rsidP="0095552C">
      <w:pPr>
        <w:spacing w:after="0" w:line="240" w:lineRule="auto"/>
        <w:rPr>
          <w:rFonts w:ascii="Trebuchet MS" w:eastAsia="Times New Roman" w:hAnsi="Trebuchet MS" w:cs="Times New Roman"/>
          <w:sz w:val="24"/>
          <w:szCs w:val="24"/>
        </w:rPr>
      </w:pPr>
      <w:r w:rsidRPr="0083530E">
        <w:rPr>
          <w:rFonts w:ascii="Trebuchet MS" w:eastAsia="Times New Roman" w:hAnsi="Trebuchet MS" w:cs="Times New Roman"/>
          <w:sz w:val="24"/>
          <w:szCs w:val="24"/>
        </w:rPr>
        <w:t xml:space="preserve">El Comité Ejecutor de Infraestructuras de Zonas </w:t>
      </w:r>
      <w:r w:rsidR="00375253" w:rsidRPr="0083530E">
        <w:rPr>
          <w:rFonts w:ascii="Trebuchet MS" w:eastAsia="Times New Roman" w:hAnsi="Trebuchet MS" w:cs="Times New Roman"/>
          <w:sz w:val="24"/>
          <w:szCs w:val="24"/>
        </w:rPr>
        <w:t>Turísticas</w:t>
      </w:r>
      <w:r w:rsidRPr="0083530E">
        <w:rPr>
          <w:rFonts w:ascii="Trebuchet MS" w:eastAsia="Times New Roman" w:hAnsi="Trebuchet MS" w:cs="Times New Roman"/>
          <w:sz w:val="24"/>
          <w:szCs w:val="24"/>
        </w:rPr>
        <w:t xml:space="preserve"> (CEIZTUR) desarrollo durante el año 201</w:t>
      </w:r>
      <w:r w:rsidR="00C9732D">
        <w:rPr>
          <w:rFonts w:ascii="Trebuchet MS" w:eastAsia="Times New Roman" w:hAnsi="Trebuchet MS" w:cs="Times New Roman"/>
          <w:sz w:val="24"/>
          <w:szCs w:val="24"/>
        </w:rPr>
        <w:t>5</w:t>
      </w:r>
      <w:r w:rsidRPr="0083530E">
        <w:rPr>
          <w:rFonts w:ascii="Trebuchet MS" w:eastAsia="Times New Roman" w:hAnsi="Trebuchet MS" w:cs="Times New Roman"/>
          <w:sz w:val="24"/>
          <w:szCs w:val="24"/>
        </w:rPr>
        <w:t>, sus dos actividades básicas:</w:t>
      </w:r>
    </w:p>
    <w:p w:rsidR="0095552C" w:rsidRPr="0083530E" w:rsidRDefault="0095552C" w:rsidP="0095552C">
      <w:pPr>
        <w:spacing w:after="0" w:line="240" w:lineRule="auto"/>
        <w:rPr>
          <w:rFonts w:ascii="Trebuchet MS" w:eastAsia="Times New Roman" w:hAnsi="Trebuchet MS" w:cs="Times New Roman"/>
          <w:sz w:val="24"/>
          <w:szCs w:val="24"/>
        </w:rPr>
      </w:pPr>
    </w:p>
    <w:p w:rsidR="0095552C" w:rsidRPr="0083530E" w:rsidRDefault="0095552C" w:rsidP="0095552C">
      <w:pPr>
        <w:spacing w:after="0" w:line="240" w:lineRule="auto"/>
        <w:rPr>
          <w:rFonts w:ascii="Trebuchet MS" w:eastAsia="Times New Roman" w:hAnsi="Trebuchet MS" w:cs="Times New Roman"/>
          <w:sz w:val="24"/>
          <w:szCs w:val="24"/>
        </w:rPr>
      </w:pPr>
      <w:r w:rsidRPr="0083530E">
        <w:rPr>
          <w:rFonts w:ascii="Trebuchet MS" w:eastAsia="Times New Roman" w:hAnsi="Trebuchet MS" w:cs="Times New Roman"/>
          <w:sz w:val="24"/>
          <w:szCs w:val="24"/>
        </w:rPr>
        <w:t>Recibir y Administrar los ingresos provenientes de tasas aeroportuarias, con los valores siguientes, en dólares de USA (</w:t>
      </w:r>
      <w:r w:rsidRPr="0083530E">
        <w:rPr>
          <w:rFonts w:ascii="Trebuchet MS" w:eastAsia="Times New Roman" w:hAnsi="Trebuchet MS" w:cs="Times New Roman"/>
          <w:b/>
          <w:sz w:val="24"/>
          <w:szCs w:val="24"/>
        </w:rPr>
        <w:t>US$</w:t>
      </w:r>
      <w:r w:rsidRPr="0083530E">
        <w:rPr>
          <w:rFonts w:ascii="Trebuchet MS" w:eastAsia="Times New Roman" w:hAnsi="Trebuchet MS" w:cs="Times New Roman"/>
          <w:sz w:val="24"/>
          <w:szCs w:val="24"/>
        </w:rPr>
        <w:t>) (en el cuadro siguiente se aprecian los comportamientos en detalles del año):</w:t>
      </w:r>
    </w:p>
    <w:p w:rsidR="0095552C" w:rsidRPr="0083530E" w:rsidRDefault="0095552C" w:rsidP="0095552C">
      <w:pPr>
        <w:spacing w:after="0" w:line="240" w:lineRule="auto"/>
        <w:rPr>
          <w:rFonts w:ascii="Trebuchet MS" w:eastAsia="Times New Roman" w:hAnsi="Trebuchet MS" w:cs="Times New Roman"/>
          <w:sz w:val="24"/>
          <w:szCs w:val="24"/>
        </w:rPr>
      </w:pPr>
    </w:p>
    <w:p w:rsidR="0095552C" w:rsidRPr="0083530E" w:rsidRDefault="0095552C" w:rsidP="0095552C">
      <w:pPr>
        <w:spacing w:after="0" w:line="240" w:lineRule="auto"/>
        <w:rPr>
          <w:rFonts w:ascii="Trebuchet MS" w:eastAsia="Times New Roman" w:hAnsi="Trebuchet MS" w:cs="Times New Roman"/>
          <w:sz w:val="24"/>
          <w:szCs w:val="24"/>
        </w:rPr>
      </w:pPr>
    </w:p>
    <w:tbl>
      <w:tblPr>
        <w:tblStyle w:val="TableGrid"/>
        <w:tblW w:w="0" w:type="auto"/>
        <w:tblLook w:val="04A0" w:firstRow="1" w:lastRow="0" w:firstColumn="1" w:lastColumn="0" w:noHBand="0" w:noVBand="1"/>
      </w:tblPr>
      <w:tblGrid>
        <w:gridCol w:w="2712"/>
        <w:gridCol w:w="2712"/>
        <w:gridCol w:w="2712"/>
      </w:tblGrid>
      <w:tr w:rsidR="00375253" w:rsidRPr="0083530E" w:rsidTr="00375253">
        <w:tc>
          <w:tcPr>
            <w:tcW w:w="2712" w:type="dxa"/>
            <w:tcBorders>
              <w:top w:val="nil"/>
              <w:left w:val="nil"/>
              <w:bottom w:val="single" w:sz="4" w:space="0" w:color="auto"/>
              <w:right w:val="nil"/>
            </w:tcBorders>
          </w:tcPr>
          <w:p w:rsidR="00375253" w:rsidRPr="0083530E" w:rsidRDefault="00375253" w:rsidP="00375253">
            <w:pPr>
              <w:jc w:val="center"/>
              <w:rPr>
                <w:rFonts w:ascii="Trebuchet MS" w:eastAsia="Times New Roman" w:hAnsi="Trebuchet MS" w:cs="Times New Roman"/>
                <w:b/>
                <w:sz w:val="24"/>
                <w:szCs w:val="24"/>
              </w:rPr>
            </w:pPr>
            <w:r w:rsidRPr="0083530E">
              <w:rPr>
                <w:rFonts w:ascii="Trebuchet MS" w:eastAsia="Times New Roman" w:hAnsi="Trebuchet MS" w:cs="Times New Roman"/>
                <w:b/>
                <w:sz w:val="24"/>
                <w:szCs w:val="24"/>
              </w:rPr>
              <w:t>AÑO</w:t>
            </w:r>
          </w:p>
        </w:tc>
        <w:tc>
          <w:tcPr>
            <w:tcW w:w="2712" w:type="dxa"/>
            <w:tcBorders>
              <w:top w:val="nil"/>
              <w:left w:val="nil"/>
              <w:bottom w:val="single" w:sz="4" w:space="0" w:color="auto"/>
              <w:right w:val="nil"/>
            </w:tcBorders>
          </w:tcPr>
          <w:p w:rsidR="00375253" w:rsidRPr="0083530E" w:rsidRDefault="00375253" w:rsidP="00375253">
            <w:pPr>
              <w:jc w:val="right"/>
              <w:rPr>
                <w:rFonts w:ascii="Trebuchet MS" w:eastAsia="Times New Roman" w:hAnsi="Trebuchet MS" w:cs="Times New Roman"/>
                <w:b/>
                <w:sz w:val="24"/>
                <w:szCs w:val="24"/>
              </w:rPr>
            </w:pPr>
            <w:r w:rsidRPr="0083530E">
              <w:rPr>
                <w:rFonts w:ascii="Trebuchet MS" w:eastAsia="Times New Roman" w:hAnsi="Trebuchet MS" w:cs="Times New Roman"/>
                <w:b/>
                <w:sz w:val="24"/>
                <w:szCs w:val="24"/>
              </w:rPr>
              <w:t>INGRESOS</w:t>
            </w:r>
          </w:p>
        </w:tc>
        <w:tc>
          <w:tcPr>
            <w:tcW w:w="2712" w:type="dxa"/>
            <w:tcBorders>
              <w:top w:val="nil"/>
              <w:left w:val="nil"/>
              <w:bottom w:val="single" w:sz="4" w:space="0" w:color="auto"/>
              <w:right w:val="nil"/>
            </w:tcBorders>
          </w:tcPr>
          <w:p w:rsidR="00375253" w:rsidRPr="0083530E" w:rsidRDefault="00375253" w:rsidP="0095552C">
            <w:pPr>
              <w:rPr>
                <w:rFonts w:ascii="Trebuchet MS" w:eastAsia="Times New Roman" w:hAnsi="Trebuchet MS" w:cs="Times New Roman"/>
                <w:b/>
                <w:sz w:val="24"/>
                <w:szCs w:val="24"/>
              </w:rPr>
            </w:pPr>
            <w:r w:rsidRPr="0083530E">
              <w:rPr>
                <w:rFonts w:ascii="Trebuchet MS" w:eastAsia="Times New Roman" w:hAnsi="Trebuchet MS" w:cs="Times New Roman"/>
                <w:b/>
                <w:sz w:val="24"/>
                <w:szCs w:val="24"/>
              </w:rPr>
              <w:t>POR TASAS</w:t>
            </w:r>
          </w:p>
        </w:tc>
      </w:tr>
      <w:tr w:rsidR="00375253" w:rsidRPr="0083530E" w:rsidTr="00375253">
        <w:tc>
          <w:tcPr>
            <w:tcW w:w="2712" w:type="dxa"/>
            <w:tcBorders>
              <w:top w:val="single" w:sz="4" w:space="0" w:color="auto"/>
              <w:left w:val="nil"/>
              <w:bottom w:val="nil"/>
              <w:right w:val="nil"/>
            </w:tcBorders>
          </w:tcPr>
          <w:p w:rsidR="00375253" w:rsidRPr="0083530E" w:rsidRDefault="00375253" w:rsidP="00375253">
            <w:pPr>
              <w:jc w:val="center"/>
              <w:rPr>
                <w:rFonts w:ascii="Trebuchet MS" w:eastAsia="Times New Roman" w:hAnsi="Trebuchet MS" w:cs="Times New Roman"/>
                <w:b/>
                <w:sz w:val="24"/>
                <w:szCs w:val="24"/>
              </w:rPr>
            </w:pPr>
          </w:p>
        </w:tc>
        <w:tc>
          <w:tcPr>
            <w:tcW w:w="2712" w:type="dxa"/>
            <w:tcBorders>
              <w:top w:val="single" w:sz="4" w:space="0" w:color="auto"/>
              <w:left w:val="nil"/>
              <w:bottom w:val="nil"/>
              <w:right w:val="nil"/>
            </w:tcBorders>
          </w:tcPr>
          <w:p w:rsidR="00375253" w:rsidRPr="0083530E" w:rsidRDefault="00375253" w:rsidP="0095552C">
            <w:pPr>
              <w:rPr>
                <w:rFonts w:ascii="Trebuchet MS" w:eastAsia="Times New Roman" w:hAnsi="Trebuchet MS" w:cs="Times New Roman"/>
                <w:b/>
                <w:sz w:val="24"/>
                <w:szCs w:val="24"/>
              </w:rPr>
            </w:pPr>
          </w:p>
        </w:tc>
        <w:tc>
          <w:tcPr>
            <w:tcW w:w="2712" w:type="dxa"/>
            <w:tcBorders>
              <w:top w:val="single" w:sz="4" w:space="0" w:color="auto"/>
              <w:left w:val="nil"/>
              <w:bottom w:val="nil"/>
              <w:right w:val="nil"/>
            </w:tcBorders>
          </w:tcPr>
          <w:p w:rsidR="00375253" w:rsidRPr="0083530E" w:rsidRDefault="00375253" w:rsidP="0095552C">
            <w:pPr>
              <w:rPr>
                <w:rFonts w:ascii="Trebuchet MS" w:eastAsia="Times New Roman" w:hAnsi="Trebuchet MS" w:cs="Times New Roman"/>
                <w:b/>
                <w:sz w:val="24"/>
                <w:szCs w:val="24"/>
              </w:rPr>
            </w:pPr>
          </w:p>
        </w:tc>
      </w:tr>
      <w:tr w:rsidR="00375253" w:rsidRPr="0083530E" w:rsidTr="00375253">
        <w:tc>
          <w:tcPr>
            <w:tcW w:w="2712" w:type="dxa"/>
            <w:tcBorders>
              <w:top w:val="nil"/>
              <w:left w:val="nil"/>
              <w:bottom w:val="nil"/>
              <w:right w:val="nil"/>
            </w:tcBorders>
          </w:tcPr>
          <w:p w:rsidR="00375253" w:rsidRPr="0083530E" w:rsidRDefault="00375253" w:rsidP="001509E8">
            <w:pPr>
              <w:jc w:val="center"/>
              <w:rPr>
                <w:rFonts w:ascii="Trebuchet MS" w:eastAsia="Times New Roman" w:hAnsi="Trebuchet MS" w:cs="Times New Roman"/>
                <w:b/>
                <w:sz w:val="24"/>
                <w:szCs w:val="24"/>
              </w:rPr>
            </w:pPr>
            <w:r w:rsidRPr="0083530E">
              <w:rPr>
                <w:rFonts w:ascii="Trebuchet MS" w:eastAsia="Times New Roman" w:hAnsi="Trebuchet MS" w:cs="Times New Roman"/>
                <w:b/>
                <w:sz w:val="24"/>
                <w:szCs w:val="24"/>
              </w:rPr>
              <w:t>201</w:t>
            </w:r>
            <w:r w:rsidR="00C9732D">
              <w:rPr>
                <w:rFonts w:ascii="Trebuchet MS" w:eastAsia="Times New Roman" w:hAnsi="Trebuchet MS" w:cs="Times New Roman"/>
                <w:b/>
                <w:sz w:val="24"/>
                <w:szCs w:val="24"/>
              </w:rPr>
              <w:t>5</w:t>
            </w:r>
          </w:p>
        </w:tc>
        <w:tc>
          <w:tcPr>
            <w:tcW w:w="2712" w:type="dxa"/>
            <w:tcBorders>
              <w:top w:val="nil"/>
              <w:left w:val="nil"/>
              <w:bottom w:val="nil"/>
              <w:right w:val="nil"/>
            </w:tcBorders>
          </w:tcPr>
          <w:p w:rsidR="00375253" w:rsidRPr="0083530E" w:rsidRDefault="00375253" w:rsidP="0095552C">
            <w:pPr>
              <w:rPr>
                <w:rFonts w:ascii="Trebuchet MS" w:eastAsia="Times New Roman" w:hAnsi="Trebuchet MS" w:cs="Times New Roman"/>
                <w:b/>
                <w:sz w:val="24"/>
                <w:szCs w:val="24"/>
              </w:rPr>
            </w:pPr>
          </w:p>
        </w:tc>
        <w:tc>
          <w:tcPr>
            <w:tcW w:w="2712" w:type="dxa"/>
            <w:tcBorders>
              <w:top w:val="nil"/>
              <w:left w:val="nil"/>
              <w:bottom w:val="nil"/>
              <w:right w:val="nil"/>
            </w:tcBorders>
          </w:tcPr>
          <w:p w:rsidR="00375253" w:rsidRPr="0083530E" w:rsidRDefault="00375253" w:rsidP="0095552C">
            <w:pPr>
              <w:rPr>
                <w:rFonts w:ascii="Trebuchet MS" w:eastAsia="Times New Roman" w:hAnsi="Trebuchet MS" w:cs="Times New Roman"/>
                <w:b/>
                <w:sz w:val="24"/>
                <w:szCs w:val="24"/>
              </w:rPr>
            </w:pPr>
          </w:p>
        </w:tc>
      </w:tr>
      <w:tr w:rsidR="00375253" w:rsidRPr="0083530E" w:rsidTr="00375253">
        <w:tc>
          <w:tcPr>
            <w:tcW w:w="2712" w:type="dxa"/>
            <w:tcBorders>
              <w:top w:val="nil"/>
              <w:left w:val="nil"/>
              <w:bottom w:val="single" w:sz="4" w:space="0" w:color="auto"/>
              <w:right w:val="nil"/>
            </w:tcBorders>
          </w:tcPr>
          <w:p w:rsidR="00375253" w:rsidRPr="0083530E" w:rsidRDefault="00375253" w:rsidP="0095552C">
            <w:pPr>
              <w:rPr>
                <w:rFonts w:ascii="Trebuchet MS" w:eastAsia="Times New Roman" w:hAnsi="Trebuchet MS" w:cs="Times New Roman"/>
                <w:sz w:val="24"/>
                <w:szCs w:val="24"/>
              </w:rPr>
            </w:pPr>
          </w:p>
        </w:tc>
        <w:tc>
          <w:tcPr>
            <w:tcW w:w="2712" w:type="dxa"/>
            <w:tcBorders>
              <w:top w:val="nil"/>
              <w:left w:val="nil"/>
              <w:bottom w:val="single" w:sz="4" w:space="0" w:color="auto"/>
              <w:right w:val="nil"/>
            </w:tcBorders>
          </w:tcPr>
          <w:p w:rsidR="00375253" w:rsidRPr="0083530E" w:rsidRDefault="00375253" w:rsidP="0095552C">
            <w:pPr>
              <w:rPr>
                <w:rFonts w:ascii="Trebuchet MS" w:eastAsia="Times New Roman" w:hAnsi="Trebuchet MS" w:cs="Times New Roman"/>
                <w:sz w:val="24"/>
                <w:szCs w:val="24"/>
              </w:rPr>
            </w:pPr>
          </w:p>
        </w:tc>
        <w:tc>
          <w:tcPr>
            <w:tcW w:w="2712" w:type="dxa"/>
            <w:tcBorders>
              <w:top w:val="nil"/>
              <w:left w:val="nil"/>
              <w:bottom w:val="single" w:sz="4" w:space="0" w:color="auto"/>
              <w:right w:val="nil"/>
            </w:tcBorders>
          </w:tcPr>
          <w:p w:rsidR="00375253" w:rsidRPr="0083530E" w:rsidRDefault="00375253" w:rsidP="0095552C">
            <w:pPr>
              <w:rPr>
                <w:rFonts w:ascii="Trebuchet MS" w:eastAsia="Times New Roman" w:hAnsi="Trebuchet MS" w:cs="Times New Roman"/>
                <w:sz w:val="24"/>
                <w:szCs w:val="24"/>
              </w:rPr>
            </w:pPr>
          </w:p>
        </w:tc>
      </w:tr>
      <w:tr w:rsidR="00375253" w:rsidRPr="0083530E" w:rsidTr="00375253">
        <w:tc>
          <w:tcPr>
            <w:tcW w:w="2712" w:type="dxa"/>
            <w:tcBorders>
              <w:top w:val="single" w:sz="4" w:space="0" w:color="auto"/>
              <w:left w:val="single" w:sz="4" w:space="0" w:color="auto"/>
              <w:bottom w:val="nil"/>
              <w:right w:val="nil"/>
            </w:tcBorders>
          </w:tcPr>
          <w:p w:rsidR="00375253" w:rsidRPr="0083530E" w:rsidRDefault="00375253" w:rsidP="00375253">
            <w:pPr>
              <w:jc w:val="center"/>
              <w:rPr>
                <w:rFonts w:ascii="Trebuchet MS" w:eastAsia="Times New Roman" w:hAnsi="Trebuchet MS" w:cs="Times New Roman"/>
                <w:b/>
                <w:sz w:val="24"/>
                <w:szCs w:val="24"/>
              </w:rPr>
            </w:pPr>
            <w:r w:rsidRPr="0083530E">
              <w:rPr>
                <w:rFonts w:ascii="Trebuchet MS" w:eastAsia="Times New Roman" w:hAnsi="Trebuchet MS" w:cs="Times New Roman"/>
                <w:b/>
                <w:sz w:val="24"/>
                <w:szCs w:val="24"/>
              </w:rPr>
              <w:t>REGULADORES</w:t>
            </w:r>
          </w:p>
        </w:tc>
        <w:tc>
          <w:tcPr>
            <w:tcW w:w="2712" w:type="dxa"/>
            <w:tcBorders>
              <w:top w:val="single" w:sz="4" w:space="0" w:color="auto"/>
              <w:left w:val="nil"/>
              <w:bottom w:val="nil"/>
              <w:right w:val="nil"/>
            </w:tcBorders>
          </w:tcPr>
          <w:p w:rsidR="00375253" w:rsidRPr="0083530E" w:rsidRDefault="00375253" w:rsidP="00375253">
            <w:pPr>
              <w:jc w:val="center"/>
              <w:rPr>
                <w:rFonts w:ascii="Trebuchet MS" w:eastAsia="Times New Roman" w:hAnsi="Trebuchet MS" w:cs="Times New Roman"/>
                <w:b/>
                <w:sz w:val="24"/>
                <w:szCs w:val="24"/>
              </w:rPr>
            </w:pPr>
            <w:r w:rsidRPr="0083530E">
              <w:rPr>
                <w:rFonts w:ascii="Trebuchet MS" w:eastAsia="Times New Roman" w:hAnsi="Trebuchet MS" w:cs="Times New Roman"/>
                <w:b/>
                <w:sz w:val="24"/>
                <w:szCs w:val="24"/>
              </w:rPr>
              <w:t>CHARTERS</w:t>
            </w:r>
          </w:p>
        </w:tc>
        <w:tc>
          <w:tcPr>
            <w:tcW w:w="2712" w:type="dxa"/>
            <w:tcBorders>
              <w:top w:val="single" w:sz="4" w:space="0" w:color="auto"/>
              <w:left w:val="nil"/>
              <w:bottom w:val="nil"/>
              <w:right w:val="single" w:sz="4" w:space="0" w:color="auto"/>
            </w:tcBorders>
          </w:tcPr>
          <w:p w:rsidR="00375253" w:rsidRPr="0083530E" w:rsidRDefault="00375253" w:rsidP="00375253">
            <w:pPr>
              <w:jc w:val="center"/>
              <w:rPr>
                <w:rFonts w:ascii="Trebuchet MS" w:eastAsia="Times New Roman" w:hAnsi="Trebuchet MS" w:cs="Times New Roman"/>
                <w:b/>
                <w:sz w:val="24"/>
                <w:szCs w:val="24"/>
              </w:rPr>
            </w:pPr>
            <w:r w:rsidRPr="0083530E">
              <w:rPr>
                <w:rFonts w:ascii="Trebuchet MS" w:eastAsia="Times New Roman" w:hAnsi="Trebuchet MS" w:cs="Times New Roman"/>
                <w:b/>
                <w:sz w:val="24"/>
                <w:szCs w:val="24"/>
              </w:rPr>
              <w:t>TOTAL</w:t>
            </w:r>
          </w:p>
        </w:tc>
      </w:tr>
      <w:tr w:rsidR="00375253" w:rsidRPr="0083530E" w:rsidTr="00375253">
        <w:tc>
          <w:tcPr>
            <w:tcW w:w="2712" w:type="dxa"/>
            <w:tcBorders>
              <w:top w:val="nil"/>
              <w:left w:val="single" w:sz="4" w:space="0" w:color="auto"/>
              <w:bottom w:val="nil"/>
              <w:right w:val="nil"/>
            </w:tcBorders>
          </w:tcPr>
          <w:p w:rsidR="00375253" w:rsidRPr="0083530E" w:rsidRDefault="00375253" w:rsidP="0095552C">
            <w:pPr>
              <w:rPr>
                <w:rFonts w:ascii="Trebuchet MS" w:eastAsia="Times New Roman" w:hAnsi="Trebuchet MS" w:cs="Times New Roman"/>
                <w:sz w:val="24"/>
                <w:szCs w:val="24"/>
              </w:rPr>
            </w:pPr>
          </w:p>
        </w:tc>
        <w:tc>
          <w:tcPr>
            <w:tcW w:w="2712" w:type="dxa"/>
            <w:tcBorders>
              <w:top w:val="nil"/>
              <w:left w:val="nil"/>
              <w:bottom w:val="nil"/>
              <w:right w:val="nil"/>
            </w:tcBorders>
          </w:tcPr>
          <w:p w:rsidR="00375253" w:rsidRPr="0083530E" w:rsidRDefault="00375253" w:rsidP="0095552C">
            <w:pPr>
              <w:rPr>
                <w:rFonts w:ascii="Trebuchet MS" w:eastAsia="Times New Roman" w:hAnsi="Trebuchet MS" w:cs="Times New Roman"/>
                <w:sz w:val="24"/>
                <w:szCs w:val="24"/>
              </w:rPr>
            </w:pPr>
          </w:p>
        </w:tc>
        <w:tc>
          <w:tcPr>
            <w:tcW w:w="2712" w:type="dxa"/>
            <w:tcBorders>
              <w:top w:val="nil"/>
              <w:left w:val="nil"/>
              <w:bottom w:val="nil"/>
              <w:right w:val="single" w:sz="4" w:space="0" w:color="auto"/>
            </w:tcBorders>
          </w:tcPr>
          <w:p w:rsidR="00375253" w:rsidRPr="0083530E" w:rsidRDefault="00375253" w:rsidP="0095552C">
            <w:pPr>
              <w:rPr>
                <w:rFonts w:ascii="Trebuchet MS" w:eastAsia="Times New Roman" w:hAnsi="Trebuchet MS" w:cs="Times New Roman"/>
                <w:sz w:val="24"/>
                <w:szCs w:val="24"/>
              </w:rPr>
            </w:pPr>
          </w:p>
        </w:tc>
      </w:tr>
      <w:tr w:rsidR="00375253" w:rsidRPr="0083530E" w:rsidTr="00C01CC2">
        <w:tc>
          <w:tcPr>
            <w:tcW w:w="2712" w:type="dxa"/>
            <w:tcBorders>
              <w:top w:val="nil"/>
              <w:left w:val="single" w:sz="4" w:space="0" w:color="auto"/>
              <w:bottom w:val="single" w:sz="4" w:space="0" w:color="auto"/>
              <w:right w:val="nil"/>
            </w:tcBorders>
          </w:tcPr>
          <w:p w:rsidR="00375253" w:rsidRPr="0083530E" w:rsidRDefault="00375253" w:rsidP="001509E8">
            <w:pPr>
              <w:jc w:val="center"/>
              <w:rPr>
                <w:rFonts w:ascii="Trebuchet MS" w:eastAsia="Times New Roman" w:hAnsi="Trebuchet MS" w:cs="Times New Roman"/>
                <w:sz w:val="24"/>
                <w:szCs w:val="24"/>
              </w:rPr>
            </w:pPr>
            <w:r w:rsidRPr="0083530E">
              <w:rPr>
                <w:rFonts w:ascii="Trebuchet MS" w:eastAsia="Times New Roman" w:hAnsi="Trebuchet MS" w:cs="Times New Roman"/>
                <w:sz w:val="24"/>
                <w:szCs w:val="24"/>
              </w:rPr>
              <w:t>3</w:t>
            </w:r>
            <w:r w:rsidR="00976823">
              <w:rPr>
                <w:rFonts w:ascii="Trebuchet MS" w:eastAsia="Times New Roman" w:hAnsi="Trebuchet MS" w:cs="Times New Roman"/>
                <w:sz w:val="24"/>
                <w:szCs w:val="24"/>
              </w:rPr>
              <w:t>3,051,271.00</w:t>
            </w:r>
          </w:p>
        </w:tc>
        <w:tc>
          <w:tcPr>
            <w:tcW w:w="2712" w:type="dxa"/>
            <w:tcBorders>
              <w:top w:val="nil"/>
              <w:left w:val="nil"/>
              <w:bottom w:val="single" w:sz="4" w:space="0" w:color="auto"/>
              <w:right w:val="nil"/>
            </w:tcBorders>
          </w:tcPr>
          <w:p w:rsidR="00375253" w:rsidRPr="0083530E" w:rsidRDefault="001509E8" w:rsidP="00375253">
            <w:pPr>
              <w:jc w:val="center"/>
              <w:rPr>
                <w:rFonts w:ascii="Trebuchet MS" w:eastAsia="Times New Roman" w:hAnsi="Trebuchet MS" w:cs="Times New Roman"/>
                <w:sz w:val="24"/>
                <w:szCs w:val="24"/>
              </w:rPr>
            </w:pPr>
            <w:r>
              <w:rPr>
                <w:rFonts w:ascii="Trebuchet MS" w:eastAsia="Times New Roman" w:hAnsi="Trebuchet MS" w:cs="Times New Roman"/>
                <w:sz w:val="24"/>
                <w:szCs w:val="24"/>
              </w:rPr>
              <w:t>3</w:t>
            </w:r>
            <w:r w:rsidR="00976823">
              <w:rPr>
                <w:rFonts w:ascii="Trebuchet MS" w:eastAsia="Times New Roman" w:hAnsi="Trebuchet MS" w:cs="Times New Roman"/>
                <w:sz w:val="24"/>
                <w:szCs w:val="24"/>
              </w:rPr>
              <w:t>,140,793.00</w:t>
            </w:r>
          </w:p>
        </w:tc>
        <w:tc>
          <w:tcPr>
            <w:tcW w:w="2712" w:type="dxa"/>
            <w:tcBorders>
              <w:top w:val="nil"/>
              <w:left w:val="nil"/>
              <w:bottom w:val="single" w:sz="4" w:space="0" w:color="auto"/>
              <w:right w:val="single" w:sz="4" w:space="0" w:color="auto"/>
            </w:tcBorders>
          </w:tcPr>
          <w:p w:rsidR="00375253" w:rsidRPr="0083530E" w:rsidRDefault="00C9732D" w:rsidP="00375253">
            <w:pPr>
              <w:jc w:val="center"/>
              <w:rPr>
                <w:rFonts w:ascii="Trebuchet MS" w:eastAsia="Times New Roman" w:hAnsi="Trebuchet MS" w:cs="Times New Roman"/>
                <w:sz w:val="24"/>
                <w:szCs w:val="24"/>
              </w:rPr>
            </w:pPr>
            <w:r>
              <w:rPr>
                <w:rFonts w:ascii="Trebuchet MS" w:eastAsia="Times New Roman" w:hAnsi="Trebuchet MS" w:cs="Times New Roman"/>
                <w:sz w:val="24"/>
                <w:szCs w:val="24"/>
              </w:rPr>
              <w:t xml:space="preserve">     </w:t>
            </w:r>
            <w:r w:rsidR="001509E8">
              <w:rPr>
                <w:rFonts w:ascii="Trebuchet MS" w:eastAsia="Times New Roman" w:hAnsi="Trebuchet MS" w:cs="Times New Roman"/>
                <w:sz w:val="24"/>
                <w:szCs w:val="24"/>
              </w:rPr>
              <w:t>3</w:t>
            </w:r>
            <w:r w:rsidR="00976823">
              <w:rPr>
                <w:rFonts w:ascii="Trebuchet MS" w:eastAsia="Times New Roman" w:hAnsi="Trebuchet MS" w:cs="Times New Roman"/>
                <w:sz w:val="24"/>
                <w:szCs w:val="24"/>
              </w:rPr>
              <w:t>6,192,064.00</w:t>
            </w:r>
          </w:p>
        </w:tc>
      </w:tr>
      <w:tr w:rsidR="00375253" w:rsidRPr="0083530E" w:rsidTr="00C01CC2">
        <w:tc>
          <w:tcPr>
            <w:tcW w:w="2712" w:type="dxa"/>
            <w:tcBorders>
              <w:top w:val="single" w:sz="4" w:space="0" w:color="auto"/>
              <w:left w:val="single" w:sz="4" w:space="0" w:color="auto"/>
              <w:bottom w:val="nil"/>
              <w:right w:val="nil"/>
            </w:tcBorders>
            <w:shd w:val="clear" w:color="auto" w:fill="ACC1E8" w:themeFill="accent2" w:themeFillTint="99"/>
          </w:tcPr>
          <w:p w:rsidR="00375253" w:rsidRPr="0083530E" w:rsidRDefault="00375253" w:rsidP="0095552C">
            <w:pPr>
              <w:rPr>
                <w:rFonts w:ascii="Trebuchet MS" w:eastAsia="Times New Roman" w:hAnsi="Trebuchet MS" w:cs="Times New Roman"/>
                <w:sz w:val="24"/>
                <w:szCs w:val="24"/>
              </w:rPr>
            </w:pPr>
          </w:p>
        </w:tc>
        <w:tc>
          <w:tcPr>
            <w:tcW w:w="2712" w:type="dxa"/>
            <w:tcBorders>
              <w:top w:val="single" w:sz="4" w:space="0" w:color="auto"/>
              <w:left w:val="nil"/>
              <w:bottom w:val="nil"/>
              <w:right w:val="nil"/>
            </w:tcBorders>
            <w:shd w:val="clear" w:color="auto" w:fill="ACC1E8" w:themeFill="accent2" w:themeFillTint="99"/>
          </w:tcPr>
          <w:p w:rsidR="00375253" w:rsidRPr="0083530E" w:rsidRDefault="00375253" w:rsidP="0095552C">
            <w:pPr>
              <w:rPr>
                <w:rFonts w:ascii="Trebuchet MS" w:eastAsia="Times New Roman" w:hAnsi="Trebuchet MS" w:cs="Times New Roman"/>
                <w:sz w:val="24"/>
                <w:szCs w:val="24"/>
              </w:rPr>
            </w:pPr>
          </w:p>
        </w:tc>
        <w:tc>
          <w:tcPr>
            <w:tcW w:w="2712" w:type="dxa"/>
            <w:tcBorders>
              <w:top w:val="single" w:sz="4" w:space="0" w:color="auto"/>
              <w:left w:val="nil"/>
              <w:bottom w:val="nil"/>
              <w:right w:val="single" w:sz="4" w:space="0" w:color="auto"/>
            </w:tcBorders>
            <w:shd w:val="clear" w:color="auto" w:fill="ACC1E8" w:themeFill="accent2" w:themeFillTint="99"/>
          </w:tcPr>
          <w:p w:rsidR="00375253" w:rsidRPr="0083530E" w:rsidRDefault="00375253" w:rsidP="0095552C">
            <w:pPr>
              <w:rPr>
                <w:rFonts w:ascii="Trebuchet MS" w:eastAsia="Times New Roman" w:hAnsi="Trebuchet MS" w:cs="Times New Roman"/>
                <w:sz w:val="24"/>
                <w:szCs w:val="24"/>
              </w:rPr>
            </w:pPr>
          </w:p>
        </w:tc>
      </w:tr>
      <w:tr w:rsidR="00375253" w:rsidRPr="0083530E" w:rsidTr="00C01CC2">
        <w:tc>
          <w:tcPr>
            <w:tcW w:w="2712" w:type="dxa"/>
            <w:tcBorders>
              <w:top w:val="nil"/>
              <w:left w:val="single" w:sz="4" w:space="0" w:color="auto"/>
              <w:bottom w:val="single" w:sz="4" w:space="0" w:color="auto"/>
              <w:right w:val="nil"/>
            </w:tcBorders>
            <w:shd w:val="clear" w:color="auto" w:fill="ACC1E8" w:themeFill="accent2" w:themeFillTint="99"/>
          </w:tcPr>
          <w:p w:rsidR="00375253" w:rsidRPr="0083530E" w:rsidRDefault="00375253" w:rsidP="00375253">
            <w:pPr>
              <w:jc w:val="center"/>
              <w:rPr>
                <w:rFonts w:ascii="Trebuchet MS" w:eastAsia="Times New Roman" w:hAnsi="Trebuchet MS" w:cs="Times New Roman"/>
                <w:b/>
                <w:sz w:val="24"/>
                <w:szCs w:val="24"/>
              </w:rPr>
            </w:pPr>
            <w:r w:rsidRPr="0083530E">
              <w:rPr>
                <w:rFonts w:ascii="Trebuchet MS" w:eastAsia="Times New Roman" w:hAnsi="Trebuchet MS" w:cs="Times New Roman"/>
                <w:b/>
                <w:sz w:val="24"/>
                <w:szCs w:val="24"/>
              </w:rPr>
              <w:t>TOTAL INGRESOS</w:t>
            </w:r>
          </w:p>
        </w:tc>
        <w:tc>
          <w:tcPr>
            <w:tcW w:w="2712" w:type="dxa"/>
            <w:tcBorders>
              <w:top w:val="nil"/>
              <w:left w:val="nil"/>
              <w:bottom w:val="single" w:sz="4" w:space="0" w:color="auto"/>
              <w:right w:val="nil"/>
            </w:tcBorders>
            <w:shd w:val="clear" w:color="auto" w:fill="ACC1E8" w:themeFill="accent2" w:themeFillTint="99"/>
          </w:tcPr>
          <w:p w:rsidR="00375253" w:rsidRPr="0083530E" w:rsidRDefault="00375253" w:rsidP="00375253">
            <w:pPr>
              <w:jc w:val="center"/>
              <w:rPr>
                <w:rFonts w:ascii="Trebuchet MS" w:eastAsia="Times New Roman" w:hAnsi="Trebuchet MS" w:cs="Times New Roman"/>
                <w:b/>
                <w:sz w:val="24"/>
                <w:szCs w:val="24"/>
              </w:rPr>
            </w:pPr>
          </w:p>
        </w:tc>
        <w:tc>
          <w:tcPr>
            <w:tcW w:w="2712" w:type="dxa"/>
            <w:tcBorders>
              <w:top w:val="nil"/>
              <w:left w:val="nil"/>
              <w:bottom w:val="single" w:sz="4" w:space="0" w:color="auto"/>
              <w:right w:val="single" w:sz="4" w:space="0" w:color="auto"/>
            </w:tcBorders>
            <w:shd w:val="clear" w:color="auto" w:fill="ACC1E8" w:themeFill="accent2" w:themeFillTint="99"/>
          </w:tcPr>
          <w:p w:rsidR="00375253" w:rsidRPr="0083530E" w:rsidRDefault="00C9732D" w:rsidP="001509E8">
            <w:pPr>
              <w:jc w:val="center"/>
              <w:rPr>
                <w:rFonts w:ascii="Trebuchet MS" w:eastAsia="Times New Roman" w:hAnsi="Trebuchet MS" w:cs="Times New Roman"/>
                <w:b/>
                <w:sz w:val="24"/>
                <w:szCs w:val="24"/>
              </w:rPr>
            </w:pPr>
            <w:r>
              <w:rPr>
                <w:rFonts w:ascii="Trebuchet MS" w:eastAsia="Times New Roman" w:hAnsi="Trebuchet MS" w:cs="Times New Roman"/>
                <w:b/>
                <w:sz w:val="24"/>
                <w:szCs w:val="24"/>
              </w:rPr>
              <w:t>US$</w:t>
            </w:r>
            <w:r w:rsidR="001509E8">
              <w:rPr>
                <w:rFonts w:ascii="Trebuchet MS" w:eastAsia="Times New Roman" w:hAnsi="Trebuchet MS" w:cs="Times New Roman"/>
                <w:b/>
                <w:sz w:val="24"/>
                <w:szCs w:val="24"/>
              </w:rPr>
              <w:t>3</w:t>
            </w:r>
            <w:r w:rsidR="00976823">
              <w:rPr>
                <w:rFonts w:ascii="Trebuchet MS" w:eastAsia="Times New Roman" w:hAnsi="Trebuchet MS" w:cs="Times New Roman"/>
                <w:b/>
                <w:sz w:val="24"/>
                <w:szCs w:val="24"/>
              </w:rPr>
              <w:t>6,192,064.00</w:t>
            </w:r>
          </w:p>
        </w:tc>
      </w:tr>
    </w:tbl>
    <w:p w:rsidR="00375253" w:rsidRPr="0083530E" w:rsidRDefault="00375253" w:rsidP="00375253">
      <w:pPr>
        <w:spacing w:after="0" w:line="240" w:lineRule="auto"/>
        <w:jc w:val="center"/>
        <w:rPr>
          <w:rFonts w:ascii="Trebuchet MS" w:eastAsia="Times New Roman" w:hAnsi="Trebuchet MS" w:cs="Times New Roman"/>
          <w:b/>
          <w:sz w:val="24"/>
          <w:szCs w:val="24"/>
        </w:rPr>
      </w:pPr>
    </w:p>
    <w:p w:rsidR="00375253" w:rsidRPr="0083530E" w:rsidRDefault="00375253" w:rsidP="0095552C">
      <w:pPr>
        <w:spacing w:after="0" w:line="240" w:lineRule="auto"/>
        <w:rPr>
          <w:rFonts w:ascii="Trebuchet MS" w:eastAsia="Times New Roman" w:hAnsi="Trebuchet MS" w:cs="Times New Roman"/>
          <w:sz w:val="24"/>
          <w:szCs w:val="24"/>
        </w:rPr>
      </w:pPr>
    </w:p>
    <w:p w:rsidR="00375253" w:rsidRPr="0083530E" w:rsidRDefault="00375253" w:rsidP="0095552C">
      <w:pPr>
        <w:spacing w:after="0" w:line="240" w:lineRule="auto"/>
        <w:rPr>
          <w:rFonts w:ascii="Trebuchet MS" w:eastAsia="Times New Roman" w:hAnsi="Trebuchet MS" w:cs="Times New Roman"/>
          <w:sz w:val="24"/>
          <w:szCs w:val="24"/>
        </w:rPr>
      </w:pPr>
    </w:p>
    <w:p w:rsidR="00375253" w:rsidRPr="0083530E" w:rsidRDefault="00375253" w:rsidP="0095552C">
      <w:pPr>
        <w:spacing w:after="0" w:line="240" w:lineRule="auto"/>
        <w:rPr>
          <w:rFonts w:ascii="Trebuchet MS" w:eastAsia="Times New Roman" w:hAnsi="Trebuchet MS" w:cs="Times New Roman"/>
          <w:sz w:val="24"/>
          <w:szCs w:val="24"/>
        </w:rPr>
      </w:pPr>
    </w:p>
    <w:p w:rsidR="00375253" w:rsidRDefault="00375253" w:rsidP="0095552C">
      <w:pPr>
        <w:spacing w:after="0" w:line="240" w:lineRule="auto"/>
        <w:rPr>
          <w:rFonts w:ascii="Trebuchet MS" w:eastAsia="Times New Roman" w:hAnsi="Trebuchet MS" w:cs="Times New Roman"/>
          <w:sz w:val="24"/>
          <w:szCs w:val="24"/>
        </w:rPr>
      </w:pPr>
    </w:p>
    <w:p w:rsidR="00BA4FBF" w:rsidRDefault="00BA4FBF" w:rsidP="0095552C">
      <w:pPr>
        <w:spacing w:after="0" w:line="240" w:lineRule="auto"/>
        <w:rPr>
          <w:rFonts w:ascii="Trebuchet MS" w:eastAsia="Times New Roman" w:hAnsi="Trebuchet MS" w:cs="Times New Roman"/>
          <w:sz w:val="24"/>
          <w:szCs w:val="24"/>
        </w:rPr>
      </w:pPr>
    </w:p>
    <w:p w:rsidR="00BA4FBF" w:rsidRDefault="00BA4FBF" w:rsidP="0095552C">
      <w:pPr>
        <w:spacing w:after="0" w:line="240" w:lineRule="auto"/>
        <w:rPr>
          <w:rFonts w:ascii="Trebuchet MS" w:eastAsia="Times New Roman" w:hAnsi="Trebuchet MS" w:cs="Times New Roman"/>
          <w:sz w:val="24"/>
          <w:szCs w:val="24"/>
        </w:rPr>
      </w:pPr>
    </w:p>
    <w:p w:rsidR="00BA4FBF" w:rsidRDefault="00BA4FBF" w:rsidP="0095552C">
      <w:pPr>
        <w:spacing w:after="0" w:line="240" w:lineRule="auto"/>
        <w:rPr>
          <w:rFonts w:ascii="Trebuchet MS" w:eastAsia="Times New Roman" w:hAnsi="Trebuchet MS" w:cs="Times New Roman"/>
          <w:sz w:val="24"/>
          <w:szCs w:val="24"/>
        </w:rPr>
      </w:pPr>
    </w:p>
    <w:p w:rsidR="00BA4FBF" w:rsidRDefault="00BA4FBF" w:rsidP="0095552C">
      <w:pPr>
        <w:spacing w:after="0" w:line="240" w:lineRule="auto"/>
        <w:rPr>
          <w:rFonts w:ascii="Trebuchet MS" w:eastAsia="Times New Roman" w:hAnsi="Trebuchet MS" w:cs="Times New Roman"/>
          <w:sz w:val="24"/>
          <w:szCs w:val="24"/>
        </w:rPr>
      </w:pPr>
    </w:p>
    <w:p w:rsidR="00746B4E" w:rsidRDefault="00746B4E" w:rsidP="00C17E50">
      <w:pPr>
        <w:spacing w:after="0" w:line="240" w:lineRule="auto"/>
        <w:jc w:val="both"/>
        <w:rPr>
          <w:rFonts w:ascii="Trebuchet MS" w:eastAsia="Times New Roman" w:hAnsi="Trebuchet MS" w:cs="Times New Roman"/>
          <w:b/>
          <w:sz w:val="24"/>
          <w:szCs w:val="24"/>
        </w:rPr>
      </w:pPr>
    </w:p>
    <w:p w:rsidR="00746B4E" w:rsidRDefault="00746B4E" w:rsidP="00C17E50">
      <w:pPr>
        <w:spacing w:after="0" w:line="240" w:lineRule="auto"/>
        <w:jc w:val="both"/>
        <w:rPr>
          <w:rFonts w:ascii="Trebuchet MS" w:eastAsia="Times New Roman" w:hAnsi="Trebuchet MS" w:cs="Times New Roman"/>
          <w:b/>
          <w:sz w:val="24"/>
          <w:szCs w:val="24"/>
        </w:rPr>
      </w:pPr>
    </w:p>
    <w:p w:rsidR="00784C9A" w:rsidRDefault="00784C9A" w:rsidP="00C17E50">
      <w:pPr>
        <w:spacing w:after="0" w:line="240" w:lineRule="auto"/>
        <w:jc w:val="both"/>
        <w:rPr>
          <w:rFonts w:ascii="Trebuchet MS" w:eastAsia="Times New Roman" w:hAnsi="Trebuchet MS" w:cs="Times New Roman"/>
          <w:b/>
          <w:sz w:val="24"/>
          <w:szCs w:val="24"/>
        </w:rPr>
      </w:pPr>
    </w:p>
    <w:p w:rsidR="00784C9A" w:rsidRDefault="00784C9A" w:rsidP="00C17E50">
      <w:pPr>
        <w:spacing w:after="0" w:line="240" w:lineRule="auto"/>
        <w:jc w:val="both"/>
        <w:rPr>
          <w:rFonts w:ascii="Trebuchet MS" w:eastAsia="Times New Roman" w:hAnsi="Trebuchet MS" w:cs="Times New Roman"/>
          <w:b/>
          <w:sz w:val="24"/>
          <w:szCs w:val="24"/>
        </w:rPr>
      </w:pPr>
    </w:p>
    <w:p w:rsidR="00D56B1F" w:rsidRDefault="00D56B1F" w:rsidP="00C17E50">
      <w:pPr>
        <w:spacing w:after="0" w:line="240" w:lineRule="auto"/>
        <w:jc w:val="both"/>
        <w:rPr>
          <w:rFonts w:ascii="Trebuchet MS" w:eastAsia="Times New Roman" w:hAnsi="Trebuchet MS" w:cs="Times New Roman"/>
          <w:b/>
          <w:sz w:val="24"/>
          <w:szCs w:val="24"/>
        </w:rPr>
      </w:pPr>
    </w:p>
    <w:p w:rsidR="00D56B1F" w:rsidRDefault="00D56B1F" w:rsidP="00C17E50">
      <w:pPr>
        <w:spacing w:after="0" w:line="240" w:lineRule="auto"/>
        <w:jc w:val="both"/>
        <w:rPr>
          <w:rFonts w:ascii="Trebuchet MS" w:eastAsia="Times New Roman" w:hAnsi="Trebuchet MS" w:cs="Times New Roman"/>
          <w:b/>
          <w:sz w:val="24"/>
          <w:szCs w:val="24"/>
        </w:rPr>
      </w:pPr>
    </w:p>
    <w:p w:rsidR="00D56B1F" w:rsidRDefault="00D56B1F" w:rsidP="00C17E50">
      <w:pPr>
        <w:spacing w:after="0" w:line="240" w:lineRule="auto"/>
        <w:jc w:val="both"/>
        <w:rPr>
          <w:rFonts w:ascii="Trebuchet MS" w:eastAsia="Times New Roman" w:hAnsi="Trebuchet MS" w:cs="Times New Roman"/>
          <w:b/>
          <w:sz w:val="24"/>
          <w:szCs w:val="24"/>
        </w:rPr>
      </w:pPr>
    </w:p>
    <w:p w:rsidR="00D56B1F" w:rsidRDefault="00D56B1F" w:rsidP="00C17E50">
      <w:pPr>
        <w:spacing w:after="0" w:line="240" w:lineRule="auto"/>
        <w:jc w:val="both"/>
        <w:rPr>
          <w:rFonts w:ascii="Trebuchet MS" w:eastAsia="Times New Roman" w:hAnsi="Trebuchet MS" w:cs="Times New Roman"/>
          <w:b/>
          <w:sz w:val="24"/>
          <w:szCs w:val="24"/>
        </w:rPr>
      </w:pPr>
    </w:p>
    <w:p w:rsidR="00D56B1F" w:rsidRDefault="00D56B1F" w:rsidP="00C17E50">
      <w:pPr>
        <w:spacing w:after="0" w:line="240" w:lineRule="auto"/>
        <w:jc w:val="both"/>
        <w:rPr>
          <w:rFonts w:ascii="Trebuchet MS" w:eastAsia="Times New Roman" w:hAnsi="Trebuchet MS" w:cs="Times New Roman"/>
          <w:b/>
          <w:sz w:val="24"/>
          <w:szCs w:val="24"/>
        </w:rPr>
      </w:pPr>
    </w:p>
    <w:p w:rsidR="00D56B1F" w:rsidRDefault="00D56B1F" w:rsidP="00C17E50">
      <w:pPr>
        <w:spacing w:after="0" w:line="240" w:lineRule="auto"/>
        <w:jc w:val="both"/>
        <w:rPr>
          <w:rFonts w:ascii="Trebuchet MS" w:eastAsia="Times New Roman" w:hAnsi="Trebuchet MS" w:cs="Times New Roman"/>
          <w:b/>
          <w:sz w:val="24"/>
          <w:szCs w:val="24"/>
        </w:rPr>
      </w:pPr>
    </w:p>
    <w:p w:rsidR="00C17E50" w:rsidRPr="0083530E" w:rsidRDefault="00C17E50" w:rsidP="00C17E50">
      <w:pPr>
        <w:spacing w:after="0" w:line="240" w:lineRule="auto"/>
        <w:jc w:val="both"/>
        <w:rPr>
          <w:rFonts w:ascii="Trebuchet MS" w:eastAsia="Times New Roman" w:hAnsi="Trebuchet MS" w:cs="Times New Roman"/>
          <w:b/>
          <w:sz w:val="24"/>
          <w:szCs w:val="24"/>
        </w:rPr>
      </w:pPr>
      <w:r w:rsidRPr="0083530E">
        <w:rPr>
          <w:rFonts w:ascii="Trebuchet MS" w:eastAsia="Times New Roman" w:hAnsi="Trebuchet MS" w:cs="Times New Roman"/>
          <w:b/>
          <w:sz w:val="24"/>
          <w:szCs w:val="24"/>
        </w:rPr>
        <w:t>LIMPIEZA DE PLAYAS</w:t>
      </w:r>
    </w:p>
    <w:p w:rsidR="00C17E50" w:rsidRPr="0083530E" w:rsidRDefault="00C17E50" w:rsidP="00C17E50">
      <w:pPr>
        <w:spacing w:after="0" w:line="240" w:lineRule="auto"/>
        <w:ind w:left="720"/>
        <w:jc w:val="both"/>
        <w:rPr>
          <w:rFonts w:ascii="Trebuchet MS" w:eastAsia="Times New Roman" w:hAnsi="Trebuchet MS" w:cs="Times New Roman"/>
          <w:b/>
          <w:sz w:val="24"/>
          <w:szCs w:val="24"/>
        </w:rPr>
      </w:pPr>
    </w:p>
    <w:p w:rsidR="00C17E50" w:rsidRDefault="00C17E50" w:rsidP="00C17E50">
      <w:pPr>
        <w:spacing w:after="0" w:line="240" w:lineRule="auto"/>
        <w:jc w:val="both"/>
        <w:rPr>
          <w:rFonts w:ascii="Trebuchet MS" w:eastAsia="Times New Roman" w:hAnsi="Trebuchet MS" w:cs="Times New Roman"/>
          <w:sz w:val="24"/>
          <w:szCs w:val="24"/>
        </w:rPr>
      </w:pPr>
      <w:r w:rsidRPr="0083530E">
        <w:rPr>
          <w:rFonts w:ascii="Trebuchet MS" w:eastAsia="Times New Roman" w:hAnsi="Trebuchet MS" w:cs="Times New Roman"/>
          <w:sz w:val="24"/>
          <w:szCs w:val="24"/>
        </w:rPr>
        <w:t>Este Programa de Limpieza de Playas, se inicia en el año 2009 con la finalidad de mantener en condiciones y totalmente limpia la mayoría de nuestras playas e</w:t>
      </w:r>
      <w:r w:rsidR="001509E8">
        <w:rPr>
          <w:rFonts w:ascii="Trebuchet MS" w:eastAsia="Times New Roman" w:hAnsi="Trebuchet MS" w:cs="Times New Roman"/>
          <w:sz w:val="24"/>
          <w:szCs w:val="24"/>
        </w:rPr>
        <w:t xml:space="preserve">n todos sus entornos turísticos. </w:t>
      </w:r>
    </w:p>
    <w:p w:rsidR="001509E8" w:rsidRDefault="001509E8" w:rsidP="00C17E50">
      <w:pPr>
        <w:spacing w:after="0" w:line="240" w:lineRule="auto"/>
        <w:jc w:val="both"/>
        <w:rPr>
          <w:rFonts w:ascii="Trebuchet MS" w:eastAsia="Times New Roman" w:hAnsi="Trebuchet MS" w:cs="Times New Roman"/>
          <w:sz w:val="24"/>
          <w:szCs w:val="24"/>
        </w:rPr>
      </w:pPr>
    </w:p>
    <w:p w:rsidR="001509E8" w:rsidRDefault="001509E8" w:rsidP="00C17E50">
      <w:pPr>
        <w:spacing w:after="0" w:line="240" w:lineRule="auto"/>
        <w:jc w:val="both"/>
        <w:rPr>
          <w:rFonts w:ascii="Trebuchet MS" w:eastAsia="Times New Roman" w:hAnsi="Trebuchet MS" w:cs="Times New Roman"/>
          <w:sz w:val="24"/>
          <w:szCs w:val="24"/>
        </w:rPr>
      </w:pPr>
    </w:p>
    <w:p w:rsidR="001509E8" w:rsidRDefault="001509E8" w:rsidP="00C17E50">
      <w:pPr>
        <w:spacing w:after="0" w:line="240" w:lineRule="auto"/>
        <w:jc w:val="both"/>
        <w:rPr>
          <w:rFonts w:ascii="Trebuchet MS" w:eastAsia="Times New Roman" w:hAnsi="Trebuchet MS" w:cs="Times New Roman"/>
          <w:sz w:val="24"/>
          <w:szCs w:val="24"/>
        </w:rPr>
      </w:pPr>
    </w:p>
    <w:p w:rsidR="001509E8" w:rsidRPr="0083530E" w:rsidRDefault="001509E8" w:rsidP="00C17E50">
      <w:pPr>
        <w:spacing w:after="0" w:line="240" w:lineRule="auto"/>
        <w:jc w:val="both"/>
        <w:rPr>
          <w:rFonts w:ascii="Trebuchet MS" w:eastAsia="Times New Roman" w:hAnsi="Trebuchet MS" w:cs="Times New Roman"/>
          <w:sz w:val="24"/>
          <w:szCs w:val="24"/>
        </w:rPr>
      </w:pPr>
    </w:p>
    <w:p w:rsidR="004B0867" w:rsidRPr="0083530E" w:rsidRDefault="004B0867" w:rsidP="00C17E50">
      <w:pPr>
        <w:spacing w:after="0" w:line="240" w:lineRule="auto"/>
        <w:jc w:val="both"/>
        <w:rPr>
          <w:rFonts w:ascii="Trebuchet MS" w:eastAsia="Times New Roman" w:hAnsi="Trebuchet MS" w:cs="Times New Roman"/>
          <w:b/>
          <w:sz w:val="24"/>
          <w:szCs w:val="24"/>
        </w:rPr>
      </w:pPr>
    </w:p>
    <w:p w:rsidR="004B0867" w:rsidRPr="0083530E" w:rsidRDefault="004B0867" w:rsidP="004B0867">
      <w:pPr>
        <w:spacing w:after="0" w:line="240" w:lineRule="auto"/>
        <w:jc w:val="center"/>
        <w:rPr>
          <w:rFonts w:ascii="Trebuchet MS" w:eastAsia="Times New Roman" w:hAnsi="Trebuchet MS" w:cs="Times New Roman"/>
          <w:b/>
          <w:sz w:val="24"/>
          <w:szCs w:val="24"/>
        </w:rPr>
      </w:pPr>
      <w:r w:rsidRPr="0083530E">
        <w:rPr>
          <w:rFonts w:ascii="Trebuchet MS" w:eastAsia="Times New Roman" w:hAnsi="Trebuchet MS" w:cs="Times New Roman"/>
          <w:b/>
          <w:sz w:val="24"/>
          <w:szCs w:val="24"/>
        </w:rPr>
        <w:t>OBREROS</w:t>
      </w:r>
    </w:p>
    <w:p w:rsidR="000B167A" w:rsidRPr="0083530E" w:rsidRDefault="000B167A" w:rsidP="008B5C7D">
      <w:pPr>
        <w:spacing w:after="0" w:line="240" w:lineRule="auto"/>
        <w:rPr>
          <w:rFonts w:ascii="Trebuchet MS" w:eastAsia="Times New Roman" w:hAnsi="Trebuchet MS" w:cs="Times New Roman"/>
          <w:b/>
          <w:sz w:val="24"/>
          <w:szCs w:val="24"/>
        </w:rPr>
      </w:pPr>
    </w:p>
    <w:tbl>
      <w:tblPr>
        <w:tblStyle w:val="TableGrid"/>
        <w:tblW w:w="0" w:type="auto"/>
        <w:tblLook w:val="04A0" w:firstRow="1" w:lastRow="0" w:firstColumn="1" w:lastColumn="0" w:noHBand="0" w:noVBand="1"/>
      </w:tblPr>
      <w:tblGrid>
        <w:gridCol w:w="2712"/>
        <w:gridCol w:w="2712"/>
        <w:gridCol w:w="2712"/>
      </w:tblGrid>
      <w:tr w:rsidR="004B0867" w:rsidRPr="0083530E" w:rsidTr="00C01CC2">
        <w:tc>
          <w:tcPr>
            <w:tcW w:w="2712" w:type="dxa"/>
            <w:tcBorders>
              <w:top w:val="single" w:sz="4" w:space="0" w:color="auto"/>
              <w:left w:val="single" w:sz="4" w:space="0" w:color="auto"/>
              <w:bottom w:val="nil"/>
              <w:right w:val="single" w:sz="4" w:space="0" w:color="auto"/>
            </w:tcBorders>
            <w:shd w:val="clear" w:color="auto" w:fill="ACC1E8" w:themeFill="accent2" w:themeFillTint="99"/>
          </w:tcPr>
          <w:p w:rsidR="004B0867" w:rsidRPr="0083530E" w:rsidRDefault="004B0867" w:rsidP="004B0867">
            <w:pPr>
              <w:jc w:val="center"/>
              <w:rPr>
                <w:rFonts w:ascii="Trebuchet MS" w:eastAsia="Times New Roman" w:hAnsi="Trebuchet MS" w:cs="Times New Roman"/>
                <w:b/>
                <w:sz w:val="24"/>
                <w:szCs w:val="24"/>
              </w:rPr>
            </w:pPr>
            <w:r w:rsidRPr="0083530E">
              <w:rPr>
                <w:rFonts w:ascii="Trebuchet MS" w:eastAsia="Times New Roman" w:hAnsi="Trebuchet MS" w:cs="Times New Roman"/>
                <w:b/>
                <w:sz w:val="24"/>
                <w:szCs w:val="24"/>
              </w:rPr>
              <w:t>TRIMESTRE</w:t>
            </w:r>
          </w:p>
        </w:tc>
        <w:tc>
          <w:tcPr>
            <w:tcW w:w="2712" w:type="dxa"/>
            <w:tcBorders>
              <w:top w:val="single" w:sz="4" w:space="0" w:color="auto"/>
              <w:left w:val="single" w:sz="4" w:space="0" w:color="auto"/>
              <w:bottom w:val="nil"/>
              <w:right w:val="single" w:sz="4" w:space="0" w:color="auto"/>
            </w:tcBorders>
            <w:shd w:val="clear" w:color="auto" w:fill="ACC1E8" w:themeFill="accent2" w:themeFillTint="99"/>
          </w:tcPr>
          <w:p w:rsidR="004B0867" w:rsidRPr="0083530E" w:rsidRDefault="004B0867" w:rsidP="004B0867">
            <w:pPr>
              <w:jc w:val="center"/>
              <w:rPr>
                <w:rFonts w:ascii="Trebuchet MS" w:eastAsia="Times New Roman" w:hAnsi="Trebuchet MS" w:cs="Times New Roman"/>
                <w:b/>
                <w:sz w:val="24"/>
                <w:szCs w:val="24"/>
              </w:rPr>
            </w:pPr>
            <w:r w:rsidRPr="0083530E">
              <w:rPr>
                <w:rFonts w:ascii="Trebuchet MS" w:eastAsia="Times New Roman" w:hAnsi="Trebuchet MS" w:cs="Times New Roman"/>
                <w:b/>
                <w:sz w:val="24"/>
                <w:szCs w:val="24"/>
              </w:rPr>
              <w:t>CONTRATADOS</w:t>
            </w:r>
          </w:p>
        </w:tc>
        <w:tc>
          <w:tcPr>
            <w:tcW w:w="2712" w:type="dxa"/>
            <w:tcBorders>
              <w:top w:val="single" w:sz="4" w:space="0" w:color="auto"/>
              <w:left w:val="single" w:sz="4" w:space="0" w:color="auto"/>
              <w:bottom w:val="nil"/>
              <w:right w:val="single" w:sz="4" w:space="0" w:color="auto"/>
            </w:tcBorders>
            <w:shd w:val="clear" w:color="auto" w:fill="ACC1E8" w:themeFill="accent2" w:themeFillTint="99"/>
          </w:tcPr>
          <w:p w:rsidR="004B0867" w:rsidRPr="0083530E" w:rsidRDefault="004B0867" w:rsidP="004B0867">
            <w:pPr>
              <w:jc w:val="center"/>
              <w:rPr>
                <w:rFonts w:ascii="Trebuchet MS" w:eastAsia="Times New Roman" w:hAnsi="Trebuchet MS" w:cs="Times New Roman"/>
                <w:b/>
                <w:sz w:val="24"/>
                <w:szCs w:val="24"/>
              </w:rPr>
            </w:pPr>
            <w:r w:rsidRPr="0083530E">
              <w:rPr>
                <w:rFonts w:ascii="Trebuchet MS" w:eastAsia="Times New Roman" w:hAnsi="Trebuchet MS" w:cs="Times New Roman"/>
                <w:b/>
                <w:sz w:val="24"/>
                <w:szCs w:val="24"/>
              </w:rPr>
              <w:t>MONTOS RD$</w:t>
            </w:r>
          </w:p>
        </w:tc>
      </w:tr>
      <w:tr w:rsidR="004B0867" w:rsidRPr="0083530E" w:rsidTr="00C01CC2">
        <w:tc>
          <w:tcPr>
            <w:tcW w:w="2712" w:type="dxa"/>
            <w:tcBorders>
              <w:top w:val="nil"/>
              <w:left w:val="single" w:sz="4" w:space="0" w:color="auto"/>
              <w:bottom w:val="single" w:sz="4" w:space="0" w:color="auto"/>
              <w:right w:val="single" w:sz="4" w:space="0" w:color="auto"/>
            </w:tcBorders>
            <w:shd w:val="clear" w:color="auto" w:fill="ACC1E8" w:themeFill="accent2" w:themeFillTint="99"/>
          </w:tcPr>
          <w:p w:rsidR="004B0867" w:rsidRPr="0083530E" w:rsidRDefault="004B0867" w:rsidP="008B5C7D">
            <w:pPr>
              <w:rPr>
                <w:rFonts w:ascii="Trebuchet MS" w:eastAsia="Times New Roman" w:hAnsi="Trebuchet MS" w:cs="Times New Roman"/>
                <w:sz w:val="24"/>
                <w:szCs w:val="24"/>
              </w:rPr>
            </w:pPr>
          </w:p>
        </w:tc>
        <w:tc>
          <w:tcPr>
            <w:tcW w:w="2712" w:type="dxa"/>
            <w:tcBorders>
              <w:top w:val="nil"/>
              <w:left w:val="single" w:sz="4" w:space="0" w:color="auto"/>
              <w:bottom w:val="single" w:sz="4" w:space="0" w:color="auto"/>
              <w:right w:val="single" w:sz="4" w:space="0" w:color="auto"/>
            </w:tcBorders>
            <w:shd w:val="clear" w:color="auto" w:fill="ACC1E8" w:themeFill="accent2" w:themeFillTint="99"/>
          </w:tcPr>
          <w:p w:rsidR="004B0867" w:rsidRPr="0083530E" w:rsidRDefault="004B0867" w:rsidP="008B5C7D">
            <w:pPr>
              <w:rPr>
                <w:rFonts w:ascii="Trebuchet MS" w:eastAsia="Times New Roman" w:hAnsi="Trebuchet MS" w:cs="Times New Roman"/>
                <w:sz w:val="24"/>
                <w:szCs w:val="24"/>
              </w:rPr>
            </w:pPr>
          </w:p>
        </w:tc>
        <w:tc>
          <w:tcPr>
            <w:tcW w:w="2712" w:type="dxa"/>
            <w:tcBorders>
              <w:top w:val="nil"/>
              <w:left w:val="single" w:sz="4" w:space="0" w:color="auto"/>
              <w:bottom w:val="single" w:sz="4" w:space="0" w:color="auto"/>
              <w:right w:val="single" w:sz="4" w:space="0" w:color="auto"/>
            </w:tcBorders>
            <w:shd w:val="clear" w:color="auto" w:fill="ACC1E8" w:themeFill="accent2" w:themeFillTint="99"/>
          </w:tcPr>
          <w:p w:rsidR="004B0867" w:rsidRPr="0083530E" w:rsidRDefault="004B0867" w:rsidP="008B5C7D">
            <w:pPr>
              <w:rPr>
                <w:rFonts w:ascii="Trebuchet MS" w:eastAsia="Times New Roman" w:hAnsi="Trebuchet MS" w:cs="Times New Roman"/>
                <w:sz w:val="24"/>
                <w:szCs w:val="24"/>
              </w:rPr>
            </w:pPr>
          </w:p>
        </w:tc>
      </w:tr>
      <w:tr w:rsidR="004B0867" w:rsidRPr="0083530E" w:rsidTr="00375253">
        <w:tc>
          <w:tcPr>
            <w:tcW w:w="2712" w:type="dxa"/>
            <w:tcBorders>
              <w:top w:val="single" w:sz="4" w:space="0" w:color="auto"/>
              <w:left w:val="single" w:sz="4" w:space="0" w:color="auto"/>
              <w:bottom w:val="nil"/>
              <w:right w:val="single" w:sz="4" w:space="0" w:color="auto"/>
            </w:tcBorders>
          </w:tcPr>
          <w:p w:rsidR="004B0867" w:rsidRPr="0083530E" w:rsidRDefault="004B0867" w:rsidP="008B5C7D">
            <w:pPr>
              <w:rPr>
                <w:rFonts w:ascii="Trebuchet MS" w:eastAsia="Times New Roman" w:hAnsi="Trebuchet MS" w:cs="Times New Roman"/>
                <w:sz w:val="24"/>
                <w:szCs w:val="24"/>
              </w:rPr>
            </w:pPr>
            <w:r w:rsidRPr="0083530E">
              <w:rPr>
                <w:rFonts w:ascii="Trebuchet MS" w:eastAsia="Times New Roman" w:hAnsi="Trebuchet MS" w:cs="Times New Roman"/>
                <w:sz w:val="24"/>
                <w:szCs w:val="24"/>
              </w:rPr>
              <w:t>Enero / Marzo</w:t>
            </w:r>
          </w:p>
        </w:tc>
        <w:tc>
          <w:tcPr>
            <w:tcW w:w="2712" w:type="dxa"/>
            <w:tcBorders>
              <w:top w:val="single" w:sz="4" w:space="0" w:color="auto"/>
              <w:left w:val="single" w:sz="4" w:space="0" w:color="auto"/>
              <w:bottom w:val="nil"/>
              <w:right w:val="single" w:sz="4" w:space="0" w:color="auto"/>
            </w:tcBorders>
          </w:tcPr>
          <w:p w:rsidR="004B0867" w:rsidRPr="0083530E" w:rsidRDefault="006412BF" w:rsidP="004B0867">
            <w:pPr>
              <w:jc w:val="center"/>
              <w:rPr>
                <w:rFonts w:ascii="Trebuchet MS" w:eastAsia="Times New Roman" w:hAnsi="Trebuchet MS" w:cs="Times New Roman"/>
                <w:sz w:val="24"/>
                <w:szCs w:val="24"/>
              </w:rPr>
            </w:pPr>
            <w:r>
              <w:rPr>
                <w:rFonts w:ascii="Trebuchet MS" w:eastAsia="Times New Roman" w:hAnsi="Trebuchet MS" w:cs="Times New Roman"/>
                <w:sz w:val="24"/>
                <w:szCs w:val="24"/>
              </w:rPr>
              <w:t>471</w:t>
            </w:r>
          </w:p>
        </w:tc>
        <w:tc>
          <w:tcPr>
            <w:tcW w:w="2712" w:type="dxa"/>
            <w:tcBorders>
              <w:top w:val="single" w:sz="4" w:space="0" w:color="auto"/>
              <w:left w:val="single" w:sz="4" w:space="0" w:color="auto"/>
              <w:bottom w:val="nil"/>
              <w:right w:val="single" w:sz="4" w:space="0" w:color="auto"/>
            </w:tcBorders>
          </w:tcPr>
          <w:p w:rsidR="004B0867" w:rsidRPr="0083530E" w:rsidRDefault="006412BF" w:rsidP="004B0867">
            <w:pPr>
              <w:jc w:val="right"/>
              <w:rPr>
                <w:rFonts w:ascii="Trebuchet MS" w:eastAsia="Times New Roman" w:hAnsi="Trebuchet MS" w:cs="Times New Roman"/>
                <w:sz w:val="24"/>
                <w:szCs w:val="24"/>
              </w:rPr>
            </w:pPr>
            <w:r>
              <w:rPr>
                <w:rFonts w:ascii="Trebuchet MS" w:eastAsia="Times New Roman" w:hAnsi="Trebuchet MS" w:cs="Times New Roman"/>
                <w:sz w:val="24"/>
                <w:szCs w:val="24"/>
              </w:rPr>
              <w:t>7,696,800.00</w:t>
            </w:r>
          </w:p>
        </w:tc>
      </w:tr>
      <w:tr w:rsidR="004B0867" w:rsidRPr="0083530E" w:rsidTr="00375253">
        <w:tc>
          <w:tcPr>
            <w:tcW w:w="2712" w:type="dxa"/>
            <w:tcBorders>
              <w:top w:val="nil"/>
              <w:left w:val="single" w:sz="4" w:space="0" w:color="auto"/>
              <w:bottom w:val="nil"/>
              <w:right w:val="single" w:sz="4" w:space="0" w:color="auto"/>
            </w:tcBorders>
          </w:tcPr>
          <w:p w:rsidR="004B0867" w:rsidRPr="0083530E" w:rsidRDefault="004B0867" w:rsidP="008B5C7D">
            <w:pPr>
              <w:rPr>
                <w:rFonts w:ascii="Trebuchet MS" w:eastAsia="Times New Roman" w:hAnsi="Trebuchet MS" w:cs="Times New Roman"/>
                <w:sz w:val="24"/>
                <w:szCs w:val="24"/>
              </w:rPr>
            </w:pPr>
          </w:p>
        </w:tc>
        <w:tc>
          <w:tcPr>
            <w:tcW w:w="2712" w:type="dxa"/>
            <w:tcBorders>
              <w:top w:val="nil"/>
              <w:left w:val="single" w:sz="4" w:space="0" w:color="auto"/>
              <w:bottom w:val="nil"/>
              <w:right w:val="single" w:sz="4" w:space="0" w:color="auto"/>
            </w:tcBorders>
          </w:tcPr>
          <w:p w:rsidR="004B0867" w:rsidRPr="0083530E" w:rsidRDefault="004B0867" w:rsidP="004B0867">
            <w:pPr>
              <w:jc w:val="center"/>
              <w:rPr>
                <w:rFonts w:ascii="Trebuchet MS" w:eastAsia="Times New Roman" w:hAnsi="Trebuchet MS" w:cs="Times New Roman"/>
                <w:sz w:val="24"/>
                <w:szCs w:val="24"/>
              </w:rPr>
            </w:pPr>
          </w:p>
        </w:tc>
        <w:tc>
          <w:tcPr>
            <w:tcW w:w="2712" w:type="dxa"/>
            <w:tcBorders>
              <w:top w:val="nil"/>
              <w:left w:val="single" w:sz="4" w:space="0" w:color="auto"/>
              <w:bottom w:val="nil"/>
              <w:right w:val="single" w:sz="4" w:space="0" w:color="auto"/>
            </w:tcBorders>
          </w:tcPr>
          <w:p w:rsidR="004B0867" w:rsidRPr="0083530E" w:rsidRDefault="004B0867" w:rsidP="004B0867">
            <w:pPr>
              <w:jc w:val="right"/>
              <w:rPr>
                <w:rFonts w:ascii="Trebuchet MS" w:eastAsia="Times New Roman" w:hAnsi="Trebuchet MS" w:cs="Times New Roman"/>
                <w:sz w:val="24"/>
                <w:szCs w:val="24"/>
              </w:rPr>
            </w:pPr>
          </w:p>
        </w:tc>
      </w:tr>
      <w:tr w:rsidR="004B0867" w:rsidRPr="0083530E" w:rsidTr="00375253">
        <w:tc>
          <w:tcPr>
            <w:tcW w:w="2712" w:type="dxa"/>
            <w:tcBorders>
              <w:top w:val="nil"/>
              <w:left w:val="single" w:sz="4" w:space="0" w:color="auto"/>
              <w:bottom w:val="nil"/>
              <w:right w:val="single" w:sz="4" w:space="0" w:color="auto"/>
            </w:tcBorders>
          </w:tcPr>
          <w:p w:rsidR="004B0867" w:rsidRPr="0083530E" w:rsidRDefault="004B0867" w:rsidP="008B5C7D">
            <w:pPr>
              <w:rPr>
                <w:rFonts w:ascii="Trebuchet MS" w:eastAsia="Times New Roman" w:hAnsi="Trebuchet MS" w:cs="Times New Roman"/>
                <w:sz w:val="24"/>
                <w:szCs w:val="24"/>
              </w:rPr>
            </w:pPr>
            <w:r w:rsidRPr="0083530E">
              <w:rPr>
                <w:rFonts w:ascii="Trebuchet MS" w:eastAsia="Times New Roman" w:hAnsi="Trebuchet MS" w:cs="Times New Roman"/>
                <w:sz w:val="24"/>
                <w:szCs w:val="24"/>
              </w:rPr>
              <w:t>Abril / Junio</w:t>
            </w:r>
          </w:p>
        </w:tc>
        <w:tc>
          <w:tcPr>
            <w:tcW w:w="2712" w:type="dxa"/>
            <w:tcBorders>
              <w:top w:val="nil"/>
              <w:left w:val="single" w:sz="4" w:space="0" w:color="auto"/>
              <w:bottom w:val="nil"/>
              <w:right w:val="single" w:sz="4" w:space="0" w:color="auto"/>
            </w:tcBorders>
          </w:tcPr>
          <w:p w:rsidR="004B0867" w:rsidRPr="0083530E" w:rsidRDefault="006412BF" w:rsidP="004B0867">
            <w:pPr>
              <w:jc w:val="center"/>
              <w:rPr>
                <w:rFonts w:ascii="Trebuchet MS" w:eastAsia="Times New Roman" w:hAnsi="Trebuchet MS" w:cs="Times New Roman"/>
                <w:sz w:val="24"/>
                <w:szCs w:val="24"/>
              </w:rPr>
            </w:pPr>
            <w:r>
              <w:rPr>
                <w:rFonts w:ascii="Trebuchet MS" w:eastAsia="Times New Roman" w:hAnsi="Trebuchet MS" w:cs="Times New Roman"/>
                <w:sz w:val="24"/>
                <w:szCs w:val="24"/>
              </w:rPr>
              <w:t>539</w:t>
            </w:r>
          </w:p>
        </w:tc>
        <w:tc>
          <w:tcPr>
            <w:tcW w:w="2712" w:type="dxa"/>
            <w:tcBorders>
              <w:top w:val="nil"/>
              <w:left w:val="single" w:sz="4" w:space="0" w:color="auto"/>
              <w:bottom w:val="nil"/>
              <w:right w:val="single" w:sz="4" w:space="0" w:color="auto"/>
            </w:tcBorders>
          </w:tcPr>
          <w:p w:rsidR="004B0867" w:rsidRPr="0083530E" w:rsidRDefault="006412BF" w:rsidP="004B0867">
            <w:pPr>
              <w:jc w:val="right"/>
              <w:rPr>
                <w:rFonts w:ascii="Trebuchet MS" w:eastAsia="Times New Roman" w:hAnsi="Trebuchet MS" w:cs="Times New Roman"/>
                <w:sz w:val="24"/>
                <w:szCs w:val="24"/>
              </w:rPr>
            </w:pPr>
            <w:r>
              <w:rPr>
                <w:rFonts w:ascii="Trebuchet MS" w:eastAsia="Times New Roman" w:hAnsi="Trebuchet MS" w:cs="Times New Roman"/>
                <w:sz w:val="24"/>
                <w:szCs w:val="24"/>
              </w:rPr>
              <w:t>8,797,800.00</w:t>
            </w:r>
          </w:p>
        </w:tc>
      </w:tr>
      <w:tr w:rsidR="004B0867" w:rsidRPr="0083530E" w:rsidTr="00375253">
        <w:tc>
          <w:tcPr>
            <w:tcW w:w="2712" w:type="dxa"/>
            <w:tcBorders>
              <w:top w:val="nil"/>
              <w:left w:val="single" w:sz="4" w:space="0" w:color="auto"/>
              <w:bottom w:val="nil"/>
              <w:right w:val="single" w:sz="4" w:space="0" w:color="auto"/>
            </w:tcBorders>
          </w:tcPr>
          <w:p w:rsidR="004B0867" w:rsidRPr="0083530E" w:rsidRDefault="004B0867" w:rsidP="008B5C7D">
            <w:pPr>
              <w:rPr>
                <w:rFonts w:ascii="Trebuchet MS" w:eastAsia="Times New Roman" w:hAnsi="Trebuchet MS" w:cs="Times New Roman"/>
                <w:sz w:val="24"/>
                <w:szCs w:val="24"/>
              </w:rPr>
            </w:pPr>
          </w:p>
        </w:tc>
        <w:tc>
          <w:tcPr>
            <w:tcW w:w="2712" w:type="dxa"/>
            <w:tcBorders>
              <w:top w:val="nil"/>
              <w:left w:val="single" w:sz="4" w:space="0" w:color="auto"/>
              <w:bottom w:val="nil"/>
              <w:right w:val="single" w:sz="4" w:space="0" w:color="auto"/>
            </w:tcBorders>
          </w:tcPr>
          <w:p w:rsidR="004B0867" w:rsidRPr="0083530E" w:rsidRDefault="004B0867" w:rsidP="004B0867">
            <w:pPr>
              <w:jc w:val="center"/>
              <w:rPr>
                <w:rFonts w:ascii="Trebuchet MS" w:eastAsia="Times New Roman" w:hAnsi="Trebuchet MS" w:cs="Times New Roman"/>
                <w:sz w:val="24"/>
                <w:szCs w:val="24"/>
              </w:rPr>
            </w:pPr>
          </w:p>
        </w:tc>
        <w:tc>
          <w:tcPr>
            <w:tcW w:w="2712" w:type="dxa"/>
            <w:tcBorders>
              <w:top w:val="nil"/>
              <w:left w:val="single" w:sz="4" w:space="0" w:color="auto"/>
              <w:bottom w:val="nil"/>
              <w:right w:val="single" w:sz="4" w:space="0" w:color="auto"/>
            </w:tcBorders>
          </w:tcPr>
          <w:p w:rsidR="004B0867" w:rsidRPr="0083530E" w:rsidRDefault="004B0867" w:rsidP="004B0867">
            <w:pPr>
              <w:jc w:val="right"/>
              <w:rPr>
                <w:rFonts w:ascii="Trebuchet MS" w:eastAsia="Times New Roman" w:hAnsi="Trebuchet MS" w:cs="Times New Roman"/>
                <w:sz w:val="24"/>
                <w:szCs w:val="24"/>
              </w:rPr>
            </w:pPr>
          </w:p>
        </w:tc>
      </w:tr>
      <w:tr w:rsidR="004B0867" w:rsidRPr="0083530E" w:rsidTr="00375253">
        <w:tc>
          <w:tcPr>
            <w:tcW w:w="2712" w:type="dxa"/>
            <w:tcBorders>
              <w:top w:val="nil"/>
              <w:left w:val="single" w:sz="4" w:space="0" w:color="auto"/>
              <w:bottom w:val="nil"/>
              <w:right w:val="single" w:sz="4" w:space="0" w:color="auto"/>
            </w:tcBorders>
          </w:tcPr>
          <w:p w:rsidR="004B0867" w:rsidRPr="0083530E" w:rsidRDefault="004B0867" w:rsidP="008B5C7D">
            <w:pPr>
              <w:rPr>
                <w:rFonts w:ascii="Trebuchet MS" w:eastAsia="Times New Roman" w:hAnsi="Trebuchet MS" w:cs="Times New Roman"/>
                <w:sz w:val="24"/>
                <w:szCs w:val="24"/>
              </w:rPr>
            </w:pPr>
            <w:r w:rsidRPr="0083530E">
              <w:rPr>
                <w:rFonts w:ascii="Trebuchet MS" w:eastAsia="Times New Roman" w:hAnsi="Trebuchet MS" w:cs="Times New Roman"/>
                <w:sz w:val="24"/>
                <w:szCs w:val="24"/>
              </w:rPr>
              <w:t>Julio / Septiembre</w:t>
            </w:r>
          </w:p>
        </w:tc>
        <w:tc>
          <w:tcPr>
            <w:tcW w:w="2712" w:type="dxa"/>
            <w:tcBorders>
              <w:top w:val="nil"/>
              <w:left w:val="single" w:sz="4" w:space="0" w:color="auto"/>
              <w:bottom w:val="nil"/>
              <w:right w:val="single" w:sz="4" w:space="0" w:color="auto"/>
            </w:tcBorders>
          </w:tcPr>
          <w:p w:rsidR="004B0867" w:rsidRPr="0083530E" w:rsidRDefault="006412BF" w:rsidP="004B0867">
            <w:pPr>
              <w:jc w:val="center"/>
              <w:rPr>
                <w:rFonts w:ascii="Trebuchet MS" w:eastAsia="Times New Roman" w:hAnsi="Trebuchet MS" w:cs="Times New Roman"/>
                <w:sz w:val="24"/>
                <w:szCs w:val="24"/>
              </w:rPr>
            </w:pPr>
            <w:r>
              <w:rPr>
                <w:rFonts w:ascii="Trebuchet MS" w:eastAsia="Times New Roman" w:hAnsi="Trebuchet MS" w:cs="Times New Roman"/>
                <w:sz w:val="24"/>
                <w:szCs w:val="24"/>
              </w:rPr>
              <w:t>567</w:t>
            </w:r>
          </w:p>
        </w:tc>
        <w:tc>
          <w:tcPr>
            <w:tcW w:w="2712" w:type="dxa"/>
            <w:tcBorders>
              <w:top w:val="nil"/>
              <w:left w:val="single" w:sz="4" w:space="0" w:color="auto"/>
              <w:bottom w:val="nil"/>
              <w:right w:val="single" w:sz="4" w:space="0" w:color="auto"/>
            </w:tcBorders>
          </w:tcPr>
          <w:p w:rsidR="004B0867" w:rsidRPr="0083530E" w:rsidRDefault="006412BF" w:rsidP="004B0867">
            <w:pPr>
              <w:jc w:val="right"/>
              <w:rPr>
                <w:rFonts w:ascii="Trebuchet MS" w:eastAsia="Times New Roman" w:hAnsi="Trebuchet MS" w:cs="Times New Roman"/>
                <w:sz w:val="24"/>
                <w:szCs w:val="24"/>
              </w:rPr>
            </w:pPr>
            <w:r>
              <w:rPr>
                <w:rFonts w:ascii="Trebuchet MS" w:eastAsia="Times New Roman" w:hAnsi="Trebuchet MS" w:cs="Times New Roman"/>
                <w:sz w:val="24"/>
                <w:szCs w:val="24"/>
              </w:rPr>
              <w:t>9,231,100.00</w:t>
            </w:r>
          </w:p>
        </w:tc>
      </w:tr>
      <w:tr w:rsidR="004B0867" w:rsidRPr="0083530E" w:rsidTr="00375253">
        <w:tc>
          <w:tcPr>
            <w:tcW w:w="2712" w:type="dxa"/>
            <w:tcBorders>
              <w:top w:val="nil"/>
              <w:left w:val="single" w:sz="4" w:space="0" w:color="auto"/>
              <w:bottom w:val="nil"/>
              <w:right w:val="single" w:sz="4" w:space="0" w:color="auto"/>
            </w:tcBorders>
          </w:tcPr>
          <w:p w:rsidR="004B0867" w:rsidRPr="0083530E" w:rsidRDefault="004B0867" w:rsidP="008B5C7D">
            <w:pPr>
              <w:rPr>
                <w:rFonts w:ascii="Trebuchet MS" w:eastAsia="Times New Roman" w:hAnsi="Trebuchet MS" w:cs="Times New Roman"/>
                <w:sz w:val="24"/>
                <w:szCs w:val="24"/>
              </w:rPr>
            </w:pPr>
          </w:p>
        </w:tc>
        <w:tc>
          <w:tcPr>
            <w:tcW w:w="2712" w:type="dxa"/>
            <w:tcBorders>
              <w:top w:val="nil"/>
              <w:left w:val="single" w:sz="4" w:space="0" w:color="auto"/>
              <w:bottom w:val="nil"/>
              <w:right w:val="single" w:sz="4" w:space="0" w:color="auto"/>
            </w:tcBorders>
          </w:tcPr>
          <w:p w:rsidR="004B0867" w:rsidRPr="0083530E" w:rsidRDefault="004B0867" w:rsidP="004B0867">
            <w:pPr>
              <w:jc w:val="center"/>
              <w:rPr>
                <w:rFonts w:ascii="Trebuchet MS" w:eastAsia="Times New Roman" w:hAnsi="Trebuchet MS" w:cs="Times New Roman"/>
                <w:sz w:val="24"/>
                <w:szCs w:val="24"/>
              </w:rPr>
            </w:pPr>
          </w:p>
        </w:tc>
        <w:tc>
          <w:tcPr>
            <w:tcW w:w="2712" w:type="dxa"/>
            <w:tcBorders>
              <w:top w:val="nil"/>
              <w:left w:val="single" w:sz="4" w:space="0" w:color="auto"/>
              <w:bottom w:val="nil"/>
              <w:right w:val="single" w:sz="4" w:space="0" w:color="auto"/>
            </w:tcBorders>
          </w:tcPr>
          <w:p w:rsidR="004B0867" w:rsidRPr="0083530E" w:rsidRDefault="004B0867" w:rsidP="004B0867">
            <w:pPr>
              <w:jc w:val="right"/>
              <w:rPr>
                <w:rFonts w:ascii="Trebuchet MS" w:eastAsia="Times New Roman" w:hAnsi="Trebuchet MS" w:cs="Times New Roman"/>
                <w:sz w:val="24"/>
                <w:szCs w:val="24"/>
              </w:rPr>
            </w:pPr>
          </w:p>
        </w:tc>
      </w:tr>
      <w:tr w:rsidR="004B0867" w:rsidRPr="0083530E" w:rsidTr="00375253">
        <w:tc>
          <w:tcPr>
            <w:tcW w:w="2712" w:type="dxa"/>
            <w:tcBorders>
              <w:top w:val="nil"/>
              <w:left w:val="single" w:sz="4" w:space="0" w:color="auto"/>
              <w:bottom w:val="single" w:sz="4" w:space="0" w:color="auto"/>
              <w:right w:val="single" w:sz="4" w:space="0" w:color="auto"/>
            </w:tcBorders>
          </w:tcPr>
          <w:p w:rsidR="004B0867" w:rsidRPr="0083530E" w:rsidRDefault="004B0867" w:rsidP="008B5C7D">
            <w:pPr>
              <w:rPr>
                <w:rFonts w:ascii="Trebuchet MS" w:eastAsia="Times New Roman" w:hAnsi="Trebuchet MS" w:cs="Times New Roman"/>
                <w:sz w:val="24"/>
                <w:szCs w:val="24"/>
              </w:rPr>
            </w:pPr>
            <w:r w:rsidRPr="0083530E">
              <w:rPr>
                <w:rFonts w:ascii="Trebuchet MS" w:eastAsia="Times New Roman" w:hAnsi="Trebuchet MS" w:cs="Times New Roman"/>
                <w:sz w:val="24"/>
                <w:szCs w:val="24"/>
              </w:rPr>
              <w:t>Octubre / Diciembre</w:t>
            </w:r>
          </w:p>
        </w:tc>
        <w:tc>
          <w:tcPr>
            <w:tcW w:w="2712" w:type="dxa"/>
            <w:tcBorders>
              <w:top w:val="nil"/>
              <w:left w:val="single" w:sz="4" w:space="0" w:color="auto"/>
              <w:bottom w:val="single" w:sz="4" w:space="0" w:color="auto"/>
              <w:right w:val="single" w:sz="4" w:space="0" w:color="auto"/>
            </w:tcBorders>
          </w:tcPr>
          <w:p w:rsidR="004B0867" w:rsidRPr="0083530E" w:rsidRDefault="006412BF" w:rsidP="004B0867">
            <w:pPr>
              <w:jc w:val="center"/>
              <w:rPr>
                <w:rFonts w:ascii="Trebuchet MS" w:eastAsia="Times New Roman" w:hAnsi="Trebuchet MS" w:cs="Times New Roman"/>
                <w:sz w:val="24"/>
                <w:szCs w:val="24"/>
              </w:rPr>
            </w:pPr>
            <w:r>
              <w:rPr>
                <w:rFonts w:ascii="Trebuchet MS" w:eastAsia="Times New Roman" w:hAnsi="Trebuchet MS" w:cs="Times New Roman"/>
                <w:sz w:val="24"/>
                <w:szCs w:val="24"/>
              </w:rPr>
              <w:t>613</w:t>
            </w:r>
          </w:p>
        </w:tc>
        <w:tc>
          <w:tcPr>
            <w:tcW w:w="2712" w:type="dxa"/>
            <w:tcBorders>
              <w:top w:val="nil"/>
              <w:left w:val="single" w:sz="4" w:space="0" w:color="auto"/>
              <w:bottom w:val="single" w:sz="4" w:space="0" w:color="auto"/>
              <w:right w:val="single" w:sz="4" w:space="0" w:color="auto"/>
            </w:tcBorders>
          </w:tcPr>
          <w:p w:rsidR="004B0867" w:rsidRPr="0083530E" w:rsidRDefault="006412BF" w:rsidP="004B0867">
            <w:pPr>
              <w:jc w:val="right"/>
              <w:rPr>
                <w:rFonts w:ascii="Trebuchet MS" w:eastAsia="Times New Roman" w:hAnsi="Trebuchet MS" w:cs="Times New Roman"/>
                <w:sz w:val="24"/>
                <w:szCs w:val="24"/>
              </w:rPr>
            </w:pPr>
            <w:r>
              <w:rPr>
                <w:rFonts w:ascii="Trebuchet MS" w:eastAsia="Times New Roman" w:hAnsi="Trebuchet MS" w:cs="Times New Roman"/>
                <w:sz w:val="24"/>
                <w:szCs w:val="24"/>
              </w:rPr>
              <w:t>9,990,900.00</w:t>
            </w:r>
          </w:p>
        </w:tc>
      </w:tr>
      <w:tr w:rsidR="004B0867" w:rsidRPr="0083530E" w:rsidTr="00C01CC2">
        <w:tc>
          <w:tcPr>
            <w:tcW w:w="2712" w:type="dxa"/>
            <w:tcBorders>
              <w:top w:val="single" w:sz="4" w:space="0" w:color="auto"/>
              <w:left w:val="single" w:sz="4" w:space="0" w:color="auto"/>
              <w:bottom w:val="nil"/>
              <w:right w:val="single" w:sz="4" w:space="0" w:color="auto"/>
            </w:tcBorders>
            <w:shd w:val="clear" w:color="auto" w:fill="ACC1E8" w:themeFill="accent2" w:themeFillTint="99"/>
          </w:tcPr>
          <w:p w:rsidR="004B0867" w:rsidRPr="0083530E" w:rsidRDefault="004B0867" w:rsidP="008B5C7D">
            <w:pPr>
              <w:rPr>
                <w:rFonts w:ascii="Trebuchet MS" w:eastAsia="Times New Roman" w:hAnsi="Trebuchet MS" w:cs="Times New Roman"/>
                <w:b/>
                <w:sz w:val="24"/>
                <w:szCs w:val="24"/>
              </w:rPr>
            </w:pPr>
          </w:p>
        </w:tc>
        <w:tc>
          <w:tcPr>
            <w:tcW w:w="2712" w:type="dxa"/>
            <w:tcBorders>
              <w:top w:val="single" w:sz="4" w:space="0" w:color="auto"/>
              <w:left w:val="single" w:sz="4" w:space="0" w:color="auto"/>
              <w:bottom w:val="nil"/>
              <w:right w:val="single" w:sz="4" w:space="0" w:color="auto"/>
            </w:tcBorders>
            <w:shd w:val="clear" w:color="auto" w:fill="ACC1E8" w:themeFill="accent2" w:themeFillTint="99"/>
          </w:tcPr>
          <w:p w:rsidR="004B0867" w:rsidRPr="0083530E" w:rsidRDefault="004B0867" w:rsidP="004B0867">
            <w:pPr>
              <w:jc w:val="center"/>
              <w:rPr>
                <w:rFonts w:ascii="Trebuchet MS" w:eastAsia="Times New Roman" w:hAnsi="Trebuchet MS" w:cs="Times New Roman"/>
                <w:b/>
                <w:sz w:val="24"/>
                <w:szCs w:val="24"/>
              </w:rPr>
            </w:pPr>
          </w:p>
        </w:tc>
        <w:tc>
          <w:tcPr>
            <w:tcW w:w="2712" w:type="dxa"/>
            <w:tcBorders>
              <w:top w:val="single" w:sz="4" w:space="0" w:color="auto"/>
              <w:left w:val="single" w:sz="4" w:space="0" w:color="auto"/>
              <w:bottom w:val="nil"/>
              <w:right w:val="single" w:sz="4" w:space="0" w:color="auto"/>
            </w:tcBorders>
            <w:shd w:val="clear" w:color="auto" w:fill="ACC1E8" w:themeFill="accent2" w:themeFillTint="99"/>
          </w:tcPr>
          <w:p w:rsidR="004B0867" w:rsidRPr="0083530E" w:rsidRDefault="004B0867" w:rsidP="004B0867">
            <w:pPr>
              <w:jc w:val="right"/>
              <w:rPr>
                <w:rFonts w:ascii="Trebuchet MS" w:eastAsia="Times New Roman" w:hAnsi="Trebuchet MS" w:cs="Times New Roman"/>
                <w:b/>
                <w:sz w:val="24"/>
                <w:szCs w:val="24"/>
              </w:rPr>
            </w:pPr>
          </w:p>
        </w:tc>
      </w:tr>
      <w:tr w:rsidR="004B0867" w:rsidRPr="0083530E" w:rsidTr="00C01CC2">
        <w:tc>
          <w:tcPr>
            <w:tcW w:w="2712" w:type="dxa"/>
            <w:tcBorders>
              <w:top w:val="nil"/>
            </w:tcBorders>
            <w:shd w:val="clear" w:color="auto" w:fill="ACC1E8" w:themeFill="accent2" w:themeFillTint="99"/>
          </w:tcPr>
          <w:p w:rsidR="004B0867" w:rsidRPr="0083530E" w:rsidRDefault="004B0867" w:rsidP="008B5C7D">
            <w:pPr>
              <w:rPr>
                <w:rFonts w:ascii="Trebuchet MS" w:eastAsia="Times New Roman" w:hAnsi="Trebuchet MS" w:cs="Times New Roman"/>
                <w:b/>
                <w:sz w:val="24"/>
                <w:szCs w:val="24"/>
              </w:rPr>
            </w:pPr>
            <w:r w:rsidRPr="0083530E">
              <w:rPr>
                <w:rFonts w:ascii="Trebuchet MS" w:eastAsia="Times New Roman" w:hAnsi="Trebuchet MS" w:cs="Times New Roman"/>
                <w:b/>
                <w:sz w:val="24"/>
                <w:szCs w:val="24"/>
              </w:rPr>
              <w:t>TOTAL GENERAL</w:t>
            </w:r>
          </w:p>
        </w:tc>
        <w:tc>
          <w:tcPr>
            <w:tcW w:w="2712" w:type="dxa"/>
            <w:tcBorders>
              <w:top w:val="nil"/>
            </w:tcBorders>
            <w:shd w:val="clear" w:color="auto" w:fill="ACC1E8" w:themeFill="accent2" w:themeFillTint="99"/>
          </w:tcPr>
          <w:p w:rsidR="004B0867" w:rsidRPr="0083530E" w:rsidRDefault="006412BF" w:rsidP="004B0867">
            <w:pPr>
              <w:jc w:val="center"/>
              <w:rPr>
                <w:rFonts w:ascii="Trebuchet MS" w:eastAsia="Times New Roman" w:hAnsi="Trebuchet MS" w:cs="Times New Roman"/>
                <w:b/>
                <w:sz w:val="24"/>
                <w:szCs w:val="24"/>
              </w:rPr>
            </w:pPr>
            <w:r>
              <w:rPr>
                <w:rFonts w:ascii="Trebuchet MS" w:eastAsia="Times New Roman" w:hAnsi="Trebuchet MS" w:cs="Times New Roman"/>
                <w:b/>
                <w:sz w:val="24"/>
                <w:szCs w:val="24"/>
              </w:rPr>
              <w:t>2,190</w:t>
            </w:r>
          </w:p>
        </w:tc>
        <w:tc>
          <w:tcPr>
            <w:tcW w:w="2712" w:type="dxa"/>
            <w:tcBorders>
              <w:top w:val="nil"/>
            </w:tcBorders>
            <w:shd w:val="clear" w:color="auto" w:fill="ACC1E8" w:themeFill="accent2" w:themeFillTint="99"/>
          </w:tcPr>
          <w:p w:rsidR="004B0867" w:rsidRPr="0083530E" w:rsidRDefault="00143619" w:rsidP="001509E8">
            <w:pPr>
              <w:jc w:val="right"/>
              <w:rPr>
                <w:rFonts w:ascii="Trebuchet MS" w:eastAsia="Times New Roman" w:hAnsi="Trebuchet MS" w:cs="Times New Roman"/>
                <w:b/>
                <w:sz w:val="24"/>
                <w:szCs w:val="24"/>
              </w:rPr>
            </w:pPr>
            <w:r w:rsidRPr="0083530E">
              <w:rPr>
                <w:rFonts w:ascii="Trebuchet MS" w:eastAsia="Times New Roman" w:hAnsi="Trebuchet MS" w:cs="Times New Roman"/>
                <w:b/>
                <w:sz w:val="24"/>
                <w:szCs w:val="24"/>
              </w:rPr>
              <w:t xml:space="preserve">RD$ </w:t>
            </w:r>
            <w:r w:rsidR="006412BF">
              <w:rPr>
                <w:rFonts w:ascii="Trebuchet MS" w:eastAsia="Times New Roman" w:hAnsi="Trebuchet MS" w:cs="Times New Roman"/>
                <w:b/>
                <w:sz w:val="24"/>
                <w:szCs w:val="24"/>
              </w:rPr>
              <w:t>35,716,600.00</w:t>
            </w:r>
          </w:p>
        </w:tc>
      </w:tr>
    </w:tbl>
    <w:p w:rsidR="00D56B1F" w:rsidRDefault="00D56B1F" w:rsidP="00D56B1F">
      <w:pPr>
        <w:spacing w:after="0" w:line="240" w:lineRule="auto"/>
        <w:rPr>
          <w:rFonts w:ascii="Trebuchet MS" w:eastAsia="Times New Roman" w:hAnsi="Trebuchet MS" w:cs="Times New Roman"/>
          <w:b/>
          <w:sz w:val="24"/>
          <w:szCs w:val="24"/>
        </w:rPr>
      </w:pPr>
    </w:p>
    <w:p w:rsidR="00D56B1F" w:rsidRDefault="00D56B1F" w:rsidP="00D56B1F">
      <w:pPr>
        <w:spacing w:after="0" w:line="240" w:lineRule="auto"/>
        <w:rPr>
          <w:rFonts w:ascii="Trebuchet MS" w:eastAsia="Times New Roman" w:hAnsi="Trebuchet MS" w:cs="Times New Roman"/>
          <w:b/>
          <w:sz w:val="24"/>
          <w:szCs w:val="24"/>
        </w:rPr>
      </w:pPr>
    </w:p>
    <w:p w:rsidR="00D56B1F" w:rsidRDefault="00D56B1F" w:rsidP="00D56B1F">
      <w:pPr>
        <w:spacing w:after="0" w:line="240" w:lineRule="auto"/>
        <w:rPr>
          <w:rFonts w:ascii="Trebuchet MS" w:eastAsia="Times New Roman" w:hAnsi="Trebuchet MS" w:cs="Times New Roman"/>
          <w:b/>
          <w:sz w:val="24"/>
          <w:szCs w:val="24"/>
        </w:rPr>
      </w:pPr>
    </w:p>
    <w:p w:rsidR="00D56B1F" w:rsidRDefault="00D56B1F" w:rsidP="00D56B1F">
      <w:pPr>
        <w:spacing w:after="0" w:line="240" w:lineRule="auto"/>
        <w:rPr>
          <w:rFonts w:ascii="Trebuchet MS" w:eastAsia="Times New Roman" w:hAnsi="Trebuchet MS" w:cs="Times New Roman"/>
          <w:b/>
          <w:sz w:val="24"/>
          <w:szCs w:val="24"/>
        </w:rPr>
      </w:pPr>
    </w:p>
    <w:p w:rsidR="00D56B1F" w:rsidRDefault="00D56B1F" w:rsidP="00D56B1F">
      <w:pPr>
        <w:spacing w:after="0" w:line="240" w:lineRule="auto"/>
        <w:rPr>
          <w:rFonts w:ascii="Trebuchet MS" w:eastAsia="Times New Roman" w:hAnsi="Trebuchet MS" w:cs="Times New Roman"/>
          <w:b/>
          <w:sz w:val="24"/>
          <w:szCs w:val="24"/>
        </w:rPr>
      </w:pPr>
    </w:p>
    <w:p w:rsidR="00D56B1F" w:rsidRDefault="00D56B1F" w:rsidP="00D56B1F">
      <w:pPr>
        <w:spacing w:after="0" w:line="240" w:lineRule="auto"/>
        <w:rPr>
          <w:rFonts w:ascii="Trebuchet MS" w:eastAsia="Times New Roman" w:hAnsi="Trebuchet MS" w:cs="Times New Roman"/>
          <w:b/>
          <w:sz w:val="24"/>
          <w:szCs w:val="24"/>
        </w:rPr>
      </w:pPr>
    </w:p>
    <w:p w:rsidR="00D56B1F" w:rsidRDefault="00D56B1F" w:rsidP="00D56B1F">
      <w:pPr>
        <w:spacing w:after="0" w:line="240" w:lineRule="auto"/>
        <w:rPr>
          <w:rFonts w:ascii="Trebuchet MS" w:eastAsia="Times New Roman" w:hAnsi="Trebuchet MS" w:cs="Times New Roman"/>
          <w:b/>
          <w:sz w:val="24"/>
          <w:szCs w:val="24"/>
        </w:rPr>
      </w:pPr>
    </w:p>
    <w:p w:rsidR="00D56B1F" w:rsidRDefault="00D56B1F" w:rsidP="00D56B1F">
      <w:pPr>
        <w:spacing w:after="0" w:line="240" w:lineRule="auto"/>
        <w:rPr>
          <w:rFonts w:ascii="Trebuchet MS" w:eastAsia="Times New Roman" w:hAnsi="Trebuchet MS" w:cs="Times New Roman"/>
          <w:b/>
          <w:sz w:val="24"/>
          <w:szCs w:val="24"/>
        </w:rPr>
      </w:pPr>
    </w:p>
    <w:p w:rsidR="00D56B1F" w:rsidRPr="00230F3C" w:rsidRDefault="004B0867" w:rsidP="004B0867">
      <w:pPr>
        <w:spacing w:after="0" w:line="240" w:lineRule="auto"/>
        <w:rPr>
          <w:rFonts w:ascii="Trebuchet MS" w:eastAsia="Times New Roman" w:hAnsi="Trebuchet MS" w:cs="Times New Roman"/>
          <w:b/>
          <w:sz w:val="24"/>
          <w:szCs w:val="24"/>
        </w:rPr>
      </w:pPr>
      <w:r w:rsidRPr="0083530E">
        <w:rPr>
          <w:rFonts w:ascii="Trebuchet MS" w:eastAsia="Times New Roman" w:hAnsi="Trebuchet MS" w:cs="Times New Roman"/>
          <w:b/>
          <w:sz w:val="24"/>
          <w:szCs w:val="24"/>
        </w:rPr>
        <w:t>PROYECTOS DE INFRAESTRUCTURAS INICIADOS</w:t>
      </w:r>
      <w:r w:rsidR="00011A4D">
        <w:rPr>
          <w:rFonts w:ascii="Trebuchet MS" w:eastAsia="Times New Roman" w:hAnsi="Trebuchet MS" w:cs="Times New Roman"/>
          <w:b/>
          <w:sz w:val="24"/>
          <w:szCs w:val="24"/>
        </w:rPr>
        <w:t>/CONTRATADOS</w:t>
      </w:r>
      <w:r w:rsidRPr="0083530E">
        <w:rPr>
          <w:rFonts w:ascii="Trebuchet MS" w:eastAsia="Times New Roman" w:hAnsi="Trebuchet MS" w:cs="Times New Roman"/>
          <w:b/>
          <w:sz w:val="24"/>
          <w:szCs w:val="24"/>
        </w:rPr>
        <w:t xml:space="preserve"> EN EL AÑO 20</w:t>
      </w:r>
      <w:r w:rsidR="0068305B">
        <w:rPr>
          <w:rFonts w:ascii="Trebuchet MS" w:eastAsia="Times New Roman" w:hAnsi="Trebuchet MS" w:cs="Times New Roman"/>
          <w:b/>
          <w:sz w:val="24"/>
          <w:szCs w:val="24"/>
        </w:rPr>
        <w:t>15</w:t>
      </w:r>
    </w:p>
    <w:p w:rsidR="00D56B1F" w:rsidRDefault="00D56B1F" w:rsidP="004B0867">
      <w:pPr>
        <w:spacing w:after="0" w:line="240" w:lineRule="auto"/>
        <w:rPr>
          <w:rFonts w:ascii="Trebuchet MS" w:eastAsia="Times New Roman" w:hAnsi="Trebuchet MS" w:cs="Times New Roman"/>
          <w:sz w:val="24"/>
          <w:szCs w:val="24"/>
        </w:rPr>
      </w:pPr>
    </w:p>
    <w:p w:rsidR="00D56B1F" w:rsidRPr="0083530E" w:rsidRDefault="00D56B1F" w:rsidP="004B0867">
      <w:pPr>
        <w:spacing w:after="0" w:line="240" w:lineRule="auto"/>
        <w:rPr>
          <w:rFonts w:ascii="Trebuchet MS" w:eastAsia="Times New Roman" w:hAnsi="Trebuchet MS" w:cs="Times New Roman"/>
          <w:sz w:val="24"/>
          <w:szCs w:val="24"/>
        </w:rPr>
      </w:pPr>
    </w:p>
    <w:tbl>
      <w:tblPr>
        <w:tblStyle w:val="TableGrid"/>
        <w:tblW w:w="8214" w:type="dxa"/>
        <w:tblLook w:val="04A0" w:firstRow="1" w:lastRow="0" w:firstColumn="1" w:lastColumn="0" w:noHBand="0" w:noVBand="1"/>
      </w:tblPr>
      <w:tblGrid>
        <w:gridCol w:w="2690"/>
        <w:gridCol w:w="2673"/>
        <w:gridCol w:w="2851"/>
      </w:tblGrid>
      <w:tr w:rsidR="004B0867" w:rsidRPr="0083530E" w:rsidTr="001453AB">
        <w:trPr>
          <w:trHeight w:val="264"/>
        </w:trPr>
        <w:tc>
          <w:tcPr>
            <w:tcW w:w="2690" w:type="dxa"/>
            <w:tcBorders>
              <w:bottom w:val="nil"/>
            </w:tcBorders>
            <w:shd w:val="clear" w:color="auto" w:fill="ACC1E8" w:themeFill="accent2" w:themeFillTint="99"/>
          </w:tcPr>
          <w:p w:rsidR="004B0867" w:rsidRPr="0083530E" w:rsidRDefault="004B0867" w:rsidP="0089517F">
            <w:pPr>
              <w:jc w:val="center"/>
              <w:rPr>
                <w:rFonts w:ascii="Trebuchet MS" w:eastAsia="Times New Roman" w:hAnsi="Trebuchet MS" w:cs="Times New Roman"/>
                <w:b/>
                <w:sz w:val="24"/>
                <w:szCs w:val="24"/>
              </w:rPr>
            </w:pPr>
            <w:r w:rsidRPr="0083530E">
              <w:rPr>
                <w:rFonts w:ascii="Trebuchet MS" w:eastAsia="Times New Roman" w:hAnsi="Trebuchet MS" w:cs="Times New Roman"/>
                <w:b/>
                <w:sz w:val="24"/>
                <w:szCs w:val="24"/>
              </w:rPr>
              <w:t>PROVINCIAS</w:t>
            </w:r>
          </w:p>
        </w:tc>
        <w:tc>
          <w:tcPr>
            <w:tcW w:w="2673" w:type="dxa"/>
            <w:tcBorders>
              <w:bottom w:val="nil"/>
            </w:tcBorders>
            <w:shd w:val="clear" w:color="auto" w:fill="ACC1E8" w:themeFill="accent2" w:themeFillTint="99"/>
          </w:tcPr>
          <w:p w:rsidR="004B0867" w:rsidRPr="0083530E" w:rsidRDefault="004B0867" w:rsidP="0089517F">
            <w:pPr>
              <w:jc w:val="center"/>
              <w:rPr>
                <w:rFonts w:ascii="Trebuchet MS" w:eastAsia="Times New Roman" w:hAnsi="Trebuchet MS" w:cs="Times New Roman"/>
                <w:b/>
                <w:sz w:val="24"/>
                <w:szCs w:val="24"/>
              </w:rPr>
            </w:pPr>
            <w:r w:rsidRPr="0083530E">
              <w:rPr>
                <w:rFonts w:ascii="Trebuchet MS" w:eastAsia="Times New Roman" w:hAnsi="Trebuchet MS" w:cs="Times New Roman"/>
                <w:b/>
                <w:sz w:val="24"/>
                <w:szCs w:val="24"/>
              </w:rPr>
              <w:t>OBRAS CONTRATADAS</w:t>
            </w:r>
          </w:p>
        </w:tc>
        <w:tc>
          <w:tcPr>
            <w:tcW w:w="2851" w:type="dxa"/>
            <w:tcBorders>
              <w:bottom w:val="nil"/>
            </w:tcBorders>
            <w:shd w:val="clear" w:color="auto" w:fill="ACC1E8" w:themeFill="accent2" w:themeFillTint="99"/>
          </w:tcPr>
          <w:p w:rsidR="004B0867" w:rsidRPr="0083530E" w:rsidRDefault="004B0867" w:rsidP="0089517F">
            <w:pPr>
              <w:jc w:val="center"/>
              <w:rPr>
                <w:rFonts w:ascii="Trebuchet MS" w:eastAsia="Times New Roman" w:hAnsi="Trebuchet MS" w:cs="Times New Roman"/>
                <w:b/>
                <w:sz w:val="24"/>
                <w:szCs w:val="24"/>
              </w:rPr>
            </w:pPr>
            <w:r w:rsidRPr="0083530E">
              <w:rPr>
                <w:rFonts w:ascii="Trebuchet MS" w:eastAsia="Times New Roman" w:hAnsi="Trebuchet MS" w:cs="Times New Roman"/>
                <w:b/>
                <w:sz w:val="24"/>
                <w:szCs w:val="24"/>
              </w:rPr>
              <w:t>MILLONES EN RD$</w:t>
            </w:r>
          </w:p>
        </w:tc>
      </w:tr>
      <w:tr w:rsidR="004B0867" w:rsidRPr="0083530E" w:rsidTr="001453AB">
        <w:trPr>
          <w:trHeight w:val="264"/>
        </w:trPr>
        <w:tc>
          <w:tcPr>
            <w:tcW w:w="2690" w:type="dxa"/>
            <w:tcBorders>
              <w:top w:val="nil"/>
              <w:left w:val="single" w:sz="4" w:space="0" w:color="auto"/>
              <w:bottom w:val="single" w:sz="4" w:space="0" w:color="auto"/>
              <w:right w:val="single" w:sz="4" w:space="0" w:color="auto"/>
            </w:tcBorders>
            <w:shd w:val="clear" w:color="auto" w:fill="ACC1E8" w:themeFill="accent2" w:themeFillTint="99"/>
          </w:tcPr>
          <w:p w:rsidR="004B0867" w:rsidRPr="0083530E" w:rsidRDefault="004B0867" w:rsidP="0089517F">
            <w:pPr>
              <w:jc w:val="center"/>
              <w:rPr>
                <w:rFonts w:ascii="Trebuchet MS" w:eastAsia="Times New Roman" w:hAnsi="Trebuchet MS" w:cs="Times New Roman"/>
                <w:sz w:val="24"/>
                <w:szCs w:val="24"/>
              </w:rPr>
            </w:pPr>
          </w:p>
        </w:tc>
        <w:tc>
          <w:tcPr>
            <w:tcW w:w="2673" w:type="dxa"/>
            <w:tcBorders>
              <w:top w:val="nil"/>
              <w:left w:val="single" w:sz="4" w:space="0" w:color="auto"/>
              <w:bottom w:val="single" w:sz="4" w:space="0" w:color="auto"/>
              <w:right w:val="single" w:sz="4" w:space="0" w:color="auto"/>
            </w:tcBorders>
            <w:shd w:val="clear" w:color="auto" w:fill="ACC1E8" w:themeFill="accent2" w:themeFillTint="99"/>
          </w:tcPr>
          <w:p w:rsidR="004B0867" w:rsidRPr="0083530E" w:rsidRDefault="004B0867" w:rsidP="0089517F">
            <w:pPr>
              <w:jc w:val="center"/>
              <w:rPr>
                <w:rFonts w:ascii="Trebuchet MS" w:eastAsia="Times New Roman" w:hAnsi="Trebuchet MS" w:cs="Times New Roman"/>
                <w:sz w:val="24"/>
                <w:szCs w:val="24"/>
              </w:rPr>
            </w:pPr>
          </w:p>
        </w:tc>
        <w:tc>
          <w:tcPr>
            <w:tcW w:w="2851" w:type="dxa"/>
            <w:tcBorders>
              <w:top w:val="nil"/>
              <w:left w:val="single" w:sz="4" w:space="0" w:color="auto"/>
              <w:bottom w:val="single" w:sz="4" w:space="0" w:color="auto"/>
              <w:right w:val="single" w:sz="4" w:space="0" w:color="auto"/>
            </w:tcBorders>
            <w:shd w:val="clear" w:color="auto" w:fill="ACC1E8" w:themeFill="accent2" w:themeFillTint="99"/>
          </w:tcPr>
          <w:p w:rsidR="004B0867" w:rsidRPr="0083530E" w:rsidRDefault="004B0867" w:rsidP="0089517F">
            <w:pPr>
              <w:jc w:val="center"/>
              <w:rPr>
                <w:rFonts w:ascii="Trebuchet MS" w:eastAsia="Times New Roman" w:hAnsi="Trebuchet MS" w:cs="Times New Roman"/>
                <w:sz w:val="24"/>
                <w:szCs w:val="24"/>
              </w:rPr>
            </w:pPr>
          </w:p>
        </w:tc>
      </w:tr>
      <w:tr w:rsidR="004B0867" w:rsidRPr="0083530E" w:rsidTr="001453AB">
        <w:trPr>
          <w:trHeight w:val="264"/>
        </w:trPr>
        <w:tc>
          <w:tcPr>
            <w:tcW w:w="2690" w:type="dxa"/>
            <w:tcBorders>
              <w:top w:val="single" w:sz="4" w:space="0" w:color="auto"/>
              <w:left w:val="single" w:sz="4" w:space="0" w:color="auto"/>
              <w:bottom w:val="nil"/>
              <w:right w:val="single" w:sz="4" w:space="0" w:color="auto"/>
            </w:tcBorders>
          </w:tcPr>
          <w:p w:rsidR="004B0867" w:rsidRPr="0083530E" w:rsidRDefault="00AE07C0" w:rsidP="004B0867">
            <w:pPr>
              <w:rPr>
                <w:rFonts w:ascii="Trebuchet MS" w:eastAsia="Times New Roman" w:hAnsi="Trebuchet MS" w:cs="Times New Roman"/>
                <w:sz w:val="24"/>
                <w:szCs w:val="24"/>
              </w:rPr>
            </w:pPr>
            <w:r w:rsidRPr="0083530E">
              <w:rPr>
                <w:rFonts w:ascii="Trebuchet MS" w:eastAsia="Times New Roman" w:hAnsi="Trebuchet MS" w:cs="Times New Roman"/>
                <w:sz w:val="24"/>
                <w:szCs w:val="24"/>
              </w:rPr>
              <w:t>La Altagracia</w:t>
            </w:r>
          </w:p>
        </w:tc>
        <w:tc>
          <w:tcPr>
            <w:tcW w:w="2673" w:type="dxa"/>
            <w:tcBorders>
              <w:top w:val="single" w:sz="4" w:space="0" w:color="auto"/>
              <w:left w:val="single" w:sz="4" w:space="0" w:color="auto"/>
              <w:bottom w:val="nil"/>
              <w:right w:val="single" w:sz="4" w:space="0" w:color="auto"/>
            </w:tcBorders>
          </w:tcPr>
          <w:p w:rsidR="00AE07C0" w:rsidRPr="0083530E" w:rsidRDefault="00E50695" w:rsidP="00D97A98">
            <w:pPr>
              <w:jc w:val="center"/>
              <w:rPr>
                <w:rFonts w:ascii="Trebuchet MS" w:eastAsia="Times New Roman" w:hAnsi="Trebuchet MS" w:cs="Times New Roman"/>
                <w:sz w:val="24"/>
                <w:szCs w:val="24"/>
              </w:rPr>
            </w:pPr>
            <w:r>
              <w:rPr>
                <w:rFonts w:ascii="Trebuchet MS" w:eastAsia="Times New Roman" w:hAnsi="Trebuchet MS" w:cs="Times New Roman"/>
                <w:sz w:val="24"/>
                <w:szCs w:val="24"/>
              </w:rPr>
              <w:t>1</w:t>
            </w:r>
          </w:p>
        </w:tc>
        <w:tc>
          <w:tcPr>
            <w:tcW w:w="2851" w:type="dxa"/>
            <w:tcBorders>
              <w:top w:val="single" w:sz="4" w:space="0" w:color="auto"/>
              <w:left w:val="single" w:sz="4" w:space="0" w:color="auto"/>
              <w:bottom w:val="nil"/>
              <w:right w:val="single" w:sz="4" w:space="0" w:color="auto"/>
            </w:tcBorders>
          </w:tcPr>
          <w:p w:rsidR="004B0867" w:rsidRPr="0083530E" w:rsidRDefault="00E50695" w:rsidP="00AE07C0">
            <w:pPr>
              <w:jc w:val="right"/>
              <w:rPr>
                <w:rFonts w:ascii="Trebuchet MS" w:eastAsia="Times New Roman" w:hAnsi="Trebuchet MS" w:cs="Times New Roman"/>
                <w:sz w:val="24"/>
                <w:szCs w:val="24"/>
              </w:rPr>
            </w:pPr>
            <w:r>
              <w:rPr>
                <w:rFonts w:ascii="Trebuchet MS" w:eastAsia="Times New Roman" w:hAnsi="Trebuchet MS" w:cs="Times New Roman"/>
                <w:sz w:val="24"/>
                <w:szCs w:val="24"/>
              </w:rPr>
              <w:t>20,114,633</w:t>
            </w:r>
            <w:r w:rsidR="0068305B">
              <w:rPr>
                <w:rFonts w:ascii="Trebuchet MS" w:eastAsia="Times New Roman" w:hAnsi="Trebuchet MS" w:cs="Times New Roman"/>
                <w:sz w:val="24"/>
                <w:szCs w:val="24"/>
              </w:rPr>
              <w:t>.00</w:t>
            </w:r>
          </w:p>
        </w:tc>
      </w:tr>
      <w:tr w:rsidR="004B0867" w:rsidRPr="0083530E" w:rsidTr="001453AB">
        <w:trPr>
          <w:trHeight w:val="264"/>
        </w:trPr>
        <w:tc>
          <w:tcPr>
            <w:tcW w:w="2690" w:type="dxa"/>
            <w:tcBorders>
              <w:top w:val="nil"/>
              <w:left w:val="single" w:sz="4" w:space="0" w:color="auto"/>
              <w:bottom w:val="nil"/>
              <w:right w:val="single" w:sz="4" w:space="0" w:color="auto"/>
            </w:tcBorders>
          </w:tcPr>
          <w:p w:rsidR="004B0867" w:rsidRPr="0083530E" w:rsidRDefault="004B0867" w:rsidP="004B0867">
            <w:pPr>
              <w:rPr>
                <w:rFonts w:ascii="Trebuchet MS" w:eastAsia="Times New Roman" w:hAnsi="Trebuchet MS" w:cs="Times New Roman"/>
                <w:sz w:val="24"/>
                <w:szCs w:val="24"/>
              </w:rPr>
            </w:pPr>
          </w:p>
        </w:tc>
        <w:tc>
          <w:tcPr>
            <w:tcW w:w="2673" w:type="dxa"/>
            <w:tcBorders>
              <w:top w:val="nil"/>
              <w:left w:val="single" w:sz="4" w:space="0" w:color="auto"/>
              <w:bottom w:val="nil"/>
              <w:right w:val="single" w:sz="4" w:space="0" w:color="auto"/>
            </w:tcBorders>
          </w:tcPr>
          <w:p w:rsidR="004B0867" w:rsidRPr="0083530E" w:rsidRDefault="004B0867" w:rsidP="00BA4FBF">
            <w:pPr>
              <w:rPr>
                <w:rFonts w:ascii="Trebuchet MS" w:eastAsia="Times New Roman" w:hAnsi="Trebuchet MS" w:cs="Times New Roman"/>
                <w:sz w:val="24"/>
                <w:szCs w:val="24"/>
              </w:rPr>
            </w:pPr>
          </w:p>
        </w:tc>
        <w:tc>
          <w:tcPr>
            <w:tcW w:w="2851" w:type="dxa"/>
            <w:tcBorders>
              <w:top w:val="nil"/>
              <w:left w:val="single" w:sz="4" w:space="0" w:color="auto"/>
              <w:bottom w:val="nil"/>
              <w:right w:val="single" w:sz="4" w:space="0" w:color="auto"/>
            </w:tcBorders>
          </w:tcPr>
          <w:p w:rsidR="004B0867" w:rsidRPr="0083530E" w:rsidRDefault="004B0867" w:rsidP="00AE07C0">
            <w:pPr>
              <w:jc w:val="right"/>
              <w:rPr>
                <w:rFonts w:ascii="Trebuchet MS" w:eastAsia="Times New Roman" w:hAnsi="Trebuchet MS" w:cs="Times New Roman"/>
                <w:sz w:val="24"/>
                <w:szCs w:val="24"/>
              </w:rPr>
            </w:pPr>
          </w:p>
        </w:tc>
      </w:tr>
      <w:tr w:rsidR="00AE07C0" w:rsidRPr="0083530E" w:rsidTr="001453AB">
        <w:trPr>
          <w:trHeight w:val="264"/>
        </w:trPr>
        <w:tc>
          <w:tcPr>
            <w:tcW w:w="2690" w:type="dxa"/>
            <w:tcBorders>
              <w:top w:val="nil"/>
              <w:left w:val="single" w:sz="4" w:space="0" w:color="auto"/>
              <w:bottom w:val="nil"/>
              <w:right w:val="single" w:sz="4" w:space="0" w:color="auto"/>
            </w:tcBorders>
          </w:tcPr>
          <w:p w:rsidR="00AE07C0" w:rsidRPr="0083530E" w:rsidRDefault="00AE07C0" w:rsidP="004B0867">
            <w:pPr>
              <w:rPr>
                <w:rFonts w:ascii="Trebuchet MS" w:eastAsia="Times New Roman" w:hAnsi="Trebuchet MS" w:cs="Times New Roman"/>
                <w:sz w:val="24"/>
                <w:szCs w:val="24"/>
              </w:rPr>
            </w:pPr>
            <w:r w:rsidRPr="0083530E">
              <w:rPr>
                <w:rFonts w:ascii="Trebuchet MS" w:eastAsia="Times New Roman" w:hAnsi="Trebuchet MS" w:cs="Times New Roman"/>
                <w:sz w:val="24"/>
                <w:szCs w:val="24"/>
              </w:rPr>
              <w:t>Samaná</w:t>
            </w:r>
          </w:p>
        </w:tc>
        <w:tc>
          <w:tcPr>
            <w:tcW w:w="2673" w:type="dxa"/>
            <w:tcBorders>
              <w:top w:val="nil"/>
              <w:left w:val="single" w:sz="4" w:space="0" w:color="auto"/>
              <w:bottom w:val="nil"/>
              <w:right w:val="single" w:sz="4" w:space="0" w:color="auto"/>
            </w:tcBorders>
          </w:tcPr>
          <w:p w:rsidR="00AE07C0" w:rsidRPr="0083530E" w:rsidRDefault="00E50695" w:rsidP="00AE07C0">
            <w:pPr>
              <w:jc w:val="center"/>
              <w:rPr>
                <w:rFonts w:ascii="Trebuchet MS" w:eastAsia="Times New Roman" w:hAnsi="Trebuchet MS" w:cs="Times New Roman"/>
                <w:sz w:val="24"/>
                <w:szCs w:val="24"/>
              </w:rPr>
            </w:pPr>
            <w:r>
              <w:rPr>
                <w:rFonts w:ascii="Trebuchet MS" w:eastAsia="Times New Roman" w:hAnsi="Trebuchet MS" w:cs="Times New Roman"/>
                <w:sz w:val="24"/>
                <w:szCs w:val="24"/>
              </w:rPr>
              <w:t>5</w:t>
            </w:r>
          </w:p>
        </w:tc>
        <w:tc>
          <w:tcPr>
            <w:tcW w:w="2851" w:type="dxa"/>
            <w:tcBorders>
              <w:top w:val="nil"/>
              <w:left w:val="single" w:sz="4" w:space="0" w:color="auto"/>
              <w:bottom w:val="nil"/>
              <w:right w:val="single" w:sz="4" w:space="0" w:color="auto"/>
            </w:tcBorders>
          </w:tcPr>
          <w:p w:rsidR="00AE07C0" w:rsidRPr="0083530E" w:rsidRDefault="00E50695" w:rsidP="00AE07C0">
            <w:pPr>
              <w:jc w:val="right"/>
              <w:rPr>
                <w:rFonts w:ascii="Trebuchet MS" w:eastAsia="Times New Roman" w:hAnsi="Trebuchet MS" w:cs="Times New Roman"/>
                <w:sz w:val="24"/>
                <w:szCs w:val="24"/>
              </w:rPr>
            </w:pPr>
            <w:r>
              <w:rPr>
                <w:rFonts w:ascii="Trebuchet MS" w:eastAsia="Times New Roman" w:hAnsi="Trebuchet MS" w:cs="Times New Roman"/>
                <w:sz w:val="24"/>
                <w:szCs w:val="24"/>
              </w:rPr>
              <w:t>241,638,106.00</w:t>
            </w:r>
          </w:p>
        </w:tc>
      </w:tr>
      <w:tr w:rsidR="00AE07C0" w:rsidRPr="0083530E" w:rsidTr="001453AB">
        <w:trPr>
          <w:trHeight w:val="264"/>
        </w:trPr>
        <w:tc>
          <w:tcPr>
            <w:tcW w:w="2690" w:type="dxa"/>
            <w:tcBorders>
              <w:top w:val="nil"/>
              <w:left w:val="single" w:sz="4" w:space="0" w:color="auto"/>
              <w:bottom w:val="nil"/>
              <w:right w:val="single" w:sz="4" w:space="0" w:color="auto"/>
            </w:tcBorders>
          </w:tcPr>
          <w:p w:rsidR="00AE07C0" w:rsidRPr="0083530E" w:rsidRDefault="00AE07C0" w:rsidP="004B0867">
            <w:pPr>
              <w:rPr>
                <w:rFonts w:ascii="Trebuchet MS" w:eastAsia="Times New Roman" w:hAnsi="Trebuchet MS" w:cs="Times New Roman"/>
                <w:sz w:val="24"/>
                <w:szCs w:val="24"/>
              </w:rPr>
            </w:pPr>
          </w:p>
        </w:tc>
        <w:tc>
          <w:tcPr>
            <w:tcW w:w="2673" w:type="dxa"/>
            <w:tcBorders>
              <w:top w:val="nil"/>
              <w:left w:val="single" w:sz="4" w:space="0" w:color="auto"/>
              <w:bottom w:val="nil"/>
              <w:right w:val="single" w:sz="4" w:space="0" w:color="auto"/>
            </w:tcBorders>
          </w:tcPr>
          <w:p w:rsidR="00AE07C0" w:rsidRPr="0083530E" w:rsidRDefault="00AE07C0" w:rsidP="00AE07C0">
            <w:pPr>
              <w:jc w:val="center"/>
              <w:rPr>
                <w:rFonts w:ascii="Trebuchet MS" w:eastAsia="Times New Roman" w:hAnsi="Trebuchet MS" w:cs="Times New Roman"/>
                <w:sz w:val="24"/>
                <w:szCs w:val="24"/>
              </w:rPr>
            </w:pPr>
          </w:p>
        </w:tc>
        <w:tc>
          <w:tcPr>
            <w:tcW w:w="2851" w:type="dxa"/>
            <w:tcBorders>
              <w:top w:val="nil"/>
              <w:left w:val="single" w:sz="4" w:space="0" w:color="auto"/>
              <w:bottom w:val="nil"/>
              <w:right w:val="single" w:sz="4" w:space="0" w:color="auto"/>
            </w:tcBorders>
          </w:tcPr>
          <w:p w:rsidR="00AE07C0" w:rsidRPr="0083530E" w:rsidRDefault="00AE07C0" w:rsidP="00AE07C0">
            <w:pPr>
              <w:jc w:val="right"/>
              <w:rPr>
                <w:rFonts w:ascii="Trebuchet MS" w:eastAsia="Times New Roman" w:hAnsi="Trebuchet MS" w:cs="Times New Roman"/>
                <w:sz w:val="24"/>
                <w:szCs w:val="24"/>
              </w:rPr>
            </w:pPr>
          </w:p>
        </w:tc>
      </w:tr>
      <w:tr w:rsidR="00AE07C0" w:rsidRPr="0083530E" w:rsidTr="001453AB">
        <w:trPr>
          <w:trHeight w:val="264"/>
        </w:trPr>
        <w:tc>
          <w:tcPr>
            <w:tcW w:w="2690" w:type="dxa"/>
            <w:tcBorders>
              <w:top w:val="nil"/>
              <w:left w:val="single" w:sz="4" w:space="0" w:color="auto"/>
              <w:bottom w:val="nil"/>
              <w:right w:val="single" w:sz="4" w:space="0" w:color="auto"/>
            </w:tcBorders>
          </w:tcPr>
          <w:p w:rsidR="00AE07C0" w:rsidRPr="0083530E" w:rsidRDefault="00E50695" w:rsidP="004B0867">
            <w:pPr>
              <w:rPr>
                <w:rFonts w:ascii="Trebuchet MS" w:eastAsia="Times New Roman" w:hAnsi="Trebuchet MS" w:cs="Times New Roman"/>
                <w:sz w:val="24"/>
                <w:szCs w:val="24"/>
              </w:rPr>
            </w:pPr>
            <w:r>
              <w:rPr>
                <w:rFonts w:ascii="Trebuchet MS" w:eastAsia="Times New Roman" w:hAnsi="Trebuchet MS" w:cs="Times New Roman"/>
                <w:sz w:val="24"/>
                <w:szCs w:val="24"/>
              </w:rPr>
              <w:t>Nagua (Cabrera</w:t>
            </w:r>
            <w:r w:rsidR="00AE07C0" w:rsidRPr="0083530E">
              <w:rPr>
                <w:rFonts w:ascii="Trebuchet MS" w:eastAsia="Times New Roman" w:hAnsi="Trebuchet MS" w:cs="Times New Roman"/>
                <w:sz w:val="24"/>
                <w:szCs w:val="24"/>
              </w:rPr>
              <w:t>)</w:t>
            </w:r>
          </w:p>
        </w:tc>
        <w:tc>
          <w:tcPr>
            <w:tcW w:w="2673" w:type="dxa"/>
            <w:tcBorders>
              <w:top w:val="nil"/>
              <w:left w:val="single" w:sz="4" w:space="0" w:color="auto"/>
              <w:bottom w:val="nil"/>
              <w:right w:val="single" w:sz="4" w:space="0" w:color="auto"/>
            </w:tcBorders>
          </w:tcPr>
          <w:p w:rsidR="00AE07C0" w:rsidRPr="0083530E" w:rsidRDefault="00E50695" w:rsidP="00AE07C0">
            <w:pPr>
              <w:jc w:val="center"/>
              <w:rPr>
                <w:rFonts w:ascii="Trebuchet MS" w:eastAsia="Times New Roman" w:hAnsi="Trebuchet MS" w:cs="Times New Roman"/>
                <w:sz w:val="24"/>
                <w:szCs w:val="24"/>
              </w:rPr>
            </w:pPr>
            <w:r>
              <w:rPr>
                <w:rFonts w:ascii="Trebuchet MS" w:eastAsia="Times New Roman" w:hAnsi="Trebuchet MS" w:cs="Times New Roman"/>
                <w:sz w:val="24"/>
                <w:szCs w:val="24"/>
              </w:rPr>
              <w:t>1</w:t>
            </w:r>
          </w:p>
        </w:tc>
        <w:tc>
          <w:tcPr>
            <w:tcW w:w="2851" w:type="dxa"/>
            <w:tcBorders>
              <w:top w:val="nil"/>
              <w:left w:val="single" w:sz="4" w:space="0" w:color="auto"/>
              <w:bottom w:val="nil"/>
              <w:right w:val="single" w:sz="4" w:space="0" w:color="auto"/>
            </w:tcBorders>
          </w:tcPr>
          <w:p w:rsidR="00AE07C0" w:rsidRPr="0083530E" w:rsidRDefault="00E50695" w:rsidP="005172E6">
            <w:pPr>
              <w:jc w:val="right"/>
              <w:rPr>
                <w:rFonts w:ascii="Trebuchet MS" w:eastAsia="Times New Roman" w:hAnsi="Trebuchet MS" w:cs="Times New Roman"/>
                <w:sz w:val="24"/>
                <w:szCs w:val="24"/>
              </w:rPr>
            </w:pPr>
            <w:r>
              <w:rPr>
                <w:rFonts w:ascii="Trebuchet MS" w:eastAsia="Times New Roman" w:hAnsi="Trebuchet MS" w:cs="Times New Roman"/>
                <w:sz w:val="24"/>
                <w:szCs w:val="24"/>
              </w:rPr>
              <w:t>7,711,704.00</w:t>
            </w:r>
          </w:p>
        </w:tc>
      </w:tr>
      <w:tr w:rsidR="00AE07C0" w:rsidRPr="0083530E" w:rsidTr="001453AB">
        <w:trPr>
          <w:trHeight w:val="264"/>
        </w:trPr>
        <w:tc>
          <w:tcPr>
            <w:tcW w:w="2690" w:type="dxa"/>
            <w:tcBorders>
              <w:top w:val="nil"/>
              <w:left w:val="single" w:sz="4" w:space="0" w:color="auto"/>
              <w:bottom w:val="nil"/>
              <w:right w:val="single" w:sz="4" w:space="0" w:color="auto"/>
            </w:tcBorders>
          </w:tcPr>
          <w:p w:rsidR="00AE07C0" w:rsidRPr="0083530E" w:rsidRDefault="00AE07C0" w:rsidP="004B0867">
            <w:pPr>
              <w:rPr>
                <w:rFonts w:ascii="Trebuchet MS" w:eastAsia="Times New Roman" w:hAnsi="Trebuchet MS" w:cs="Times New Roman"/>
                <w:sz w:val="24"/>
                <w:szCs w:val="24"/>
              </w:rPr>
            </w:pPr>
          </w:p>
        </w:tc>
        <w:tc>
          <w:tcPr>
            <w:tcW w:w="2673" w:type="dxa"/>
            <w:tcBorders>
              <w:top w:val="nil"/>
              <w:left w:val="single" w:sz="4" w:space="0" w:color="auto"/>
              <w:bottom w:val="nil"/>
              <w:right w:val="single" w:sz="4" w:space="0" w:color="auto"/>
            </w:tcBorders>
          </w:tcPr>
          <w:p w:rsidR="00AE07C0" w:rsidRPr="0083530E" w:rsidRDefault="00AE07C0" w:rsidP="00AE07C0">
            <w:pPr>
              <w:jc w:val="center"/>
              <w:rPr>
                <w:rFonts w:ascii="Trebuchet MS" w:eastAsia="Times New Roman" w:hAnsi="Trebuchet MS" w:cs="Times New Roman"/>
                <w:sz w:val="24"/>
                <w:szCs w:val="24"/>
              </w:rPr>
            </w:pPr>
          </w:p>
        </w:tc>
        <w:tc>
          <w:tcPr>
            <w:tcW w:w="2851" w:type="dxa"/>
            <w:tcBorders>
              <w:top w:val="nil"/>
              <w:left w:val="single" w:sz="4" w:space="0" w:color="auto"/>
              <w:bottom w:val="nil"/>
              <w:right w:val="single" w:sz="4" w:space="0" w:color="auto"/>
            </w:tcBorders>
          </w:tcPr>
          <w:p w:rsidR="00AE07C0" w:rsidRPr="0083530E" w:rsidRDefault="00AE07C0" w:rsidP="00AE07C0">
            <w:pPr>
              <w:jc w:val="right"/>
              <w:rPr>
                <w:rFonts w:ascii="Trebuchet MS" w:eastAsia="Times New Roman" w:hAnsi="Trebuchet MS" w:cs="Times New Roman"/>
                <w:sz w:val="24"/>
                <w:szCs w:val="24"/>
              </w:rPr>
            </w:pPr>
          </w:p>
        </w:tc>
      </w:tr>
      <w:tr w:rsidR="00AE07C0" w:rsidRPr="0083530E" w:rsidTr="001453AB">
        <w:trPr>
          <w:trHeight w:val="264"/>
        </w:trPr>
        <w:tc>
          <w:tcPr>
            <w:tcW w:w="2690" w:type="dxa"/>
            <w:tcBorders>
              <w:top w:val="nil"/>
              <w:left w:val="single" w:sz="4" w:space="0" w:color="auto"/>
              <w:bottom w:val="nil"/>
              <w:right w:val="single" w:sz="4" w:space="0" w:color="auto"/>
            </w:tcBorders>
          </w:tcPr>
          <w:p w:rsidR="00AE07C0" w:rsidRPr="0083530E" w:rsidRDefault="00AE07C0" w:rsidP="004B0867">
            <w:pPr>
              <w:rPr>
                <w:rFonts w:ascii="Trebuchet MS" w:eastAsia="Times New Roman" w:hAnsi="Trebuchet MS" w:cs="Times New Roman"/>
                <w:sz w:val="24"/>
                <w:szCs w:val="24"/>
              </w:rPr>
            </w:pPr>
            <w:r w:rsidRPr="0083530E">
              <w:rPr>
                <w:rFonts w:ascii="Trebuchet MS" w:eastAsia="Times New Roman" w:hAnsi="Trebuchet MS" w:cs="Times New Roman"/>
                <w:sz w:val="24"/>
                <w:szCs w:val="24"/>
              </w:rPr>
              <w:t>Puerto Plata</w:t>
            </w:r>
          </w:p>
        </w:tc>
        <w:tc>
          <w:tcPr>
            <w:tcW w:w="2673" w:type="dxa"/>
            <w:tcBorders>
              <w:top w:val="nil"/>
              <w:left w:val="single" w:sz="4" w:space="0" w:color="auto"/>
              <w:bottom w:val="nil"/>
              <w:right w:val="single" w:sz="4" w:space="0" w:color="auto"/>
            </w:tcBorders>
          </w:tcPr>
          <w:p w:rsidR="00AE07C0" w:rsidRPr="0083530E" w:rsidRDefault="00C00AC8" w:rsidP="00AE07C0">
            <w:pPr>
              <w:jc w:val="center"/>
              <w:rPr>
                <w:rFonts w:ascii="Trebuchet MS" w:eastAsia="Times New Roman" w:hAnsi="Trebuchet MS" w:cs="Times New Roman"/>
                <w:sz w:val="24"/>
                <w:szCs w:val="24"/>
              </w:rPr>
            </w:pPr>
            <w:r>
              <w:rPr>
                <w:rFonts w:ascii="Trebuchet MS" w:eastAsia="Times New Roman" w:hAnsi="Trebuchet MS" w:cs="Times New Roman"/>
                <w:sz w:val="24"/>
                <w:szCs w:val="24"/>
              </w:rPr>
              <w:t>10</w:t>
            </w:r>
          </w:p>
        </w:tc>
        <w:tc>
          <w:tcPr>
            <w:tcW w:w="2851" w:type="dxa"/>
            <w:tcBorders>
              <w:top w:val="nil"/>
              <w:left w:val="single" w:sz="4" w:space="0" w:color="auto"/>
              <w:bottom w:val="nil"/>
              <w:right w:val="single" w:sz="4" w:space="0" w:color="auto"/>
            </w:tcBorders>
          </w:tcPr>
          <w:p w:rsidR="00AE07C0" w:rsidRPr="0083530E" w:rsidRDefault="00C00AC8" w:rsidP="00AE07C0">
            <w:pPr>
              <w:jc w:val="right"/>
              <w:rPr>
                <w:rFonts w:ascii="Trebuchet MS" w:eastAsia="Times New Roman" w:hAnsi="Trebuchet MS" w:cs="Times New Roman"/>
                <w:sz w:val="24"/>
                <w:szCs w:val="24"/>
              </w:rPr>
            </w:pPr>
            <w:r>
              <w:rPr>
                <w:rFonts w:ascii="Trebuchet MS" w:eastAsia="Times New Roman" w:hAnsi="Trebuchet MS" w:cs="Times New Roman"/>
                <w:sz w:val="24"/>
                <w:szCs w:val="24"/>
              </w:rPr>
              <w:t>497,713,480.00</w:t>
            </w:r>
          </w:p>
        </w:tc>
      </w:tr>
      <w:tr w:rsidR="00AE07C0" w:rsidRPr="0083530E" w:rsidTr="001453AB">
        <w:trPr>
          <w:trHeight w:val="264"/>
        </w:trPr>
        <w:tc>
          <w:tcPr>
            <w:tcW w:w="2690" w:type="dxa"/>
            <w:tcBorders>
              <w:top w:val="nil"/>
              <w:left w:val="single" w:sz="4" w:space="0" w:color="auto"/>
              <w:bottom w:val="nil"/>
              <w:right w:val="single" w:sz="4" w:space="0" w:color="auto"/>
            </w:tcBorders>
          </w:tcPr>
          <w:p w:rsidR="00AE07C0" w:rsidRPr="0083530E" w:rsidRDefault="00AE07C0" w:rsidP="004B0867">
            <w:pPr>
              <w:rPr>
                <w:rFonts w:ascii="Trebuchet MS" w:eastAsia="Times New Roman" w:hAnsi="Trebuchet MS" w:cs="Times New Roman"/>
                <w:sz w:val="24"/>
                <w:szCs w:val="24"/>
              </w:rPr>
            </w:pPr>
          </w:p>
        </w:tc>
        <w:tc>
          <w:tcPr>
            <w:tcW w:w="2673" w:type="dxa"/>
            <w:tcBorders>
              <w:top w:val="nil"/>
              <w:left w:val="single" w:sz="4" w:space="0" w:color="auto"/>
              <w:bottom w:val="nil"/>
              <w:right w:val="single" w:sz="4" w:space="0" w:color="auto"/>
            </w:tcBorders>
          </w:tcPr>
          <w:p w:rsidR="00AE07C0" w:rsidRPr="0083530E" w:rsidRDefault="00AE07C0" w:rsidP="00AE07C0">
            <w:pPr>
              <w:jc w:val="center"/>
              <w:rPr>
                <w:rFonts w:ascii="Trebuchet MS" w:eastAsia="Times New Roman" w:hAnsi="Trebuchet MS" w:cs="Times New Roman"/>
                <w:sz w:val="24"/>
                <w:szCs w:val="24"/>
              </w:rPr>
            </w:pPr>
          </w:p>
        </w:tc>
        <w:tc>
          <w:tcPr>
            <w:tcW w:w="2851" w:type="dxa"/>
            <w:tcBorders>
              <w:top w:val="nil"/>
              <w:left w:val="single" w:sz="4" w:space="0" w:color="auto"/>
              <w:bottom w:val="nil"/>
              <w:right w:val="single" w:sz="4" w:space="0" w:color="auto"/>
            </w:tcBorders>
          </w:tcPr>
          <w:p w:rsidR="00AE07C0" w:rsidRPr="0083530E" w:rsidRDefault="00AE07C0" w:rsidP="00AE07C0">
            <w:pPr>
              <w:jc w:val="right"/>
              <w:rPr>
                <w:rFonts w:ascii="Trebuchet MS" w:eastAsia="Times New Roman" w:hAnsi="Trebuchet MS" w:cs="Times New Roman"/>
                <w:sz w:val="24"/>
                <w:szCs w:val="24"/>
              </w:rPr>
            </w:pPr>
          </w:p>
        </w:tc>
      </w:tr>
      <w:tr w:rsidR="00AE07C0" w:rsidRPr="0083530E" w:rsidTr="001453AB">
        <w:trPr>
          <w:trHeight w:val="529"/>
        </w:trPr>
        <w:tc>
          <w:tcPr>
            <w:tcW w:w="2690" w:type="dxa"/>
            <w:tcBorders>
              <w:top w:val="nil"/>
              <w:left w:val="single" w:sz="4" w:space="0" w:color="auto"/>
              <w:bottom w:val="nil"/>
              <w:right w:val="single" w:sz="4" w:space="0" w:color="auto"/>
            </w:tcBorders>
          </w:tcPr>
          <w:p w:rsidR="00AE07C0" w:rsidRPr="0083530E" w:rsidRDefault="00AE07C0" w:rsidP="004B0867">
            <w:pPr>
              <w:rPr>
                <w:rFonts w:ascii="Trebuchet MS" w:eastAsia="Times New Roman" w:hAnsi="Trebuchet MS" w:cs="Times New Roman"/>
                <w:sz w:val="24"/>
                <w:szCs w:val="24"/>
              </w:rPr>
            </w:pPr>
            <w:r w:rsidRPr="0083530E">
              <w:rPr>
                <w:rFonts w:ascii="Trebuchet MS" w:eastAsia="Times New Roman" w:hAnsi="Trebuchet MS" w:cs="Times New Roman"/>
                <w:sz w:val="24"/>
                <w:szCs w:val="24"/>
              </w:rPr>
              <w:t>Santiago</w:t>
            </w:r>
          </w:p>
        </w:tc>
        <w:tc>
          <w:tcPr>
            <w:tcW w:w="2673" w:type="dxa"/>
            <w:tcBorders>
              <w:top w:val="nil"/>
              <w:left w:val="single" w:sz="4" w:space="0" w:color="auto"/>
              <w:bottom w:val="nil"/>
              <w:right w:val="single" w:sz="4" w:space="0" w:color="auto"/>
            </w:tcBorders>
          </w:tcPr>
          <w:p w:rsidR="00AE07C0" w:rsidRPr="0083530E" w:rsidRDefault="000375C8" w:rsidP="00AE07C0">
            <w:pPr>
              <w:jc w:val="center"/>
              <w:rPr>
                <w:rFonts w:ascii="Trebuchet MS" w:eastAsia="Times New Roman" w:hAnsi="Trebuchet MS" w:cs="Times New Roman"/>
                <w:sz w:val="24"/>
                <w:szCs w:val="24"/>
              </w:rPr>
            </w:pPr>
            <w:r>
              <w:rPr>
                <w:rFonts w:ascii="Trebuchet MS" w:eastAsia="Times New Roman" w:hAnsi="Trebuchet MS" w:cs="Times New Roman"/>
                <w:sz w:val="24"/>
                <w:szCs w:val="24"/>
              </w:rPr>
              <w:t>1</w:t>
            </w:r>
          </w:p>
        </w:tc>
        <w:tc>
          <w:tcPr>
            <w:tcW w:w="2851" w:type="dxa"/>
            <w:tcBorders>
              <w:top w:val="nil"/>
              <w:left w:val="single" w:sz="4" w:space="0" w:color="auto"/>
              <w:bottom w:val="nil"/>
              <w:right w:val="single" w:sz="4" w:space="0" w:color="auto"/>
            </w:tcBorders>
          </w:tcPr>
          <w:p w:rsidR="00AE07C0" w:rsidRDefault="00C00AC8" w:rsidP="00AE07C0">
            <w:pPr>
              <w:jc w:val="right"/>
              <w:rPr>
                <w:rFonts w:ascii="Trebuchet MS" w:eastAsia="Times New Roman" w:hAnsi="Trebuchet MS" w:cs="Times New Roman"/>
                <w:sz w:val="24"/>
                <w:szCs w:val="24"/>
              </w:rPr>
            </w:pPr>
            <w:r>
              <w:rPr>
                <w:rFonts w:ascii="Trebuchet MS" w:eastAsia="Times New Roman" w:hAnsi="Trebuchet MS" w:cs="Times New Roman"/>
                <w:sz w:val="24"/>
                <w:szCs w:val="24"/>
              </w:rPr>
              <w:t>12,517,591.00</w:t>
            </w:r>
          </w:p>
          <w:p w:rsidR="001453AB" w:rsidRPr="0083530E" w:rsidRDefault="001453AB" w:rsidP="00AE07C0">
            <w:pPr>
              <w:jc w:val="right"/>
              <w:rPr>
                <w:rFonts w:ascii="Trebuchet MS" w:eastAsia="Times New Roman" w:hAnsi="Trebuchet MS" w:cs="Times New Roman"/>
                <w:sz w:val="24"/>
                <w:szCs w:val="24"/>
              </w:rPr>
            </w:pPr>
          </w:p>
        </w:tc>
      </w:tr>
      <w:tr w:rsidR="001453AB" w:rsidRPr="0083530E" w:rsidTr="001453AB">
        <w:trPr>
          <w:trHeight w:val="264"/>
        </w:trPr>
        <w:tc>
          <w:tcPr>
            <w:tcW w:w="2690" w:type="dxa"/>
            <w:tcBorders>
              <w:top w:val="nil"/>
              <w:left w:val="single" w:sz="4" w:space="0" w:color="auto"/>
              <w:bottom w:val="nil"/>
              <w:right w:val="single" w:sz="4" w:space="0" w:color="auto"/>
            </w:tcBorders>
          </w:tcPr>
          <w:p w:rsidR="001453AB" w:rsidRPr="0083530E" w:rsidRDefault="001453AB" w:rsidP="00C9732D">
            <w:pPr>
              <w:rPr>
                <w:rFonts w:ascii="Trebuchet MS" w:eastAsia="Times New Roman" w:hAnsi="Trebuchet MS" w:cs="Times New Roman"/>
                <w:sz w:val="24"/>
                <w:szCs w:val="24"/>
              </w:rPr>
            </w:pPr>
            <w:r>
              <w:rPr>
                <w:rFonts w:ascii="Trebuchet MS" w:eastAsia="Times New Roman" w:hAnsi="Trebuchet MS" w:cs="Times New Roman"/>
                <w:sz w:val="24"/>
                <w:szCs w:val="24"/>
              </w:rPr>
              <w:t>B</w:t>
            </w:r>
            <w:r w:rsidRPr="0083530E">
              <w:rPr>
                <w:rFonts w:ascii="Trebuchet MS" w:eastAsia="Times New Roman" w:hAnsi="Trebuchet MS" w:cs="Times New Roman"/>
                <w:sz w:val="24"/>
                <w:szCs w:val="24"/>
              </w:rPr>
              <w:t>arahona</w:t>
            </w:r>
          </w:p>
        </w:tc>
        <w:tc>
          <w:tcPr>
            <w:tcW w:w="2673" w:type="dxa"/>
            <w:tcBorders>
              <w:top w:val="nil"/>
              <w:left w:val="single" w:sz="4" w:space="0" w:color="auto"/>
              <w:bottom w:val="nil"/>
              <w:right w:val="single" w:sz="4" w:space="0" w:color="auto"/>
            </w:tcBorders>
          </w:tcPr>
          <w:p w:rsidR="001453AB" w:rsidRPr="0083530E" w:rsidRDefault="001453AB" w:rsidP="00C9732D">
            <w:pPr>
              <w:jc w:val="center"/>
              <w:rPr>
                <w:rFonts w:ascii="Trebuchet MS" w:eastAsia="Times New Roman" w:hAnsi="Trebuchet MS" w:cs="Times New Roman"/>
                <w:sz w:val="24"/>
                <w:szCs w:val="24"/>
              </w:rPr>
            </w:pPr>
            <w:r>
              <w:rPr>
                <w:rFonts w:ascii="Trebuchet MS" w:eastAsia="Times New Roman" w:hAnsi="Trebuchet MS" w:cs="Times New Roman"/>
                <w:sz w:val="24"/>
                <w:szCs w:val="24"/>
              </w:rPr>
              <w:t>2</w:t>
            </w:r>
          </w:p>
        </w:tc>
        <w:tc>
          <w:tcPr>
            <w:tcW w:w="2851" w:type="dxa"/>
            <w:tcBorders>
              <w:top w:val="nil"/>
              <w:left w:val="single" w:sz="4" w:space="0" w:color="auto"/>
              <w:bottom w:val="nil"/>
              <w:right w:val="single" w:sz="4" w:space="0" w:color="auto"/>
            </w:tcBorders>
          </w:tcPr>
          <w:p w:rsidR="001453AB" w:rsidRPr="0083530E" w:rsidRDefault="00C00AC8" w:rsidP="00C9732D">
            <w:pPr>
              <w:jc w:val="right"/>
              <w:rPr>
                <w:rFonts w:ascii="Trebuchet MS" w:eastAsia="Times New Roman" w:hAnsi="Trebuchet MS" w:cs="Times New Roman"/>
                <w:sz w:val="24"/>
                <w:szCs w:val="24"/>
              </w:rPr>
            </w:pPr>
            <w:r>
              <w:rPr>
                <w:rFonts w:ascii="Trebuchet MS" w:eastAsia="Times New Roman" w:hAnsi="Trebuchet MS" w:cs="Times New Roman"/>
                <w:sz w:val="24"/>
                <w:szCs w:val="24"/>
              </w:rPr>
              <w:t>19,611,678.00</w:t>
            </w:r>
          </w:p>
        </w:tc>
      </w:tr>
      <w:tr w:rsidR="001453AB" w:rsidRPr="0083530E" w:rsidTr="001453AB">
        <w:trPr>
          <w:trHeight w:val="264"/>
        </w:trPr>
        <w:tc>
          <w:tcPr>
            <w:tcW w:w="2690" w:type="dxa"/>
            <w:tcBorders>
              <w:top w:val="nil"/>
              <w:left w:val="single" w:sz="4" w:space="0" w:color="auto"/>
              <w:bottom w:val="nil"/>
              <w:right w:val="single" w:sz="4" w:space="0" w:color="auto"/>
            </w:tcBorders>
          </w:tcPr>
          <w:p w:rsidR="001453AB" w:rsidRPr="0083530E" w:rsidRDefault="001453AB" w:rsidP="004B0867">
            <w:pPr>
              <w:rPr>
                <w:rFonts w:ascii="Trebuchet MS" w:eastAsia="Times New Roman" w:hAnsi="Trebuchet MS" w:cs="Times New Roman"/>
                <w:sz w:val="24"/>
                <w:szCs w:val="24"/>
              </w:rPr>
            </w:pPr>
          </w:p>
        </w:tc>
        <w:tc>
          <w:tcPr>
            <w:tcW w:w="2673" w:type="dxa"/>
            <w:tcBorders>
              <w:top w:val="nil"/>
              <w:left w:val="single" w:sz="4" w:space="0" w:color="auto"/>
              <w:bottom w:val="nil"/>
              <w:right w:val="single" w:sz="4" w:space="0" w:color="auto"/>
            </w:tcBorders>
          </w:tcPr>
          <w:p w:rsidR="001453AB" w:rsidRPr="0083530E" w:rsidRDefault="001453AB" w:rsidP="00AE07C0">
            <w:pPr>
              <w:jc w:val="center"/>
              <w:rPr>
                <w:rFonts w:ascii="Trebuchet MS" w:eastAsia="Times New Roman" w:hAnsi="Trebuchet MS" w:cs="Times New Roman"/>
                <w:sz w:val="24"/>
                <w:szCs w:val="24"/>
              </w:rPr>
            </w:pPr>
          </w:p>
        </w:tc>
        <w:tc>
          <w:tcPr>
            <w:tcW w:w="2851" w:type="dxa"/>
            <w:tcBorders>
              <w:top w:val="nil"/>
              <w:left w:val="single" w:sz="4" w:space="0" w:color="auto"/>
              <w:bottom w:val="nil"/>
              <w:right w:val="single" w:sz="4" w:space="0" w:color="auto"/>
            </w:tcBorders>
          </w:tcPr>
          <w:p w:rsidR="001453AB" w:rsidRPr="0083530E" w:rsidRDefault="001453AB" w:rsidP="00AE07C0">
            <w:pPr>
              <w:jc w:val="right"/>
              <w:rPr>
                <w:rFonts w:ascii="Trebuchet MS" w:eastAsia="Times New Roman" w:hAnsi="Trebuchet MS" w:cs="Times New Roman"/>
                <w:sz w:val="24"/>
                <w:szCs w:val="24"/>
              </w:rPr>
            </w:pPr>
          </w:p>
        </w:tc>
      </w:tr>
      <w:tr w:rsidR="001453AB" w:rsidRPr="0083530E" w:rsidTr="001453AB">
        <w:trPr>
          <w:trHeight w:val="264"/>
        </w:trPr>
        <w:tc>
          <w:tcPr>
            <w:tcW w:w="2690" w:type="dxa"/>
            <w:tcBorders>
              <w:top w:val="nil"/>
              <w:left w:val="single" w:sz="4" w:space="0" w:color="auto"/>
              <w:bottom w:val="nil"/>
              <w:right w:val="single" w:sz="4" w:space="0" w:color="auto"/>
            </w:tcBorders>
          </w:tcPr>
          <w:p w:rsidR="001453AB" w:rsidRPr="0083530E" w:rsidRDefault="001453AB" w:rsidP="004B0867">
            <w:pPr>
              <w:rPr>
                <w:rFonts w:ascii="Trebuchet MS" w:eastAsia="Times New Roman" w:hAnsi="Trebuchet MS" w:cs="Times New Roman"/>
                <w:sz w:val="24"/>
                <w:szCs w:val="24"/>
              </w:rPr>
            </w:pPr>
            <w:r>
              <w:rPr>
                <w:rFonts w:ascii="Trebuchet MS" w:eastAsia="Times New Roman" w:hAnsi="Trebuchet MS" w:cs="Times New Roman"/>
                <w:sz w:val="24"/>
                <w:szCs w:val="24"/>
              </w:rPr>
              <w:t>Línea Noroeste</w:t>
            </w:r>
          </w:p>
        </w:tc>
        <w:tc>
          <w:tcPr>
            <w:tcW w:w="2673" w:type="dxa"/>
            <w:tcBorders>
              <w:top w:val="nil"/>
              <w:left w:val="single" w:sz="4" w:space="0" w:color="auto"/>
              <w:bottom w:val="nil"/>
              <w:right w:val="single" w:sz="4" w:space="0" w:color="auto"/>
            </w:tcBorders>
          </w:tcPr>
          <w:p w:rsidR="001453AB" w:rsidRPr="0083530E" w:rsidRDefault="00011A4D" w:rsidP="00AE07C0">
            <w:pPr>
              <w:jc w:val="center"/>
              <w:rPr>
                <w:rFonts w:ascii="Trebuchet MS" w:eastAsia="Times New Roman" w:hAnsi="Trebuchet MS" w:cs="Times New Roman"/>
                <w:sz w:val="24"/>
                <w:szCs w:val="24"/>
              </w:rPr>
            </w:pPr>
            <w:r>
              <w:rPr>
                <w:rFonts w:ascii="Trebuchet MS" w:eastAsia="Times New Roman" w:hAnsi="Trebuchet MS" w:cs="Times New Roman"/>
                <w:sz w:val="24"/>
                <w:szCs w:val="24"/>
              </w:rPr>
              <w:t>6</w:t>
            </w:r>
          </w:p>
        </w:tc>
        <w:tc>
          <w:tcPr>
            <w:tcW w:w="2851" w:type="dxa"/>
            <w:tcBorders>
              <w:top w:val="nil"/>
              <w:left w:val="single" w:sz="4" w:space="0" w:color="auto"/>
              <w:bottom w:val="nil"/>
              <w:right w:val="single" w:sz="4" w:space="0" w:color="auto"/>
            </w:tcBorders>
          </w:tcPr>
          <w:p w:rsidR="001453AB" w:rsidRPr="0083530E" w:rsidRDefault="00D56B1F" w:rsidP="00AE07C0">
            <w:pPr>
              <w:jc w:val="right"/>
              <w:rPr>
                <w:rFonts w:ascii="Trebuchet MS" w:eastAsia="Times New Roman" w:hAnsi="Trebuchet MS" w:cs="Times New Roman"/>
                <w:sz w:val="24"/>
                <w:szCs w:val="24"/>
              </w:rPr>
            </w:pPr>
            <w:r>
              <w:rPr>
                <w:rFonts w:ascii="Trebuchet MS" w:eastAsia="Times New Roman" w:hAnsi="Trebuchet MS" w:cs="Times New Roman"/>
                <w:sz w:val="24"/>
                <w:szCs w:val="24"/>
              </w:rPr>
              <w:t>249,349,810.00</w:t>
            </w:r>
          </w:p>
        </w:tc>
      </w:tr>
      <w:tr w:rsidR="001453AB" w:rsidRPr="0083530E" w:rsidTr="001453AB">
        <w:trPr>
          <w:trHeight w:val="264"/>
        </w:trPr>
        <w:tc>
          <w:tcPr>
            <w:tcW w:w="2690" w:type="dxa"/>
            <w:tcBorders>
              <w:top w:val="nil"/>
              <w:left w:val="single" w:sz="4" w:space="0" w:color="auto"/>
              <w:bottom w:val="nil"/>
              <w:right w:val="single" w:sz="4" w:space="0" w:color="auto"/>
            </w:tcBorders>
          </w:tcPr>
          <w:p w:rsidR="001453AB" w:rsidRPr="0083530E" w:rsidRDefault="001453AB" w:rsidP="004B0867">
            <w:pPr>
              <w:rPr>
                <w:rFonts w:ascii="Trebuchet MS" w:eastAsia="Times New Roman" w:hAnsi="Trebuchet MS" w:cs="Times New Roman"/>
                <w:sz w:val="24"/>
                <w:szCs w:val="24"/>
              </w:rPr>
            </w:pPr>
          </w:p>
        </w:tc>
        <w:tc>
          <w:tcPr>
            <w:tcW w:w="2673" w:type="dxa"/>
            <w:tcBorders>
              <w:top w:val="nil"/>
              <w:left w:val="single" w:sz="4" w:space="0" w:color="auto"/>
              <w:bottom w:val="nil"/>
              <w:right w:val="single" w:sz="4" w:space="0" w:color="auto"/>
            </w:tcBorders>
          </w:tcPr>
          <w:p w:rsidR="001453AB" w:rsidRPr="0083530E" w:rsidRDefault="001453AB" w:rsidP="00AE07C0">
            <w:pPr>
              <w:jc w:val="center"/>
              <w:rPr>
                <w:rFonts w:ascii="Trebuchet MS" w:eastAsia="Times New Roman" w:hAnsi="Trebuchet MS" w:cs="Times New Roman"/>
                <w:sz w:val="24"/>
                <w:szCs w:val="24"/>
              </w:rPr>
            </w:pPr>
          </w:p>
        </w:tc>
        <w:tc>
          <w:tcPr>
            <w:tcW w:w="2851" w:type="dxa"/>
            <w:tcBorders>
              <w:top w:val="nil"/>
              <w:left w:val="single" w:sz="4" w:space="0" w:color="auto"/>
              <w:bottom w:val="nil"/>
              <w:right w:val="single" w:sz="4" w:space="0" w:color="auto"/>
            </w:tcBorders>
          </w:tcPr>
          <w:p w:rsidR="001453AB" w:rsidRPr="0083530E" w:rsidRDefault="001453AB" w:rsidP="00AE07C0">
            <w:pPr>
              <w:jc w:val="right"/>
              <w:rPr>
                <w:rFonts w:ascii="Trebuchet MS" w:eastAsia="Times New Roman" w:hAnsi="Trebuchet MS" w:cs="Times New Roman"/>
                <w:sz w:val="24"/>
                <w:szCs w:val="24"/>
              </w:rPr>
            </w:pPr>
          </w:p>
        </w:tc>
      </w:tr>
      <w:tr w:rsidR="001453AB" w:rsidRPr="000375C8" w:rsidTr="001453AB">
        <w:trPr>
          <w:trHeight w:val="529"/>
        </w:trPr>
        <w:tc>
          <w:tcPr>
            <w:tcW w:w="2690" w:type="dxa"/>
            <w:tcBorders>
              <w:top w:val="nil"/>
              <w:left w:val="single" w:sz="4" w:space="0" w:color="auto"/>
              <w:bottom w:val="nil"/>
              <w:right w:val="single" w:sz="4" w:space="0" w:color="auto"/>
            </w:tcBorders>
          </w:tcPr>
          <w:p w:rsidR="001453AB" w:rsidRPr="0083530E" w:rsidRDefault="001453AB" w:rsidP="004F2D07">
            <w:pPr>
              <w:rPr>
                <w:rFonts w:ascii="Trebuchet MS" w:eastAsia="Times New Roman" w:hAnsi="Trebuchet MS" w:cs="Times New Roman"/>
                <w:sz w:val="24"/>
                <w:szCs w:val="24"/>
              </w:rPr>
            </w:pPr>
            <w:r>
              <w:rPr>
                <w:rFonts w:ascii="Trebuchet MS" w:eastAsia="Times New Roman" w:hAnsi="Trebuchet MS" w:cs="Times New Roman"/>
                <w:sz w:val="24"/>
                <w:szCs w:val="24"/>
              </w:rPr>
              <w:t>Sto Dgo Este y Distrito Nacional</w:t>
            </w:r>
          </w:p>
        </w:tc>
        <w:tc>
          <w:tcPr>
            <w:tcW w:w="2673" w:type="dxa"/>
            <w:tcBorders>
              <w:top w:val="nil"/>
              <w:left w:val="single" w:sz="4" w:space="0" w:color="auto"/>
              <w:bottom w:val="nil"/>
              <w:right w:val="single" w:sz="4" w:space="0" w:color="auto"/>
            </w:tcBorders>
          </w:tcPr>
          <w:p w:rsidR="001453AB" w:rsidRPr="0083530E" w:rsidRDefault="00A37FCB" w:rsidP="00AE07C0">
            <w:pPr>
              <w:jc w:val="center"/>
              <w:rPr>
                <w:rFonts w:ascii="Trebuchet MS" w:eastAsia="Times New Roman" w:hAnsi="Trebuchet MS" w:cs="Times New Roman"/>
                <w:sz w:val="24"/>
                <w:szCs w:val="24"/>
              </w:rPr>
            </w:pPr>
            <w:r>
              <w:rPr>
                <w:rFonts w:ascii="Trebuchet MS" w:eastAsia="Times New Roman" w:hAnsi="Trebuchet MS" w:cs="Times New Roman"/>
                <w:sz w:val="24"/>
                <w:szCs w:val="24"/>
              </w:rPr>
              <w:t>7</w:t>
            </w:r>
          </w:p>
        </w:tc>
        <w:tc>
          <w:tcPr>
            <w:tcW w:w="2851" w:type="dxa"/>
            <w:tcBorders>
              <w:top w:val="nil"/>
              <w:left w:val="single" w:sz="4" w:space="0" w:color="auto"/>
              <w:bottom w:val="nil"/>
              <w:right w:val="single" w:sz="4" w:space="0" w:color="auto"/>
            </w:tcBorders>
          </w:tcPr>
          <w:p w:rsidR="001453AB" w:rsidRPr="0083530E" w:rsidRDefault="00D56B1F" w:rsidP="00BA4FBF">
            <w:pPr>
              <w:jc w:val="right"/>
              <w:rPr>
                <w:rFonts w:ascii="Trebuchet MS" w:eastAsia="Times New Roman" w:hAnsi="Trebuchet MS" w:cs="Times New Roman"/>
                <w:sz w:val="24"/>
                <w:szCs w:val="24"/>
              </w:rPr>
            </w:pPr>
            <w:r>
              <w:rPr>
                <w:rFonts w:ascii="Trebuchet MS" w:eastAsia="Times New Roman" w:hAnsi="Trebuchet MS" w:cs="Times New Roman"/>
                <w:sz w:val="24"/>
                <w:szCs w:val="24"/>
              </w:rPr>
              <w:t>232,957,405.00</w:t>
            </w:r>
          </w:p>
        </w:tc>
      </w:tr>
      <w:tr w:rsidR="001453AB" w:rsidRPr="000375C8" w:rsidTr="001453AB">
        <w:trPr>
          <w:trHeight w:val="264"/>
        </w:trPr>
        <w:tc>
          <w:tcPr>
            <w:tcW w:w="2690" w:type="dxa"/>
            <w:tcBorders>
              <w:top w:val="nil"/>
              <w:left w:val="single" w:sz="4" w:space="0" w:color="auto"/>
              <w:bottom w:val="nil"/>
              <w:right w:val="single" w:sz="4" w:space="0" w:color="auto"/>
            </w:tcBorders>
          </w:tcPr>
          <w:p w:rsidR="001453AB" w:rsidRPr="0083530E" w:rsidRDefault="001453AB" w:rsidP="004B0867">
            <w:pPr>
              <w:rPr>
                <w:rFonts w:ascii="Trebuchet MS" w:eastAsia="Times New Roman" w:hAnsi="Trebuchet MS" w:cs="Times New Roman"/>
                <w:sz w:val="24"/>
                <w:szCs w:val="24"/>
              </w:rPr>
            </w:pPr>
          </w:p>
        </w:tc>
        <w:tc>
          <w:tcPr>
            <w:tcW w:w="2673" w:type="dxa"/>
            <w:tcBorders>
              <w:top w:val="nil"/>
              <w:left w:val="single" w:sz="4" w:space="0" w:color="auto"/>
              <w:bottom w:val="nil"/>
              <w:right w:val="single" w:sz="4" w:space="0" w:color="auto"/>
            </w:tcBorders>
          </w:tcPr>
          <w:p w:rsidR="001453AB" w:rsidRPr="0083530E" w:rsidRDefault="001453AB" w:rsidP="00AE07C0">
            <w:pPr>
              <w:jc w:val="center"/>
              <w:rPr>
                <w:rFonts w:ascii="Trebuchet MS" w:eastAsia="Times New Roman" w:hAnsi="Trebuchet MS" w:cs="Times New Roman"/>
                <w:sz w:val="24"/>
                <w:szCs w:val="24"/>
              </w:rPr>
            </w:pPr>
          </w:p>
        </w:tc>
        <w:tc>
          <w:tcPr>
            <w:tcW w:w="2851" w:type="dxa"/>
            <w:tcBorders>
              <w:top w:val="nil"/>
              <w:left w:val="single" w:sz="4" w:space="0" w:color="auto"/>
              <w:bottom w:val="nil"/>
              <w:right w:val="single" w:sz="4" w:space="0" w:color="auto"/>
            </w:tcBorders>
          </w:tcPr>
          <w:p w:rsidR="001453AB" w:rsidRPr="0083530E" w:rsidRDefault="001453AB" w:rsidP="00AE07C0">
            <w:pPr>
              <w:jc w:val="right"/>
              <w:rPr>
                <w:rFonts w:ascii="Trebuchet MS" w:eastAsia="Times New Roman" w:hAnsi="Trebuchet MS" w:cs="Times New Roman"/>
                <w:sz w:val="24"/>
                <w:szCs w:val="24"/>
              </w:rPr>
            </w:pPr>
          </w:p>
        </w:tc>
      </w:tr>
      <w:tr w:rsidR="001453AB" w:rsidRPr="0083530E" w:rsidTr="001453AB">
        <w:trPr>
          <w:trHeight w:val="264"/>
        </w:trPr>
        <w:tc>
          <w:tcPr>
            <w:tcW w:w="2690" w:type="dxa"/>
            <w:tcBorders>
              <w:top w:val="nil"/>
              <w:left w:val="single" w:sz="4" w:space="0" w:color="auto"/>
              <w:bottom w:val="single" w:sz="4" w:space="0" w:color="auto"/>
              <w:right w:val="single" w:sz="4" w:space="0" w:color="auto"/>
            </w:tcBorders>
          </w:tcPr>
          <w:p w:rsidR="001453AB" w:rsidRDefault="001453AB" w:rsidP="005172E6">
            <w:pPr>
              <w:rPr>
                <w:rFonts w:ascii="Trebuchet MS" w:eastAsia="Times New Roman" w:hAnsi="Trebuchet MS" w:cs="Times New Roman"/>
                <w:sz w:val="24"/>
                <w:szCs w:val="24"/>
              </w:rPr>
            </w:pPr>
            <w:r w:rsidRPr="0083530E">
              <w:rPr>
                <w:rFonts w:ascii="Trebuchet MS" w:eastAsia="Times New Roman" w:hAnsi="Trebuchet MS" w:cs="Times New Roman"/>
                <w:sz w:val="24"/>
                <w:szCs w:val="24"/>
              </w:rPr>
              <w:t>San</w:t>
            </w:r>
            <w:r>
              <w:rPr>
                <w:rFonts w:ascii="Trebuchet MS" w:eastAsia="Times New Roman" w:hAnsi="Trebuchet MS" w:cs="Times New Roman"/>
                <w:sz w:val="24"/>
                <w:szCs w:val="24"/>
              </w:rPr>
              <w:t xml:space="preserve"> Cristóbal</w:t>
            </w:r>
          </w:p>
          <w:p w:rsidR="00A37FCB" w:rsidRDefault="00A37FCB" w:rsidP="005172E6">
            <w:pPr>
              <w:rPr>
                <w:rFonts w:ascii="Trebuchet MS" w:eastAsia="Times New Roman" w:hAnsi="Trebuchet MS" w:cs="Times New Roman"/>
                <w:sz w:val="24"/>
                <w:szCs w:val="24"/>
              </w:rPr>
            </w:pPr>
          </w:p>
          <w:p w:rsidR="00A37FCB" w:rsidRDefault="00A37FCB" w:rsidP="005172E6">
            <w:pPr>
              <w:rPr>
                <w:rFonts w:ascii="Trebuchet MS" w:eastAsia="Times New Roman" w:hAnsi="Trebuchet MS" w:cs="Times New Roman"/>
                <w:sz w:val="24"/>
                <w:szCs w:val="24"/>
              </w:rPr>
            </w:pPr>
            <w:r>
              <w:rPr>
                <w:rFonts w:ascii="Trebuchet MS" w:eastAsia="Times New Roman" w:hAnsi="Trebuchet MS" w:cs="Times New Roman"/>
                <w:sz w:val="24"/>
                <w:szCs w:val="24"/>
              </w:rPr>
              <w:t>La Vega</w:t>
            </w:r>
          </w:p>
          <w:p w:rsidR="00A37FCB" w:rsidRDefault="00A37FCB" w:rsidP="005172E6">
            <w:pPr>
              <w:rPr>
                <w:rFonts w:ascii="Trebuchet MS" w:eastAsia="Times New Roman" w:hAnsi="Trebuchet MS" w:cs="Times New Roman"/>
                <w:sz w:val="24"/>
                <w:szCs w:val="24"/>
              </w:rPr>
            </w:pPr>
          </w:p>
          <w:p w:rsidR="00E14DF8" w:rsidRDefault="00E14DF8" w:rsidP="005172E6">
            <w:pPr>
              <w:rPr>
                <w:rFonts w:ascii="Trebuchet MS" w:eastAsia="Times New Roman" w:hAnsi="Trebuchet MS" w:cs="Times New Roman"/>
                <w:sz w:val="24"/>
                <w:szCs w:val="24"/>
              </w:rPr>
            </w:pPr>
          </w:p>
          <w:p w:rsidR="00E14DF8" w:rsidRDefault="00E14DF8" w:rsidP="005172E6">
            <w:pPr>
              <w:rPr>
                <w:rFonts w:ascii="Trebuchet MS" w:eastAsia="Times New Roman" w:hAnsi="Trebuchet MS" w:cs="Times New Roman"/>
                <w:sz w:val="24"/>
                <w:szCs w:val="24"/>
              </w:rPr>
            </w:pPr>
            <w:r>
              <w:rPr>
                <w:rFonts w:ascii="Trebuchet MS" w:eastAsia="Times New Roman" w:hAnsi="Trebuchet MS" w:cs="Times New Roman"/>
                <w:sz w:val="24"/>
                <w:szCs w:val="24"/>
              </w:rPr>
              <w:t>Provincia de  Azua</w:t>
            </w:r>
          </w:p>
          <w:p w:rsidR="00E14DF8" w:rsidRDefault="00E14DF8" w:rsidP="005172E6">
            <w:pPr>
              <w:rPr>
                <w:rFonts w:ascii="Trebuchet MS" w:eastAsia="Times New Roman" w:hAnsi="Trebuchet MS" w:cs="Times New Roman"/>
                <w:sz w:val="24"/>
                <w:szCs w:val="24"/>
              </w:rPr>
            </w:pPr>
          </w:p>
          <w:p w:rsidR="00E14DF8" w:rsidRDefault="00E14DF8" w:rsidP="005172E6">
            <w:pPr>
              <w:rPr>
                <w:rFonts w:ascii="Trebuchet MS" w:eastAsia="Times New Roman" w:hAnsi="Trebuchet MS" w:cs="Times New Roman"/>
                <w:sz w:val="24"/>
                <w:szCs w:val="24"/>
              </w:rPr>
            </w:pPr>
            <w:r>
              <w:rPr>
                <w:rFonts w:ascii="Trebuchet MS" w:eastAsia="Times New Roman" w:hAnsi="Trebuchet MS" w:cs="Times New Roman"/>
                <w:sz w:val="24"/>
                <w:szCs w:val="24"/>
              </w:rPr>
              <w:t>Provincia de Bonao</w:t>
            </w:r>
          </w:p>
          <w:p w:rsidR="00E14DF8" w:rsidRDefault="00E14DF8" w:rsidP="005172E6">
            <w:pPr>
              <w:rPr>
                <w:rFonts w:ascii="Trebuchet MS" w:eastAsia="Times New Roman" w:hAnsi="Trebuchet MS" w:cs="Times New Roman"/>
                <w:sz w:val="24"/>
                <w:szCs w:val="24"/>
              </w:rPr>
            </w:pPr>
          </w:p>
          <w:p w:rsidR="00E14DF8" w:rsidRPr="0083530E" w:rsidRDefault="00E14DF8" w:rsidP="005172E6">
            <w:pPr>
              <w:rPr>
                <w:rFonts w:ascii="Trebuchet MS" w:eastAsia="Times New Roman" w:hAnsi="Trebuchet MS" w:cs="Times New Roman"/>
                <w:sz w:val="24"/>
                <w:szCs w:val="24"/>
              </w:rPr>
            </w:pPr>
            <w:r>
              <w:rPr>
                <w:rFonts w:ascii="Trebuchet MS" w:eastAsia="Times New Roman" w:hAnsi="Trebuchet MS" w:cs="Times New Roman"/>
                <w:sz w:val="24"/>
                <w:szCs w:val="24"/>
              </w:rPr>
              <w:t>Provincia Sánchez Ramírez</w:t>
            </w:r>
          </w:p>
        </w:tc>
        <w:tc>
          <w:tcPr>
            <w:tcW w:w="2673" w:type="dxa"/>
            <w:tcBorders>
              <w:top w:val="nil"/>
              <w:left w:val="single" w:sz="4" w:space="0" w:color="auto"/>
              <w:bottom w:val="single" w:sz="4" w:space="0" w:color="auto"/>
              <w:right w:val="single" w:sz="4" w:space="0" w:color="auto"/>
            </w:tcBorders>
          </w:tcPr>
          <w:p w:rsidR="001453AB" w:rsidRDefault="008E222F" w:rsidP="00AE07C0">
            <w:pPr>
              <w:jc w:val="center"/>
              <w:rPr>
                <w:rFonts w:ascii="Trebuchet MS" w:eastAsia="Times New Roman" w:hAnsi="Trebuchet MS" w:cs="Times New Roman"/>
                <w:sz w:val="24"/>
                <w:szCs w:val="24"/>
              </w:rPr>
            </w:pPr>
            <w:r>
              <w:rPr>
                <w:rFonts w:ascii="Trebuchet MS" w:eastAsia="Times New Roman" w:hAnsi="Trebuchet MS" w:cs="Times New Roman"/>
                <w:sz w:val="24"/>
                <w:szCs w:val="24"/>
              </w:rPr>
              <w:t>3</w:t>
            </w:r>
          </w:p>
          <w:p w:rsidR="00A37FCB" w:rsidRDefault="00A37FCB" w:rsidP="00AE07C0">
            <w:pPr>
              <w:jc w:val="center"/>
              <w:rPr>
                <w:rFonts w:ascii="Trebuchet MS" w:eastAsia="Times New Roman" w:hAnsi="Trebuchet MS" w:cs="Times New Roman"/>
                <w:sz w:val="24"/>
                <w:szCs w:val="24"/>
              </w:rPr>
            </w:pPr>
          </w:p>
          <w:p w:rsidR="00A37FCB" w:rsidRDefault="00A37FCB" w:rsidP="00AE07C0">
            <w:pPr>
              <w:jc w:val="center"/>
              <w:rPr>
                <w:rFonts w:ascii="Trebuchet MS" w:eastAsia="Times New Roman" w:hAnsi="Trebuchet MS" w:cs="Times New Roman"/>
                <w:sz w:val="24"/>
                <w:szCs w:val="24"/>
              </w:rPr>
            </w:pPr>
            <w:r>
              <w:rPr>
                <w:rFonts w:ascii="Trebuchet MS" w:eastAsia="Times New Roman" w:hAnsi="Trebuchet MS" w:cs="Times New Roman"/>
                <w:sz w:val="24"/>
                <w:szCs w:val="24"/>
              </w:rPr>
              <w:t>7</w:t>
            </w:r>
          </w:p>
          <w:p w:rsidR="00E14DF8" w:rsidRDefault="00E14DF8" w:rsidP="00AE07C0">
            <w:pPr>
              <w:jc w:val="center"/>
              <w:rPr>
                <w:rFonts w:ascii="Trebuchet MS" w:eastAsia="Times New Roman" w:hAnsi="Trebuchet MS" w:cs="Times New Roman"/>
                <w:sz w:val="24"/>
                <w:szCs w:val="24"/>
              </w:rPr>
            </w:pPr>
          </w:p>
          <w:p w:rsidR="00E14DF8" w:rsidRDefault="00E14DF8" w:rsidP="00AE07C0">
            <w:pPr>
              <w:jc w:val="center"/>
              <w:rPr>
                <w:rFonts w:ascii="Trebuchet MS" w:eastAsia="Times New Roman" w:hAnsi="Trebuchet MS" w:cs="Times New Roman"/>
                <w:sz w:val="24"/>
                <w:szCs w:val="24"/>
              </w:rPr>
            </w:pPr>
          </w:p>
          <w:p w:rsidR="00E14DF8" w:rsidRDefault="00E14DF8" w:rsidP="00AE07C0">
            <w:pPr>
              <w:jc w:val="center"/>
              <w:rPr>
                <w:rFonts w:ascii="Trebuchet MS" w:eastAsia="Times New Roman" w:hAnsi="Trebuchet MS" w:cs="Times New Roman"/>
                <w:sz w:val="24"/>
                <w:szCs w:val="24"/>
              </w:rPr>
            </w:pPr>
          </w:p>
          <w:p w:rsidR="00E14DF8" w:rsidRDefault="00E14DF8" w:rsidP="00AE07C0">
            <w:pPr>
              <w:jc w:val="center"/>
              <w:rPr>
                <w:rFonts w:ascii="Trebuchet MS" w:eastAsia="Times New Roman" w:hAnsi="Trebuchet MS" w:cs="Times New Roman"/>
                <w:sz w:val="24"/>
                <w:szCs w:val="24"/>
              </w:rPr>
            </w:pPr>
            <w:r>
              <w:rPr>
                <w:rFonts w:ascii="Trebuchet MS" w:eastAsia="Times New Roman" w:hAnsi="Trebuchet MS" w:cs="Times New Roman"/>
                <w:sz w:val="24"/>
                <w:szCs w:val="24"/>
              </w:rPr>
              <w:t>1</w:t>
            </w:r>
          </w:p>
          <w:p w:rsidR="00E14DF8" w:rsidRDefault="00E14DF8" w:rsidP="00AE07C0">
            <w:pPr>
              <w:jc w:val="center"/>
              <w:rPr>
                <w:rFonts w:ascii="Trebuchet MS" w:eastAsia="Times New Roman" w:hAnsi="Trebuchet MS" w:cs="Times New Roman"/>
                <w:sz w:val="24"/>
                <w:szCs w:val="24"/>
              </w:rPr>
            </w:pPr>
          </w:p>
          <w:p w:rsidR="00E14DF8" w:rsidRDefault="00E14DF8" w:rsidP="00AE07C0">
            <w:pPr>
              <w:jc w:val="center"/>
              <w:rPr>
                <w:rFonts w:ascii="Trebuchet MS" w:eastAsia="Times New Roman" w:hAnsi="Trebuchet MS" w:cs="Times New Roman"/>
                <w:sz w:val="24"/>
                <w:szCs w:val="24"/>
              </w:rPr>
            </w:pPr>
            <w:r>
              <w:rPr>
                <w:rFonts w:ascii="Trebuchet MS" w:eastAsia="Times New Roman" w:hAnsi="Trebuchet MS" w:cs="Times New Roman"/>
                <w:sz w:val="24"/>
                <w:szCs w:val="24"/>
              </w:rPr>
              <w:t>1</w:t>
            </w:r>
          </w:p>
          <w:p w:rsidR="00E14DF8" w:rsidRDefault="00E14DF8" w:rsidP="00AE07C0">
            <w:pPr>
              <w:jc w:val="center"/>
              <w:rPr>
                <w:rFonts w:ascii="Trebuchet MS" w:eastAsia="Times New Roman" w:hAnsi="Trebuchet MS" w:cs="Times New Roman"/>
                <w:sz w:val="24"/>
                <w:szCs w:val="24"/>
              </w:rPr>
            </w:pPr>
          </w:p>
          <w:p w:rsidR="00E14DF8" w:rsidRDefault="00E14DF8" w:rsidP="00AE07C0">
            <w:pPr>
              <w:jc w:val="center"/>
              <w:rPr>
                <w:rFonts w:ascii="Trebuchet MS" w:eastAsia="Times New Roman" w:hAnsi="Trebuchet MS" w:cs="Times New Roman"/>
                <w:sz w:val="24"/>
                <w:szCs w:val="24"/>
              </w:rPr>
            </w:pPr>
            <w:r>
              <w:rPr>
                <w:rFonts w:ascii="Trebuchet MS" w:eastAsia="Times New Roman" w:hAnsi="Trebuchet MS" w:cs="Times New Roman"/>
                <w:sz w:val="24"/>
                <w:szCs w:val="24"/>
              </w:rPr>
              <w:t>1</w:t>
            </w:r>
          </w:p>
          <w:p w:rsidR="00A37FCB" w:rsidRDefault="00A37FCB" w:rsidP="00E14DF8">
            <w:pPr>
              <w:rPr>
                <w:rFonts w:ascii="Trebuchet MS" w:eastAsia="Times New Roman" w:hAnsi="Trebuchet MS" w:cs="Times New Roman"/>
                <w:sz w:val="24"/>
                <w:szCs w:val="24"/>
              </w:rPr>
            </w:pPr>
          </w:p>
          <w:p w:rsidR="00A37FCB" w:rsidRPr="0083530E" w:rsidRDefault="00A37FCB" w:rsidP="00AE07C0">
            <w:pPr>
              <w:jc w:val="center"/>
              <w:rPr>
                <w:rFonts w:ascii="Trebuchet MS" w:eastAsia="Times New Roman" w:hAnsi="Trebuchet MS" w:cs="Times New Roman"/>
                <w:sz w:val="24"/>
                <w:szCs w:val="24"/>
              </w:rPr>
            </w:pPr>
          </w:p>
        </w:tc>
        <w:tc>
          <w:tcPr>
            <w:tcW w:w="2851" w:type="dxa"/>
            <w:tcBorders>
              <w:top w:val="nil"/>
              <w:left w:val="single" w:sz="4" w:space="0" w:color="auto"/>
              <w:bottom w:val="single" w:sz="4" w:space="0" w:color="auto"/>
              <w:right w:val="single" w:sz="4" w:space="0" w:color="auto"/>
            </w:tcBorders>
          </w:tcPr>
          <w:p w:rsidR="00A37FCB" w:rsidRDefault="00A37FCB" w:rsidP="00AE07C0">
            <w:pPr>
              <w:jc w:val="right"/>
              <w:rPr>
                <w:rFonts w:ascii="Trebuchet MS" w:eastAsia="Times New Roman" w:hAnsi="Trebuchet MS" w:cs="Times New Roman"/>
                <w:sz w:val="24"/>
                <w:szCs w:val="24"/>
              </w:rPr>
            </w:pPr>
            <w:r>
              <w:rPr>
                <w:rFonts w:ascii="Trebuchet MS" w:eastAsia="Times New Roman" w:hAnsi="Trebuchet MS" w:cs="Times New Roman"/>
                <w:sz w:val="24"/>
                <w:szCs w:val="24"/>
              </w:rPr>
              <w:t>107,487,908.00</w:t>
            </w:r>
          </w:p>
          <w:p w:rsidR="00A37FCB" w:rsidRDefault="00A37FCB" w:rsidP="00AE07C0">
            <w:pPr>
              <w:jc w:val="right"/>
              <w:rPr>
                <w:rFonts w:ascii="Trebuchet MS" w:eastAsia="Times New Roman" w:hAnsi="Trebuchet MS" w:cs="Times New Roman"/>
                <w:sz w:val="24"/>
                <w:szCs w:val="24"/>
              </w:rPr>
            </w:pPr>
          </w:p>
          <w:p w:rsidR="00A37FCB" w:rsidRDefault="00A37FCB" w:rsidP="00AE07C0">
            <w:pPr>
              <w:jc w:val="right"/>
              <w:rPr>
                <w:rFonts w:ascii="Trebuchet MS" w:eastAsia="Times New Roman" w:hAnsi="Trebuchet MS" w:cs="Times New Roman"/>
                <w:sz w:val="24"/>
                <w:szCs w:val="24"/>
              </w:rPr>
            </w:pPr>
            <w:r>
              <w:rPr>
                <w:rFonts w:ascii="Trebuchet MS" w:eastAsia="Times New Roman" w:hAnsi="Trebuchet MS" w:cs="Times New Roman"/>
                <w:sz w:val="24"/>
                <w:szCs w:val="24"/>
              </w:rPr>
              <w:t>331,002,925.00</w:t>
            </w:r>
          </w:p>
          <w:p w:rsidR="00A37FCB" w:rsidRDefault="00A37FCB" w:rsidP="00AE07C0">
            <w:pPr>
              <w:jc w:val="right"/>
              <w:rPr>
                <w:rFonts w:ascii="Trebuchet MS" w:eastAsia="Times New Roman" w:hAnsi="Trebuchet MS" w:cs="Times New Roman"/>
                <w:sz w:val="24"/>
                <w:szCs w:val="24"/>
              </w:rPr>
            </w:pPr>
          </w:p>
          <w:p w:rsidR="001453AB" w:rsidRDefault="001453AB" w:rsidP="00AE07C0">
            <w:pPr>
              <w:jc w:val="right"/>
              <w:rPr>
                <w:rFonts w:ascii="Trebuchet MS" w:eastAsia="Times New Roman" w:hAnsi="Trebuchet MS" w:cs="Times New Roman"/>
                <w:sz w:val="24"/>
                <w:szCs w:val="24"/>
              </w:rPr>
            </w:pPr>
          </w:p>
          <w:p w:rsidR="00E14DF8" w:rsidRDefault="00E14DF8" w:rsidP="00AE07C0">
            <w:pPr>
              <w:jc w:val="right"/>
              <w:rPr>
                <w:rFonts w:ascii="Trebuchet MS" w:eastAsia="Times New Roman" w:hAnsi="Trebuchet MS" w:cs="Times New Roman"/>
                <w:sz w:val="24"/>
                <w:szCs w:val="24"/>
              </w:rPr>
            </w:pPr>
            <w:r>
              <w:rPr>
                <w:rFonts w:ascii="Trebuchet MS" w:eastAsia="Times New Roman" w:hAnsi="Trebuchet MS" w:cs="Times New Roman"/>
                <w:sz w:val="24"/>
                <w:szCs w:val="24"/>
              </w:rPr>
              <w:t>56,164,725.00</w:t>
            </w:r>
          </w:p>
          <w:p w:rsidR="00E14DF8" w:rsidRDefault="00E14DF8" w:rsidP="00AE07C0">
            <w:pPr>
              <w:jc w:val="right"/>
              <w:rPr>
                <w:rFonts w:ascii="Trebuchet MS" w:eastAsia="Times New Roman" w:hAnsi="Trebuchet MS" w:cs="Times New Roman"/>
                <w:sz w:val="24"/>
                <w:szCs w:val="24"/>
              </w:rPr>
            </w:pPr>
          </w:p>
          <w:p w:rsidR="00E14DF8" w:rsidRDefault="00E14DF8" w:rsidP="00AE07C0">
            <w:pPr>
              <w:jc w:val="right"/>
              <w:rPr>
                <w:rFonts w:ascii="Trebuchet MS" w:eastAsia="Times New Roman" w:hAnsi="Trebuchet MS" w:cs="Times New Roman"/>
                <w:sz w:val="24"/>
                <w:szCs w:val="24"/>
              </w:rPr>
            </w:pPr>
            <w:r>
              <w:rPr>
                <w:rFonts w:ascii="Trebuchet MS" w:eastAsia="Times New Roman" w:hAnsi="Trebuchet MS" w:cs="Times New Roman"/>
                <w:sz w:val="24"/>
                <w:szCs w:val="24"/>
              </w:rPr>
              <w:t>120,129,018.00</w:t>
            </w:r>
          </w:p>
          <w:p w:rsidR="00E14DF8" w:rsidRDefault="00E14DF8" w:rsidP="00AE07C0">
            <w:pPr>
              <w:jc w:val="right"/>
              <w:rPr>
                <w:rFonts w:ascii="Trebuchet MS" w:eastAsia="Times New Roman" w:hAnsi="Trebuchet MS" w:cs="Times New Roman"/>
                <w:sz w:val="24"/>
                <w:szCs w:val="24"/>
              </w:rPr>
            </w:pPr>
          </w:p>
          <w:p w:rsidR="00E14DF8" w:rsidRDefault="00E14DF8" w:rsidP="00AE07C0">
            <w:pPr>
              <w:jc w:val="right"/>
              <w:rPr>
                <w:rFonts w:ascii="Trebuchet MS" w:eastAsia="Times New Roman" w:hAnsi="Trebuchet MS" w:cs="Times New Roman"/>
                <w:sz w:val="24"/>
                <w:szCs w:val="24"/>
              </w:rPr>
            </w:pPr>
            <w:r>
              <w:rPr>
                <w:rFonts w:ascii="Trebuchet MS" w:eastAsia="Times New Roman" w:hAnsi="Trebuchet MS" w:cs="Times New Roman"/>
                <w:sz w:val="24"/>
                <w:szCs w:val="24"/>
              </w:rPr>
              <w:t>21,278,876.00</w:t>
            </w:r>
          </w:p>
          <w:p w:rsidR="00E14DF8" w:rsidRPr="0083530E" w:rsidRDefault="00E14DF8" w:rsidP="00AE07C0">
            <w:pPr>
              <w:jc w:val="right"/>
              <w:rPr>
                <w:rFonts w:ascii="Trebuchet MS" w:eastAsia="Times New Roman" w:hAnsi="Trebuchet MS" w:cs="Times New Roman"/>
                <w:sz w:val="24"/>
                <w:szCs w:val="24"/>
              </w:rPr>
            </w:pPr>
          </w:p>
        </w:tc>
      </w:tr>
      <w:tr w:rsidR="001453AB" w:rsidRPr="001453AB" w:rsidTr="001453AB">
        <w:trPr>
          <w:trHeight w:val="506"/>
        </w:trPr>
        <w:tc>
          <w:tcPr>
            <w:tcW w:w="2690" w:type="dxa"/>
            <w:tcBorders>
              <w:top w:val="nil"/>
              <w:bottom w:val="nil"/>
            </w:tcBorders>
            <w:shd w:val="clear" w:color="auto" w:fill="ACC1E8" w:themeFill="accent2" w:themeFillTint="99"/>
          </w:tcPr>
          <w:p w:rsidR="00E20142" w:rsidRDefault="00E20142" w:rsidP="004B0867">
            <w:pPr>
              <w:rPr>
                <w:rFonts w:ascii="Trebuchet MS" w:eastAsia="Times New Roman" w:hAnsi="Trebuchet MS" w:cs="Times New Roman"/>
                <w:b/>
                <w:sz w:val="24"/>
                <w:szCs w:val="24"/>
              </w:rPr>
            </w:pPr>
          </w:p>
          <w:p w:rsidR="001453AB" w:rsidRDefault="001453AB" w:rsidP="004B0867">
            <w:pPr>
              <w:rPr>
                <w:rFonts w:ascii="Trebuchet MS" w:eastAsia="Times New Roman" w:hAnsi="Trebuchet MS" w:cs="Times New Roman"/>
                <w:b/>
                <w:sz w:val="24"/>
                <w:szCs w:val="24"/>
              </w:rPr>
            </w:pPr>
            <w:r>
              <w:rPr>
                <w:rFonts w:ascii="Trebuchet MS" w:eastAsia="Times New Roman" w:hAnsi="Trebuchet MS" w:cs="Times New Roman"/>
                <w:b/>
                <w:sz w:val="24"/>
                <w:szCs w:val="24"/>
              </w:rPr>
              <w:t>TOTAL GENERAL</w:t>
            </w:r>
            <w:r w:rsidR="001B286E">
              <w:rPr>
                <w:rFonts w:ascii="Trebuchet MS" w:eastAsia="Times New Roman" w:hAnsi="Trebuchet MS" w:cs="Times New Roman"/>
                <w:b/>
                <w:sz w:val="24"/>
                <w:szCs w:val="24"/>
              </w:rPr>
              <w:t xml:space="preserve"> PRESUPUESTADO</w:t>
            </w:r>
          </w:p>
          <w:p w:rsidR="002A3B9A" w:rsidRDefault="002A3B9A" w:rsidP="004B0867">
            <w:pPr>
              <w:rPr>
                <w:rFonts w:ascii="Trebuchet MS" w:eastAsia="Times New Roman" w:hAnsi="Trebuchet MS" w:cs="Times New Roman"/>
                <w:b/>
                <w:sz w:val="24"/>
                <w:szCs w:val="24"/>
              </w:rPr>
            </w:pPr>
          </w:p>
          <w:p w:rsidR="002A3B9A" w:rsidRDefault="002A3B9A" w:rsidP="004B0867">
            <w:pPr>
              <w:rPr>
                <w:rFonts w:ascii="Trebuchet MS" w:eastAsia="Times New Roman" w:hAnsi="Trebuchet MS" w:cs="Times New Roman"/>
                <w:b/>
                <w:sz w:val="24"/>
                <w:szCs w:val="24"/>
              </w:rPr>
            </w:pPr>
          </w:p>
          <w:p w:rsidR="002A3B9A" w:rsidRDefault="002A3B9A" w:rsidP="004B0867">
            <w:pPr>
              <w:rPr>
                <w:rFonts w:ascii="Trebuchet MS" w:eastAsia="Times New Roman" w:hAnsi="Trebuchet MS" w:cs="Times New Roman"/>
                <w:b/>
                <w:sz w:val="24"/>
                <w:szCs w:val="24"/>
              </w:rPr>
            </w:pPr>
            <w:r>
              <w:rPr>
                <w:rFonts w:ascii="Trebuchet MS" w:eastAsia="Times New Roman" w:hAnsi="Trebuchet MS" w:cs="Times New Roman"/>
                <w:b/>
                <w:sz w:val="24"/>
                <w:szCs w:val="24"/>
              </w:rPr>
              <w:t xml:space="preserve">                      </w:t>
            </w:r>
          </w:p>
          <w:p w:rsidR="002A3B9A" w:rsidRDefault="002A3B9A" w:rsidP="004B0867">
            <w:pPr>
              <w:rPr>
                <w:rFonts w:ascii="Trebuchet MS" w:eastAsia="Times New Roman" w:hAnsi="Trebuchet MS" w:cs="Times New Roman"/>
                <w:b/>
                <w:sz w:val="24"/>
                <w:szCs w:val="24"/>
              </w:rPr>
            </w:pPr>
            <w:r>
              <w:rPr>
                <w:rFonts w:ascii="Trebuchet MS" w:eastAsia="Times New Roman" w:hAnsi="Trebuchet MS" w:cs="Times New Roman"/>
                <w:b/>
                <w:sz w:val="24"/>
                <w:szCs w:val="24"/>
              </w:rPr>
              <w:t xml:space="preserve">                                                                                                </w:t>
            </w:r>
          </w:p>
          <w:p w:rsidR="002A3B9A" w:rsidRPr="0083530E" w:rsidRDefault="002A3B9A" w:rsidP="004B0867">
            <w:pPr>
              <w:rPr>
                <w:rFonts w:ascii="Trebuchet MS" w:eastAsia="Times New Roman" w:hAnsi="Trebuchet MS" w:cs="Times New Roman"/>
                <w:b/>
                <w:sz w:val="24"/>
                <w:szCs w:val="24"/>
              </w:rPr>
            </w:pPr>
          </w:p>
        </w:tc>
        <w:tc>
          <w:tcPr>
            <w:tcW w:w="2673" w:type="dxa"/>
            <w:tcBorders>
              <w:top w:val="nil"/>
              <w:bottom w:val="nil"/>
            </w:tcBorders>
            <w:shd w:val="clear" w:color="auto" w:fill="ACC1E8" w:themeFill="accent2" w:themeFillTint="99"/>
          </w:tcPr>
          <w:p w:rsidR="001453AB" w:rsidRPr="0083530E" w:rsidRDefault="001453AB" w:rsidP="00AE07C0">
            <w:pPr>
              <w:jc w:val="center"/>
              <w:rPr>
                <w:rFonts w:ascii="Trebuchet MS" w:eastAsia="Times New Roman" w:hAnsi="Trebuchet MS" w:cs="Times New Roman"/>
                <w:b/>
                <w:sz w:val="24"/>
                <w:szCs w:val="24"/>
              </w:rPr>
            </w:pPr>
          </w:p>
        </w:tc>
        <w:tc>
          <w:tcPr>
            <w:tcW w:w="2851" w:type="dxa"/>
            <w:tcBorders>
              <w:top w:val="nil"/>
              <w:bottom w:val="nil"/>
            </w:tcBorders>
            <w:shd w:val="clear" w:color="auto" w:fill="ACC1E8" w:themeFill="accent2" w:themeFillTint="99"/>
          </w:tcPr>
          <w:p w:rsidR="00E20142" w:rsidRDefault="00E20142" w:rsidP="002A3B9A">
            <w:pPr>
              <w:jc w:val="right"/>
              <w:rPr>
                <w:rFonts w:ascii="Trebuchet MS" w:hAnsi="Trebuchet MS"/>
                <w:b/>
                <w:bCs/>
                <w:color w:val="000000"/>
                <w:sz w:val="28"/>
              </w:rPr>
            </w:pPr>
          </w:p>
          <w:p w:rsidR="001453AB" w:rsidRPr="002A3B9A" w:rsidRDefault="0068305B" w:rsidP="002A3B9A">
            <w:pPr>
              <w:jc w:val="right"/>
              <w:rPr>
                <w:rFonts w:ascii="Trebuchet MS" w:hAnsi="Trebuchet MS"/>
                <w:b/>
                <w:bCs/>
                <w:color w:val="000000"/>
                <w:sz w:val="28"/>
                <w:szCs w:val="24"/>
              </w:rPr>
            </w:pPr>
            <w:r>
              <w:rPr>
                <w:rFonts w:ascii="Trebuchet MS" w:hAnsi="Trebuchet MS"/>
                <w:b/>
                <w:bCs/>
                <w:color w:val="000000"/>
                <w:sz w:val="28"/>
              </w:rPr>
              <w:t>1,917,677,859.00</w:t>
            </w:r>
          </w:p>
        </w:tc>
      </w:tr>
    </w:tbl>
    <w:p w:rsidR="0089517F" w:rsidRDefault="0089517F" w:rsidP="0089517F">
      <w:pPr>
        <w:spacing w:after="0" w:line="240" w:lineRule="auto"/>
        <w:jc w:val="both"/>
        <w:rPr>
          <w:rFonts w:ascii="Trebuchet MS" w:eastAsia="Times New Roman" w:hAnsi="Trebuchet MS" w:cs="Times New Roman"/>
          <w:sz w:val="24"/>
          <w:szCs w:val="24"/>
        </w:rPr>
      </w:pPr>
    </w:p>
    <w:p w:rsidR="0068305B" w:rsidRPr="004357EA" w:rsidRDefault="0089517F" w:rsidP="004357EA">
      <w:pPr>
        <w:spacing w:after="0" w:line="240" w:lineRule="auto"/>
        <w:jc w:val="both"/>
        <w:rPr>
          <w:rFonts w:ascii="Trebuchet MS" w:eastAsia="Times New Roman" w:hAnsi="Trebuchet MS" w:cs="Times New Roman"/>
          <w:sz w:val="24"/>
          <w:szCs w:val="24"/>
        </w:rPr>
      </w:pPr>
      <w:r>
        <w:rPr>
          <w:rFonts w:ascii="Trebuchet MS" w:eastAsia="Times New Roman" w:hAnsi="Trebuchet MS" w:cs="Times New Roman"/>
          <w:sz w:val="24"/>
          <w:szCs w:val="24"/>
        </w:rPr>
        <w:t>Estos Proyectos fueron iniciados de acuerdo a las necesidades de las diferentes provincias cuyas obras revisten una gran importancia para el sector tur</w:t>
      </w:r>
      <w:r w:rsidR="00897C68">
        <w:rPr>
          <w:rFonts w:ascii="Trebuchet MS" w:eastAsia="Times New Roman" w:hAnsi="Trebuchet MS" w:cs="Times New Roman"/>
          <w:sz w:val="24"/>
          <w:szCs w:val="24"/>
        </w:rPr>
        <w:t>ístico de aquellas localidades.</w:t>
      </w:r>
      <w:r w:rsidR="004357EA">
        <w:rPr>
          <w:rFonts w:ascii="Trebuchet MS" w:eastAsia="Times New Roman" w:hAnsi="Trebuchet MS" w:cs="Times New Roman"/>
          <w:sz w:val="24"/>
          <w:szCs w:val="24"/>
        </w:rPr>
        <w:t xml:space="preserve"> </w:t>
      </w:r>
    </w:p>
    <w:p w:rsidR="0068305B" w:rsidRDefault="0068305B" w:rsidP="00B163DB">
      <w:pPr>
        <w:spacing w:after="0" w:line="240" w:lineRule="auto"/>
        <w:jc w:val="center"/>
        <w:rPr>
          <w:rFonts w:ascii="Trebuchet MS" w:eastAsia="Times New Roman" w:hAnsi="Trebuchet MS" w:cs="Times New Roman"/>
          <w:b/>
          <w:sz w:val="24"/>
          <w:szCs w:val="24"/>
        </w:rPr>
      </w:pPr>
    </w:p>
    <w:p w:rsidR="0068305B" w:rsidRDefault="0068305B" w:rsidP="00B163DB">
      <w:pPr>
        <w:spacing w:after="0" w:line="240" w:lineRule="auto"/>
        <w:jc w:val="center"/>
        <w:rPr>
          <w:rFonts w:ascii="Trebuchet MS" w:eastAsia="Times New Roman" w:hAnsi="Trebuchet MS" w:cs="Times New Roman"/>
          <w:b/>
          <w:sz w:val="24"/>
          <w:szCs w:val="24"/>
        </w:rPr>
      </w:pPr>
    </w:p>
    <w:p w:rsidR="00B163DB" w:rsidRPr="0083530E" w:rsidRDefault="00B163DB" w:rsidP="00B163DB">
      <w:pPr>
        <w:spacing w:after="0" w:line="240" w:lineRule="auto"/>
        <w:jc w:val="center"/>
        <w:rPr>
          <w:rFonts w:ascii="Trebuchet MS" w:eastAsia="Times New Roman" w:hAnsi="Trebuchet MS" w:cs="Times New Roman"/>
          <w:b/>
          <w:sz w:val="24"/>
          <w:szCs w:val="24"/>
        </w:rPr>
      </w:pPr>
      <w:r w:rsidRPr="0083530E">
        <w:rPr>
          <w:rFonts w:ascii="Trebuchet MS" w:eastAsia="Times New Roman" w:hAnsi="Trebuchet MS" w:cs="Times New Roman"/>
          <w:b/>
          <w:sz w:val="24"/>
          <w:szCs w:val="24"/>
        </w:rPr>
        <w:t>PROYECTOS DE MAYOR INVERSION EN EL AÑO 201</w:t>
      </w:r>
      <w:r w:rsidR="00011A4D">
        <w:rPr>
          <w:rFonts w:ascii="Trebuchet MS" w:eastAsia="Times New Roman" w:hAnsi="Trebuchet MS" w:cs="Times New Roman"/>
          <w:b/>
          <w:sz w:val="24"/>
          <w:szCs w:val="24"/>
        </w:rPr>
        <w:t>5</w:t>
      </w:r>
    </w:p>
    <w:p w:rsidR="00B163DB" w:rsidRPr="0083530E" w:rsidRDefault="00B163DB" w:rsidP="00B163DB">
      <w:pPr>
        <w:spacing w:after="0" w:line="240" w:lineRule="auto"/>
        <w:jc w:val="center"/>
        <w:rPr>
          <w:rFonts w:ascii="Trebuchet MS" w:eastAsia="Times New Roman" w:hAnsi="Trebuchet MS" w:cs="Times New Roman"/>
          <w:b/>
          <w:sz w:val="24"/>
          <w:szCs w:val="24"/>
        </w:rPr>
      </w:pPr>
    </w:p>
    <w:p w:rsidR="00B163DB" w:rsidRPr="0083530E" w:rsidRDefault="00B163DB" w:rsidP="00B163DB">
      <w:pPr>
        <w:spacing w:after="0" w:line="240" w:lineRule="auto"/>
        <w:rPr>
          <w:rFonts w:ascii="Trebuchet MS" w:eastAsia="Times New Roman" w:hAnsi="Trebuchet MS" w:cs="Times New Roman"/>
          <w:sz w:val="24"/>
          <w:szCs w:val="24"/>
        </w:rPr>
      </w:pPr>
      <w:r w:rsidRPr="0083530E">
        <w:rPr>
          <w:rFonts w:ascii="Trebuchet MS" w:eastAsia="Times New Roman" w:hAnsi="Trebuchet MS" w:cs="Times New Roman"/>
          <w:sz w:val="24"/>
          <w:szCs w:val="24"/>
        </w:rPr>
        <w:t xml:space="preserve">Los Proyectos de Mayor </w:t>
      </w:r>
      <w:r w:rsidR="005E3C3D" w:rsidRPr="0083530E">
        <w:rPr>
          <w:rFonts w:ascii="Trebuchet MS" w:eastAsia="Times New Roman" w:hAnsi="Trebuchet MS" w:cs="Times New Roman"/>
          <w:sz w:val="24"/>
          <w:szCs w:val="24"/>
        </w:rPr>
        <w:t>I</w:t>
      </w:r>
      <w:r w:rsidRPr="0083530E">
        <w:rPr>
          <w:rFonts w:ascii="Trebuchet MS" w:eastAsia="Times New Roman" w:hAnsi="Trebuchet MS" w:cs="Times New Roman"/>
          <w:sz w:val="24"/>
          <w:szCs w:val="24"/>
        </w:rPr>
        <w:t>nversión en las diferentes provincias se pueden apreciar de acuerdo a su importancia y tamaño de la obra. Anexo cuadro.</w:t>
      </w:r>
    </w:p>
    <w:p w:rsidR="005E3C3D" w:rsidRPr="0083530E" w:rsidRDefault="005E3C3D" w:rsidP="00B163DB">
      <w:pPr>
        <w:spacing w:after="0" w:line="240" w:lineRule="auto"/>
        <w:rPr>
          <w:rFonts w:ascii="Trebuchet MS" w:eastAsia="Times New Roman" w:hAnsi="Trebuchet MS" w:cs="Times New Roman"/>
          <w:sz w:val="24"/>
          <w:szCs w:val="24"/>
        </w:rPr>
      </w:pPr>
    </w:p>
    <w:p w:rsidR="00F54A6B" w:rsidRPr="0083530E" w:rsidRDefault="00F54A6B" w:rsidP="00B163DB">
      <w:pPr>
        <w:spacing w:after="0" w:line="240" w:lineRule="auto"/>
        <w:rPr>
          <w:rFonts w:ascii="Trebuchet MS" w:eastAsia="Times New Roman" w:hAnsi="Trebuchet MS" w:cs="Times New Roman"/>
          <w:sz w:val="24"/>
          <w:szCs w:val="24"/>
        </w:rPr>
      </w:pPr>
    </w:p>
    <w:tbl>
      <w:tblPr>
        <w:tblStyle w:val="TableGrid"/>
        <w:tblW w:w="8298" w:type="dxa"/>
        <w:tblLook w:val="04A0" w:firstRow="1" w:lastRow="0" w:firstColumn="1" w:lastColumn="0" w:noHBand="0" w:noVBand="1"/>
      </w:tblPr>
      <w:tblGrid>
        <w:gridCol w:w="2448"/>
        <w:gridCol w:w="2970"/>
        <w:gridCol w:w="2880"/>
      </w:tblGrid>
      <w:tr w:rsidR="005172E6" w:rsidRPr="0083530E" w:rsidTr="006B35A6">
        <w:tc>
          <w:tcPr>
            <w:tcW w:w="2448" w:type="dxa"/>
            <w:tcBorders>
              <w:bottom w:val="nil"/>
            </w:tcBorders>
            <w:shd w:val="clear" w:color="auto" w:fill="ACC1E8" w:themeFill="accent2" w:themeFillTint="99"/>
          </w:tcPr>
          <w:p w:rsidR="005172E6" w:rsidRPr="0083530E" w:rsidRDefault="005172E6" w:rsidP="006B35A6">
            <w:pPr>
              <w:jc w:val="center"/>
              <w:rPr>
                <w:rFonts w:ascii="Trebuchet MS" w:eastAsia="Times New Roman" w:hAnsi="Trebuchet MS" w:cs="Times New Roman"/>
                <w:b/>
                <w:sz w:val="24"/>
                <w:szCs w:val="24"/>
              </w:rPr>
            </w:pPr>
            <w:r w:rsidRPr="0083530E">
              <w:rPr>
                <w:rFonts w:ascii="Trebuchet MS" w:eastAsia="Times New Roman" w:hAnsi="Trebuchet MS" w:cs="Times New Roman"/>
                <w:b/>
                <w:sz w:val="24"/>
                <w:szCs w:val="24"/>
              </w:rPr>
              <w:t>PROVINCIAS</w:t>
            </w:r>
          </w:p>
        </w:tc>
        <w:tc>
          <w:tcPr>
            <w:tcW w:w="2970" w:type="dxa"/>
            <w:tcBorders>
              <w:bottom w:val="nil"/>
            </w:tcBorders>
            <w:shd w:val="clear" w:color="auto" w:fill="ACC1E8" w:themeFill="accent2" w:themeFillTint="99"/>
          </w:tcPr>
          <w:p w:rsidR="005172E6" w:rsidRPr="0083530E" w:rsidRDefault="005172E6" w:rsidP="006B35A6">
            <w:pPr>
              <w:jc w:val="center"/>
              <w:rPr>
                <w:rFonts w:ascii="Trebuchet MS" w:eastAsia="Times New Roman" w:hAnsi="Trebuchet MS" w:cs="Times New Roman"/>
                <w:b/>
                <w:sz w:val="24"/>
                <w:szCs w:val="24"/>
              </w:rPr>
            </w:pPr>
            <w:r w:rsidRPr="0083530E">
              <w:rPr>
                <w:rFonts w:ascii="Trebuchet MS" w:eastAsia="Times New Roman" w:hAnsi="Trebuchet MS" w:cs="Times New Roman"/>
                <w:b/>
                <w:sz w:val="24"/>
                <w:szCs w:val="24"/>
              </w:rPr>
              <w:t>OBRAS CONTRATADAS</w:t>
            </w:r>
          </w:p>
        </w:tc>
        <w:tc>
          <w:tcPr>
            <w:tcW w:w="2880" w:type="dxa"/>
            <w:tcBorders>
              <w:bottom w:val="nil"/>
            </w:tcBorders>
            <w:shd w:val="clear" w:color="auto" w:fill="ACC1E8" w:themeFill="accent2" w:themeFillTint="99"/>
          </w:tcPr>
          <w:p w:rsidR="005172E6" w:rsidRPr="0083530E" w:rsidRDefault="005172E6" w:rsidP="006B35A6">
            <w:pPr>
              <w:jc w:val="center"/>
              <w:rPr>
                <w:rFonts w:ascii="Trebuchet MS" w:eastAsia="Times New Roman" w:hAnsi="Trebuchet MS" w:cs="Times New Roman"/>
                <w:b/>
                <w:sz w:val="24"/>
                <w:szCs w:val="24"/>
              </w:rPr>
            </w:pPr>
            <w:r w:rsidRPr="0083530E">
              <w:rPr>
                <w:rFonts w:ascii="Trebuchet MS" w:eastAsia="Times New Roman" w:hAnsi="Trebuchet MS" w:cs="Times New Roman"/>
                <w:b/>
                <w:sz w:val="24"/>
                <w:szCs w:val="24"/>
              </w:rPr>
              <w:t>MILLONES EN RD$</w:t>
            </w:r>
          </w:p>
        </w:tc>
      </w:tr>
      <w:tr w:rsidR="005172E6" w:rsidRPr="0083530E" w:rsidTr="006B35A6">
        <w:tc>
          <w:tcPr>
            <w:tcW w:w="2448" w:type="dxa"/>
            <w:tcBorders>
              <w:top w:val="nil"/>
              <w:left w:val="single" w:sz="4" w:space="0" w:color="auto"/>
              <w:bottom w:val="single" w:sz="4" w:space="0" w:color="auto"/>
              <w:right w:val="single" w:sz="4" w:space="0" w:color="auto"/>
            </w:tcBorders>
            <w:shd w:val="clear" w:color="auto" w:fill="ACC1E8" w:themeFill="accent2" w:themeFillTint="99"/>
          </w:tcPr>
          <w:p w:rsidR="005172E6" w:rsidRPr="0083530E" w:rsidRDefault="005172E6" w:rsidP="006B35A6">
            <w:pPr>
              <w:rPr>
                <w:rFonts w:ascii="Trebuchet MS" w:eastAsia="Times New Roman" w:hAnsi="Trebuchet MS" w:cs="Times New Roman"/>
                <w:sz w:val="24"/>
                <w:szCs w:val="24"/>
              </w:rPr>
            </w:pPr>
          </w:p>
        </w:tc>
        <w:tc>
          <w:tcPr>
            <w:tcW w:w="2970" w:type="dxa"/>
            <w:tcBorders>
              <w:top w:val="nil"/>
              <w:left w:val="single" w:sz="4" w:space="0" w:color="auto"/>
              <w:bottom w:val="single" w:sz="4" w:space="0" w:color="auto"/>
              <w:right w:val="single" w:sz="4" w:space="0" w:color="auto"/>
            </w:tcBorders>
            <w:shd w:val="clear" w:color="auto" w:fill="ACC1E8" w:themeFill="accent2" w:themeFillTint="99"/>
          </w:tcPr>
          <w:p w:rsidR="005172E6" w:rsidRPr="0083530E" w:rsidRDefault="005172E6" w:rsidP="006B35A6">
            <w:pPr>
              <w:jc w:val="center"/>
              <w:rPr>
                <w:rFonts w:ascii="Trebuchet MS" w:eastAsia="Times New Roman" w:hAnsi="Trebuchet MS" w:cs="Times New Roman"/>
                <w:sz w:val="24"/>
                <w:szCs w:val="24"/>
              </w:rPr>
            </w:pPr>
          </w:p>
        </w:tc>
        <w:tc>
          <w:tcPr>
            <w:tcW w:w="2880" w:type="dxa"/>
            <w:tcBorders>
              <w:top w:val="nil"/>
              <w:left w:val="single" w:sz="4" w:space="0" w:color="auto"/>
              <w:bottom w:val="single" w:sz="4" w:space="0" w:color="auto"/>
              <w:right w:val="single" w:sz="4" w:space="0" w:color="auto"/>
            </w:tcBorders>
            <w:shd w:val="clear" w:color="auto" w:fill="ACC1E8" w:themeFill="accent2" w:themeFillTint="99"/>
          </w:tcPr>
          <w:p w:rsidR="005172E6" w:rsidRPr="0083530E" w:rsidRDefault="005172E6" w:rsidP="006B35A6">
            <w:pPr>
              <w:rPr>
                <w:rFonts w:ascii="Trebuchet MS" w:eastAsia="Times New Roman" w:hAnsi="Trebuchet MS" w:cs="Times New Roman"/>
                <w:sz w:val="24"/>
                <w:szCs w:val="24"/>
              </w:rPr>
            </w:pPr>
          </w:p>
        </w:tc>
      </w:tr>
      <w:tr w:rsidR="005172E6" w:rsidRPr="0083530E" w:rsidTr="006B35A6">
        <w:tc>
          <w:tcPr>
            <w:tcW w:w="2448" w:type="dxa"/>
            <w:tcBorders>
              <w:top w:val="single" w:sz="4" w:space="0" w:color="auto"/>
              <w:left w:val="single" w:sz="4" w:space="0" w:color="auto"/>
              <w:bottom w:val="nil"/>
              <w:right w:val="single" w:sz="4" w:space="0" w:color="auto"/>
            </w:tcBorders>
          </w:tcPr>
          <w:p w:rsidR="005172E6" w:rsidRPr="00BA4FBF" w:rsidRDefault="005172E6" w:rsidP="006B35A6">
            <w:pPr>
              <w:rPr>
                <w:rFonts w:ascii="Trebuchet MS" w:eastAsia="Times New Roman" w:hAnsi="Trebuchet MS" w:cs="Times New Roman"/>
                <w:sz w:val="24"/>
                <w:szCs w:val="24"/>
              </w:rPr>
            </w:pPr>
            <w:r w:rsidRPr="00BA4FBF">
              <w:rPr>
                <w:rFonts w:ascii="Trebuchet MS" w:eastAsia="Times New Roman" w:hAnsi="Trebuchet MS" w:cs="Times New Roman"/>
                <w:sz w:val="24"/>
                <w:szCs w:val="24"/>
              </w:rPr>
              <w:t>La Altagracia</w:t>
            </w:r>
          </w:p>
        </w:tc>
        <w:tc>
          <w:tcPr>
            <w:tcW w:w="2970" w:type="dxa"/>
            <w:tcBorders>
              <w:top w:val="single" w:sz="4" w:space="0" w:color="auto"/>
              <w:left w:val="single" w:sz="4" w:space="0" w:color="auto"/>
              <w:bottom w:val="nil"/>
              <w:right w:val="single" w:sz="4" w:space="0" w:color="auto"/>
            </w:tcBorders>
          </w:tcPr>
          <w:p w:rsidR="005172E6" w:rsidRPr="00BA4FBF" w:rsidRDefault="00400604" w:rsidP="006B35A6">
            <w:pPr>
              <w:jc w:val="center"/>
              <w:rPr>
                <w:rFonts w:ascii="Trebuchet MS" w:eastAsia="Times New Roman" w:hAnsi="Trebuchet MS" w:cs="Times New Roman"/>
                <w:sz w:val="24"/>
                <w:szCs w:val="24"/>
              </w:rPr>
            </w:pPr>
            <w:r>
              <w:rPr>
                <w:rFonts w:ascii="Trebuchet MS" w:eastAsia="Times New Roman" w:hAnsi="Trebuchet MS" w:cs="Times New Roman"/>
                <w:sz w:val="24"/>
                <w:szCs w:val="24"/>
              </w:rPr>
              <w:t>2</w:t>
            </w:r>
          </w:p>
        </w:tc>
        <w:tc>
          <w:tcPr>
            <w:tcW w:w="2880" w:type="dxa"/>
            <w:tcBorders>
              <w:top w:val="single" w:sz="4" w:space="0" w:color="auto"/>
              <w:left w:val="single" w:sz="4" w:space="0" w:color="auto"/>
              <w:bottom w:val="nil"/>
              <w:right w:val="single" w:sz="4" w:space="0" w:color="auto"/>
            </w:tcBorders>
          </w:tcPr>
          <w:p w:rsidR="005172E6" w:rsidRPr="00BA4FBF" w:rsidRDefault="00400604" w:rsidP="00400604">
            <w:pPr>
              <w:jc w:val="center"/>
              <w:rPr>
                <w:rFonts w:ascii="Trebuchet MS" w:eastAsia="Times New Roman" w:hAnsi="Trebuchet MS" w:cs="Times New Roman"/>
                <w:sz w:val="24"/>
                <w:szCs w:val="24"/>
              </w:rPr>
            </w:pPr>
            <w:r>
              <w:rPr>
                <w:rFonts w:ascii="Trebuchet MS" w:eastAsia="Times New Roman" w:hAnsi="Trebuchet MS" w:cs="Times New Roman"/>
                <w:sz w:val="24"/>
                <w:szCs w:val="24"/>
              </w:rPr>
              <w:t xml:space="preserve">             152,951,766.00</w:t>
            </w:r>
          </w:p>
        </w:tc>
      </w:tr>
      <w:tr w:rsidR="005172E6" w:rsidRPr="0083530E" w:rsidTr="006B35A6">
        <w:tc>
          <w:tcPr>
            <w:tcW w:w="2448" w:type="dxa"/>
            <w:tcBorders>
              <w:top w:val="nil"/>
              <w:left w:val="single" w:sz="4" w:space="0" w:color="auto"/>
              <w:bottom w:val="nil"/>
              <w:right w:val="single" w:sz="4" w:space="0" w:color="auto"/>
            </w:tcBorders>
          </w:tcPr>
          <w:p w:rsidR="005172E6" w:rsidRPr="00BA4FBF" w:rsidRDefault="005172E6" w:rsidP="006B35A6">
            <w:pPr>
              <w:rPr>
                <w:rFonts w:ascii="Trebuchet MS" w:eastAsia="Times New Roman" w:hAnsi="Trebuchet MS" w:cs="Times New Roman"/>
                <w:sz w:val="24"/>
                <w:szCs w:val="24"/>
              </w:rPr>
            </w:pPr>
          </w:p>
        </w:tc>
        <w:tc>
          <w:tcPr>
            <w:tcW w:w="2970" w:type="dxa"/>
            <w:tcBorders>
              <w:top w:val="nil"/>
              <w:left w:val="single" w:sz="4" w:space="0" w:color="auto"/>
              <w:bottom w:val="nil"/>
              <w:right w:val="single" w:sz="4" w:space="0" w:color="auto"/>
            </w:tcBorders>
          </w:tcPr>
          <w:p w:rsidR="005172E6" w:rsidRPr="00BA4FBF" w:rsidRDefault="005172E6" w:rsidP="006B35A6">
            <w:pPr>
              <w:jc w:val="center"/>
              <w:rPr>
                <w:rFonts w:ascii="Trebuchet MS" w:eastAsia="Times New Roman" w:hAnsi="Trebuchet MS" w:cs="Times New Roman"/>
                <w:sz w:val="24"/>
                <w:szCs w:val="24"/>
              </w:rPr>
            </w:pPr>
          </w:p>
        </w:tc>
        <w:tc>
          <w:tcPr>
            <w:tcW w:w="2880" w:type="dxa"/>
            <w:tcBorders>
              <w:top w:val="nil"/>
              <w:left w:val="single" w:sz="4" w:space="0" w:color="auto"/>
              <w:bottom w:val="nil"/>
              <w:right w:val="single" w:sz="4" w:space="0" w:color="auto"/>
            </w:tcBorders>
          </w:tcPr>
          <w:p w:rsidR="005172E6" w:rsidRPr="00BA4FBF" w:rsidRDefault="005172E6" w:rsidP="006B35A6">
            <w:pPr>
              <w:jc w:val="right"/>
              <w:rPr>
                <w:rFonts w:ascii="Trebuchet MS" w:eastAsia="Times New Roman" w:hAnsi="Trebuchet MS" w:cs="Times New Roman"/>
                <w:sz w:val="24"/>
                <w:szCs w:val="24"/>
              </w:rPr>
            </w:pPr>
          </w:p>
        </w:tc>
      </w:tr>
      <w:tr w:rsidR="005172E6" w:rsidRPr="0083530E" w:rsidTr="006B35A6">
        <w:tc>
          <w:tcPr>
            <w:tcW w:w="2448" w:type="dxa"/>
            <w:tcBorders>
              <w:top w:val="nil"/>
              <w:left w:val="single" w:sz="4" w:space="0" w:color="auto"/>
              <w:bottom w:val="nil"/>
              <w:right w:val="single" w:sz="4" w:space="0" w:color="auto"/>
            </w:tcBorders>
          </w:tcPr>
          <w:p w:rsidR="005172E6" w:rsidRPr="00BA4FBF" w:rsidRDefault="005172E6" w:rsidP="006B35A6">
            <w:pPr>
              <w:rPr>
                <w:rFonts w:ascii="Trebuchet MS" w:eastAsia="Times New Roman" w:hAnsi="Trebuchet MS" w:cs="Times New Roman"/>
                <w:sz w:val="24"/>
                <w:szCs w:val="24"/>
              </w:rPr>
            </w:pPr>
          </w:p>
        </w:tc>
        <w:tc>
          <w:tcPr>
            <w:tcW w:w="2970" w:type="dxa"/>
            <w:tcBorders>
              <w:top w:val="nil"/>
              <w:left w:val="single" w:sz="4" w:space="0" w:color="auto"/>
              <w:bottom w:val="nil"/>
              <w:right w:val="single" w:sz="4" w:space="0" w:color="auto"/>
            </w:tcBorders>
          </w:tcPr>
          <w:p w:rsidR="005172E6" w:rsidRPr="00BA4FBF" w:rsidRDefault="005172E6" w:rsidP="006B35A6">
            <w:pPr>
              <w:jc w:val="center"/>
              <w:rPr>
                <w:rFonts w:ascii="Trebuchet MS" w:eastAsia="Times New Roman" w:hAnsi="Trebuchet MS" w:cs="Times New Roman"/>
                <w:sz w:val="24"/>
                <w:szCs w:val="24"/>
              </w:rPr>
            </w:pPr>
          </w:p>
        </w:tc>
        <w:tc>
          <w:tcPr>
            <w:tcW w:w="2880" w:type="dxa"/>
            <w:tcBorders>
              <w:top w:val="nil"/>
              <w:left w:val="single" w:sz="4" w:space="0" w:color="auto"/>
              <w:bottom w:val="nil"/>
              <w:right w:val="single" w:sz="4" w:space="0" w:color="auto"/>
            </w:tcBorders>
          </w:tcPr>
          <w:p w:rsidR="005172E6" w:rsidRPr="00BA4FBF" w:rsidRDefault="005172E6" w:rsidP="006B35A6">
            <w:pPr>
              <w:jc w:val="right"/>
              <w:rPr>
                <w:rFonts w:ascii="Trebuchet MS" w:eastAsia="Times New Roman" w:hAnsi="Trebuchet MS" w:cs="Times New Roman"/>
                <w:sz w:val="24"/>
                <w:szCs w:val="24"/>
              </w:rPr>
            </w:pPr>
          </w:p>
        </w:tc>
      </w:tr>
      <w:tr w:rsidR="005172E6" w:rsidRPr="0083530E" w:rsidTr="006B35A6">
        <w:tc>
          <w:tcPr>
            <w:tcW w:w="2448" w:type="dxa"/>
            <w:tcBorders>
              <w:top w:val="nil"/>
              <w:left w:val="single" w:sz="4" w:space="0" w:color="auto"/>
              <w:bottom w:val="nil"/>
              <w:right w:val="single" w:sz="4" w:space="0" w:color="auto"/>
            </w:tcBorders>
          </w:tcPr>
          <w:p w:rsidR="005172E6" w:rsidRPr="00BA4FBF" w:rsidRDefault="005172E6" w:rsidP="006B35A6">
            <w:pPr>
              <w:rPr>
                <w:rFonts w:ascii="Trebuchet MS" w:eastAsia="Times New Roman" w:hAnsi="Trebuchet MS" w:cs="Times New Roman"/>
                <w:sz w:val="24"/>
                <w:szCs w:val="24"/>
              </w:rPr>
            </w:pPr>
          </w:p>
        </w:tc>
        <w:tc>
          <w:tcPr>
            <w:tcW w:w="2970" w:type="dxa"/>
            <w:tcBorders>
              <w:top w:val="nil"/>
              <w:left w:val="single" w:sz="4" w:space="0" w:color="auto"/>
              <w:bottom w:val="nil"/>
              <w:right w:val="single" w:sz="4" w:space="0" w:color="auto"/>
            </w:tcBorders>
          </w:tcPr>
          <w:p w:rsidR="005172E6" w:rsidRPr="00BA4FBF" w:rsidRDefault="005172E6" w:rsidP="00FE2C9E">
            <w:pPr>
              <w:rPr>
                <w:rFonts w:ascii="Trebuchet MS" w:eastAsia="Times New Roman" w:hAnsi="Trebuchet MS" w:cs="Times New Roman"/>
                <w:sz w:val="24"/>
                <w:szCs w:val="24"/>
              </w:rPr>
            </w:pPr>
          </w:p>
        </w:tc>
        <w:tc>
          <w:tcPr>
            <w:tcW w:w="2880" w:type="dxa"/>
            <w:tcBorders>
              <w:top w:val="nil"/>
              <w:left w:val="single" w:sz="4" w:space="0" w:color="auto"/>
              <w:bottom w:val="nil"/>
              <w:right w:val="single" w:sz="4" w:space="0" w:color="auto"/>
            </w:tcBorders>
          </w:tcPr>
          <w:p w:rsidR="005172E6" w:rsidRPr="00BA4FBF" w:rsidRDefault="005172E6" w:rsidP="006B35A6">
            <w:pPr>
              <w:jc w:val="right"/>
              <w:rPr>
                <w:rFonts w:ascii="Trebuchet MS" w:eastAsia="Times New Roman" w:hAnsi="Trebuchet MS" w:cs="Times New Roman"/>
                <w:sz w:val="24"/>
                <w:szCs w:val="24"/>
              </w:rPr>
            </w:pPr>
          </w:p>
        </w:tc>
      </w:tr>
      <w:tr w:rsidR="005172E6" w:rsidRPr="0083530E" w:rsidTr="006B35A6">
        <w:tc>
          <w:tcPr>
            <w:tcW w:w="2448" w:type="dxa"/>
            <w:tcBorders>
              <w:top w:val="nil"/>
              <w:left w:val="single" w:sz="4" w:space="0" w:color="auto"/>
              <w:bottom w:val="nil"/>
              <w:right w:val="single" w:sz="4" w:space="0" w:color="auto"/>
            </w:tcBorders>
          </w:tcPr>
          <w:p w:rsidR="005172E6" w:rsidRPr="00BA4FBF" w:rsidRDefault="005172E6" w:rsidP="006B35A6">
            <w:pPr>
              <w:rPr>
                <w:rFonts w:ascii="Trebuchet MS" w:eastAsia="Times New Roman" w:hAnsi="Trebuchet MS" w:cs="Times New Roman"/>
                <w:sz w:val="24"/>
                <w:szCs w:val="24"/>
              </w:rPr>
            </w:pPr>
          </w:p>
        </w:tc>
        <w:tc>
          <w:tcPr>
            <w:tcW w:w="2970" w:type="dxa"/>
            <w:tcBorders>
              <w:top w:val="nil"/>
              <w:left w:val="single" w:sz="4" w:space="0" w:color="auto"/>
              <w:bottom w:val="nil"/>
              <w:right w:val="single" w:sz="4" w:space="0" w:color="auto"/>
            </w:tcBorders>
          </w:tcPr>
          <w:p w:rsidR="005172E6" w:rsidRPr="00BA4FBF" w:rsidRDefault="005172E6" w:rsidP="006B35A6">
            <w:pPr>
              <w:jc w:val="center"/>
              <w:rPr>
                <w:rFonts w:ascii="Trebuchet MS" w:eastAsia="Times New Roman" w:hAnsi="Trebuchet MS" w:cs="Times New Roman"/>
                <w:sz w:val="24"/>
                <w:szCs w:val="24"/>
              </w:rPr>
            </w:pPr>
          </w:p>
        </w:tc>
        <w:tc>
          <w:tcPr>
            <w:tcW w:w="2880" w:type="dxa"/>
            <w:tcBorders>
              <w:top w:val="nil"/>
              <w:left w:val="single" w:sz="4" w:space="0" w:color="auto"/>
              <w:bottom w:val="nil"/>
              <w:right w:val="single" w:sz="4" w:space="0" w:color="auto"/>
            </w:tcBorders>
          </w:tcPr>
          <w:p w:rsidR="005172E6" w:rsidRPr="00BA4FBF" w:rsidRDefault="005172E6" w:rsidP="006B35A6">
            <w:pPr>
              <w:jc w:val="right"/>
              <w:rPr>
                <w:rFonts w:ascii="Trebuchet MS" w:eastAsia="Times New Roman" w:hAnsi="Trebuchet MS" w:cs="Times New Roman"/>
                <w:sz w:val="24"/>
                <w:szCs w:val="24"/>
              </w:rPr>
            </w:pPr>
          </w:p>
        </w:tc>
      </w:tr>
      <w:tr w:rsidR="005172E6" w:rsidRPr="0083530E" w:rsidTr="006B35A6">
        <w:tc>
          <w:tcPr>
            <w:tcW w:w="2448" w:type="dxa"/>
            <w:tcBorders>
              <w:top w:val="nil"/>
              <w:left w:val="single" w:sz="4" w:space="0" w:color="auto"/>
              <w:bottom w:val="nil"/>
              <w:right w:val="single" w:sz="4" w:space="0" w:color="auto"/>
            </w:tcBorders>
          </w:tcPr>
          <w:p w:rsidR="005172E6" w:rsidRPr="00BA4FBF" w:rsidRDefault="005172E6" w:rsidP="006B35A6">
            <w:pPr>
              <w:rPr>
                <w:rFonts w:ascii="Trebuchet MS" w:eastAsia="Times New Roman" w:hAnsi="Trebuchet MS" w:cs="Times New Roman"/>
                <w:sz w:val="24"/>
                <w:szCs w:val="24"/>
              </w:rPr>
            </w:pPr>
          </w:p>
        </w:tc>
        <w:tc>
          <w:tcPr>
            <w:tcW w:w="2970" w:type="dxa"/>
            <w:tcBorders>
              <w:top w:val="nil"/>
              <w:left w:val="single" w:sz="4" w:space="0" w:color="auto"/>
              <w:bottom w:val="nil"/>
              <w:right w:val="single" w:sz="4" w:space="0" w:color="auto"/>
            </w:tcBorders>
          </w:tcPr>
          <w:p w:rsidR="005172E6" w:rsidRPr="00BA4FBF" w:rsidRDefault="005172E6" w:rsidP="006B35A6">
            <w:pPr>
              <w:jc w:val="center"/>
              <w:rPr>
                <w:rFonts w:ascii="Trebuchet MS" w:eastAsia="Times New Roman" w:hAnsi="Trebuchet MS" w:cs="Times New Roman"/>
                <w:sz w:val="24"/>
                <w:szCs w:val="24"/>
              </w:rPr>
            </w:pPr>
          </w:p>
        </w:tc>
        <w:tc>
          <w:tcPr>
            <w:tcW w:w="2880" w:type="dxa"/>
            <w:tcBorders>
              <w:top w:val="nil"/>
              <w:left w:val="single" w:sz="4" w:space="0" w:color="auto"/>
              <w:bottom w:val="nil"/>
              <w:right w:val="single" w:sz="4" w:space="0" w:color="auto"/>
            </w:tcBorders>
          </w:tcPr>
          <w:p w:rsidR="005172E6" w:rsidRPr="00BA4FBF" w:rsidRDefault="005172E6" w:rsidP="006B35A6">
            <w:pPr>
              <w:jc w:val="right"/>
              <w:rPr>
                <w:rFonts w:ascii="Trebuchet MS" w:eastAsia="Times New Roman" w:hAnsi="Trebuchet MS" w:cs="Times New Roman"/>
                <w:sz w:val="24"/>
                <w:szCs w:val="24"/>
              </w:rPr>
            </w:pPr>
          </w:p>
        </w:tc>
      </w:tr>
      <w:tr w:rsidR="005172E6" w:rsidRPr="0083530E" w:rsidTr="006B35A6">
        <w:tc>
          <w:tcPr>
            <w:tcW w:w="2448" w:type="dxa"/>
            <w:tcBorders>
              <w:top w:val="nil"/>
              <w:left w:val="single" w:sz="4" w:space="0" w:color="auto"/>
              <w:bottom w:val="nil"/>
              <w:right w:val="single" w:sz="4" w:space="0" w:color="auto"/>
            </w:tcBorders>
          </w:tcPr>
          <w:p w:rsidR="005172E6" w:rsidRPr="00BA4FBF" w:rsidRDefault="005172E6" w:rsidP="006B35A6">
            <w:pPr>
              <w:rPr>
                <w:rFonts w:ascii="Trebuchet MS" w:eastAsia="Times New Roman" w:hAnsi="Trebuchet MS" w:cs="Times New Roman"/>
                <w:sz w:val="24"/>
                <w:szCs w:val="24"/>
              </w:rPr>
            </w:pPr>
            <w:r w:rsidRPr="00BA4FBF">
              <w:rPr>
                <w:rFonts w:ascii="Trebuchet MS" w:eastAsia="Times New Roman" w:hAnsi="Trebuchet MS" w:cs="Times New Roman"/>
                <w:sz w:val="24"/>
                <w:szCs w:val="24"/>
              </w:rPr>
              <w:t>Samaná</w:t>
            </w:r>
          </w:p>
        </w:tc>
        <w:tc>
          <w:tcPr>
            <w:tcW w:w="2970" w:type="dxa"/>
            <w:tcBorders>
              <w:top w:val="nil"/>
              <w:left w:val="single" w:sz="4" w:space="0" w:color="auto"/>
              <w:bottom w:val="nil"/>
              <w:right w:val="single" w:sz="4" w:space="0" w:color="auto"/>
            </w:tcBorders>
          </w:tcPr>
          <w:p w:rsidR="005172E6" w:rsidRPr="00BA4FBF" w:rsidRDefault="0041002B" w:rsidP="006B35A6">
            <w:pPr>
              <w:jc w:val="center"/>
              <w:rPr>
                <w:rFonts w:ascii="Trebuchet MS" w:eastAsia="Times New Roman" w:hAnsi="Trebuchet MS" w:cs="Times New Roman"/>
                <w:sz w:val="24"/>
                <w:szCs w:val="24"/>
              </w:rPr>
            </w:pPr>
            <w:r>
              <w:rPr>
                <w:rFonts w:ascii="Trebuchet MS" w:eastAsia="Times New Roman" w:hAnsi="Trebuchet MS" w:cs="Times New Roman"/>
                <w:sz w:val="24"/>
                <w:szCs w:val="24"/>
              </w:rPr>
              <w:t>5</w:t>
            </w:r>
          </w:p>
        </w:tc>
        <w:tc>
          <w:tcPr>
            <w:tcW w:w="2880" w:type="dxa"/>
            <w:tcBorders>
              <w:top w:val="nil"/>
              <w:left w:val="single" w:sz="4" w:space="0" w:color="auto"/>
              <w:bottom w:val="nil"/>
              <w:right w:val="single" w:sz="4" w:space="0" w:color="auto"/>
            </w:tcBorders>
          </w:tcPr>
          <w:p w:rsidR="005172E6" w:rsidRPr="00BA4FBF" w:rsidRDefault="005172E6" w:rsidP="006B35A6">
            <w:pPr>
              <w:jc w:val="right"/>
              <w:rPr>
                <w:rFonts w:ascii="Trebuchet MS" w:eastAsia="Times New Roman" w:hAnsi="Trebuchet MS" w:cs="Times New Roman"/>
                <w:sz w:val="24"/>
                <w:szCs w:val="24"/>
              </w:rPr>
            </w:pPr>
            <w:r w:rsidRPr="00BA4FBF">
              <w:rPr>
                <w:rFonts w:ascii="Trebuchet MS" w:eastAsia="Times New Roman" w:hAnsi="Trebuchet MS" w:cs="Times New Roman"/>
                <w:sz w:val="24"/>
                <w:szCs w:val="24"/>
              </w:rPr>
              <w:t>1</w:t>
            </w:r>
            <w:r w:rsidR="0041002B">
              <w:rPr>
                <w:rFonts w:ascii="Trebuchet MS" w:eastAsia="Times New Roman" w:hAnsi="Trebuchet MS" w:cs="Times New Roman"/>
                <w:sz w:val="24"/>
                <w:szCs w:val="24"/>
              </w:rPr>
              <w:t>28,736,199.00</w:t>
            </w:r>
          </w:p>
        </w:tc>
      </w:tr>
      <w:tr w:rsidR="005172E6" w:rsidRPr="0083530E" w:rsidTr="006B35A6">
        <w:tc>
          <w:tcPr>
            <w:tcW w:w="2448" w:type="dxa"/>
            <w:tcBorders>
              <w:top w:val="nil"/>
              <w:left w:val="single" w:sz="4" w:space="0" w:color="auto"/>
              <w:bottom w:val="nil"/>
              <w:right w:val="single" w:sz="4" w:space="0" w:color="auto"/>
            </w:tcBorders>
          </w:tcPr>
          <w:p w:rsidR="005172E6" w:rsidRPr="00BA4FBF" w:rsidRDefault="005172E6" w:rsidP="006B35A6">
            <w:pPr>
              <w:rPr>
                <w:rFonts w:ascii="Trebuchet MS" w:eastAsia="Times New Roman" w:hAnsi="Trebuchet MS" w:cs="Times New Roman"/>
                <w:sz w:val="24"/>
                <w:szCs w:val="24"/>
              </w:rPr>
            </w:pPr>
          </w:p>
        </w:tc>
        <w:tc>
          <w:tcPr>
            <w:tcW w:w="2970" w:type="dxa"/>
            <w:tcBorders>
              <w:top w:val="nil"/>
              <w:left w:val="single" w:sz="4" w:space="0" w:color="auto"/>
              <w:bottom w:val="nil"/>
              <w:right w:val="single" w:sz="4" w:space="0" w:color="auto"/>
            </w:tcBorders>
          </w:tcPr>
          <w:p w:rsidR="005172E6" w:rsidRPr="00BA4FBF" w:rsidRDefault="005172E6" w:rsidP="006B35A6">
            <w:pPr>
              <w:jc w:val="center"/>
              <w:rPr>
                <w:rFonts w:ascii="Trebuchet MS" w:eastAsia="Times New Roman" w:hAnsi="Trebuchet MS" w:cs="Times New Roman"/>
                <w:sz w:val="24"/>
                <w:szCs w:val="24"/>
              </w:rPr>
            </w:pPr>
          </w:p>
        </w:tc>
        <w:tc>
          <w:tcPr>
            <w:tcW w:w="2880" w:type="dxa"/>
            <w:tcBorders>
              <w:top w:val="nil"/>
              <w:left w:val="single" w:sz="4" w:space="0" w:color="auto"/>
              <w:bottom w:val="nil"/>
              <w:right w:val="single" w:sz="4" w:space="0" w:color="auto"/>
            </w:tcBorders>
          </w:tcPr>
          <w:p w:rsidR="005172E6" w:rsidRPr="00BA4FBF" w:rsidRDefault="005172E6" w:rsidP="006B35A6">
            <w:pPr>
              <w:jc w:val="right"/>
              <w:rPr>
                <w:rFonts w:ascii="Trebuchet MS" w:eastAsia="Times New Roman" w:hAnsi="Trebuchet MS" w:cs="Times New Roman"/>
                <w:sz w:val="24"/>
                <w:szCs w:val="24"/>
              </w:rPr>
            </w:pPr>
          </w:p>
        </w:tc>
      </w:tr>
      <w:tr w:rsidR="005172E6" w:rsidRPr="0083530E" w:rsidTr="006B35A6">
        <w:tc>
          <w:tcPr>
            <w:tcW w:w="2448" w:type="dxa"/>
            <w:tcBorders>
              <w:top w:val="nil"/>
              <w:left w:val="single" w:sz="4" w:space="0" w:color="auto"/>
              <w:bottom w:val="nil"/>
              <w:right w:val="single" w:sz="4" w:space="0" w:color="auto"/>
            </w:tcBorders>
          </w:tcPr>
          <w:p w:rsidR="005172E6" w:rsidRPr="00BA4FBF" w:rsidRDefault="0041002B" w:rsidP="006B35A6">
            <w:pPr>
              <w:rPr>
                <w:rFonts w:ascii="Trebuchet MS" w:eastAsia="Times New Roman" w:hAnsi="Trebuchet MS" w:cs="Times New Roman"/>
                <w:sz w:val="24"/>
                <w:szCs w:val="24"/>
              </w:rPr>
            </w:pPr>
            <w:r>
              <w:rPr>
                <w:rFonts w:ascii="Trebuchet MS" w:eastAsia="Times New Roman" w:hAnsi="Trebuchet MS" w:cs="Times New Roman"/>
                <w:sz w:val="24"/>
                <w:szCs w:val="24"/>
              </w:rPr>
              <w:t>María Trinidad Sánchez</w:t>
            </w:r>
          </w:p>
        </w:tc>
        <w:tc>
          <w:tcPr>
            <w:tcW w:w="2970" w:type="dxa"/>
            <w:tcBorders>
              <w:top w:val="nil"/>
              <w:left w:val="single" w:sz="4" w:space="0" w:color="auto"/>
              <w:bottom w:val="nil"/>
              <w:right w:val="single" w:sz="4" w:space="0" w:color="auto"/>
            </w:tcBorders>
          </w:tcPr>
          <w:p w:rsidR="005172E6" w:rsidRPr="00BA4FBF" w:rsidRDefault="0041002B" w:rsidP="006B35A6">
            <w:pPr>
              <w:jc w:val="center"/>
              <w:rPr>
                <w:rFonts w:ascii="Trebuchet MS" w:eastAsia="Times New Roman" w:hAnsi="Trebuchet MS" w:cs="Times New Roman"/>
                <w:sz w:val="24"/>
                <w:szCs w:val="24"/>
              </w:rPr>
            </w:pPr>
            <w:r>
              <w:rPr>
                <w:rFonts w:ascii="Trebuchet MS" w:eastAsia="Times New Roman" w:hAnsi="Trebuchet MS" w:cs="Times New Roman"/>
                <w:sz w:val="24"/>
                <w:szCs w:val="24"/>
              </w:rPr>
              <w:t>2</w:t>
            </w:r>
          </w:p>
        </w:tc>
        <w:tc>
          <w:tcPr>
            <w:tcW w:w="2880" w:type="dxa"/>
            <w:tcBorders>
              <w:top w:val="nil"/>
              <w:left w:val="single" w:sz="4" w:space="0" w:color="auto"/>
              <w:bottom w:val="nil"/>
              <w:right w:val="single" w:sz="4" w:space="0" w:color="auto"/>
            </w:tcBorders>
          </w:tcPr>
          <w:p w:rsidR="005172E6" w:rsidRPr="00BA4FBF" w:rsidRDefault="0041002B" w:rsidP="006B35A6">
            <w:pPr>
              <w:jc w:val="right"/>
              <w:rPr>
                <w:rFonts w:ascii="Trebuchet MS" w:eastAsia="Times New Roman" w:hAnsi="Trebuchet MS" w:cs="Times New Roman"/>
                <w:sz w:val="24"/>
                <w:szCs w:val="24"/>
              </w:rPr>
            </w:pPr>
            <w:r>
              <w:rPr>
                <w:rFonts w:ascii="Trebuchet MS" w:eastAsia="Times New Roman" w:hAnsi="Trebuchet MS" w:cs="Times New Roman"/>
                <w:sz w:val="24"/>
                <w:szCs w:val="24"/>
              </w:rPr>
              <w:t>77,176,189.00</w:t>
            </w:r>
          </w:p>
        </w:tc>
      </w:tr>
      <w:tr w:rsidR="005172E6" w:rsidRPr="0083530E" w:rsidTr="006B35A6">
        <w:tc>
          <w:tcPr>
            <w:tcW w:w="2448" w:type="dxa"/>
            <w:tcBorders>
              <w:top w:val="nil"/>
              <w:left w:val="single" w:sz="4" w:space="0" w:color="auto"/>
              <w:bottom w:val="nil"/>
              <w:right w:val="single" w:sz="4" w:space="0" w:color="auto"/>
            </w:tcBorders>
          </w:tcPr>
          <w:p w:rsidR="005172E6" w:rsidRPr="00BA4FBF" w:rsidRDefault="005172E6" w:rsidP="006B35A6">
            <w:pPr>
              <w:rPr>
                <w:rFonts w:ascii="Trebuchet MS" w:eastAsia="Times New Roman" w:hAnsi="Trebuchet MS" w:cs="Times New Roman"/>
                <w:sz w:val="24"/>
                <w:szCs w:val="24"/>
              </w:rPr>
            </w:pPr>
          </w:p>
        </w:tc>
        <w:tc>
          <w:tcPr>
            <w:tcW w:w="2970" w:type="dxa"/>
            <w:tcBorders>
              <w:top w:val="nil"/>
              <w:left w:val="single" w:sz="4" w:space="0" w:color="auto"/>
              <w:bottom w:val="nil"/>
              <w:right w:val="single" w:sz="4" w:space="0" w:color="auto"/>
            </w:tcBorders>
          </w:tcPr>
          <w:p w:rsidR="005172E6" w:rsidRPr="00BA4FBF" w:rsidRDefault="005172E6" w:rsidP="006B35A6">
            <w:pPr>
              <w:jc w:val="center"/>
              <w:rPr>
                <w:rFonts w:ascii="Trebuchet MS" w:eastAsia="Times New Roman" w:hAnsi="Trebuchet MS" w:cs="Times New Roman"/>
                <w:sz w:val="24"/>
                <w:szCs w:val="24"/>
              </w:rPr>
            </w:pPr>
          </w:p>
        </w:tc>
        <w:tc>
          <w:tcPr>
            <w:tcW w:w="2880" w:type="dxa"/>
            <w:tcBorders>
              <w:top w:val="nil"/>
              <w:left w:val="single" w:sz="4" w:space="0" w:color="auto"/>
              <w:bottom w:val="nil"/>
              <w:right w:val="single" w:sz="4" w:space="0" w:color="auto"/>
            </w:tcBorders>
          </w:tcPr>
          <w:p w:rsidR="005172E6" w:rsidRPr="00BA4FBF" w:rsidRDefault="005172E6" w:rsidP="006B35A6">
            <w:pPr>
              <w:jc w:val="right"/>
              <w:rPr>
                <w:rFonts w:ascii="Trebuchet MS" w:eastAsia="Times New Roman" w:hAnsi="Trebuchet MS" w:cs="Times New Roman"/>
                <w:sz w:val="24"/>
                <w:szCs w:val="24"/>
              </w:rPr>
            </w:pPr>
          </w:p>
        </w:tc>
      </w:tr>
      <w:tr w:rsidR="005172E6" w:rsidRPr="0083530E" w:rsidTr="006B35A6">
        <w:tc>
          <w:tcPr>
            <w:tcW w:w="2448" w:type="dxa"/>
            <w:tcBorders>
              <w:top w:val="nil"/>
              <w:left w:val="single" w:sz="4" w:space="0" w:color="auto"/>
              <w:bottom w:val="nil"/>
              <w:right w:val="single" w:sz="4" w:space="0" w:color="auto"/>
            </w:tcBorders>
          </w:tcPr>
          <w:p w:rsidR="005172E6" w:rsidRPr="00BA4FBF" w:rsidRDefault="005172E6" w:rsidP="006B35A6">
            <w:pPr>
              <w:rPr>
                <w:rFonts w:ascii="Trebuchet MS" w:eastAsia="Times New Roman" w:hAnsi="Trebuchet MS" w:cs="Times New Roman"/>
                <w:sz w:val="24"/>
                <w:szCs w:val="24"/>
              </w:rPr>
            </w:pPr>
            <w:r w:rsidRPr="00BA4FBF">
              <w:rPr>
                <w:rFonts w:ascii="Trebuchet MS" w:eastAsia="Times New Roman" w:hAnsi="Trebuchet MS" w:cs="Times New Roman"/>
                <w:sz w:val="24"/>
                <w:szCs w:val="24"/>
              </w:rPr>
              <w:t>Puerto Plata</w:t>
            </w:r>
          </w:p>
        </w:tc>
        <w:tc>
          <w:tcPr>
            <w:tcW w:w="2970" w:type="dxa"/>
            <w:tcBorders>
              <w:top w:val="nil"/>
              <w:left w:val="single" w:sz="4" w:space="0" w:color="auto"/>
              <w:bottom w:val="nil"/>
              <w:right w:val="single" w:sz="4" w:space="0" w:color="auto"/>
            </w:tcBorders>
          </w:tcPr>
          <w:p w:rsidR="005172E6" w:rsidRPr="00BA4FBF" w:rsidRDefault="0041002B" w:rsidP="006B35A6">
            <w:pPr>
              <w:jc w:val="center"/>
              <w:rPr>
                <w:rFonts w:ascii="Trebuchet MS" w:eastAsia="Times New Roman" w:hAnsi="Trebuchet MS" w:cs="Times New Roman"/>
                <w:sz w:val="24"/>
                <w:szCs w:val="24"/>
              </w:rPr>
            </w:pPr>
            <w:r>
              <w:rPr>
                <w:rFonts w:ascii="Trebuchet MS" w:eastAsia="Times New Roman" w:hAnsi="Trebuchet MS" w:cs="Times New Roman"/>
                <w:sz w:val="24"/>
                <w:szCs w:val="24"/>
              </w:rPr>
              <w:t>5</w:t>
            </w:r>
          </w:p>
        </w:tc>
        <w:tc>
          <w:tcPr>
            <w:tcW w:w="2880" w:type="dxa"/>
            <w:tcBorders>
              <w:top w:val="nil"/>
              <w:left w:val="single" w:sz="4" w:space="0" w:color="auto"/>
              <w:bottom w:val="nil"/>
              <w:right w:val="single" w:sz="4" w:space="0" w:color="auto"/>
            </w:tcBorders>
          </w:tcPr>
          <w:p w:rsidR="005172E6" w:rsidRPr="00BA4FBF" w:rsidRDefault="0041002B" w:rsidP="00027DFD">
            <w:pPr>
              <w:jc w:val="right"/>
              <w:rPr>
                <w:rFonts w:ascii="Trebuchet MS" w:eastAsia="Times New Roman" w:hAnsi="Trebuchet MS" w:cs="Times New Roman"/>
                <w:sz w:val="24"/>
                <w:szCs w:val="24"/>
              </w:rPr>
            </w:pPr>
            <w:r>
              <w:rPr>
                <w:rFonts w:ascii="Trebuchet MS" w:eastAsia="Times New Roman" w:hAnsi="Trebuchet MS" w:cs="Times New Roman"/>
                <w:sz w:val="24"/>
                <w:szCs w:val="24"/>
              </w:rPr>
              <w:t>291,841,598.00</w:t>
            </w:r>
          </w:p>
        </w:tc>
      </w:tr>
      <w:tr w:rsidR="005172E6" w:rsidRPr="0083530E" w:rsidTr="006B35A6">
        <w:tc>
          <w:tcPr>
            <w:tcW w:w="2448" w:type="dxa"/>
            <w:tcBorders>
              <w:top w:val="nil"/>
              <w:left w:val="single" w:sz="4" w:space="0" w:color="auto"/>
              <w:bottom w:val="nil"/>
              <w:right w:val="single" w:sz="4" w:space="0" w:color="auto"/>
            </w:tcBorders>
          </w:tcPr>
          <w:p w:rsidR="005172E6" w:rsidRPr="00BA4FBF" w:rsidRDefault="005172E6" w:rsidP="006B35A6">
            <w:pPr>
              <w:rPr>
                <w:rFonts w:ascii="Trebuchet MS" w:eastAsia="Times New Roman" w:hAnsi="Trebuchet MS" w:cs="Times New Roman"/>
                <w:sz w:val="24"/>
                <w:szCs w:val="24"/>
              </w:rPr>
            </w:pPr>
          </w:p>
        </w:tc>
        <w:tc>
          <w:tcPr>
            <w:tcW w:w="2970" w:type="dxa"/>
            <w:tcBorders>
              <w:top w:val="nil"/>
              <w:left w:val="single" w:sz="4" w:space="0" w:color="auto"/>
              <w:bottom w:val="nil"/>
              <w:right w:val="single" w:sz="4" w:space="0" w:color="auto"/>
            </w:tcBorders>
          </w:tcPr>
          <w:p w:rsidR="005172E6" w:rsidRPr="00BA4FBF" w:rsidRDefault="005172E6" w:rsidP="006B35A6">
            <w:pPr>
              <w:jc w:val="center"/>
              <w:rPr>
                <w:rFonts w:ascii="Trebuchet MS" w:eastAsia="Times New Roman" w:hAnsi="Trebuchet MS" w:cs="Times New Roman"/>
                <w:sz w:val="24"/>
                <w:szCs w:val="24"/>
              </w:rPr>
            </w:pPr>
          </w:p>
        </w:tc>
        <w:tc>
          <w:tcPr>
            <w:tcW w:w="2880" w:type="dxa"/>
            <w:tcBorders>
              <w:top w:val="nil"/>
              <w:left w:val="single" w:sz="4" w:space="0" w:color="auto"/>
              <w:bottom w:val="nil"/>
              <w:right w:val="single" w:sz="4" w:space="0" w:color="auto"/>
            </w:tcBorders>
          </w:tcPr>
          <w:p w:rsidR="005172E6" w:rsidRPr="00BA4FBF" w:rsidRDefault="005172E6" w:rsidP="006B35A6">
            <w:pPr>
              <w:jc w:val="right"/>
              <w:rPr>
                <w:rFonts w:ascii="Trebuchet MS" w:eastAsia="Times New Roman" w:hAnsi="Trebuchet MS" w:cs="Times New Roman"/>
                <w:sz w:val="24"/>
                <w:szCs w:val="24"/>
              </w:rPr>
            </w:pPr>
          </w:p>
        </w:tc>
      </w:tr>
      <w:tr w:rsidR="005172E6" w:rsidRPr="0083530E" w:rsidTr="006B35A6">
        <w:tc>
          <w:tcPr>
            <w:tcW w:w="2448" w:type="dxa"/>
            <w:tcBorders>
              <w:top w:val="nil"/>
              <w:left w:val="single" w:sz="4" w:space="0" w:color="auto"/>
              <w:bottom w:val="nil"/>
              <w:right w:val="single" w:sz="4" w:space="0" w:color="auto"/>
            </w:tcBorders>
          </w:tcPr>
          <w:p w:rsidR="005172E6" w:rsidRPr="00BA4FBF" w:rsidRDefault="005172E6" w:rsidP="006B35A6">
            <w:pPr>
              <w:rPr>
                <w:rFonts w:ascii="Trebuchet MS" w:eastAsia="Times New Roman" w:hAnsi="Trebuchet MS" w:cs="Times New Roman"/>
                <w:sz w:val="24"/>
                <w:szCs w:val="24"/>
              </w:rPr>
            </w:pPr>
          </w:p>
        </w:tc>
        <w:tc>
          <w:tcPr>
            <w:tcW w:w="2970" w:type="dxa"/>
            <w:tcBorders>
              <w:top w:val="nil"/>
              <w:left w:val="single" w:sz="4" w:space="0" w:color="auto"/>
              <w:bottom w:val="nil"/>
              <w:right w:val="single" w:sz="4" w:space="0" w:color="auto"/>
            </w:tcBorders>
          </w:tcPr>
          <w:p w:rsidR="005172E6" w:rsidRPr="00BA4FBF" w:rsidRDefault="005172E6" w:rsidP="006B35A6">
            <w:pPr>
              <w:jc w:val="center"/>
              <w:rPr>
                <w:rFonts w:ascii="Trebuchet MS" w:eastAsia="Times New Roman" w:hAnsi="Trebuchet MS" w:cs="Times New Roman"/>
                <w:sz w:val="24"/>
                <w:szCs w:val="24"/>
              </w:rPr>
            </w:pPr>
          </w:p>
        </w:tc>
        <w:tc>
          <w:tcPr>
            <w:tcW w:w="2880" w:type="dxa"/>
            <w:tcBorders>
              <w:top w:val="nil"/>
              <w:left w:val="single" w:sz="4" w:space="0" w:color="auto"/>
              <w:bottom w:val="nil"/>
              <w:right w:val="single" w:sz="4" w:space="0" w:color="auto"/>
            </w:tcBorders>
          </w:tcPr>
          <w:p w:rsidR="005172E6" w:rsidRPr="00BA4FBF" w:rsidRDefault="005172E6" w:rsidP="006B35A6">
            <w:pPr>
              <w:jc w:val="right"/>
              <w:rPr>
                <w:rFonts w:ascii="Trebuchet MS" w:eastAsia="Times New Roman" w:hAnsi="Trebuchet MS" w:cs="Times New Roman"/>
                <w:sz w:val="24"/>
                <w:szCs w:val="24"/>
              </w:rPr>
            </w:pPr>
          </w:p>
        </w:tc>
      </w:tr>
      <w:tr w:rsidR="005172E6" w:rsidRPr="0083530E" w:rsidTr="006B35A6">
        <w:tc>
          <w:tcPr>
            <w:tcW w:w="2448" w:type="dxa"/>
            <w:tcBorders>
              <w:top w:val="nil"/>
              <w:left w:val="single" w:sz="4" w:space="0" w:color="auto"/>
              <w:bottom w:val="nil"/>
              <w:right w:val="single" w:sz="4" w:space="0" w:color="auto"/>
            </w:tcBorders>
          </w:tcPr>
          <w:p w:rsidR="005172E6" w:rsidRPr="00BA4FBF" w:rsidRDefault="005172E6" w:rsidP="006B35A6">
            <w:pPr>
              <w:rPr>
                <w:rFonts w:ascii="Trebuchet MS" w:eastAsia="Times New Roman" w:hAnsi="Trebuchet MS" w:cs="Times New Roman"/>
                <w:sz w:val="24"/>
                <w:szCs w:val="24"/>
              </w:rPr>
            </w:pPr>
          </w:p>
        </w:tc>
        <w:tc>
          <w:tcPr>
            <w:tcW w:w="2970" w:type="dxa"/>
            <w:tcBorders>
              <w:top w:val="nil"/>
              <w:left w:val="single" w:sz="4" w:space="0" w:color="auto"/>
              <w:bottom w:val="nil"/>
              <w:right w:val="single" w:sz="4" w:space="0" w:color="auto"/>
            </w:tcBorders>
          </w:tcPr>
          <w:p w:rsidR="005172E6" w:rsidRPr="00BA4FBF" w:rsidRDefault="005172E6" w:rsidP="006B35A6">
            <w:pPr>
              <w:jc w:val="center"/>
              <w:rPr>
                <w:rFonts w:ascii="Trebuchet MS" w:eastAsia="Times New Roman" w:hAnsi="Trebuchet MS" w:cs="Times New Roman"/>
                <w:sz w:val="24"/>
                <w:szCs w:val="24"/>
              </w:rPr>
            </w:pPr>
          </w:p>
        </w:tc>
        <w:tc>
          <w:tcPr>
            <w:tcW w:w="2880" w:type="dxa"/>
            <w:tcBorders>
              <w:top w:val="nil"/>
              <w:left w:val="single" w:sz="4" w:space="0" w:color="auto"/>
              <w:bottom w:val="nil"/>
              <w:right w:val="single" w:sz="4" w:space="0" w:color="auto"/>
            </w:tcBorders>
          </w:tcPr>
          <w:p w:rsidR="005172E6" w:rsidRPr="00BA4FBF" w:rsidRDefault="005172E6" w:rsidP="006B35A6">
            <w:pPr>
              <w:jc w:val="right"/>
              <w:rPr>
                <w:rFonts w:ascii="Trebuchet MS" w:eastAsia="Times New Roman" w:hAnsi="Trebuchet MS" w:cs="Times New Roman"/>
                <w:sz w:val="24"/>
                <w:szCs w:val="24"/>
              </w:rPr>
            </w:pPr>
          </w:p>
        </w:tc>
      </w:tr>
      <w:tr w:rsidR="005172E6" w:rsidRPr="0083530E" w:rsidTr="006B35A6">
        <w:tc>
          <w:tcPr>
            <w:tcW w:w="2448" w:type="dxa"/>
            <w:tcBorders>
              <w:top w:val="nil"/>
              <w:left w:val="single" w:sz="4" w:space="0" w:color="auto"/>
              <w:bottom w:val="nil"/>
              <w:right w:val="single" w:sz="4" w:space="0" w:color="auto"/>
            </w:tcBorders>
          </w:tcPr>
          <w:p w:rsidR="005172E6" w:rsidRPr="00BA4FBF" w:rsidRDefault="005172E6" w:rsidP="006B35A6">
            <w:pPr>
              <w:rPr>
                <w:rFonts w:ascii="Trebuchet MS" w:eastAsia="Times New Roman" w:hAnsi="Trebuchet MS" w:cs="Times New Roman"/>
                <w:sz w:val="24"/>
                <w:szCs w:val="24"/>
              </w:rPr>
            </w:pPr>
            <w:r w:rsidRPr="00BA4FBF">
              <w:rPr>
                <w:rFonts w:ascii="Trebuchet MS" w:eastAsia="Times New Roman" w:hAnsi="Trebuchet MS" w:cs="Times New Roman"/>
                <w:sz w:val="24"/>
                <w:szCs w:val="24"/>
              </w:rPr>
              <w:t>La Vega</w:t>
            </w:r>
          </w:p>
        </w:tc>
        <w:tc>
          <w:tcPr>
            <w:tcW w:w="2970" w:type="dxa"/>
            <w:tcBorders>
              <w:top w:val="nil"/>
              <w:left w:val="single" w:sz="4" w:space="0" w:color="auto"/>
              <w:bottom w:val="nil"/>
              <w:right w:val="single" w:sz="4" w:space="0" w:color="auto"/>
            </w:tcBorders>
          </w:tcPr>
          <w:p w:rsidR="005172E6" w:rsidRPr="00BA4FBF" w:rsidRDefault="007573D0" w:rsidP="006B35A6">
            <w:pPr>
              <w:jc w:val="center"/>
              <w:rPr>
                <w:rFonts w:ascii="Trebuchet MS" w:eastAsia="Times New Roman" w:hAnsi="Trebuchet MS" w:cs="Times New Roman"/>
                <w:sz w:val="24"/>
                <w:szCs w:val="24"/>
              </w:rPr>
            </w:pPr>
            <w:r>
              <w:rPr>
                <w:rFonts w:ascii="Trebuchet MS" w:eastAsia="Times New Roman" w:hAnsi="Trebuchet MS" w:cs="Times New Roman"/>
                <w:sz w:val="24"/>
                <w:szCs w:val="24"/>
              </w:rPr>
              <w:t>2</w:t>
            </w:r>
          </w:p>
        </w:tc>
        <w:tc>
          <w:tcPr>
            <w:tcW w:w="2880" w:type="dxa"/>
            <w:tcBorders>
              <w:top w:val="nil"/>
              <w:left w:val="single" w:sz="4" w:space="0" w:color="auto"/>
              <w:bottom w:val="nil"/>
              <w:right w:val="single" w:sz="4" w:space="0" w:color="auto"/>
            </w:tcBorders>
          </w:tcPr>
          <w:p w:rsidR="005172E6" w:rsidRPr="00BA4FBF" w:rsidRDefault="007573D0" w:rsidP="006B35A6">
            <w:pPr>
              <w:jc w:val="right"/>
              <w:rPr>
                <w:rFonts w:ascii="Trebuchet MS" w:eastAsia="Times New Roman" w:hAnsi="Trebuchet MS" w:cs="Times New Roman"/>
                <w:sz w:val="24"/>
                <w:szCs w:val="24"/>
              </w:rPr>
            </w:pPr>
            <w:r>
              <w:rPr>
                <w:rFonts w:ascii="Trebuchet MS" w:eastAsia="Times New Roman" w:hAnsi="Trebuchet MS" w:cs="Times New Roman"/>
                <w:sz w:val="24"/>
                <w:szCs w:val="24"/>
              </w:rPr>
              <w:t>80,179,162.00</w:t>
            </w:r>
          </w:p>
        </w:tc>
      </w:tr>
      <w:tr w:rsidR="005172E6" w:rsidRPr="0083530E" w:rsidTr="006B35A6">
        <w:tc>
          <w:tcPr>
            <w:tcW w:w="2448" w:type="dxa"/>
            <w:tcBorders>
              <w:top w:val="nil"/>
              <w:left w:val="single" w:sz="4" w:space="0" w:color="auto"/>
              <w:bottom w:val="nil"/>
              <w:right w:val="single" w:sz="4" w:space="0" w:color="auto"/>
            </w:tcBorders>
          </w:tcPr>
          <w:p w:rsidR="005172E6" w:rsidRPr="00BA4FBF" w:rsidRDefault="005172E6" w:rsidP="006B35A6">
            <w:pPr>
              <w:rPr>
                <w:rFonts w:ascii="Trebuchet MS" w:eastAsia="Times New Roman" w:hAnsi="Trebuchet MS" w:cs="Times New Roman"/>
                <w:sz w:val="24"/>
                <w:szCs w:val="24"/>
              </w:rPr>
            </w:pPr>
          </w:p>
        </w:tc>
        <w:tc>
          <w:tcPr>
            <w:tcW w:w="2970" w:type="dxa"/>
            <w:tcBorders>
              <w:top w:val="nil"/>
              <w:left w:val="single" w:sz="4" w:space="0" w:color="auto"/>
              <w:bottom w:val="nil"/>
              <w:right w:val="single" w:sz="4" w:space="0" w:color="auto"/>
            </w:tcBorders>
          </w:tcPr>
          <w:p w:rsidR="005172E6" w:rsidRPr="00BA4FBF" w:rsidRDefault="005172E6" w:rsidP="006B35A6">
            <w:pPr>
              <w:jc w:val="center"/>
              <w:rPr>
                <w:rFonts w:ascii="Trebuchet MS" w:eastAsia="Times New Roman" w:hAnsi="Trebuchet MS" w:cs="Times New Roman"/>
                <w:sz w:val="24"/>
                <w:szCs w:val="24"/>
              </w:rPr>
            </w:pPr>
          </w:p>
        </w:tc>
        <w:tc>
          <w:tcPr>
            <w:tcW w:w="2880" w:type="dxa"/>
            <w:tcBorders>
              <w:top w:val="nil"/>
              <w:left w:val="single" w:sz="4" w:space="0" w:color="auto"/>
              <w:bottom w:val="nil"/>
              <w:right w:val="single" w:sz="4" w:space="0" w:color="auto"/>
            </w:tcBorders>
          </w:tcPr>
          <w:p w:rsidR="005172E6" w:rsidRPr="00BA4FBF" w:rsidRDefault="005172E6" w:rsidP="006B35A6">
            <w:pPr>
              <w:jc w:val="right"/>
              <w:rPr>
                <w:rFonts w:ascii="Trebuchet MS" w:eastAsia="Times New Roman" w:hAnsi="Trebuchet MS" w:cs="Times New Roman"/>
                <w:sz w:val="24"/>
                <w:szCs w:val="24"/>
              </w:rPr>
            </w:pPr>
          </w:p>
        </w:tc>
      </w:tr>
      <w:tr w:rsidR="005172E6" w:rsidRPr="0083530E" w:rsidTr="006B35A6">
        <w:tc>
          <w:tcPr>
            <w:tcW w:w="2448" w:type="dxa"/>
            <w:tcBorders>
              <w:top w:val="nil"/>
              <w:left w:val="single" w:sz="4" w:space="0" w:color="auto"/>
              <w:bottom w:val="nil"/>
              <w:right w:val="single" w:sz="4" w:space="0" w:color="auto"/>
            </w:tcBorders>
          </w:tcPr>
          <w:p w:rsidR="005172E6" w:rsidRDefault="005172E6" w:rsidP="006B35A6">
            <w:pPr>
              <w:rPr>
                <w:rFonts w:ascii="Trebuchet MS" w:eastAsia="Times New Roman" w:hAnsi="Trebuchet MS" w:cs="Times New Roman"/>
                <w:sz w:val="24"/>
                <w:szCs w:val="24"/>
              </w:rPr>
            </w:pPr>
            <w:r w:rsidRPr="00BA4FBF">
              <w:rPr>
                <w:rFonts w:ascii="Trebuchet MS" w:eastAsia="Times New Roman" w:hAnsi="Trebuchet MS" w:cs="Times New Roman"/>
                <w:sz w:val="24"/>
                <w:szCs w:val="24"/>
              </w:rPr>
              <w:t>Bonao</w:t>
            </w:r>
            <w:r w:rsidR="0041002B">
              <w:rPr>
                <w:rFonts w:ascii="Trebuchet MS" w:eastAsia="Times New Roman" w:hAnsi="Trebuchet MS" w:cs="Times New Roman"/>
                <w:sz w:val="24"/>
                <w:szCs w:val="24"/>
              </w:rPr>
              <w:t xml:space="preserve"> </w:t>
            </w:r>
          </w:p>
          <w:p w:rsidR="0041002B" w:rsidRPr="00BA4FBF" w:rsidRDefault="0041002B" w:rsidP="006B35A6">
            <w:pPr>
              <w:rPr>
                <w:rFonts w:ascii="Trebuchet MS" w:eastAsia="Times New Roman" w:hAnsi="Trebuchet MS" w:cs="Times New Roman"/>
                <w:sz w:val="24"/>
                <w:szCs w:val="24"/>
              </w:rPr>
            </w:pPr>
          </w:p>
        </w:tc>
        <w:tc>
          <w:tcPr>
            <w:tcW w:w="2970" w:type="dxa"/>
            <w:tcBorders>
              <w:top w:val="nil"/>
              <w:left w:val="single" w:sz="4" w:space="0" w:color="auto"/>
              <w:bottom w:val="nil"/>
              <w:right w:val="single" w:sz="4" w:space="0" w:color="auto"/>
            </w:tcBorders>
          </w:tcPr>
          <w:p w:rsidR="005172E6" w:rsidRPr="00BA4FBF" w:rsidRDefault="00FB3AB2" w:rsidP="006B35A6">
            <w:pPr>
              <w:jc w:val="center"/>
              <w:rPr>
                <w:rFonts w:ascii="Trebuchet MS" w:eastAsia="Times New Roman" w:hAnsi="Trebuchet MS" w:cs="Times New Roman"/>
                <w:sz w:val="24"/>
                <w:szCs w:val="24"/>
              </w:rPr>
            </w:pPr>
            <w:r>
              <w:rPr>
                <w:rFonts w:ascii="Trebuchet MS" w:eastAsia="Times New Roman" w:hAnsi="Trebuchet MS" w:cs="Times New Roman"/>
                <w:sz w:val="24"/>
                <w:szCs w:val="24"/>
              </w:rPr>
              <w:t>1</w:t>
            </w:r>
          </w:p>
        </w:tc>
        <w:tc>
          <w:tcPr>
            <w:tcW w:w="2880" w:type="dxa"/>
            <w:tcBorders>
              <w:top w:val="nil"/>
              <w:left w:val="single" w:sz="4" w:space="0" w:color="auto"/>
              <w:bottom w:val="nil"/>
              <w:right w:val="single" w:sz="4" w:space="0" w:color="auto"/>
            </w:tcBorders>
          </w:tcPr>
          <w:p w:rsidR="005172E6" w:rsidRPr="00BA4FBF" w:rsidRDefault="00FB3AB2" w:rsidP="006B35A6">
            <w:pPr>
              <w:jc w:val="right"/>
              <w:rPr>
                <w:rFonts w:ascii="Trebuchet MS" w:eastAsia="Times New Roman" w:hAnsi="Trebuchet MS" w:cs="Times New Roman"/>
                <w:sz w:val="24"/>
                <w:szCs w:val="24"/>
              </w:rPr>
            </w:pPr>
            <w:r>
              <w:rPr>
                <w:rFonts w:ascii="Trebuchet MS" w:eastAsia="Times New Roman" w:hAnsi="Trebuchet MS" w:cs="Times New Roman"/>
                <w:sz w:val="24"/>
                <w:szCs w:val="24"/>
              </w:rPr>
              <w:t>48,219,824.00</w:t>
            </w:r>
          </w:p>
        </w:tc>
      </w:tr>
      <w:tr w:rsidR="005172E6" w:rsidRPr="0083530E" w:rsidTr="006B35A6">
        <w:tc>
          <w:tcPr>
            <w:tcW w:w="2448" w:type="dxa"/>
            <w:tcBorders>
              <w:top w:val="nil"/>
              <w:left w:val="single" w:sz="4" w:space="0" w:color="auto"/>
              <w:bottom w:val="nil"/>
              <w:right w:val="single" w:sz="4" w:space="0" w:color="auto"/>
            </w:tcBorders>
          </w:tcPr>
          <w:p w:rsidR="005172E6" w:rsidRPr="00BA4FBF" w:rsidRDefault="005172E6" w:rsidP="006B35A6">
            <w:pPr>
              <w:rPr>
                <w:rFonts w:ascii="Trebuchet MS" w:eastAsia="Times New Roman" w:hAnsi="Trebuchet MS" w:cs="Times New Roman"/>
                <w:sz w:val="24"/>
                <w:szCs w:val="24"/>
              </w:rPr>
            </w:pPr>
          </w:p>
        </w:tc>
        <w:tc>
          <w:tcPr>
            <w:tcW w:w="2970" w:type="dxa"/>
            <w:tcBorders>
              <w:top w:val="nil"/>
              <w:left w:val="single" w:sz="4" w:space="0" w:color="auto"/>
              <w:bottom w:val="nil"/>
              <w:right w:val="single" w:sz="4" w:space="0" w:color="auto"/>
            </w:tcBorders>
          </w:tcPr>
          <w:p w:rsidR="005172E6" w:rsidRPr="00BA4FBF" w:rsidRDefault="005172E6" w:rsidP="006B35A6">
            <w:pPr>
              <w:jc w:val="center"/>
              <w:rPr>
                <w:rFonts w:ascii="Trebuchet MS" w:eastAsia="Times New Roman" w:hAnsi="Trebuchet MS" w:cs="Times New Roman"/>
                <w:sz w:val="24"/>
                <w:szCs w:val="24"/>
              </w:rPr>
            </w:pPr>
          </w:p>
        </w:tc>
        <w:tc>
          <w:tcPr>
            <w:tcW w:w="2880" w:type="dxa"/>
            <w:tcBorders>
              <w:top w:val="nil"/>
              <w:left w:val="single" w:sz="4" w:space="0" w:color="auto"/>
              <w:bottom w:val="nil"/>
              <w:right w:val="single" w:sz="4" w:space="0" w:color="auto"/>
            </w:tcBorders>
          </w:tcPr>
          <w:p w:rsidR="005172E6" w:rsidRPr="00BA4FBF" w:rsidRDefault="005172E6" w:rsidP="006B35A6">
            <w:pPr>
              <w:jc w:val="right"/>
              <w:rPr>
                <w:rFonts w:ascii="Trebuchet MS" w:eastAsia="Times New Roman" w:hAnsi="Trebuchet MS" w:cs="Times New Roman"/>
                <w:sz w:val="24"/>
                <w:szCs w:val="24"/>
              </w:rPr>
            </w:pPr>
          </w:p>
        </w:tc>
      </w:tr>
      <w:tr w:rsidR="005172E6" w:rsidRPr="0083530E" w:rsidTr="006B35A6">
        <w:tc>
          <w:tcPr>
            <w:tcW w:w="2448" w:type="dxa"/>
            <w:tcBorders>
              <w:top w:val="nil"/>
              <w:left w:val="single" w:sz="4" w:space="0" w:color="auto"/>
              <w:bottom w:val="nil"/>
              <w:right w:val="single" w:sz="4" w:space="0" w:color="auto"/>
            </w:tcBorders>
          </w:tcPr>
          <w:p w:rsidR="005172E6" w:rsidRPr="00BA4FBF" w:rsidRDefault="005172E6" w:rsidP="006B35A6">
            <w:pPr>
              <w:rPr>
                <w:rFonts w:ascii="Trebuchet MS" w:eastAsia="Times New Roman" w:hAnsi="Trebuchet MS" w:cs="Times New Roman"/>
                <w:sz w:val="24"/>
                <w:szCs w:val="24"/>
              </w:rPr>
            </w:pPr>
          </w:p>
        </w:tc>
        <w:tc>
          <w:tcPr>
            <w:tcW w:w="2970" w:type="dxa"/>
            <w:tcBorders>
              <w:top w:val="nil"/>
              <w:left w:val="single" w:sz="4" w:space="0" w:color="auto"/>
              <w:bottom w:val="nil"/>
              <w:right w:val="single" w:sz="4" w:space="0" w:color="auto"/>
            </w:tcBorders>
          </w:tcPr>
          <w:p w:rsidR="00861282" w:rsidRPr="00BA4FBF" w:rsidRDefault="00861282" w:rsidP="006B35A6">
            <w:pPr>
              <w:jc w:val="center"/>
              <w:rPr>
                <w:rFonts w:ascii="Trebuchet MS" w:eastAsia="Times New Roman" w:hAnsi="Trebuchet MS" w:cs="Times New Roman"/>
                <w:sz w:val="24"/>
                <w:szCs w:val="24"/>
              </w:rPr>
            </w:pPr>
          </w:p>
        </w:tc>
        <w:tc>
          <w:tcPr>
            <w:tcW w:w="2880" w:type="dxa"/>
            <w:tcBorders>
              <w:top w:val="nil"/>
              <w:left w:val="single" w:sz="4" w:space="0" w:color="auto"/>
              <w:bottom w:val="nil"/>
              <w:right w:val="single" w:sz="4" w:space="0" w:color="auto"/>
            </w:tcBorders>
          </w:tcPr>
          <w:p w:rsidR="005172E6" w:rsidRPr="00BA4FBF" w:rsidRDefault="005172E6" w:rsidP="006B35A6">
            <w:pPr>
              <w:jc w:val="right"/>
              <w:rPr>
                <w:rFonts w:ascii="Trebuchet MS" w:eastAsia="Times New Roman" w:hAnsi="Trebuchet MS" w:cs="Times New Roman"/>
                <w:sz w:val="24"/>
                <w:szCs w:val="24"/>
              </w:rPr>
            </w:pPr>
          </w:p>
        </w:tc>
      </w:tr>
      <w:tr w:rsidR="005172E6" w:rsidRPr="0083530E" w:rsidTr="006B35A6">
        <w:tc>
          <w:tcPr>
            <w:tcW w:w="2448" w:type="dxa"/>
            <w:tcBorders>
              <w:top w:val="nil"/>
              <w:left w:val="single" w:sz="4" w:space="0" w:color="auto"/>
              <w:bottom w:val="nil"/>
              <w:right w:val="single" w:sz="4" w:space="0" w:color="auto"/>
            </w:tcBorders>
          </w:tcPr>
          <w:p w:rsidR="005172E6" w:rsidRPr="00BA4FBF" w:rsidRDefault="00861282" w:rsidP="006B35A6">
            <w:pPr>
              <w:rPr>
                <w:rFonts w:ascii="Trebuchet MS" w:eastAsia="Times New Roman" w:hAnsi="Trebuchet MS" w:cs="Times New Roman"/>
                <w:sz w:val="24"/>
                <w:szCs w:val="24"/>
              </w:rPr>
            </w:pPr>
            <w:r w:rsidRPr="00BA4FBF">
              <w:rPr>
                <w:rFonts w:ascii="Trebuchet MS" w:eastAsia="Times New Roman" w:hAnsi="Trebuchet MS" w:cs="Times New Roman"/>
                <w:sz w:val="24"/>
                <w:szCs w:val="24"/>
              </w:rPr>
              <w:t>Azua</w:t>
            </w:r>
          </w:p>
          <w:p w:rsidR="00861282" w:rsidRPr="00BA4FBF" w:rsidRDefault="00861282" w:rsidP="006B35A6">
            <w:pPr>
              <w:rPr>
                <w:rFonts w:ascii="Trebuchet MS" w:eastAsia="Times New Roman" w:hAnsi="Trebuchet MS" w:cs="Times New Roman"/>
                <w:sz w:val="24"/>
                <w:szCs w:val="24"/>
              </w:rPr>
            </w:pPr>
          </w:p>
        </w:tc>
        <w:tc>
          <w:tcPr>
            <w:tcW w:w="2970" w:type="dxa"/>
            <w:tcBorders>
              <w:top w:val="nil"/>
              <w:left w:val="single" w:sz="4" w:space="0" w:color="auto"/>
              <w:bottom w:val="nil"/>
              <w:right w:val="single" w:sz="4" w:space="0" w:color="auto"/>
            </w:tcBorders>
          </w:tcPr>
          <w:p w:rsidR="005172E6" w:rsidRPr="00BA4FBF" w:rsidRDefault="00FB3AB2" w:rsidP="006B35A6">
            <w:pPr>
              <w:jc w:val="center"/>
              <w:rPr>
                <w:rFonts w:ascii="Trebuchet MS" w:eastAsia="Times New Roman" w:hAnsi="Trebuchet MS" w:cs="Times New Roman"/>
                <w:sz w:val="24"/>
                <w:szCs w:val="24"/>
              </w:rPr>
            </w:pPr>
            <w:r>
              <w:rPr>
                <w:rFonts w:ascii="Trebuchet MS" w:eastAsia="Times New Roman" w:hAnsi="Trebuchet MS" w:cs="Times New Roman"/>
                <w:sz w:val="24"/>
                <w:szCs w:val="24"/>
              </w:rPr>
              <w:t>1</w:t>
            </w:r>
          </w:p>
        </w:tc>
        <w:tc>
          <w:tcPr>
            <w:tcW w:w="2880" w:type="dxa"/>
            <w:tcBorders>
              <w:top w:val="nil"/>
              <w:left w:val="single" w:sz="4" w:space="0" w:color="auto"/>
              <w:bottom w:val="nil"/>
              <w:right w:val="single" w:sz="4" w:space="0" w:color="auto"/>
            </w:tcBorders>
          </w:tcPr>
          <w:p w:rsidR="005172E6" w:rsidRPr="00BA4FBF" w:rsidRDefault="00FB3AB2" w:rsidP="006B35A6">
            <w:pPr>
              <w:jc w:val="right"/>
              <w:rPr>
                <w:rFonts w:ascii="Trebuchet MS" w:eastAsia="Times New Roman" w:hAnsi="Trebuchet MS" w:cs="Times New Roman"/>
                <w:sz w:val="24"/>
                <w:szCs w:val="24"/>
              </w:rPr>
            </w:pPr>
            <w:r>
              <w:rPr>
                <w:rFonts w:ascii="Trebuchet MS" w:eastAsia="Times New Roman" w:hAnsi="Trebuchet MS" w:cs="Times New Roman"/>
                <w:sz w:val="24"/>
                <w:szCs w:val="24"/>
              </w:rPr>
              <w:t>11,232,945.00</w:t>
            </w:r>
          </w:p>
        </w:tc>
      </w:tr>
      <w:tr w:rsidR="005172E6" w:rsidRPr="0083530E" w:rsidTr="006B35A6">
        <w:tc>
          <w:tcPr>
            <w:tcW w:w="2448" w:type="dxa"/>
            <w:tcBorders>
              <w:top w:val="nil"/>
              <w:left w:val="single" w:sz="4" w:space="0" w:color="auto"/>
              <w:bottom w:val="nil"/>
              <w:right w:val="single" w:sz="4" w:space="0" w:color="auto"/>
            </w:tcBorders>
          </w:tcPr>
          <w:p w:rsidR="005172E6" w:rsidRPr="00BA4FBF" w:rsidRDefault="005172E6" w:rsidP="006B35A6">
            <w:pPr>
              <w:rPr>
                <w:rFonts w:ascii="Trebuchet MS" w:eastAsia="Times New Roman" w:hAnsi="Trebuchet MS" w:cs="Times New Roman"/>
                <w:sz w:val="24"/>
                <w:szCs w:val="24"/>
              </w:rPr>
            </w:pPr>
            <w:r w:rsidRPr="00BA4FBF">
              <w:rPr>
                <w:rFonts w:ascii="Trebuchet MS" w:eastAsia="Times New Roman" w:hAnsi="Trebuchet MS" w:cs="Times New Roman"/>
                <w:sz w:val="24"/>
                <w:szCs w:val="24"/>
              </w:rPr>
              <w:t>Línea Noroeste</w:t>
            </w:r>
          </w:p>
        </w:tc>
        <w:tc>
          <w:tcPr>
            <w:tcW w:w="2970" w:type="dxa"/>
            <w:tcBorders>
              <w:top w:val="nil"/>
              <w:left w:val="single" w:sz="4" w:space="0" w:color="auto"/>
              <w:bottom w:val="nil"/>
              <w:right w:val="single" w:sz="4" w:space="0" w:color="auto"/>
            </w:tcBorders>
          </w:tcPr>
          <w:p w:rsidR="005172E6" w:rsidRPr="00BA4FBF" w:rsidRDefault="00FB3AB2" w:rsidP="006B35A6">
            <w:pPr>
              <w:jc w:val="center"/>
              <w:rPr>
                <w:rFonts w:ascii="Trebuchet MS" w:eastAsia="Times New Roman" w:hAnsi="Trebuchet MS" w:cs="Times New Roman"/>
                <w:sz w:val="24"/>
                <w:szCs w:val="24"/>
              </w:rPr>
            </w:pPr>
            <w:r>
              <w:rPr>
                <w:rFonts w:ascii="Trebuchet MS" w:eastAsia="Times New Roman" w:hAnsi="Trebuchet MS" w:cs="Times New Roman"/>
                <w:sz w:val="24"/>
                <w:szCs w:val="24"/>
              </w:rPr>
              <w:t>3</w:t>
            </w:r>
          </w:p>
        </w:tc>
        <w:tc>
          <w:tcPr>
            <w:tcW w:w="2880" w:type="dxa"/>
            <w:tcBorders>
              <w:top w:val="nil"/>
              <w:left w:val="single" w:sz="4" w:space="0" w:color="auto"/>
              <w:bottom w:val="nil"/>
              <w:right w:val="single" w:sz="4" w:space="0" w:color="auto"/>
            </w:tcBorders>
          </w:tcPr>
          <w:p w:rsidR="005172E6" w:rsidRPr="00BA4FBF" w:rsidRDefault="00FB3AB2" w:rsidP="006B35A6">
            <w:pPr>
              <w:jc w:val="right"/>
              <w:rPr>
                <w:rFonts w:ascii="Trebuchet MS" w:eastAsia="Times New Roman" w:hAnsi="Trebuchet MS" w:cs="Times New Roman"/>
                <w:sz w:val="24"/>
                <w:szCs w:val="24"/>
              </w:rPr>
            </w:pPr>
            <w:r>
              <w:rPr>
                <w:rFonts w:ascii="Trebuchet MS" w:eastAsia="Times New Roman" w:hAnsi="Trebuchet MS" w:cs="Times New Roman"/>
                <w:sz w:val="24"/>
                <w:szCs w:val="24"/>
              </w:rPr>
              <w:t>83,856,352.00</w:t>
            </w:r>
          </w:p>
        </w:tc>
      </w:tr>
      <w:tr w:rsidR="005172E6" w:rsidRPr="0083530E" w:rsidTr="006B35A6">
        <w:tc>
          <w:tcPr>
            <w:tcW w:w="2448" w:type="dxa"/>
            <w:tcBorders>
              <w:top w:val="nil"/>
              <w:left w:val="single" w:sz="4" w:space="0" w:color="auto"/>
              <w:bottom w:val="nil"/>
              <w:right w:val="single" w:sz="4" w:space="0" w:color="auto"/>
            </w:tcBorders>
          </w:tcPr>
          <w:p w:rsidR="005172E6" w:rsidRPr="00BA4FBF" w:rsidRDefault="005172E6" w:rsidP="006B35A6">
            <w:pPr>
              <w:rPr>
                <w:rFonts w:ascii="Trebuchet MS" w:eastAsia="Times New Roman" w:hAnsi="Trebuchet MS" w:cs="Times New Roman"/>
                <w:sz w:val="24"/>
                <w:szCs w:val="24"/>
              </w:rPr>
            </w:pPr>
          </w:p>
        </w:tc>
        <w:tc>
          <w:tcPr>
            <w:tcW w:w="2970" w:type="dxa"/>
            <w:tcBorders>
              <w:top w:val="nil"/>
              <w:left w:val="single" w:sz="4" w:space="0" w:color="auto"/>
              <w:bottom w:val="nil"/>
              <w:right w:val="single" w:sz="4" w:space="0" w:color="auto"/>
            </w:tcBorders>
          </w:tcPr>
          <w:p w:rsidR="005172E6" w:rsidRPr="00BA4FBF" w:rsidRDefault="005172E6" w:rsidP="006B35A6">
            <w:pPr>
              <w:jc w:val="center"/>
              <w:rPr>
                <w:rFonts w:ascii="Trebuchet MS" w:eastAsia="Times New Roman" w:hAnsi="Trebuchet MS" w:cs="Times New Roman"/>
                <w:sz w:val="24"/>
                <w:szCs w:val="24"/>
              </w:rPr>
            </w:pPr>
          </w:p>
        </w:tc>
        <w:tc>
          <w:tcPr>
            <w:tcW w:w="2880" w:type="dxa"/>
            <w:tcBorders>
              <w:top w:val="nil"/>
              <w:left w:val="single" w:sz="4" w:space="0" w:color="auto"/>
              <w:bottom w:val="nil"/>
              <w:right w:val="single" w:sz="4" w:space="0" w:color="auto"/>
            </w:tcBorders>
          </w:tcPr>
          <w:p w:rsidR="005172E6" w:rsidRPr="00BA4FBF" w:rsidRDefault="005172E6" w:rsidP="006B35A6">
            <w:pPr>
              <w:jc w:val="right"/>
              <w:rPr>
                <w:rFonts w:ascii="Trebuchet MS" w:eastAsia="Times New Roman" w:hAnsi="Trebuchet MS" w:cs="Times New Roman"/>
                <w:sz w:val="24"/>
                <w:szCs w:val="24"/>
              </w:rPr>
            </w:pPr>
          </w:p>
        </w:tc>
      </w:tr>
      <w:tr w:rsidR="005172E6" w:rsidRPr="0083530E" w:rsidTr="006B35A6">
        <w:tc>
          <w:tcPr>
            <w:tcW w:w="2448" w:type="dxa"/>
            <w:tcBorders>
              <w:top w:val="nil"/>
              <w:left w:val="single" w:sz="4" w:space="0" w:color="auto"/>
              <w:bottom w:val="nil"/>
              <w:right w:val="single" w:sz="4" w:space="0" w:color="auto"/>
            </w:tcBorders>
          </w:tcPr>
          <w:p w:rsidR="005172E6" w:rsidRPr="00BA4FBF" w:rsidRDefault="005172E6" w:rsidP="006B35A6">
            <w:pPr>
              <w:rPr>
                <w:rFonts w:ascii="Trebuchet MS" w:eastAsia="Times New Roman" w:hAnsi="Trebuchet MS" w:cs="Times New Roman"/>
                <w:sz w:val="24"/>
                <w:szCs w:val="24"/>
              </w:rPr>
            </w:pPr>
          </w:p>
        </w:tc>
        <w:tc>
          <w:tcPr>
            <w:tcW w:w="2970" w:type="dxa"/>
            <w:tcBorders>
              <w:top w:val="nil"/>
              <w:left w:val="single" w:sz="4" w:space="0" w:color="auto"/>
              <w:bottom w:val="nil"/>
              <w:right w:val="single" w:sz="4" w:space="0" w:color="auto"/>
            </w:tcBorders>
          </w:tcPr>
          <w:p w:rsidR="005172E6" w:rsidRPr="00BA4FBF" w:rsidRDefault="005172E6" w:rsidP="006B35A6">
            <w:pPr>
              <w:jc w:val="center"/>
              <w:rPr>
                <w:rFonts w:ascii="Trebuchet MS" w:eastAsia="Times New Roman" w:hAnsi="Trebuchet MS" w:cs="Times New Roman"/>
                <w:sz w:val="24"/>
                <w:szCs w:val="24"/>
              </w:rPr>
            </w:pPr>
          </w:p>
        </w:tc>
        <w:tc>
          <w:tcPr>
            <w:tcW w:w="2880" w:type="dxa"/>
            <w:tcBorders>
              <w:top w:val="nil"/>
              <w:left w:val="single" w:sz="4" w:space="0" w:color="auto"/>
              <w:bottom w:val="nil"/>
              <w:right w:val="single" w:sz="4" w:space="0" w:color="auto"/>
            </w:tcBorders>
          </w:tcPr>
          <w:p w:rsidR="005172E6" w:rsidRPr="00BA4FBF" w:rsidRDefault="005172E6" w:rsidP="006B35A6">
            <w:pPr>
              <w:jc w:val="right"/>
              <w:rPr>
                <w:rFonts w:ascii="Trebuchet MS" w:eastAsia="Times New Roman" w:hAnsi="Trebuchet MS" w:cs="Times New Roman"/>
                <w:sz w:val="24"/>
                <w:szCs w:val="24"/>
              </w:rPr>
            </w:pPr>
          </w:p>
        </w:tc>
      </w:tr>
      <w:tr w:rsidR="005172E6" w:rsidRPr="0083530E" w:rsidTr="006B35A6">
        <w:tc>
          <w:tcPr>
            <w:tcW w:w="2448" w:type="dxa"/>
            <w:tcBorders>
              <w:top w:val="nil"/>
              <w:left w:val="single" w:sz="4" w:space="0" w:color="auto"/>
              <w:bottom w:val="nil"/>
              <w:right w:val="single" w:sz="4" w:space="0" w:color="auto"/>
            </w:tcBorders>
          </w:tcPr>
          <w:p w:rsidR="005172E6" w:rsidRPr="00BA4FBF" w:rsidRDefault="005172E6" w:rsidP="006B35A6">
            <w:pPr>
              <w:rPr>
                <w:rFonts w:ascii="Trebuchet MS" w:eastAsia="Times New Roman" w:hAnsi="Trebuchet MS" w:cs="Times New Roman"/>
                <w:sz w:val="24"/>
                <w:szCs w:val="24"/>
              </w:rPr>
            </w:pPr>
          </w:p>
        </w:tc>
        <w:tc>
          <w:tcPr>
            <w:tcW w:w="2970" w:type="dxa"/>
            <w:tcBorders>
              <w:top w:val="nil"/>
              <w:left w:val="single" w:sz="4" w:space="0" w:color="auto"/>
              <w:bottom w:val="nil"/>
              <w:right w:val="single" w:sz="4" w:space="0" w:color="auto"/>
            </w:tcBorders>
          </w:tcPr>
          <w:p w:rsidR="005172E6" w:rsidRPr="00BA4FBF" w:rsidRDefault="005172E6" w:rsidP="006B35A6">
            <w:pPr>
              <w:jc w:val="center"/>
              <w:rPr>
                <w:rFonts w:ascii="Trebuchet MS" w:eastAsia="Times New Roman" w:hAnsi="Trebuchet MS" w:cs="Times New Roman"/>
                <w:sz w:val="24"/>
                <w:szCs w:val="24"/>
              </w:rPr>
            </w:pPr>
          </w:p>
        </w:tc>
        <w:tc>
          <w:tcPr>
            <w:tcW w:w="2880" w:type="dxa"/>
            <w:tcBorders>
              <w:top w:val="nil"/>
              <w:left w:val="single" w:sz="4" w:space="0" w:color="auto"/>
              <w:bottom w:val="nil"/>
              <w:right w:val="single" w:sz="4" w:space="0" w:color="auto"/>
            </w:tcBorders>
          </w:tcPr>
          <w:p w:rsidR="005172E6" w:rsidRPr="00BA4FBF" w:rsidRDefault="005172E6" w:rsidP="006B35A6">
            <w:pPr>
              <w:jc w:val="right"/>
              <w:rPr>
                <w:rFonts w:ascii="Trebuchet MS" w:eastAsia="Times New Roman" w:hAnsi="Trebuchet MS" w:cs="Times New Roman"/>
                <w:sz w:val="24"/>
                <w:szCs w:val="24"/>
              </w:rPr>
            </w:pPr>
          </w:p>
        </w:tc>
      </w:tr>
      <w:tr w:rsidR="005172E6" w:rsidRPr="0083530E" w:rsidTr="006B35A6">
        <w:tc>
          <w:tcPr>
            <w:tcW w:w="2448" w:type="dxa"/>
            <w:tcBorders>
              <w:top w:val="nil"/>
              <w:left w:val="single" w:sz="4" w:space="0" w:color="auto"/>
              <w:bottom w:val="single" w:sz="4" w:space="0" w:color="auto"/>
              <w:right w:val="single" w:sz="4" w:space="0" w:color="auto"/>
            </w:tcBorders>
          </w:tcPr>
          <w:p w:rsidR="007573D0" w:rsidRDefault="007573D0" w:rsidP="006B35A6">
            <w:pPr>
              <w:rPr>
                <w:rFonts w:ascii="Trebuchet MS" w:eastAsia="Times New Roman" w:hAnsi="Trebuchet MS" w:cs="Times New Roman"/>
                <w:sz w:val="24"/>
                <w:szCs w:val="24"/>
              </w:rPr>
            </w:pPr>
          </w:p>
          <w:p w:rsidR="007573D0" w:rsidRDefault="007573D0" w:rsidP="006B35A6">
            <w:pPr>
              <w:rPr>
                <w:rFonts w:ascii="Trebuchet MS" w:eastAsia="Times New Roman" w:hAnsi="Trebuchet MS" w:cs="Times New Roman"/>
                <w:sz w:val="24"/>
                <w:szCs w:val="24"/>
              </w:rPr>
            </w:pPr>
            <w:r>
              <w:rPr>
                <w:rFonts w:ascii="Trebuchet MS" w:eastAsia="Times New Roman" w:hAnsi="Trebuchet MS" w:cs="Times New Roman"/>
                <w:sz w:val="24"/>
                <w:szCs w:val="24"/>
              </w:rPr>
              <w:t>Distrito Nacional</w:t>
            </w:r>
          </w:p>
          <w:p w:rsidR="007573D0" w:rsidRDefault="007573D0" w:rsidP="006B35A6">
            <w:pPr>
              <w:rPr>
                <w:rFonts w:ascii="Trebuchet MS" w:eastAsia="Times New Roman" w:hAnsi="Trebuchet MS" w:cs="Times New Roman"/>
                <w:sz w:val="24"/>
                <w:szCs w:val="24"/>
              </w:rPr>
            </w:pPr>
          </w:p>
          <w:p w:rsidR="007573D0" w:rsidRPr="00BA4FBF" w:rsidRDefault="007573D0" w:rsidP="006B35A6">
            <w:pPr>
              <w:rPr>
                <w:rFonts w:ascii="Trebuchet MS" w:eastAsia="Times New Roman" w:hAnsi="Trebuchet MS" w:cs="Times New Roman"/>
                <w:sz w:val="24"/>
                <w:szCs w:val="24"/>
              </w:rPr>
            </w:pPr>
            <w:r>
              <w:rPr>
                <w:rFonts w:ascii="Trebuchet MS" w:eastAsia="Times New Roman" w:hAnsi="Trebuchet MS" w:cs="Times New Roman"/>
                <w:sz w:val="24"/>
                <w:szCs w:val="24"/>
              </w:rPr>
              <w:t>Provincia San Cristobal</w:t>
            </w:r>
          </w:p>
        </w:tc>
        <w:tc>
          <w:tcPr>
            <w:tcW w:w="2970" w:type="dxa"/>
            <w:tcBorders>
              <w:top w:val="nil"/>
              <w:left w:val="single" w:sz="4" w:space="0" w:color="auto"/>
              <w:bottom w:val="single" w:sz="4" w:space="0" w:color="auto"/>
              <w:right w:val="single" w:sz="4" w:space="0" w:color="auto"/>
            </w:tcBorders>
          </w:tcPr>
          <w:p w:rsidR="005172E6" w:rsidRDefault="005172E6" w:rsidP="006B35A6">
            <w:pPr>
              <w:jc w:val="center"/>
              <w:rPr>
                <w:rFonts w:ascii="Trebuchet MS" w:eastAsia="Times New Roman" w:hAnsi="Trebuchet MS" w:cs="Times New Roman"/>
                <w:sz w:val="24"/>
                <w:szCs w:val="24"/>
              </w:rPr>
            </w:pPr>
          </w:p>
          <w:p w:rsidR="007573D0" w:rsidRDefault="007573D0" w:rsidP="006B35A6">
            <w:pPr>
              <w:jc w:val="center"/>
              <w:rPr>
                <w:rFonts w:ascii="Trebuchet MS" w:eastAsia="Times New Roman" w:hAnsi="Trebuchet MS" w:cs="Times New Roman"/>
                <w:sz w:val="24"/>
                <w:szCs w:val="24"/>
              </w:rPr>
            </w:pPr>
          </w:p>
          <w:p w:rsidR="007573D0" w:rsidRDefault="007573D0" w:rsidP="006B35A6">
            <w:pPr>
              <w:jc w:val="center"/>
              <w:rPr>
                <w:rFonts w:ascii="Trebuchet MS" w:eastAsia="Times New Roman" w:hAnsi="Trebuchet MS" w:cs="Times New Roman"/>
                <w:sz w:val="24"/>
                <w:szCs w:val="24"/>
              </w:rPr>
            </w:pPr>
            <w:r>
              <w:rPr>
                <w:rFonts w:ascii="Trebuchet MS" w:eastAsia="Times New Roman" w:hAnsi="Trebuchet MS" w:cs="Times New Roman"/>
                <w:sz w:val="24"/>
                <w:szCs w:val="24"/>
              </w:rPr>
              <w:t>4</w:t>
            </w:r>
          </w:p>
          <w:p w:rsidR="007573D0" w:rsidRDefault="007573D0" w:rsidP="006B35A6">
            <w:pPr>
              <w:jc w:val="center"/>
              <w:rPr>
                <w:rFonts w:ascii="Trebuchet MS" w:eastAsia="Times New Roman" w:hAnsi="Trebuchet MS" w:cs="Times New Roman"/>
                <w:sz w:val="24"/>
                <w:szCs w:val="24"/>
              </w:rPr>
            </w:pPr>
          </w:p>
          <w:p w:rsidR="007573D0" w:rsidRPr="00BA4FBF" w:rsidRDefault="007573D0" w:rsidP="006B35A6">
            <w:pPr>
              <w:jc w:val="center"/>
              <w:rPr>
                <w:rFonts w:ascii="Trebuchet MS" w:eastAsia="Times New Roman" w:hAnsi="Trebuchet MS" w:cs="Times New Roman"/>
                <w:sz w:val="24"/>
                <w:szCs w:val="24"/>
              </w:rPr>
            </w:pPr>
            <w:r>
              <w:rPr>
                <w:rFonts w:ascii="Trebuchet MS" w:eastAsia="Times New Roman" w:hAnsi="Trebuchet MS" w:cs="Times New Roman"/>
                <w:sz w:val="24"/>
                <w:szCs w:val="24"/>
              </w:rPr>
              <w:t>1</w:t>
            </w:r>
          </w:p>
        </w:tc>
        <w:tc>
          <w:tcPr>
            <w:tcW w:w="2880" w:type="dxa"/>
            <w:tcBorders>
              <w:top w:val="nil"/>
              <w:left w:val="single" w:sz="4" w:space="0" w:color="auto"/>
              <w:bottom w:val="single" w:sz="4" w:space="0" w:color="auto"/>
              <w:right w:val="single" w:sz="4" w:space="0" w:color="auto"/>
            </w:tcBorders>
          </w:tcPr>
          <w:p w:rsidR="005172E6" w:rsidRDefault="005172E6" w:rsidP="006B35A6">
            <w:pPr>
              <w:jc w:val="right"/>
              <w:rPr>
                <w:rFonts w:ascii="Trebuchet MS" w:eastAsia="Times New Roman" w:hAnsi="Trebuchet MS" w:cs="Times New Roman"/>
                <w:sz w:val="24"/>
                <w:szCs w:val="24"/>
              </w:rPr>
            </w:pPr>
          </w:p>
          <w:p w:rsidR="007573D0" w:rsidRDefault="007573D0" w:rsidP="006B35A6">
            <w:pPr>
              <w:jc w:val="right"/>
              <w:rPr>
                <w:rFonts w:ascii="Trebuchet MS" w:eastAsia="Times New Roman" w:hAnsi="Trebuchet MS" w:cs="Times New Roman"/>
                <w:sz w:val="24"/>
                <w:szCs w:val="24"/>
              </w:rPr>
            </w:pPr>
          </w:p>
          <w:p w:rsidR="007573D0" w:rsidRDefault="007573D0" w:rsidP="006B35A6">
            <w:pPr>
              <w:jc w:val="right"/>
              <w:rPr>
                <w:rFonts w:ascii="Trebuchet MS" w:eastAsia="Times New Roman" w:hAnsi="Trebuchet MS" w:cs="Times New Roman"/>
                <w:sz w:val="24"/>
                <w:szCs w:val="24"/>
              </w:rPr>
            </w:pPr>
            <w:r>
              <w:rPr>
                <w:rFonts w:ascii="Trebuchet MS" w:eastAsia="Times New Roman" w:hAnsi="Trebuchet MS" w:cs="Times New Roman"/>
                <w:sz w:val="24"/>
                <w:szCs w:val="24"/>
              </w:rPr>
              <w:t>100,129,925.00</w:t>
            </w:r>
          </w:p>
          <w:p w:rsidR="007573D0" w:rsidRDefault="007573D0" w:rsidP="006B35A6">
            <w:pPr>
              <w:jc w:val="right"/>
              <w:rPr>
                <w:rFonts w:ascii="Trebuchet MS" w:eastAsia="Times New Roman" w:hAnsi="Trebuchet MS" w:cs="Times New Roman"/>
                <w:sz w:val="24"/>
                <w:szCs w:val="24"/>
              </w:rPr>
            </w:pPr>
          </w:p>
          <w:p w:rsidR="007573D0" w:rsidRPr="00BA4FBF" w:rsidRDefault="007573D0" w:rsidP="006B35A6">
            <w:pPr>
              <w:jc w:val="right"/>
              <w:rPr>
                <w:rFonts w:ascii="Trebuchet MS" w:eastAsia="Times New Roman" w:hAnsi="Trebuchet MS" w:cs="Times New Roman"/>
                <w:sz w:val="24"/>
                <w:szCs w:val="24"/>
              </w:rPr>
            </w:pPr>
            <w:r>
              <w:rPr>
                <w:rFonts w:ascii="Trebuchet MS" w:eastAsia="Times New Roman" w:hAnsi="Trebuchet MS" w:cs="Times New Roman"/>
                <w:sz w:val="24"/>
                <w:szCs w:val="24"/>
              </w:rPr>
              <w:t>19,345,851.00</w:t>
            </w:r>
          </w:p>
        </w:tc>
      </w:tr>
      <w:tr w:rsidR="005172E6" w:rsidRPr="0083530E" w:rsidTr="006B35A6">
        <w:tc>
          <w:tcPr>
            <w:tcW w:w="2448" w:type="dxa"/>
            <w:tcBorders>
              <w:top w:val="single" w:sz="4" w:space="0" w:color="auto"/>
              <w:left w:val="single" w:sz="4" w:space="0" w:color="auto"/>
              <w:bottom w:val="nil"/>
              <w:right w:val="single" w:sz="4" w:space="0" w:color="auto"/>
            </w:tcBorders>
            <w:shd w:val="clear" w:color="auto" w:fill="ACC1E8" w:themeFill="accent2" w:themeFillTint="99"/>
          </w:tcPr>
          <w:p w:rsidR="005172E6" w:rsidRPr="0083530E" w:rsidRDefault="005172E6" w:rsidP="006B35A6">
            <w:pPr>
              <w:rPr>
                <w:rFonts w:ascii="Trebuchet MS" w:eastAsia="Times New Roman" w:hAnsi="Trebuchet MS" w:cs="Times New Roman"/>
                <w:sz w:val="24"/>
                <w:szCs w:val="24"/>
              </w:rPr>
            </w:pPr>
          </w:p>
        </w:tc>
        <w:tc>
          <w:tcPr>
            <w:tcW w:w="2970" w:type="dxa"/>
            <w:tcBorders>
              <w:top w:val="single" w:sz="4" w:space="0" w:color="auto"/>
              <w:left w:val="single" w:sz="4" w:space="0" w:color="auto"/>
              <w:bottom w:val="nil"/>
              <w:right w:val="single" w:sz="4" w:space="0" w:color="auto"/>
            </w:tcBorders>
            <w:shd w:val="clear" w:color="auto" w:fill="ACC1E8" w:themeFill="accent2" w:themeFillTint="99"/>
          </w:tcPr>
          <w:p w:rsidR="005172E6" w:rsidRPr="0083530E" w:rsidRDefault="005172E6" w:rsidP="006B35A6">
            <w:pPr>
              <w:jc w:val="center"/>
              <w:rPr>
                <w:rFonts w:ascii="Trebuchet MS" w:eastAsia="Times New Roman" w:hAnsi="Trebuchet MS" w:cs="Times New Roman"/>
                <w:sz w:val="24"/>
                <w:szCs w:val="24"/>
              </w:rPr>
            </w:pPr>
          </w:p>
        </w:tc>
        <w:tc>
          <w:tcPr>
            <w:tcW w:w="2880" w:type="dxa"/>
            <w:tcBorders>
              <w:top w:val="single" w:sz="4" w:space="0" w:color="auto"/>
              <w:left w:val="single" w:sz="4" w:space="0" w:color="auto"/>
              <w:bottom w:val="nil"/>
              <w:right w:val="single" w:sz="4" w:space="0" w:color="auto"/>
            </w:tcBorders>
            <w:shd w:val="clear" w:color="auto" w:fill="ACC1E8" w:themeFill="accent2" w:themeFillTint="99"/>
          </w:tcPr>
          <w:p w:rsidR="005172E6" w:rsidRPr="0083530E" w:rsidRDefault="005172E6" w:rsidP="006B35A6">
            <w:pPr>
              <w:jc w:val="right"/>
              <w:rPr>
                <w:rFonts w:ascii="Trebuchet MS" w:eastAsia="Times New Roman" w:hAnsi="Trebuchet MS" w:cs="Times New Roman"/>
                <w:sz w:val="24"/>
                <w:szCs w:val="24"/>
              </w:rPr>
            </w:pPr>
          </w:p>
        </w:tc>
      </w:tr>
      <w:tr w:rsidR="005172E6" w:rsidRPr="0083530E" w:rsidTr="006B35A6">
        <w:tc>
          <w:tcPr>
            <w:tcW w:w="2448" w:type="dxa"/>
            <w:tcBorders>
              <w:top w:val="nil"/>
            </w:tcBorders>
            <w:shd w:val="clear" w:color="auto" w:fill="ACC1E8" w:themeFill="accent2" w:themeFillTint="99"/>
          </w:tcPr>
          <w:p w:rsidR="001B286E" w:rsidRPr="0083530E" w:rsidRDefault="001B286E" w:rsidP="006B35A6">
            <w:pPr>
              <w:rPr>
                <w:rFonts w:ascii="Trebuchet MS" w:eastAsia="Times New Roman" w:hAnsi="Trebuchet MS" w:cs="Times New Roman"/>
                <w:b/>
                <w:sz w:val="24"/>
                <w:szCs w:val="24"/>
              </w:rPr>
            </w:pPr>
          </w:p>
        </w:tc>
        <w:tc>
          <w:tcPr>
            <w:tcW w:w="2970" w:type="dxa"/>
            <w:tcBorders>
              <w:top w:val="nil"/>
            </w:tcBorders>
            <w:shd w:val="clear" w:color="auto" w:fill="ACC1E8" w:themeFill="accent2" w:themeFillTint="99"/>
          </w:tcPr>
          <w:p w:rsidR="005172E6" w:rsidRPr="0083530E" w:rsidRDefault="005172E6" w:rsidP="006B35A6">
            <w:pPr>
              <w:jc w:val="center"/>
              <w:rPr>
                <w:rFonts w:ascii="Trebuchet MS" w:eastAsia="Times New Roman" w:hAnsi="Trebuchet MS" w:cs="Times New Roman"/>
                <w:b/>
                <w:sz w:val="24"/>
                <w:szCs w:val="24"/>
              </w:rPr>
            </w:pPr>
          </w:p>
        </w:tc>
        <w:tc>
          <w:tcPr>
            <w:tcW w:w="2880" w:type="dxa"/>
            <w:tcBorders>
              <w:top w:val="nil"/>
            </w:tcBorders>
            <w:shd w:val="clear" w:color="auto" w:fill="ACC1E8" w:themeFill="accent2" w:themeFillTint="99"/>
          </w:tcPr>
          <w:p w:rsidR="005172E6" w:rsidRPr="0083530E" w:rsidRDefault="009E62EF" w:rsidP="006B35A6">
            <w:pPr>
              <w:jc w:val="right"/>
              <w:rPr>
                <w:rFonts w:ascii="Trebuchet MS" w:eastAsia="Times New Roman" w:hAnsi="Trebuchet MS" w:cs="Times New Roman"/>
                <w:b/>
                <w:sz w:val="24"/>
                <w:szCs w:val="24"/>
              </w:rPr>
            </w:pPr>
            <w:r>
              <w:rPr>
                <w:rFonts w:ascii="Trebuchet MS" w:eastAsia="Times New Roman" w:hAnsi="Trebuchet MS" w:cs="Times New Roman"/>
                <w:b/>
                <w:sz w:val="24"/>
                <w:szCs w:val="24"/>
              </w:rPr>
              <w:t>993,669,811.00</w:t>
            </w:r>
          </w:p>
        </w:tc>
      </w:tr>
    </w:tbl>
    <w:p w:rsidR="00D56B1F" w:rsidRDefault="00D56B1F" w:rsidP="00B163DB">
      <w:pPr>
        <w:spacing w:after="0" w:line="240" w:lineRule="auto"/>
        <w:rPr>
          <w:rFonts w:ascii="Trebuchet MS" w:eastAsia="Times New Roman" w:hAnsi="Trebuchet MS" w:cs="Times New Roman"/>
          <w:sz w:val="24"/>
          <w:szCs w:val="24"/>
        </w:rPr>
      </w:pPr>
    </w:p>
    <w:p w:rsidR="00D56B1F" w:rsidRDefault="00D56B1F" w:rsidP="00B163DB">
      <w:pPr>
        <w:spacing w:after="0" w:line="240" w:lineRule="auto"/>
        <w:rPr>
          <w:rFonts w:ascii="Trebuchet MS" w:eastAsia="Times New Roman" w:hAnsi="Trebuchet MS" w:cs="Times New Roman"/>
          <w:sz w:val="24"/>
          <w:szCs w:val="24"/>
        </w:rPr>
      </w:pPr>
    </w:p>
    <w:p w:rsidR="00D56B1F" w:rsidRDefault="00D56B1F" w:rsidP="00B163DB">
      <w:pPr>
        <w:spacing w:after="0" w:line="240" w:lineRule="auto"/>
        <w:rPr>
          <w:rFonts w:ascii="Trebuchet MS" w:eastAsia="Times New Roman" w:hAnsi="Trebuchet MS" w:cs="Times New Roman"/>
          <w:sz w:val="24"/>
          <w:szCs w:val="24"/>
        </w:rPr>
      </w:pPr>
    </w:p>
    <w:p w:rsidR="00D56B1F" w:rsidRDefault="00D56B1F" w:rsidP="00B163DB">
      <w:pPr>
        <w:spacing w:after="0" w:line="240" w:lineRule="auto"/>
        <w:rPr>
          <w:rFonts w:ascii="Trebuchet MS" w:eastAsia="Times New Roman" w:hAnsi="Trebuchet MS" w:cs="Times New Roman"/>
          <w:sz w:val="24"/>
          <w:szCs w:val="24"/>
        </w:rPr>
      </w:pPr>
    </w:p>
    <w:tbl>
      <w:tblPr>
        <w:tblW w:w="9440" w:type="dxa"/>
        <w:tblInd w:w="-702" w:type="dxa"/>
        <w:tblLook w:val="04A0" w:firstRow="1" w:lastRow="0" w:firstColumn="1" w:lastColumn="0" w:noHBand="0" w:noVBand="1"/>
      </w:tblPr>
      <w:tblGrid>
        <w:gridCol w:w="2984"/>
        <w:gridCol w:w="3228"/>
        <w:gridCol w:w="3228"/>
      </w:tblGrid>
      <w:tr w:rsidR="001B286E" w:rsidRPr="00F65FE3" w:rsidTr="001B286E">
        <w:trPr>
          <w:trHeight w:val="353"/>
        </w:trPr>
        <w:tc>
          <w:tcPr>
            <w:tcW w:w="6212" w:type="dxa"/>
            <w:gridSpan w:val="2"/>
            <w:tcBorders>
              <w:top w:val="nil"/>
              <w:left w:val="nil"/>
              <w:bottom w:val="nil"/>
              <w:right w:val="nil"/>
            </w:tcBorders>
            <w:shd w:val="clear" w:color="auto" w:fill="auto"/>
            <w:noWrap/>
            <w:vAlign w:val="bottom"/>
            <w:hideMark/>
          </w:tcPr>
          <w:p w:rsidR="001B286E" w:rsidRPr="001B286E" w:rsidRDefault="001B286E" w:rsidP="001B286E">
            <w:pPr>
              <w:spacing w:after="0" w:line="240" w:lineRule="auto"/>
              <w:rPr>
                <w:rFonts w:ascii="Trebuchet MS" w:eastAsia="Times New Roman" w:hAnsi="Trebuchet MS" w:cs="Times New Roman"/>
                <w:b/>
                <w:bCs/>
                <w:color w:val="000000"/>
                <w:sz w:val="24"/>
                <w:szCs w:val="24"/>
              </w:rPr>
            </w:pPr>
            <w:r w:rsidRPr="001B286E">
              <w:rPr>
                <w:rFonts w:ascii="Trebuchet MS" w:eastAsia="Times New Roman" w:hAnsi="Trebuchet MS" w:cs="Times New Roman"/>
                <w:b/>
                <w:bCs/>
                <w:color w:val="000000"/>
                <w:sz w:val="24"/>
                <w:szCs w:val="24"/>
              </w:rPr>
              <w:t>PROYECTO</w:t>
            </w:r>
            <w:r w:rsidR="000C18DB">
              <w:rPr>
                <w:rFonts w:ascii="Trebuchet MS" w:eastAsia="Times New Roman" w:hAnsi="Trebuchet MS" w:cs="Times New Roman"/>
                <w:b/>
                <w:bCs/>
                <w:color w:val="000000"/>
                <w:sz w:val="24"/>
                <w:szCs w:val="24"/>
              </w:rPr>
              <w:t>S CONCLUIDOS DURANTE EL AÑO 2015</w:t>
            </w:r>
            <w:r w:rsidRPr="001B286E">
              <w:rPr>
                <w:rFonts w:ascii="Trebuchet MS" w:eastAsia="Times New Roman" w:hAnsi="Trebuchet MS" w:cs="Times New Roman"/>
                <w:b/>
                <w:bCs/>
                <w:color w:val="000000"/>
                <w:sz w:val="24"/>
                <w:szCs w:val="24"/>
              </w:rPr>
              <w:t xml:space="preserve"> </w:t>
            </w:r>
            <w:r w:rsidR="00A5199E">
              <w:rPr>
                <w:rFonts w:ascii="Trebuchet MS" w:eastAsia="Times New Roman" w:hAnsi="Trebuchet MS" w:cs="Times New Roman"/>
                <w:b/>
                <w:bCs/>
                <w:color w:val="000000"/>
                <w:sz w:val="24"/>
                <w:szCs w:val="24"/>
              </w:rPr>
              <w:t xml:space="preserve">                                                                                                                                                                                                                                                                </w:t>
            </w:r>
          </w:p>
        </w:tc>
        <w:tc>
          <w:tcPr>
            <w:tcW w:w="3228" w:type="dxa"/>
            <w:tcBorders>
              <w:top w:val="nil"/>
              <w:left w:val="nil"/>
              <w:bottom w:val="nil"/>
              <w:right w:val="nil"/>
            </w:tcBorders>
            <w:shd w:val="clear" w:color="auto" w:fill="auto"/>
            <w:noWrap/>
            <w:vAlign w:val="bottom"/>
            <w:hideMark/>
          </w:tcPr>
          <w:p w:rsidR="001B286E" w:rsidRPr="001B286E" w:rsidRDefault="001B286E" w:rsidP="001B286E">
            <w:pPr>
              <w:spacing w:after="0" w:line="240" w:lineRule="auto"/>
              <w:rPr>
                <w:rFonts w:ascii="Calibri" w:eastAsia="Times New Roman" w:hAnsi="Calibri" w:cs="Times New Roman"/>
                <w:color w:val="000000"/>
              </w:rPr>
            </w:pPr>
          </w:p>
        </w:tc>
      </w:tr>
      <w:tr w:rsidR="001B286E" w:rsidRPr="00F65FE3" w:rsidTr="001B286E">
        <w:trPr>
          <w:trHeight w:val="368"/>
        </w:trPr>
        <w:tc>
          <w:tcPr>
            <w:tcW w:w="2984" w:type="dxa"/>
            <w:tcBorders>
              <w:top w:val="nil"/>
              <w:left w:val="nil"/>
              <w:bottom w:val="nil"/>
              <w:right w:val="nil"/>
            </w:tcBorders>
            <w:shd w:val="clear" w:color="auto" w:fill="auto"/>
            <w:noWrap/>
            <w:vAlign w:val="bottom"/>
            <w:hideMark/>
          </w:tcPr>
          <w:p w:rsidR="001B286E" w:rsidRPr="001B286E" w:rsidRDefault="001B286E" w:rsidP="001B286E">
            <w:pPr>
              <w:spacing w:after="0" w:line="240" w:lineRule="auto"/>
              <w:jc w:val="center"/>
              <w:rPr>
                <w:rFonts w:ascii="Trebuchet MS" w:eastAsia="Times New Roman" w:hAnsi="Trebuchet MS" w:cs="Times New Roman"/>
                <w:b/>
                <w:bCs/>
                <w:color w:val="000000"/>
                <w:sz w:val="24"/>
                <w:szCs w:val="24"/>
              </w:rPr>
            </w:pPr>
          </w:p>
        </w:tc>
        <w:tc>
          <w:tcPr>
            <w:tcW w:w="3228" w:type="dxa"/>
            <w:tcBorders>
              <w:top w:val="nil"/>
              <w:left w:val="nil"/>
              <w:bottom w:val="nil"/>
              <w:right w:val="nil"/>
            </w:tcBorders>
            <w:shd w:val="clear" w:color="auto" w:fill="auto"/>
            <w:noWrap/>
            <w:vAlign w:val="bottom"/>
            <w:hideMark/>
          </w:tcPr>
          <w:p w:rsidR="001B286E" w:rsidRPr="001B286E" w:rsidRDefault="001B286E" w:rsidP="001B286E">
            <w:pPr>
              <w:spacing w:after="0" w:line="240" w:lineRule="auto"/>
              <w:rPr>
                <w:rFonts w:ascii="Calibri" w:eastAsia="Times New Roman" w:hAnsi="Calibri" w:cs="Times New Roman"/>
                <w:color w:val="000000"/>
              </w:rPr>
            </w:pPr>
          </w:p>
        </w:tc>
        <w:tc>
          <w:tcPr>
            <w:tcW w:w="3228" w:type="dxa"/>
            <w:tcBorders>
              <w:top w:val="nil"/>
              <w:left w:val="nil"/>
              <w:bottom w:val="nil"/>
              <w:right w:val="nil"/>
            </w:tcBorders>
            <w:shd w:val="clear" w:color="auto" w:fill="auto"/>
            <w:noWrap/>
            <w:vAlign w:val="bottom"/>
            <w:hideMark/>
          </w:tcPr>
          <w:p w:rsidR="001B286E" w:rsidRPr="001B286E" w:rsidRDefault="001B286E" w:rsidP="001B286E">
            <w:pPr>
              <w:spacing w:after="0" w:line="240" w:lineRule="auto"/>
              <w:rPr>
                <w:rFonts w:ascii="Calibri" w:eastAsia="Times New Roman" w:hAnsi="Calibri" w:cs="Times New Roman"/>
                <w:color w:val="000000"/>
              </w:rPr>
            </w:pPr>
          </w:p>
        </w:tc>
      </w:tr>
      <w:tr w:rsidR="001B286E" w:rsidRPr="001B286E" w:rsidTr="001B286E">
        <w:trPr>
          <w:trHeight w:val="853"/>
        </w:trPr>
        <w:tc>
          <w:tcPr>
            <w:tcW w:w="2984" w:type="dxa"/>
            <w:tcBorders>
              <w:top w:val="single" w:sz="8" w:space="0" w:color="auto"/>
              <w:left w:val="single" w:sz="8" w:space="0" w:color="auto"/>
              <w:bottom w:val="nil"/>
              <w:right w:val="single" w:sz="8" w:space="0" w:color="auto"/>
            </w:tcBorders>
            <w:shd w:val="clear" w:color="000000" w:fill="ACC1E8"/>
            <w:vAlign w:val="center"/>
            <w:hideMark/>
          </w:tcPr>
          <w:p w:rsidR="001B286E" w:rsidRPr="001B286E" w:rsidRDefault="001B286E" w:rsidP="001B286E">
            <w:pPr>
              <w:spacing w:after="0" w:line="240" w:lineRule="auto"/>
              <w:jc w:val="center"/>
              <w:rPr>
                <w:rFonts w:ascii="Trebuchet MS" w:eastAsia="Times New Roman" w:hAnsi="Trebuchet MS" w:cs="Times New Roman"/>
                <w:b/>
                <w:bCs/>
                <w:color w:val="000000"/>
                <w:sz w:val="24"/>
                <w:szCs w:val="24"/>
              </w:rPr>
            </w:pPr>
            <w:r w:rsidRPr="001B286E">
              <w:rPr>
                <w:rFonts w:ascii="Trebuchet MS" w:eastAsia="Times New Roman" w:hAnsi="Trebuchet MS" w:cs="Times New Roman"/>
                <w:b/>
                <w:bCs/>
                <w:color w:val="000000"/>
                <w:sz w:val="24"/>
                <w:szCs w:val="24"/>
              </w:rPr>
              <w:lastRenderedPageBreak/>
              <w:t>PROVINCIAS</w:t>
            </w:r>
          </w:p>
        </w:tc>
        <w:tc>
          <w:tcPr>
            <w:tcW w:w="3228" w:type="dxa"/>
            <w:tcBorders>
              <w:top w:val="single" w:sz="8" w:space="0" w:color="auto"/>
              <w:left w:val="nil"/>
              <w:bottom w:val="nil"/>
              <w:right w:val="single" w:sz="8" w:space="0" w:color="auto"/>
            </w:tcBorders>
            <w:shd w:val="clear" w:color="000000" w:fill="ACC1E8"/>
            <w:vAlign w:val="center"/>
            <w:hideMark/>
          </w:tcPr>
          <w:p w:rsidR="001B286E" w:rsidRPr="001B286E" w:rsidRDefault="001B286E" w:rsidP="001B286E">
            <w:pPr>
              <w:spacing w:after="0" w:line="240" w:lineRule="auto"/>
              <w:jc w:val="center"/>
              <w:rPr>
                <w:rFonts w:ascii="Trebuchet MS" w:eastAsia="Times New Roman" w:hAnsi="Trebuchet MS" w:cs="Times New Roman"/>
                <w:b/>
                <w:bCs/>
                <w:color w:val="000000"/>
                <w:sz w:val="24"/>
                <w:szCs w:val="24"/>
              </w:rPr>
            </w:pPr>
            <w:r w:rsidRPr="001B286E">
              <w:rPr>
                <w:rFonts w:ascii="Trebuchet MS" w:eastAsia="Times New Roman" w:hAnsi="Trebuchet MS" w:cs="Times New Roman"/>
                <w:b/>
                <w:bCs/>
                <w:color w:val="000000"/>
                <w:sz w:val="24"/>
                <w:szCs w:val="24"/>
              </w:rPr>
              <w:t>OBRAS CONTRATADAS</w:t>
            </w:r>
          </w:p>
        </w:tc>
        <w:tc>
          <w:tcPr>
            <w:tcW w:w="3228" w:type="dxa"/>
            <w:tcBorders>
              <w:top w:val="single" w:sz="8" w:space="0" w:color="auto"/>
              <w:left w:val="nil"/>
              <w:bottom w:val="nil"/>
              <w:right w:val="single" w:sz="8" w:space="0" w:color="auto"/>
            </w:tcBorders>
            <w:shd w:val="clear" w:color="000000" w:fill="ACC1E8"/>
            <w:vAlign w:val="center"/>
            <w:hideMark/>
          </w:tcPr>
          <w:p w:rsidR="001B286E" w:rsidRPr="001B286E" w:rsidRDefault="001B286E" w:rsidP="001B286E">
            <w:pPr>
              <w:spacing w:after="0" w:line="240" w:lineRule="auto"/>
              <w:jc w:val="center"/>
              <w:rPr>
                <w:rFonts w:ascii="Trebuchet MS" w:eastAsia="Times New Roman" w:hAnsi="Trebuchet MS" w:cs="Times New Roman"/>
                <w:b/>
                <w:bCs/>
                <w:color w:val="000000"/>
                <w:sz w:val="24"/>
                <w:szCs w:val="24"/>
              </w:rPr>
            </w:pPr>
            <w:r w:rsidRPr="001B286E">
              <w:rPr>
                <w:rFonts w:ascii="Trebuchet MS" w:eastAsia="Times New Roman" w:hAnsi="Trebuchet MS" w:cs="Times New Roman"/>
                <w:b/>
                <w:bCs/>
                <w:color w:val="000000"/>
                <w:sz w:val="24"/>
                <w:szCs w:val="24"/>
              </w:rPr>
              <w:t>MILLONES EN RD$</w:t>
            </w:r>
          </w:p>
        </w:tc>
      </w:tr>
      <w:tr w:rsidR="001B286E" w:rsidRPr="001B286E" w:rsidTr="001B286E">
        <w:trPr>
          <w:trHeight w:val="485"/>
        </w:trPr>
        <w:tc>
          <w:tcPr>
            <w:tcW w:w="2984" w:type="dxa"/>
            <w:tcBorders>
              <w:top w:val="nil"/>
              <w:left w:val="single" w:sz="8" w:space="0" w:color="auto"/>
              <w:bottom w:val="nil"/>
              <w:right w:val="single" w:sz="8" w:space="0" w:color="auto"/>
            </w:tcBorders>
            <w:shd w:val="clear" w:color="auto" w:fill="auto"/>
            <w:vAlign w:val="bottom"/>
            <w:hideMark/>
          </w:tcPr>
          <w:p w:rsidR="001B286E" w:rsidRPr="001B286E" w:rsidRDefault="001B286E" w:rsidP="001B286E">
            <w:pPr>
              <w:spacing w:after="0" w:line="240" w:lineRule="auto"/>
              <w:rPr>
                <w:rFonts w:ascii="Trebuchet MS" w:eastAsia="Times New Roman" w:hAnsi="Trebuchet MS" w:cs="Times New Roman"/>
                <w:color w:val="000000"/>
                <w:sz w:val="24"/>
                <w:szCs w:val="24"/>
              </w:rPr>
            </w:pPr>
            <w:r w:rsidRPr="001B286E">
              <w:rPr>
                <w:rFonts w:ascii="Trebuchet MS" w:eastAsia="Times New Roman" w:hAnsi="Trebuchet MS" w:cs="Times New Roman"/>
                <w:color w:val="000000"/>
                <w:sz w:val="24"/>
                <w:szCs w:val="24"/>
              </w:rPr>
              <w:t>La Altagracia</w:t>
            </w:r>
            <w:r w:rsidR="001C4841">
              <w:rPr>
                <w:rFonts w:ascii="Trebuchet MS" w:eastAsia="Times New Roman" w:hAnsi="Trebuchet MS" w:cs="Times New Roman"/>
                <w:color w:val="000000"/>
                <w:sz w:val="24"/>
                <w:szCs w:val="24"/>
              </w:rPr>
              <w:t>*</w:t>
            </w:r>
          </w:p>
        </w:tc>
        <w:tc>
          <w:tcPr>
            <w:tcW w:w="3228" w:type="dxa"/>
            <w:tcBorders>
              <w:top w:val="nil"/>
              <w:left w:val="nil"/>
              <w:bottom w:val="nil"/>
              <w:right w:val="single" w:sz="8" w:space="0" w:color="auto"/>
            </w:tcBorders>
            <w:shd w:val="clear" w:color="auto" w:fill="auto"/>
            <w:vAlign w:val="center"/>
            <w:hideMark/>
          </w:tcPr>
          <w:p w:rsidR="001B286E" w:rsidRPr="001B286E" w:rsidRDefault="001C4841" w:rsidP="001B286E">
            <w:pPr>
              <w:spacing w:after="0" w:line="240" w:lineRule="auto"/>
              <w:jc w:val="center"/>
              <w:rPr>
                <w:rFonts w:ascii="Trebuchet MS" w:eastAsia="Times New Roman" w:hAnsi="Trebuchet MS" w:cs="Times New Roman"/>
                <w:color w:val="000000"/>
                <w:sz w:val="24"/>
                <w:szCs w:val="24"/>
              </w:rPr>
            </w:pPr>
            <w:r>
              <w:rPr>
                <w:rFonts w:ascii="Trebuchet MS" w:eastAsia="Times New Roman" w:hAnsi="Trebuchet MS" w:cs="Times New Roman"/>
                <w:color w:val="000000"/>
                <w:sz w:val="24"/>
                <w:szCs w:val="24"/>
              </w:rPr>
              <w:t>2</w:t>
            </w:r>
          </w:p>
        </w:tc>
        <w:tc>
          <w:tcPr>
            <w:tcW w:w="3228" w:type="dxa"/>
            <w:tcBorders>
              <w:top w:val="nil"/>
              <w:left w:val="nil"/>
              <w:bottom w:val="nil"/>
              <w:right w:val="single" w:sz="8" w:space="0" w:color="auto"/>
            </w:tcBorders>
            <w:shd w:val="clear" w:color="auto" w:fill="auto"/>
            <w:vAlign w:val="center"/>
            <w:hideMark/>
          </w:tcPr>
          <w:p w:rsidR="001B286E" w:rsidRPr="001B286E" w:rsidRDefault="001C4841" w:rsidP="001B286E">
            <w:pPr>
              <w:spacing w:after="0" w:line="240" w:lineRule="auto"/>
              <w:jc w:val="center"/>
              <w:rPr>
                <w:rFonts w:ascii="Trebuchet MS" w:eastAsia="Times New Roman" w:hAnsi="Trebuchet MS" w:cs="Times New Roman"/>
                <w:color w:val="000000"/>
                <w:sz w:val="24"/>
                <w:szCs w:val="24"/>
              </w:rPr>
            </w:pPr>
            <w:r>
              <w:rPr>
                <w:rFonts w:ascii="Trebuchet MS" w:eastAsia="Times New Roman" w:hAnsi="Trebuchet MS" w:cs="Times New Roman"/>
                <w:color w:val="000000"/>
                <w:sz w:val="24"/>
                <w:szCs w:val="24"/>
              </w:rPr>
              <w:t>59,384,316.00</w:t>
            </w:r>
          </w:p>
        </w:tc>
      </w:tr>
      <w:tr w:rsidR="001B286E" w:rsidRPr="001B286E" w:rsidTr="001B286E">
        <w:trPr>
          <w:trHeight w:val="485"/>
        </w:trPr>
        <w:tc>
          <w:tcPr>
            <w:tcW w:w="2984" w:type="dxa"/>
            <w:tcBorders>
              <w:top w:val="nil"/>
              <w:left w:val="single" w:sz="8" w:space="0" w:color="auto"/>
              <w:bottom w:val="nil"/>
              <w:right w:val="single" w:sz="8" w:space="0" w:color="auto"/>
            </w:tcBorders>
            <w:shd w:val="clear" w:color="auto" w:fill="auto"/>
            <w:vAlign w:val="bottom"/>
            <w:hideMark/>
          </w:tcPr>
          <w:p w:rsidR="001B286E" w:rsidRPr="001B286E" w:rsidRDefault="001B286E" w:rsidP="001B286E">
            <w:pPr>
              <w:spacing w:after="0" w:line="240" w:lineRule="auto"/>
              <w:rPr>
                <w:rFonts w:ascii="Trebuchet MS" w:eastAsia="Times New Roman" w:hAnsi="Trebuchet MS" w:cs="Times New Roman"/>
                <w:color w:val="000000"/>
                <w:sz w:val="24"/>
                <w:szCs w:val="24"/>
              </w:rPr>
            </w:pPr>
            <w:r w:rsidRPr="001B286E">
              <w:rPr>
                <w:rFonts w:ascii="Trebuchet MS" w:eastAsia="Times New Roman" w:hAnsi="Trebuchet MS" w:cs="Times New Roman"/>
                <w:color w:val="000000"/>
                <w:sz w:val="24"/>
                <w:szCs w:val="24"/>
              </w:rPr>
              <w:t>La Romana</w:t>
            </w:r>
            <w:r w:rsidR="00AF3B5D">
              <w:rPr>
                <w:rFonts w:ascii="Trebuchet MS" w:eastAsia="Times New Roman" w:hAnsi="Trebuchet MS" w:cs="Times New Roman"/>
                <w:color w:val="000000"/>
                <w:sz w:val="24"/>
                <w:szCs w:val="24"/>
              </w:rPr>
              <w:t>*</w:t>
            </w:r>
          </w:p>
        </w:tc>
        <w:tc>
          <w:tcPr>
            <w:tcW w:w="3228" w:type="dxa"/>
            <w:tcBorders>
              <w:top w:val="nil"/>
              <w:left w:val="nil"/>
              <w:bottom w:val="nil"/>
              <w:right w:val="single" w:sz="8" w:space="0" w:color="auto"/>
            </w:tcBorders>
            <w:shd w:val="clear" w:color="auto" w:fill="auto"/>
            <w:vAlign w:val="center"/>
            <w:hideMark/>
          </w:tcPr>
          <w:p w:rsidR="001B286E" w:rsidRPr="001B286E" w:rsidRDefault="001B286E" w:rsidP="001B286E">
            <w:pPr>
              <w:spacing w:after="0" w:line="240" w:lineRule="auto"/>
              <w:jc w:val="center"/>
              <w:rPr>
                <w:rFonts w:ascii="Trebuchet MS" w:eastAsia="Times New Roman" w:hAnsi="Trebuchet MS" w:cs="Times New Roman"/>
                <w:color w:val="000000"/>
                <w:sz w:val="24"/>
                <w:szCs w:val="24"/>
              </w:rPr>
            </w:pPr>
            <w:r w:rsidRPr="001B286E">
              <w:rPr>
                <w:rFonts w:ascii="Trebuchet MS" w:eastAsia="Times New Roman" w:hAnsi="Trebuchet MS" w:cs="Times New Roman"/>
                <w:color w:val="000000"/>
                <w:sz w:val="24"/>
                <w:szCs w:val="24"/>
              </w:rPr>
              <w:t>1</w:t>
            </w:r>
          </w:p>
        </w:tc>
        <w:tc>
          <w:tcPr>
            <w:tcW w:w="3228" w:type="dxa"/>
            <w:tcBorders>
              <w:top w:val="nil"/>
              <w:left w:val="nil"/>
              <w:bottom w:val="nil"/>
              <w:right w:val="single" w:sz="8" w:space="0" w:color="auto"/>
            </w:tcBorders>
            <w:shd w:val="clear" w:color="auto" w:fill="auto"/>
            <w:vAlign w:val="center"/>
            <w:hideMark/>
          </w:tcPr>
          <w:p w:rsidR="001B286E" w:rsidRPr="001B286E" w:rsidRDefault="00AF3B5D" w:rsidP="001B286E">
            <w:pPr>
              <w:spacing w:after="0" w:line="240" w:lineRule="auto"/>
              <w:jc w:val="center"/>
              <w:rPr>
                <w:rFonts w:ascii="Trebuchet MS" w:eastAsia="Times New Roman" w:hAnsi="Trebuchet MS" w:cs="Times New Roman"/>
                <w:color w:val="000000"/>
                <w:sz w:val="24"/>
                <w:szCs w:val="24"/>
              </w:rPr>
            </w:pPr>
            <w:r>
              <w:rPr>
                <w:rFonts w:ascii="Trebuchet MS" w:eastAsia="Times New Roman" w:hAnsi="Trebuchet MS" w:cs="Times New Roman"/>
                <w:color w:val="000000"/>
                <w:sz w:val="24"/>
                <w:szCs w:val="24"/>
              </w:rPr>
              <w:t>6,491,385.00</w:t>
            </w:r>
          </w:p>
        </w:tc>
      </w:tr>
      <w:tr w:rsidR="001B286E" w:rsidRPr="001B286E" w:rsidTr="001B286E">
        <w:trPr>
          <w:trHeight w:val="485"/>
        </w:trPr>
        <w:tc>
          <w:tcPr>
            <w:tcW w:w="2984" w:type="dxa"/>
            <w:tcBorders>
              <w:top w:val="nil"/>
              <w:left w:val="single" w:sz="8" w:space="0" w:color="auto"/>
              <w:bottom w:val="nil"/>
              <w:right w:val="single" w:sz="8" w:space="0" w:color="auto"/>
            </w:tcBorders>
            <w:shd w:val="clear" w:color="auto" w:fill="auto"/>
            <w:vAlign w:val="bottom"/>
            <w:hideMark/>
          </w:tcPr>
          <w:p w:rsidR="001B286E" w:rsidRPr="001B286E" w:rsidRDefault="001B286E" w:rsidP="001B286E">
            <w:pPr>
              <w:spacing w:after="0" w:line="240" w:lineRule="auto"/>
              <w:rPr>
                <w:rFonts w:ascii="Trebuchet MS" w:eastAsia="Times New Roman" w:hAnsi="Trebuchet MS" w:cs="Times New Roman"/>
                <w:color w:val="000000"/>
                <w:sz w:val="24"/>
                <w:szCs w:val="24"/>
              </w:rPr>
            </w:pPr>
            <w:r w:rsidRPr="001B286E">
              <w:rPr>
                <w:rFonts w:ascii="Trebuchet MS" w:eastAsia="Times New Roman" w:hAnsi="Trebuchet MS" w:cs="Times New Roman"/>
                <w:color w:val="000000"/>
                <w:sz w:val="24"/>
                <w:szCs w:val="24"/>
              </w:rPr>
              <w:t>Samaná</w:t>
            </w:r>
            <w:r w:rsidR="002D6D31">
              <w:rPr>
                <w:rFonts w:ascii="Trebuchet MS" w:eastAsia="Times New Roman" w:hAnsi="Trebuchet MS" w:cs="Times New Roman"/>
                <w:color w:val="000000"/>
                <w:sz w:val="24"/>
                <w:szCs w:val="24"/>
              </w:rPr>
              <w:t>*</w:t>
            </w:r>
          </w:p>
        </w:tc>
        <w:tc>
          <w:tcPr>
            <w:tcW w:w="3228" w:type="dxa"/>
            <w:tcBorders>
              <w:top w:val="nil"/>
              <w:left w:val="nil"/>
              <w:bottom w:val="nil"/>
              <w:right w:val="single" w:sz="8" w:space="0" w:color="auto"/>
            </w:tcBorders>
            <w:shd w:val="clear" w:color="auto" w:fill="auto"/>
            <w:vAlign w:val="center"/>
            <w:hideMark/>
          </w:tcPr>
          <w:p w:rsidR="001B286E" w:rsidRPr="001B286E" w:rsidRDefault="001C4841" w:rsidP="001B286E">
            <w:pPr>
              <w:spacing w:after="0" w:line="240" w:lineRule="auto"/>
              <w:jc w:val="center"/>
              <w:rPr>
                <w:rFonts w:ascii="Trebuchet MS" w:eastAsia="Times New Roman" w:hAnsi="Trebuchet MS" w:cs="Times New Roman"/>
                <w:color w:val="000000"/>
                <w:sz w:val="24"/>
                <w:szCs w:val="24"/>
              </w:rPr>
            </w:pPr>
            <w:r>
              <w:rPr>
                <w:rFonts w:ascii="Trebuchet MS" w:eastAsia="Times New Roman" w:hAnsi="Trebuchet MS" w:cs="Times New Roman"/>
                <w:color w:val="000000"/>
                <w:sz w:val="24"/>
                <w:szCs w:val="24"/>
              </w:rPr>
              <w:t>3</w:t>
            </w:r>
          </w:p>
        </w:tc>
        <w:tc>
          <w:tcPr>
            <w:tcW w:w="3228" w:type="dxa"/>
            <w:tcBorders>
              <w:top w:val="nil"/>
              <w:left w:val="nil"/>
              <w:bottom w:val="nil"/>
              <w:right w:val="single" w:sz="8" w:space="0" w:color="auto"/>
            </w:tcBorders>
            <w:shd w:val="clear" w:color="auto" w:fill="auto"/>
            <w:vAlign w:val="center"/>
            <w:hideMark/>
          </w:tcPr>
          <w:p w:rsidR="001B286E" w:rsidRPr="001B286E" w:rsidRDefault="001C4841" w:rsidP="001B286E">
            <w:pPr>
              <w:spacing w:after="0" w:line="240" w:lineRule="auto"/>
              <w:jc w:val="center"/>
              <w:rPr>
                <w:rFonts w:ascii="Trebuchet MS" w:eastAsia="Times New Roman" w:hAnsi="Trebuchet MS" w:cs="Times New Roman"/>
                <w:color w:val="000000"/>
                <w:sz w:val="24"/>
                <w:szCs w:val="24"/>
              </w:rPr>
            </w:pPr>
            <w:r>
              <w:rPr>
                <w:rFonts w:ascii="Trebuchet MS" w:eastAsia="Times New Roman" w:hAnsi="Trebuchet MS" w:cs="Times New Roman"/>
                <w:color w:val="000000"/>
                <w:sz w:val="24"/>
                <w:szCs w:val="24"/>
              </w:rPr>
              <w:t>18,324,974.00</w:t>
            </w:r>
          </w:p>
        </w:tc>
      </w:tr>
      <w:tr w:rsidR="001B286E" w:rsidRPr="001B286E" w:rsidTr="001B286E">
        <w:trPr>
          <w:trHeight w:val="485"/>
        </w:trPr>
        <w:tc>
          <w:tcPr>
            <w:tcW w:w="2984" w:type="dxa"/>
            <w:tcBorders>
              <w:top w:val="nil"/>
              <w:left w:val="single" w:sz="8" w:space="0" w:color="auto"/>
              <w:bottom w:val="nil"/>
              <w:right w:val="single" w:sz="8" w:space="0" w:color="auto"/>
            </w:tcBorders>
            <w:shd w:val="clear" w:color="auto" w:fill="auto"/>
            <w:vAlign w:val="bottom"/>
            <w:hideMark/>
          </w:tcPr>
          <w:p w:rsidR="001B286E" w:rsidRPr="001B286E" w:rsidRDefault="001B286E" w:rsidP="001B286E">
            <w:pPr>
              <w:spacing w:after="0" w:line="240" w:lineRule="auto"/>
              <w:rPr>
                <w:rFonts w:ascii="Trebuchet MS" w:eastAsia="Times New Roman" w:hAnsi="Trebuchet MS" w:cs="Times New Roman"/>
                <w:color w:val="000000"/>
                <w:sz w:val="24"/>
                <w:szCs w:val="24"/>
              </w:rPr>
            </w:pPr>
            <w:r w:rsidRPr="001B286E">
              <w:rPr>
                <w:rFonts w:ascii="Trebuchet MS" w:eastAsia="Times New Roman" w:hAnsi="Trebuchet MS" w:cs="Times New Roman"/>
                <w:color w:val="000000"/>
                <w:sz w:val="24"/>
                <w:szCs w:val="24"/>
              </w:rPr>
              <w:t>Puerto Plata</w:t>
            </w:r>
            <w:r w:rsidR="00AF3B5D">
              <w:rPr>
                <w:rFonts w:ascii="Trebuchet MS" w:eastAsia="Times New Roman" w:hAnsi="Trebuchet MS" w:cs="Times New Roman"/>
                <w:color w:val="000000"/>
                <w:sz w:val="24"/>
                <w:szCs w:val="24"/>
              </w:rPr>
              <w:t>*</w:t>
            </w:r>
          </w:p>
        </w:tc>
        <w:tc>
          <w:tcPr>
            <w:tcW w:w="3228" w:type="dxa"/>
            <w:tcBorders>
              <w:top w:val="nil"/>
              <w:left w:val="nil"/>
              <w:bottom w:val="nil"/>
              <w:right w:val="single" w:sz="8" w:space="0" w:color="auto"/>
            </w:tcBorders>
            <w:shd w:val="clear" w:color="auto" w:fill="auto"/>
            <w:vAlign w:val="center"/>
            <w:hideMark/>
          </w:tcPr>
          <w:p w:rsidR="001B286E" w:rsidRPr="001B286E" w:rsidRDefault="001B286E" w:rsidP="001B286E">
            <w:pPr>
              <w:spacing w:after="0" w:line="240" w:lineRule="auto"/>
              <w:jc w:val="center"/>
              <w:rPr>
                <w:rFonts w:ascii="Trebuchet MS" w:eastAsia="Times New Roman" w:hAnsi="Trebuchet MS" w:cs="Times New Roman"/>
                <w:color w:val="000000"/>
                <w:sz w:val="24"/>
                <w:szCs w:val="24"/>
              </w:rPr>
            </w:pPr>
            <w:r w:rsidRPr="001B286E">
              <w:rPr>
                <w:rFonts w:ascii="Trebuchet MS" w:eastAsia="Times New Roman" w:hAnsi="Trebuchet MS" w:cs="Times New Roman"/>
                <w:color w:val="000000"/>
                <w:sz w:val="24"/>
                <w:szCs w:val="24"/>
              </w:rPr>
              <w:t>2</w:t>
            </w:r>
          </w:p>
        </w:tc>
        <w:tc>
          <w:tcPr>
            <w:tcW w:w="3228" w:type="dxa"/>
            <w:tcBorders>
              <w:top w:val="nil"/>
              <w:left w:val="nil"/>
              <w:bottom w:val="nil"/>
              <w:right w:val="single" w:sz="8" w:space="0" w:color="auto"/>
            </w:tcBorders>
            <w:shd w:val="clear" w:color="auto" w:fill="auto"/>
            <w:vAlign w:val="center"/>
            <w:hideMark/>
          </w:tcPr>
          <w:p w:rsidR="001B286E" w:rsidRPr="001B286E" w:rsidRDefault="00AF3B5D" w:rsidP="001B286E">
            <w:pPr>
              <w:spacing w:after="0" w:line="240" w:lineRule="auto"/>
              <w:jc w:val="center"/>
              <w:rPr>
                <w:rFonts w:ascii="Trebuchet MS" w:eastAsia="Times New Roman" w:hAnsi="Trebuchet MS" w:cs="Times New Roman"/>
                <w:color w:val="000000"/>
                <w:sz w:val="24"/>
                <w:szCs w:val="24"/>
              </w:rPr>
            </w:pPr>
            <w:r>
              <w:rPr>
                <w:rFonts w:ascii="Trebuchet MS" w:eastAsia="Times New Roman" w:hAnsi="Trebuchet MS" w:cs="Times New Roman"/>
                <w:color w:val="000000"/>
                <w:sz w:val="24"/>
                <w:szCs w:val="24"/>
              </w:rPr>
              <w:t>9,274,629.00</w:t>
            </w:r>
          </w:p>
        </w:tc>
      </w:tr>
      <w:tr w:rsidR="001B286E" w:rsidRPr="001B286E" w:rsidTr="001B286E">
        <w:trPr>
          <w:trHeight w:val="485"/>
        </w:trPr>
        <w:tc>
          <w:tcPr>
            <w:tcW w:w="2984" w:type="dxa"/>
            <w:tcBorders>
              <w:top w:val="nil"/>
              <w:left w:val="single" w:sz="8" w:space="0" w:color="auto"/>
              <w:bottom w:val="nil"/>
              <w:right w:val="single" w:sz="8" w:space="0" w:color="auto"/>
            </w:tcBorders>
            <w:shd w:val="clear" w:color="auto" w:fill="auto"/>
            <w:vAlign w:val="bottom"/>
            <w:hideMark/>
          </w:tcPr>
          <w:p w:rsidR="001B286E" w:rsidRPr="001B286E" w:rsidRDefault="001B286E" w:rsidP="001B286E">
            <w:pPr>
              <w:spacing w:after="0" w:line="240" w:lineRule="auto"/>
              <w:rPr>
                <w:rFonts w:ascii="Trebuchet MS" w:eastAsia="Times New Roman" w:hAnsi="Trebuchet MS" w:cs="Times New Roman"/>
                <w:color w:val="000000"/>
                <w:sz w:val="24"/>
                <w:szCs w:val="24"/>
              </w:rPr>
            </w:pPr>
          </w:p>
        </w:tc>
        <w:tc>
          <w:tcPr>
            <w:tcW w:w="3228" w:type="dxa"/>
            <w:tcBorders>
              <w:top w:val="nil"/>
              <w:left w:val="nil"/>
              <w:bottom w:val="nil"/>
              <w:right w:val="single" w:sz="8" w:space="0" w:color="auto"/>
            </w:tcBorders>
            <w:shd w:val="clear" w:color="auto" w:fill="auto"/>
            <w:vAlign w:val="center"/>
            <w:hideMark/>
          </w:tcPr>
          <w:p w:rsidR="001B286E" w:rsidRPr="001B286E" w:rsidRDefault="001B286E" w:rsidP="001B286E">
            <w:pPr>
              <w:spacing w:after="0" w:line="240" w:lineRule="auto"/>
              <w:jc w:val="center"/>
              <w:rPr>
                <w:rFonts w:ascii="Trebuchet MS" w:eastAsia="Times New Roman" w:hAnsi="Trebuchet MS" w:cs="Times New Roman"/>
                <w:color w:val="000000"/>
                <w:sz w:val="24"/>
                <w:szCs w:val="24"/>
              </w:rPr>
            </w:pPr>
          </w:p>
        </w:tc>
        <w:tc>
          <w:tcPr>
            <w:tcW w:w="3228" w:type="dxa"/>
            <w:tcBorders>
              <w:top w:val="nil"/>
              <w:left w:val="nil"/>
              <w:bottom w:val="nil"/>
              <w:right w:val="single" w:sz="8" w:space="0" w:color="auto"/>
            </w:tcBorders>
            <w:shd w:val="clear" w:color="auto" w:fill="auto"/>
            <w:vAlign w:val="center"/>
            <w:hideMark/>
          </w:tcPr>
          <w:p w:rsidR="001B286E" w:rsidRPr="001B286E" w:rsidRDefault="001B286E" w:rsidP="001B286E">
            <w:pPr>
              <w:spacing w:after="0" w:line="240" w:lineRule="auto"/>
              <w:jc w:val="center"/>
              <w:rPr>
                <w:rFonts w:ascii="Trebuchet MS" w:eastAsia="Times New Roman" w:hAnsi="Trebuchet MS" w:cs="Times New Roman"/>
                <w:color w:val="000000"/>
                <w:sz w:val="24"/>
                <w:szCs w:val="24"/>
              </w:rPr>
            </w:pPr>
          </w:p>
        </w:tc>
      </w:tr>
      <w:tr w:rsidR="001B286E" w:rsidRPr="001B286E" w:rsidTr="001B286E">
        <w:trPr>
          <w:trHeight w:val="485"/>
        </w:trPr>
        <w:tc>
          <w:tcPr>
            <w:tcW w:w="2984" w:type="dxa"/>
            <w:tcBorders>
              <w:top w:val="nil"/>
              <w:left w:val="single" w:sz="8" w:space="0" w:color="auto"/>
              <w:bottom w:val="nil"/>
              <w:right w:val="single" w:sz="8" w:space="0" w:color="auto"/>
            </w:tcBorders>
            <w:shd w:val="clear" w:color="auto" w:fill="auto"/>
            <w:vAlign w:val="bottom"/>
            <w:hideMark/>
          </w:tcPr>
          <w:p w:rsidR="002D6D31" w:rsidRDefault="002D6D31" w:rsidP="001B286E">
            <w:pPr>
              <w:spacing w:after="0" w:line="240" w:lineRule="auto"/>
              <w:rPr>
                <w:rFonts w:ascii="Trebuchet MS" w:eastAsia="Times New Roman" w:hAnsi="Trebuchet MS" w:cs="Times New Roman"/>
                <w:color w:val="000000"/>
                <w:sz w:val="24"/>
                <w:szCs w:val="24"/>
              </w:rPr>
            </w:pPr>
          </w:p>
          <w:p w:rsidR="001B286E" w:rsidRPr="001B286E" w:rsidRDefault="001B286E" w:rsidP="001B286E">
            <w:pPr>
              <w:spacing w:after="0" w:line="240" w:lineRule="auto"/>
              <w:rPr>
                <w:rFonts w:ascii="Trebuchet MS" w:eastAsia="Times New Roman" w:hAnsi="Trebuchet MS" w:cs="Times New Roman"/>
                <w:color w:val="000000"/>
                <w:sz w:val="24"/>
                <w:szCs w:val="24"/>
              </w:rPr>
            </w:pPr>
            <w:r w:rsidRPr="001B286E">
              <w:rPr>
                <w:rFonts w:ascii="Trebuchet MS" w:eastAsia="Times New Roman" w:hAnsi="Trebuchet MS" w:cs="Times New Roman"/>
                <w:color w:val="000000"/>
                <w:sz w:val="24"/>
                <w:szCs w:val="24"/>
              </w:rPr>
              <w:t>La Vega</w:t>
            </w:r>
            <w:r w:rsidR="00AF3B5D">
              <w:rPr>
                <w:rFonts w:ascii="Trebuchet MS" w:eastAsia="Times New Roman" w:hAnsi="Trebuchet MS" w:cs="Times New Roman"/>
                <w:color w:val="000000"/>
                <w:sz w:val="24"/>
                <w:szCs w:val="24"/>
              </w:rPr>
              <w:t>*</w:t>
            </w:r>
          </w:p>
        </w:tc>
        <w:tc>
          <w:tcPr>
            <w:tcW w:w="3228" w:type="dxa"/>
            <w:tcBorders>
              <w:top w:val="nil"/>
              <w:left w:val="nil"/>
              <w:bottom w:val="nil"/>
              <w:right w:val="single" w:sz="8" w:space="0" w:color="auto"/>
            </w:tcBorders>
            <w:shd w:val="clear" w:color="auto" w:fill="auto"/>
            <w:vAlign w:val="center"/>
            <w:hideMark/>
          </w:tcPr>
          <w:p w:rsidR="001B286E" w:rsidRPr="001B286E" w:rsidRDefault="00AF3B5D" w:rsidP="001B286E">
            <w:pPr>
              <w:spacing w:after="0" w:line="240" w:lineRule="auto"/>
              <w:jc w:val="center"/>
              <w:rPr>
                <w:rFonts w:ascii="Trebuchet MS" w:eastAsia="Times New Roman" w:hAnsi="Trebuchet MS" w:cs="Times New Roman"/>
                <w:color w:val="000000"/>
                <w:sz w:val="24"/>
                <w:szCs w:val="24"/>
              </w:rPr>
            </w:pPr>
            <w:r>
              <w:rPr>
                <w:rFonts w:ascii="Trebuchet MS" w:eastAsia="Times New Roman" w:hAnsi="Trebuchet MS" w:cs="Times New Roman"/>
                <w:color w:val="000000"/>
                <w:sz w:val="24"/>
                <w:szCs w:val="24"/>
              </w:rPr>
              <w:t>3</w:t>
            </w:r>
          </w:p>
        </w:tc>
        <w:tc>
          <w:tcPr>
            <w:tcW w:w="3228" w:type="dxa"/>
            <w:tcBorders>
              <w:top w:val="nil"/>
              <w:left w:val="nil"/>
              <w:bottom w:val="nil"/>
              <w:right w:val="single" w:sz="8" w:space="0" w:color="auto"/>
            </w:tcBorders>
            <w:shd w:val="clear" w:color="auto" w:fill="auto"/>
            <w:vAlign w:val="center"/>
            <w:hideMark/>
          </w:tcPr>
          <w:p w:rsidR="001B286E" w:rsidRPr="001B286E" w:rsidRDefault="00AF3B5D" w:rsidP="001B286E">
            <w:pPr>
              <w:spacing w:after="0" w:line="240" w:lineRule="auto"/>
              <w:jc w:val="center"/>
              <w:rPr>
                <w:rFonts w:ascii="Trebuchet MS" w:eastAsia="Times New Roman" w:hAnsi="Trebuchet MS" w:cs="Times New Roman"/>
                <w:color w:val="000000"/>
                <w:sz w:val="24"/>
                <w:szCs w:val="24"/>
              </w:rPr>
            </w:pPr>
            <w:r>
              <w:rPr>
                <w:rFonts w:ascii="Trebuchet MS" w:eastAsia="Times New Roman" w:hAnsi="Trebuchet MS" w:cs="Times New Roman"/>
                <w:color w:val="000000"/>
                <w:sz w:val="24"/>
                <w:szCs w:val="24"/>
              </w:rPr>
              <w:t>4,780,449.00</w:t>
            </w:r>
          </w:p>
        </w:tc>
      </w:tr>
      <w:tr w:rsidR="001B286E" w:rsidRPr="001B286E" w:rsidTr="001B286E">
        <w:trPr>
          <w:trHeight w:val="485"/>
        </w:trPr>
        <w:tc>
          <w:tcPr>
            <w:tcW w:w="2984" w:type="dxa"/>
            <w:tcBorders>
              <w:top w:val="nil"/>
              <w:left w:val="single" w:sz="8" w:space="0" w:color="auto"/>
              <w:bottom w:val="nil"/>
              <w:right w:val="single" w:sz="8" w:space="0" w:color="auto"/>
            </w:tcBorders>
            <w:shd w:val="clear" w:color="auto" w:fill="auto"/>
            <w:vAlign w:val="bottom"/>
            <w:hideMark/>
          </w:tcPr>
          <w:p w:rsidR="002D6D31" w:rsidRDefault="002D6D31" w:rsidP="001B286E">
            <w:pPr>
              <w:spacing w:after="0" w:line="240" w:lineRule="auto"/>
              <w:rPr>
                <w:rFonts w:ascii="Trebuchet MS" w:eastAsia="Times New Roman" w:hAnsi="Trebuchet MS" w:cs="Times New Roman"/>
                <w:color w:val="000000"/>
                <w:sz w:val="24"/>
                <w:szCs w:val="24"/>
              </w:rPr>
            </w:pPr>
          </w:p>
          <w:p w:rsidR="001B286E" w:rsidRDefault="001C4841" w:rsidP="001B286E">
            <w:pPr>
              <w:spacing w:after="0" w:line="240" w:lineRule="auto"/>
              <w:rPr>
                <w:rFonts w:ascii="Trebuchet MS" w:eastAsia="Times New Roman" w:hAnsi="Trebuchet MS" w:cs="Times New Roman"/>
                <w:color w:val="000000"/>
                <w:sz w:val="24"/>
                <w:szCs w:val="24"/>
              </w:rPr>
            </w:pPr>
            <w:r>
              <w:rPr>
                <w:rFonts w:ascii="Trebuchet MS" w:eastAsia="Times New Roman" w:hAnsi="Trebuchet MS" w:cs="Times New Roman"/>
                <w:color w:val="000000"/>
                <w:sz w:val="24"/>
                <w:szCs w:val="24"/>
              </w:rPr>
              <w:t>Barahona*</w:t>
            </w:r>
          </w:p>
          <w:p w:rsidR="001C4841" w:rsidRPr="00E67721" w:rsidRDefault="001C4841" w:rsidP="001B286E">
            <w:pPr>
              <w:spacing w:after="0" w:line="240" w:lineRule="auto"/>
              <w:rPr>
                <w:rFonts w:ascii="Trebuchet MS" w:eastAsia="Times New Roman" w:hAnsi="Trebuchet MS" w:cs="Times New Roman"/>
                <w:color w:val="000000"/>
                <w:sz w:val="24"/>
                <w:szCs w:val="24"/>
              </w:rPr>
            </w:pPr>
          </w:p>
          <w:p w:rsidR="002D6D31" w:rsidRPr="002D6D31" w:rsidRDefault="002D6D31" w:rsidP="001B286E">
            <w:pPr>
              <w:spacing w:after="0" w:line="240" w:lineRule="auto"/>
              <w:rPr>
                <w:rFonts w:ascii="Trebuchet MS" w:eastAsia="Times New Roman" w:hAnsi="Trebuchet MS" w:cs="Times New Roman"/>
                <w:color w:val="000000"/>
                <w:sz w:val="24"/>
                <w:szCs w:val="24"/>
              </w:rPr>
            </w:pPr>
            <w:r w:rsidRPr="002D6D31">
              <w:rPr>
                <w:rFonts w:ascii="Trebuchet MS" w:eastAsia="Times New Roman" w:hAnsi="Trebuchet MS" w:cs="Times New Roman"/>
                <w:color w:val="000000"/>
                <w:sz w:val="24"/>
                <w:szCs w:val="24"/>
              </w:rPr>
              <w:t>Sto.Dgo. Este y D</w:t>
            </w:r>
            <w:r>
              <w:rPr>
                <w:rFonts w:ascii="Trebuchet MS" w:eastAsia="Times New Roman" w:hAnsi="Trebuchet MS" w:cs="Times New Roman"/>
                <w:color w:val="000000"/>
                <w:sz w:val="24"/>
                <w:szCs w:val="24"/>
              </w:rPr>
              <w:t>istrito Nacional</w:t>
            </w:r>
          </w:p>
        </w:tc>
        <w:tc>
          <w:tcPr>
            <w:tcW w:w="3228" w:type="dxa"/>
            <w:tcBorders>
              <w:top w:val="nil"/>
              <w:left w:val="nil"/>
              <w:bottom w:val="nil"/>
              <w:right w:val="single" w:sz="8" w:space="0" w:color="auto"/>
            </w:tcBorders>
            <w:shd w:val="clear" w:color="auto" w:fill="auto"/>
            <w:vAlign w:val="center"/>
            <w:hideMark/>
          </w:tcPr>
          <w:p w:rsidR="001B286E" w:rsidRPr="001B286E" w:rsidRDefault="001B286E" w:rsidP="001B286E">
            <w:pPr>
              <w:spacing w:after="0" w:line="240" w:lineRule="auto"/>
              <w:jc w:val="center"/>
              <w:rPr>
                <w:rFonts w:ascii="Trebuchet MS" w:eastAsia="Times New Roman" w:hAnsi="Trebuchet MS" w:cs="Times New Roman"/>
                <w:color w:val="000000"/>
                <w:sz w:val="24"/>
                <w:szCs w:val="24"/>
              </w:rPr>
            </w:pPr>
            <w:r w:rsidRPr="001B286E">
              <w:rPr>
                <w:rFonts w:ascii="Trebuchet MS" w:eastAsia="Times New Roman" w:hAnsi="Trebuchet MS" w:cs="Times New Roman"/>
                <w:color w:val="000000"/>
                <w:sz w:val="24"/>
                <w:szCs w:val="24"/>
              </w:rPr>
              <w:t>1</w:t>
            </w:r>
          </w:p>
        </w:tc>
        <w:tc>
          <w:tcPr>
            <w:tcW w:w="3228" w:type="dxa"/>
            <w:tcBorders>
              <w:top w:val="nil"/>
              <w:left w:val="nil"/>
              <w:bottom w:val="nil"/>
              <w:right w:val="single" w:sz="8" w:space="0" w:color="auto"/>
            </w:tcBorders>
            <w:shd w:val="clear" w:color="auto" w:fill="auto"/>
            <w:vAlign w:val="center"/>
            <w:hideMark/>
          </w:tcPr>
          <w:p w:rsidR="001B286E" w:rsidRPr="001B286E" w:rsidRDefault="001C4841" w:rsidP="001B286E">
            <w:pPr>
              <w:spacing w:after="0" w:line="240" w:lineRule="auto"/>
              <w:jc w:val="center"/>
              <w:rPr>
                <w:rFonts w:ascii="Trebuchet MS" w:eastAsia="Times New Roman" w:hAnsi="Trebuchet MS" w:cs="Times New Roman"/>
                <w:color w:val="000000"/>
                <w:sz w:val="24"/>
                <w:szCs w:val="24"/>
              </w:rPr>
            </w:pPr>
            <w:r>
              <w:rPr>
                <w:rFonts w:ascii="Trebuchet MS" w:eastAsia="Times New Roman" w:hAnsi="Trebuchet MS" w:cs="Times New Roman"/>
                <w:color w:val="000000"/>
                <w:sz w:val="24"/>
                <w:szCs w:val="24"/>
              </w:rPr>
              <w:t>4,124,571.00</w:t>
            </w:r>
          </w:p>
        </w:tc>
      </w:tr>
      <w:tr w:rsidR="001B286E" w:rsidRPr="001B286E" w:rsidTr="001B286E">
        <w:trPr>
          <w:trHeight w:val="485"/>
        </w:trPr>
        <w:tc>
          <w:tcPr>
            <w:tcW w:w="2984" w:type="dxa"/>
            <w:tcBorders>
              <w:top w:val="nil"/>
              <w:left w:val="single" w:sz="8" w:space="0" w:color="auto"/>
              <w:bottom w:val="nil"/>
              <w:right w:val="single" w:sz="8" w:space="0" w:color="auto"/>
            </w:tcBorders>
            <w:shd w:val="clear" w:color="auto" w:fill="auto"/>
            <w:vAlign w:val="bottom"/>
            <w:hideMark/>
          </w:tcPr>
          <w:p w:rsidR="001C4841" w:rsidRDefault="001C4841" w:rsidP="001B286E">
            <w:pPr>
              <w:spacing w:after="0" w:line="240" w:lineRule="auto"/>
              <w:rPr>
                <w:rFonts w:ascii="Trebuchet MS" w:eastAsia="Times New Roman" w:hAnsi="Trebuchet MS" w:cs="Times New Roman"/>
                <w:color w:val="000000"/>
                <w:sz w:val="24"/>
                <w:szCs w:val="24"/>
              </w:rPr>
            </w:pPr>
          </w:p>
          <w:p w:rsidR="001C4841" w:rsidRDefault="001C4841" w:rsidP="001B286E">
            <w:pPr>
              <w:spacing w:after="0" w:line="240" w:lineRule="auto"/>
              <w:rPr>
                <w:rFonts w:ascii="Trebuchet MS" w:eastAsia="Times New Roman" w:hAnsi="Trebuchet MS" w:cs="Times New Roman"/>
                <w:color w:val="000000"/>
                <w:sz w:val="24"/>
                <w:szCs w:val="24"/>
              </w:rPr>
            </w:pPr>
            <w:r>
              <w:rPr>
                <w:rFonts w:ascii="Trebuchet MS" w:eastAsia="Times New Roman" w:hAnsi="Trebuchet MS" w:cs="Times New Roman"/>
                <w:color w:val="000000"/>
                <w:sz w:val="24"/>
                <w:szCs w:val="24"/>
              </w:rPr>
              <w:t>Maria Trinidad Sanchez*</w:t>
            </w:r>
          </w:p>
          <w:p w:rsidR="001C4841" w:rsidRPr="001B286E" w:rsidRDefault="001C4841" w:rsidP="001B286E">
            <w:pPr>
              <w:spacing w:after="0" w:line="240" w:lineRule="auto"/>
              <w:rPr>
                <w:rFonts w:ascii="Trebuchet MS" w:eastAsia="Times New Roman" w:hAnsi="Trebuchet MS" w:cs="Times New Roman"/>
                <w:color w:val="000000"/>
                <w:sz w:val="24"/>
                <w:szCs w:val="24"/>
              </w:rPr>
            </w:pPr>
          </w:p>
        </w:tc>
        <w:tc>
          <w:tcPr>
            <w:tcW w:w="3228" w:type="dxa"/>
            <w:tcBorders>
              <w:top w:val="nil"/>
              <w:left w:val="nil"/>
              <w:bottom w:val="nil"/>
              <w:right w:val="single" w:sz="8" w:space="0" w:color="auto"/>
            </w:tcBorders>
            <w:shd w:val="clear" w:color="auto" w:fill="auto"/>
            <w:vAlign w:val="center"/>
            <w:hideMark/>
          </w:tcPr>
          <w:p w:rsidR="001B286E" w:rsidRDefault="002D6D31" w:rsidP="001B286E">
            <w:pPr>
              <w:spacing w:after="0" w:line="240" w:lineRule="auto"/>
              <w:jc w:val="center"/>
              <w:rPr>
                <w:rFonts w:ascii="Trebuchet MS" w:eastAsia="Times New Roman" w:hAnsi="Trebuchet MS" w:cs="Times New Roman"/>
                <w:color w:val="000000"/>
                <w:sz w:val="24"/>
                <w:szCs w:val="24"/>
              </w:rPr>
            </w:pPr>
            <w:r>
              <w:rPr>
                <w:rFonts w:ascii="Trebuchet MS" w:eastAsia="Times New Roman" w:hAnsi="Trebuchet MS" w:cs="Times New Roman"/>
                <w:color w:val="000000"/>
                <w:sz w:val="24"/>
                <w:szCs w:val="24"/>
              </w:rPr>
              <w:t>2</w:t>
            </w:r>
          </w:p>
          <w:p w:rsidR="002D6D31" w:rsidRDefault="002D6D31" w:rsidP="001B286E">
            <w:pPr>
              <w:spacing w:after="0" w:line="240" w:lineRule="auto"/>
              <w:jc w:val="center"/>
              <w:rPr>
                <w:rFonts w:ascii="Trebuchet MS" w:eastAsia="Times New Roman" w:hAnsi="Trebuchet MS" w:cs="Times New Roman"/>
                <w:color w:val="000000"/>
                <w:sz w:val="24"/>
                <w:szCs w:val="24"/>
              </w:rPr>
            </w:pPr>
          </w:p>
          <w:p w:rsidR="002D6D31" w:rsidRDefault="002D6D31" w:rsidP="001B286E">
            <w:pPr>
              <w:spacing w:after="0" w:line="240" w:lineRule="auto"/>
              <w:jc w:val="center"/>
              <w:rPr>
                <w:rFonts w:ascii="Trebuchet MS" w:eastAsia="Times New Roman" w:hAnsi="Trebuchet MS" w:cs="Times New Roman"/>
                <w:color w:val="000000"/>
                <w:sz w:val="24"/>
                <w:szCs w:val="24"/>
              </w:rPr>
            </w:pPr>
          </w:p>
          <w:p w:rsidR="002D6D31" w:rsidRDefault="001043B3" w:rsidP="001B286E">
            <w:pPr>
              <w:spacing w:after="0" w:line="240" w:lineRule="auto"/>
              <w:jc w:val="center"/>
              <w:rPr>
                <w:rFonts w:ascii="Trebuchet MS" w:eastAsia="Times New Roman" w:hAnsi="Trebuchet MS" w:cs="Times New Roman"/>
                <w:color w:val="000000"/>
                <w:sz w:val="24"/>
                <w:szCs w:val="24"/>
              </w:rPr>
            </w:pPr>
            <w:r>
              <w:rPr>
                <w:rFonts w:ascii="Trebuchet MS" w:eastAsia="Times New Roman" w:hAnsi="Trebuchet MS" w:cs="Times New Roman"/>
                <w:color w:val="000000"/>
                <w:sz w:val="24"/>
                <w:szCs w:val="24"/>
              </w:rPr>
              <w:t>2</w:t>
            </w:r>
          </w:p>
          <w:p w:rsidR="002D6D31" w:rsidRPr="001B286E" w:rsidRDefault="002D6D31" w:rsidP="001B286E">
            <w:pPr>
              <w:spacing w:after="0" w:line="240" w:lineRule="auto"/>
              <w:jc w:val="center"/>
              <w:rPr>
                <w:rFonts w:ascii="Trebuchet MS" w:eastAsia="Times New Roman" w:hAnsi="Trebuchet MS" w:cs="Times New Roman"/>
                <w:color w:val="000000"/>
                <w:sz w:val="24"/>
                <w:szCs w:val="24"/>
              </w:rPr>
            </w:pPr>
          </w:p>
        </w:tc>
        <w:tc>
          <w:tcPr>
            <w:tcW w:w="3228" w:type="dxa"/>
            <w:tcBorders>
              <w:top w:val="nil"/>
              <w:left w:val="nil"/>
              <w:bottom w:val="nil"/>
              <w:right w:val="single" w:sz="8" w:space="0" w:color="auto"/>
            </w:tcBorders>
            <w:shd w:val="clear" w:color="auto" w:fill="auto"/>
            <w:vAlign w:val="center"/>
            <w:hideMark/>
          </w:tcPr>
          <w:p w:rsidR="001B286E" w:rsidRDefault="001C4841" w:rsidP="001B286E">
            <w:pPr>
              <w:spacing w:after="0" w:line="240" w:lineRule="auto"/>
              <w:jc w:val="center"/>
              <w:rPr>
                <w:rFonts w:ascii="Trebuchet MS" w:eastAsia="Times New Roman" w:hAnsi="Trebuchet MS" w:cs="Times New Roman"/>
                <w:color w:val="000000"/>
                <w:sz w:val="24"/>
                <w:szCs w:val="24"/>
              </w:rPr>
            </w:pPr>
            <w:r>
              <w:rPr>
                <w:rFonts w:ascii="Trebuchet MS" w:eastAsia="Times New Roman" w:hAnsi="Trebuchet MS" w:cs="Times New Roman"/>
                <w:color w:val="000000"/>
                <w:sz w:val="24"/>
                <w:szCs w:val="24"/>
              </w:rPr>
              <w:t>15,416,314.00</w:t>
            </w:r>
          </w:p>
          <w:p w:rsidR="002D6D31" w:rsidRDefault="002D6D31" w:rsidP="001B286E">
            <w:pPr>
              <w:spacing w:after="0" w:line="240" w:lineRule="auto"/>
              <w:jc w:val="center"/>
              <w:rPr>
                <w:rFonts w:ascii="Trebuchet MS" w:eastAsia="Times New Roman" w:hAnsi="Trebuchet MS" w:cs="Times New Roman"/>
                <w:color w:val="000000"/>
                <w:sz w:val="24"/>
                <w:szCs w:val="24"/>
              </w:rPr>
            </w:pPr>
          </w:p>
          <w:p w:rsidR="002D6D31" w:rsidRDefault="001043B3" w:rsidP="001B286E">
            <w:pPr>
              <w:spacing w:after="0" w:line="240" w:lineRule="auto"/>
              <w:jc w:val="center"/>
              <w:rPr>
                <w:rFonts w:ascii="Trebuchet MS" w:eastAsia="Times New Roman" w:hAnsi="Trebuchet MS" w:cs="Times New Roman"/>
                <w:color w:val="000000"/>
                <w:sz w:val="24"/>
                <w:szCs w:val="24"/>
              </w:rPr>
            </w:pPr>
            <w:r>
              <w:rPr>
                <w:rFonts w:ascii="Trebuchet MS" w:eastAsia="Times New Roman" w:hAnsi="Trebuchet MS" w:cs="Times New Roman"/>
                <w:color w:val="000000"/>
                <w:sz w:val="24"/>
                <w:szCs w:val="24"/>
              </w:rPr>
              <w:t>77,176,189.00</w:t>
            </w:r>
          </w:p>
          <w:p w:rsidR="002D6D31" w:rsidRDefault="002D6D31" w:rsidP="001B286E">
            <w:pPr>
              <w:spacing w:after="0" w:line="240" w:lineRule="auto"/>
              <w:jc w:val="center"/>
              <w:rPr>
                <w:rFonts w:ascii="Trebuchet MS" w:eastAsia="Times New Roman" w:hAnsi="Trebuchet MS" w:cs="Times New Roman"/>
                <w:color w:val="000000"/>
                <w:sz w:val="24"/>
                <w:szCs w:val="24"/>
              </w:rPr>
            </w:pPr>
          </w:p>
          <w:p w:rsidR="002D6D31" w:rsidRPr="001B286E" w:rsidRDefault="002D6D31" w:rsidP="001B286E">
            <w:pPr>
              <w:spacing w:after="0" w:line="240" w:lineRule="auto"/>
              <w:jc w:val="center"/>
              <w:rPr>
                <w:rFonts w:ascii="Trebuchet MS" w:eastAsia="Times New Roman" w:hAnsi="Trebuchet MS" w:cs="Times New Roman"/>
                <w:color w:val="000000"/>
                <w:sz w:val="24"/>
                <w:szCs w:val="24"/>
              </w:rPr>
            </w:pPr>
          </w:p>
        </w:tc>
      </w:tr>
      <w:tr w:rsidR="001B286E" w:rsidRPr="001B286E" w:rsidTr="001B286E">
        <w:trPr>
          <w:trHeight w:val="588"/>
        </w:trPr>
        <w:tc>
          <w:tcPr>
            <w:tcW w:w="2984" w:type="dxa"/>
            <w:tcBorders>
              <w:top w:val="nil"/>
              <w:left w:val="single" w:sz="8" w:space="0" w:color="auto"/>
              <w:bottom w:val="nil"/>
              <w:right w:val="single" w:sz="8" w:space="0" w:color="auto"/>
            </w:tcBorders>
            <w:shd w:val="clear" w:color="auto" w:fill="auto"/>
            <w:vAlign w:val="bottom"/>
            <w:hideMark/>
          </w:tcPr>
          <w:p w:rsidR="001B286E" w:rsidRPr="001B286E" w:rsidRDefault="001B286E" w:rsidP="001B286E">
            <w:pPr>
              <w:spacing w:after="0" w:line="240" w:lineRule="auto"/>
              <w:rPr>
                <w:rFonts w:ascii="Trebuchet MS" w:eastAsia="Times New Roman" w:hAnsi="Trebuchet MS" w:cs="Times New Roman"/>
                <w:color w:val="000000"/>
                <w:sz w:val="24"/>
                <w:szCs w:val="24"/>
              </w:rPr>
            </w:pPr>
          </w:p>
        </w:tc>
        <w:tc>
          <w:tcPr>
            <w:tcW w:w="3228" w:type="dxa"/>
            <w:tcBorders>
              <w:top w:val="nil"/>
              <w:left w:val="nil"/>
              <w:bottom w:val="nil"/>
              <w:right w:val="single" w:sz="8" w:space="0" w:color="auto"/>
            </w:tcBorders>
            <w:shd w:val="clear" w:color="auto" w:fill="auto"/>
            <w:vAlign w:val="center"/>
            <w:hideMark/>
          </w:tcPr>
          <w:p w:rsidR="001B286E" w:rsidRPr="001B286E" w:rsidRDefault="001B286E" w:rsidP="001B286E">
            <w:pPr>
              <w:spacing w:after="0" w:line="240" w:lineRule="auto"/>
              <w:jc w:val="center"/>
              <w:rPr>
                <w:rFonts w:ascii="Trebuchet MS" w:eastAsia="Times New Roman" w:hAnsi="Trebuchet MS" w:cs="Times New Roman"/>
                <w:color w:val="000000"/>
                <w:sz w:val="24"/>
                <w:szCs w:val="24"/>
              </w:rPr>
            </w:pPr>
          </w:p>
        </w:tc>
        <w:tc>
          <w:tcPr>
            <w:tcW w:w="3228" w:type="dxa"/>
            <w:tcBorders>
              <w:top w:val="nil"/>
              <w:left w:val="nil"/>
              <w:bottom w:val="nil"/>
              <w:right w:val="single" w:sz="8" w:space="0" w:color="auto"/>
            </w:tcBorders>
            <w:shd w:val="clear" w:color="auto" w:fill="auto"/>
            <w:vAlign w:val="center"/>
            <w:hideMark/>
          </w:tcPr>
          <w:p w:rsidR="001B286E" w:rsidRPr="001B286E" w:rsidRDefault="001B286E" w:rsidP="001B286E">
            <w:pPr>
              <w:spacing w:after="0" w:line="240" w:lineRule="auto"/>
              <w:jc w:val="center"/>
              <w:rPr>
                <w:rFonts w:ascii="Trebuchet MS" w:eastAsia="Times New Roman" w:hAnsi="Trebuchet MS" w:cs="Times New Roman"/>
                <w:color w:val="000000"/>
                <w:sz w:val="24"/>
                <w:szCs w:val="24"/>
              </w:rPr>
            </w:pPr>
          </w:p>
        </w:tc>
      </w:tr>
      <w:tr w:rsidR="001B286E" w:rsidRPr="001B286E" w:rsidTr="001B286E">
        <w:trPr>
          <w:trHeight w:val="485"/>
        </w:trPr>
        <w:tc>
          <w:tcPr>
            <w:tcW w:w="2984" w:type="dxa"/>
            <w:tcBorders>
              <w:top w:val="nil"/>
              <w:left w:val="single" w:sz="8" w:space="0" w:color="auto"/>
              <w:bottom w:val="single" w:sz="8" w:space="0" w:color="auto"/>
              <w:right w:val="single" w:sz="8" w:space="0" w:color="auto"/>
            </w:tcBorders>
            <w:shd w:val="clear" w:color="auto" w:fill="auto"/>
            <w:vAlign w:val="bottom"/>
            <w:hideMark/>
          </w:tcPr>
          <w:p w:rsidR="001B286E" w:rsidRPr="001B286E" w:rsidRDefault="001B286E" w:rsidP="001B286E">
            <w:pPr>
              <w:spacing w:after="0" w:line="240" w:lineRule="auto"/>
              <w:rPr>
                <w:rFonts w:ascii="Trebuchet MS" w:eastAsia="Times New Roman" w:hAnsi="Trebuchet MS" w:cs="Times New Roman"/>
                <w:color w:val="000000"/>
                <w:sz w:val="24"/>
                <w:szCs w:val="24"/>
              </w:rPr>
            </w:pPr>
            <w:r w:rsidRPr="001B286E">
              <w:rPr>
                <w:rFonts w:ascii="Trebuchet MS" w:eastAsia="Times New Roman" w:hAnsi="Trebuchet MS" w:cs="Times New Roman"/>
                <w:color w:val="000000"/>
                <w:sz w:val="24"/>
                <w:szCs w:val="24"/>
              </w:rPr>
              <w:t>San Cristóbal</w:t>
            </w:r>
            <w:r w:rsidR="00AF3B5D">
              <w:rPr>
                <w:rFonts w:ascii="Trebuchet MS" w:eastAsia="Times New Roman" w:hAnsi="Trebuchet MS" w:cs="Times New Roman"/>
                <w:color w:val="000000"/>
                <w:sz w:val="24"/>
                <w:szCs w:val="24"/>
              </w:rPr>
              <w:t>*</w:t>
            </w:r>
          </w:p>
        </w:tc>
        <w:tc>
          <w:tcPr>
            <w:tcW w:w="3228" w:type="dxa"/>
            <w:tcBorders>
              <w:top w:val="nil"/>
              <w:left w:val="nil"/>
              <w:bottom w:val="single" w:sz="8" w:space="0" w:color="auto"/>
              <w:right w:val="single" w:sz="8" w:space="0" w:color="auto"/>
            </w:tcBorders>
            <w:shd w:val="clear" w:color="auto" w:fill="auto"/>
            <w:vAlign w:val="center"/>
            <w:hideMark/>
          </w:tcPr>
          <w:p w:rsidR="001B286E" w:rsidRPr="001B286E" w:rsidRDefault="001B286E" w:rsidP="001B286E">
            <w:pPr>
              <w:spacing w:after="0" w:line="240" w:lineRule="auto"/>
              <w:jc w:val="center"/>
              <w:rPr>
                <w:rFonts w:ascii="Trebuchet MS" w:eastAsia="Times New Roman" w:hAnsi="Trebuchet MS" w:cs="Times New Roman"/>
                <w:color w:val="000000"/>
                <w:sz w:val="24"/>
                <w:szCs w:val="24"/>
              </w:rPr>
            </w:pPr>
            <w:r w:rsidRPr="001B286E">
              <w:rPr>
                <w:rFonts w:ascii="Trebuchet MS" w:eastAsia="Times New Roman" w:hAnsi="Trebuchet MS" w:cs="Times New Roman"/>
                <w:color w:val="000000"/>
                <w:sz w:val="24"/>
                <w:szCs w:val="24"/>
              </w:rPr>
              <w:t>1</w:t>
            </w:r>
          </w:p>
        </w:tc>
        <w:tc>
          <w:tcPr>
            <w:tcW w:w="3228" w:type="dxa"/>
            <w:tcBorders>
              <w:top w:val="nil"/>
              <w:left w:val="nil"/>
              <w:bottom w:val="single" w:sz="8" w:space="0" w:color="auto"/>
              <w:right w:val="single" w:sz="8" w:space="0" w:color="auto"/>
            </w:tcBorders>
            <w:shd w:val="clear" w:color="auto" w:fill="auto"/>
            <w:vAlign w:val="center"/>
            <w:hideMark/>
          </w:tcPr>
          <w:p w:rsidR="001B286E" w:rsidRPr="001B286E" w:rsidRDefault="00AF3B5D" w:rsidP="001B286E">
            <w:pPr>
              <w:spacing w:after="0" w:line="240" w:lineRule="auto"/>
              <w:jc w:val="center"/>
              <w:rPr>
                <w:rFonts w:ascii="Trebuchet MS" w:eastAsia="Times New Roman" w:hAnsi="Trebuchet MS" w:cs="Times New Roman"/>
                <w:color w:val="000000"/>
                <w:sz w:val="24"/>
                <w:szCs w:val="24"/>
              </w:rPr>
            </w:pPr>
            <w:r>
              <w:rPr>
                <w:rFonts w:ascii="Trebuchet MS" w:eastAsia="Times New Roman" w:hAnsi="Trebuchet MS" w:cs="Times New Roman"/>
                <w:color w:val="000000"/>
                <w:sz w:val="24"/>
                <w:szCs w:val="24"/>
              </w:rPr>
              <w:t>7,614,337.00</w:t>
            </w:r>
          </w:p>
        </w:tc>
      </w:tr>
      <w:tr w:rsidR="001B286E" w:rsidRPr="001B286E" w:rsidTr="001B286E">
        <w:trPr>
          <w:trHeight w:val="794"/>
        </w:trPr>
        <w:tc>
          <w:tcPr>
            <w:tcW w:w="2984" w:type="dxa"/>
            <w:tcBorders>
              <w:top w:val="nil"/>
              <w:left w:val="single" w:sz="8" w:space="0" w:color="auto"/>
              <w:bottom w:val="single" w:sz="8" w:space="0" w:color="auto"/>
              <w:right w:val="single" w:sz="8" w:space="0" w:color="auto"/>
            </w:tcBorders>
            <w:shd w:val="clear" w:color="000000" w:fill="ACC1E8"/>
            <w:vAlign w:val="center"/>
            <w:hideMark/>
          </w:tcPr>
          <w:p w:rsidR="001B286E" w:rsidRPr="001B286E" w:rsidRDefault="001B286E" w:rsidP="001B286E">
            <w:pPr>
              <w:spacing w:after="0" w:line="240" w:lineRule="auto"/>
              <w:rPr>
                <w:rFonts w:ascii="Trebuchet MS" w:eastAsia="Times New Roman" w:hAnsi="Trebuchet MS" w:cs="Times New Roman"/>
                <w:b/>
                <w:bCs/>
                <w:color w:val="000000"/>
                <w:sz w:val="24"/>
                <w:szCs w:val="24"/>
              </w:rPr>
            </w:pPr>
            <w:r w:rsidRPr="001B286E">
              <w:rPr>
                <w:rFonts w:ascii="Trebuchet MS" w:eastAsia="Times New Roman" w:hAnsi="Trebuchet MS" w:cs="Times New Roman"/>
                <w:b/>
                <w:bCs/>
                <w:color w:val="000000"/>
                <w:sz w:val="24"/>
                <w:szCs w:val="24"/>
              </w:rPr>
              <w:t>TOTAL GENERAL INVERTIDO</w:t>
            </w:r>
          </w:p>
        </w:tc>
        <w:tc>
          <w:tcPr>
            <w:tcW w:w="3228" w:type="dxa"/>
            <w:tcBorders>
              <w:top w:val="nil"/>
              <w:left w:val="nil"/>
              <w:bottom w:val="single" w:sz="8" w:space="0" w:color="auto"/>
              <w:right w:val="single" w:sz="8" w:space="0" w:color="auto"/>
            </w:tcBorders>
            <w:shd w:val="clear" w:color="000000" w:fill="ACC1E8"/>
            <w:vAlign w:val="center"/>
            <w:hideMark/>
          </w:tcPr>
          <w:p w:rsidR="001B286E" w:rsidRPr="001B286E" w:rsidRDefault="001B286E" w:rsidP="001B286E">
            <w:pPr>
              <w:spacing w:after="0" w:line="240" w:lineRule="auto"/>
              <w:jc w:val="center"/>
              <w:rPr>
                <w:rFonts w:ascii="Trebuchet MS" w:eastAsia="Times New Roman" w:hAnsi="Trebuchet MS" w:cs="Times New Roman"/>
                <w:b/>
                <w:bCs/>
                <w:color w:val="000000"/>
                <w:sz w:val="24"/>
                <w:szCs w:val="24"/>
              </w:rPr>
            </w:pPr>
            <w:r w:rsidRPr="001B286E">
              <w:rPr>
                <w:rFonts w:ascii="Trebuchet MS" w:eastAsia="Times New Roman" w:hAnsi="Trebuchet MS" w:cs="Times New Roman"/>
                <w:b/>
                <w:bCs/>
                <w:color w:val="000000"/>
                <w:sz w:val="24"/>
                <w:szCs w:val="24"/>
              </w:rPr>
              <w:t> </w:t>
            </w:r>
          </w:p>
        </w:tc>
        <w:tc>
          <w:tcPr>
            <w:tcW w:w="3228" w:type="dxa"/>
            <w:tcBorders>
              <w:top w:val="nil"/>
              <w:left w:val="nil"/>
              <w:bottom w:val="single" w:sz="8" w:space="0" w:color="auto"/>
              <w:right w:val="single" w:sz="8" w:space="0" w:color="auto"/>
            </w:tcBorders>
            <w:shd w:val="clear" w:color="000000" w:fill="ACC1E8"/>
            <w:vAlign w:val="center"/>
            <w:hideMark/>
          </w:tcPr>
          <w:p w:rsidR="001B286E" w:rsidRPr="001B286E" w:rsidRDefault="001043B3" w:rsidP="001B286E">
            <w:pPr>
              <w:spacing w:after="0" w:line="240" w:lineRule="auto"/>
              <w:jc w:val="center"/>
              <w:rPr>
                <w:rFonts w:ascii="Trebuchet MS" w:eastAsia="Times New Roman" w:hAnsi="Trebuchet MS" w:cs="Times New Roman"/>
                <w:b/>
                <w:bCs/>
                <w:color w:val="000000"/>
                <w:sz w:val="24"/>
                <w:szCs w:val="24"/>
              </w:rPr>
            </w:pPr>
            <w:r>
              <w:rPr>
                <w:rFonts w:ascii="Trebuchet MS" w:eastAsia="Times New Roman" w:hAnsi="Trebuchet MS" w:cs="Times New Roman"/>
                <w:b/>
                <w:bCs/>
                <w:color w:val="000000"/>
                <w:sz w:val="24"/>
                <w:szCs w:val="24"/>
              </w:rPr>
              <w:t>RD$202,587,164.00</w:t>
            </w:r>
            <w:r w:rsidR="001B286E" w:rsidRPr="001B286E">
              <w:rPr>
                <w:rFonts w:ascii="Trebuchet MS" w:eastAsia="Times New Roman" w:hAnsi="Trebuchet MS" w:cs="Times New Roman"/>
                <w:b/>
                <w:bCs/>
                <w:color w:val="000000"/>
                <w:sz w:val="24"/>
                <w:szCs w:val="24"/>
              </w:rPr>
              <w:t xml:space="preserve"> </w:t>
            </w:r>
          </w:p>
        </w:tc>
      </w:tr>
    </w:tbl>
    <w:p w:rsidR="00BA4FBF" w:rsidRDefault="00BA4FBF" w:rsidP="00B163DB">
      <w:pPr>
        <w:spacing w:after="0" w:line="240" w:lineRule="auto"/>
        <w:rPr>
          <w:rFonts w:ascii="Trebuchet MS" w:eastAsia="Times New Roman" w:hAnsi="Trebuchet MS" w:cs="Times New Roman"/>
          <w:sz w:val="24"/>
          <w:szCs w:val="24"/>
        </w:rPr>
      </w:pPr>
    </w:p>
    <w:sectPr w:rsidR="00BA4FBF" w:rsidSect="00E66525">
      <w:headerReference w:type="default" r:id="rId9"/>
      <w:footerReference w:type="default" r:id="rId10"/>
      <w:pgSz w:w="12240" w:h="15840"/>
      <w:pgMar w:top="1440" w:right="2160" w:bottom="1440" w:left="216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02D0" w:rsidRDefault="003402D0" w:rsidP="00977C17">
      <w:pPr>
        <w:spacing w:after="0" w:line="240" w:lineRule="auto"/>
      </w:pPr>
      <w:r>
        <w:separator/>
      </w:r>
    </w:p>
  </w:endnote>
  <w:endnote w:type="continuationSeparator" w:id="0">
    <w:p w:rsidR="003402D0" w:rsidRDefault="003402D0" w:rsidP="00977C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04542"/>
      <w:docPartObj>
        <w:docPartGallery w:val="Page Numbers (Bottom of Page)"/>
        <w:docPartUnique/>
      </w:docPartObj>
    </w:sdtPr>
    <w:sdtEndPr/>
    <w:sdtContent>
      <w:p w:rsidR="00353A51" w:rsidRDefault="00F65FE3" w:rsidP="00A565B2">
        <w:pPr>
          <w:pStyle w:val="Footer"/>
          <w:numPr>
            <w:ilvl w:val="0"/>
            <w:numId w:val="6"/>
          </w:numPr>
          <w:tabs>
            <w:tab w:val="clear" w:pos="9360"/>
            <w:tab w:val="right" w:pos="7938"/>
          </w:tabs>
          <w:ind w:left="142" w:hanging="142"/>
        </w:pPr>
        <w:r>
          <w:rPr>
            <w:rFonts w:ascii="Trebuchet MS" w:hAnsi="Trebuchet MS"/>
            <w:noProof/>
            <w:sz w:val="18"/>
            <w:szCs w:val="18"/>
          </w:rPr>
          <mc:AlternateContent>
            <mc:Choice Requires="wps">
              <w:drawing>
                <wp:anchor distT="0" distB="0" distL="114300" distR="114300" simplePos="0" relativeHeight="251659264" behindDoc="0" locked="0" layoutInCell="1" allowOverlap="1">
                  <wp:simplePos x="0" y="0"/>
                  <wp:positionH relativeFrom="column">
                    <wp:posOffset>24765</wp:posOffset>
                  </wp:positionH>
                  <wp:positionV relativeFrom="paragraph">
                    <wp:posOffset>-100330</wp:posOffset>
                  </wp:positionV>
                  <wp:extent cx="5210175" cy="0"/>
                  <wp:effectExtent l="24765" t="23495" r="22860" b="2413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10175" cy="0"/>
                          </a:xfrm>
                          <a:prstGeom prst="straightConnector1">
                            <a:avLst/>
                          </a:prstGeom>
                          <a:noFill/>
                          <a:ln w="38100">
                            <a:solidFill>
                              <a:schemeClr val="accent2">
                                <a:lumMod val="7500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2">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1.95pt;margin-top:-7.9pt;width:410.2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" strokecolor="#3667c3 [2405]" strokeweight="3pt">
                  <v:shadow color="#244482 [1605]" opacity=".5" offset="1pt"/>
                </v:shape>
              </w:pict>
            </mc:Fallback>
          </mc:AlternateContent>
        </w:r>
        <w:r w:rsidR="00353A51" w:rsidRPr="00BD3868">
          <w:rPr>
            <w:rFonts w:ascii="Trebuchet MS" w:hAnsi="Trebuchet MS"/>
            <w:sz w:val="18"/>
            <w:szCs w:val="18"/>
          </w:rPr>
          <w:t>CEIZTUR -</w:t>
        </w:r>
        <w:r w:rsidR="00353A51">
          <w:rPr>
            <w:rFonts w:ascii="Trebuchet MS" w:hAnsi="Trebuchet MS"/>
            <w:sz w:val="18"/>
            <w:szCs w:val="18"/>
          </w:rPr>
          <w:tab/>
        </w:r>
        <w:r w:rsidR="00353A51">
          <w:rPr>
            <w:rFonts w:ascii="Trebuchet MS" w:hAnsi="Trebuchet MS"/>
            <w:sz w:val="18"/>
            <w:szCs w:val="18"/>
          </w:rPr>
          <w:tab/>
        </w:r>
        <w:r w:rsidR="00BC5AFF" w:rsidRPr="00BD3868">
          <w:rPr>
            <w:rFonts w:ascii="Trebuchet MS" w:hAnsi="Trebuchet MS"/>
            <w:sz w:val="18"/>
            <w:szCs w:val="18"/>
          </w:rPr>
          <w:fldChar w:fldCharType="begin"/>
        </w:r>
        <w:r w:rsidR="00353A51" w:rsidRPr="00BD3868">
          <w:rPr>
            <w:rFonts w:ascii="Trebuchet MS" w:hAnsi="Trebuchet MS"/>
            <w:sz w:val="18"/>
            <w:szCs w:val="18"/>
          </w:rPr>
          <w:instrText xml:space="preserve"> PAGE   \* MERGEFORMAT </w:instrText>
        </w:r>
        <w:r w:rsidR="00BC5AFF" w:rsidRPr="00BD3868">
          <w:rPr>
            <w:rFonts w:ascii="Trebuchet MS" w:hAnsi="Trebuchet MS"/>
            <w:sz w:val="18"/>
            <w:szCs w:val="18"/>
          </w:rPr>
          <w:fldChar w:fldCharType="separate"/>
        </w:r>
        <w:r>
          <w:rPr>
            <w:rFonts w:ascii="Trebuchet MS" w:hAnsi="Trebuchet MS"/>
            <w:noProof/>
            <w:sz w:val="18"/>
            <w:szCs w:val="18"/>
          </w:rPr>
          <w:t>1</w:t>
        </w:r>
        <w:r w:rsidR="00BC5AFF" w:rsidRPr="00BD3868">
          <w:rPr>
            <w:rFonts w:ascii="Trebuchet MS" w:hAnsi="Trebuchet MS"/>
            <w:sz w:val="18"/>
            <w:szCs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02D0" w:rsidRDefault="003402D0" w:rsidP="00977C17">
      <w:pPr>
        <w:spacing w:after="0" w:line="240" w:lineRule="auto"/>
      </w:pPr>
      <w:r>
        <w:separator/>
      </w:r>
    </w:p>
  </w:footnote>
  <w:footnote w:type="continuationSeparator" w:id="0">
    <w:p w:rsidR="003402D0" w:rsidRDefault="003402D0" w:rsidP="00977C1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3A51" w:rsidRPr="00A139D2" w:rsidRDefault="00F65FE3">
    <w:pPr>
      <w:pStyle w:val="Header"/>
      <w:rPr>
        <w:b/>
        <w:color w:val="3667C3" w:themeColor="accent2" w:themeShade="BF"/>
        <w:sz w:val="24"/>
        <w:lang w:val="es-ES"/>
      </w:rPr>
    </w:pPr>
    <w:r>
      <w:rPr>
        <w:rFonts w:ascii="Trebuchet MS" w:hAnsi="Trebuchet MS"/>
        <w:b/>
        <w:noProof/>
        <w:color w:val="3667C3" w:themeColor="accent2" w:themeShade="BF"/>
        <w:sz w:val="18"/>
        <w:szCs w:val="16"/>
      </w:rPr>
      <mc:AlternateContent>
        <mc:Choice Requires="wps">
          <w:drawing>
            <wp:anchor distT="0" distB="0" distL="114300" distR="114300" simplePos="0" relativeHeight="251658240" behindDoc="0" locked="0" layoutInCell="1" allowOverlap="1">
              <wp:simplePos x="0" y="0"/>
              <wp:positionH relativeFrom="column">
                <wp:posOffset>-62230</wp:posOffset>
              </wp:positionH>
              <wp:positionV relativeFrom="paragraph">
                <wp:posOffset>118110</wp:posOffset>
              </wp:positionV>
              <wp:extent cx="5384800" cy="0"/>
              <wp:effectExtent l="23495" t="22860" r="20955" b="24765"/>
              <wp:wrapNone/>
              <wp:docPr id="2"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84800" cy="0"/>
                      </a:xfrm>
                      <a:prstGeom prst="straightConnector1">
                        <a:avLst/>
                      </a:prstGeom>
                      <a:noFill/>
                      <a:ln w="38100">
                        <a:solidFill>
                          <a:schemeClr val="accent2">
                            <a:lumMod val="60000"/>
                            <a:lumOff val="4000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2">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 o:spid="_x0000_s1026" type="#_x0000_t32" style="position:absolute;margin-left:-4.9pt;margin-top:9.3pt;width:424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" strokecolor="#acc1e8 [1941]" strokeweight="3pt">
              <v:shadow color="#244482 [1605]" opacity=".5" offset="1pt"/>
            </v:shape>
          </w:pict>
        </mc:Fallback>
      </mc:AlternateContent>
    </w:r>
    <w:r w:rsidR="00353A51" w:rsidRPr="00A139D2">
      <w:rPr>
        <w:rFonts w:ascii="Trebuchet MS" w:hAnsi="Trebuchet MS"/>
        <w:b/>
        <w:color w:val="3667C3" w:themeColor="accent2" w:themeShade="BF"/>
        <w:sz w:val="18"/>
        <w:szCs w:val="16"/>
      </w:rPr>
      <w:t>Memorias Institucionales - Comité Ejecutor de Infraestructuras de Zonas Turísticas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B4D3C"/>
    <w:multiLevelType w:val="hybridMultilevel"/>
    <w:tmpl w:val="815C4F84"/>
    <w:lvl w:ilvl="0" w:tplc="1C0A000F">
      <w:start w:val="1"/>
      <w:numFmt w:val="decimal"/>
      <w:lvlText w:val="%1."/>
      <w:lvlJc w:val="left"/>
      <w:pPr>
        <w:ind w:left="630" w:hanging="360"/>
      </w:pPr>
    </w:lvl>
    <w:lvl w:ilvl="1" w:tplc="1C0A0019" w:tentative="1">
      <w:start w:val="1"/>
      <w:numFmt w:val="lowerLetter"/>
      <w:lvlText w:val="%2."/>
      <w:lvlJc w:val="left"/>
      <w:pPr>
        <w:ind w:left="2160" w:hanging="360"/>
      </w:pPr>
    </w:lvl>
    <w:lvl w:ilvl="2" w:tplc="1C0A001B" w:tentative="1">
      <w:start w:val="1"/>
      <w:numFmt w:val="lowerRoman"/>
      <w:lvlText w:val="%3."/>
      <w:lvlJc w:val="right"/>
      <w:pPr>
        <w:ind w:left="2880" w:hanging="180"/>
      </w:pPr>
    </w:lvl>
    <w:lvl w:ilvl="3" w:tplc="1C0A000F" w:tentative="1">
      <w:start w:val="1"/>
      <w:numFmt w:val="decimal"/>
      <w:lvlText w:val="%4."/>
      <w:lvlJc w:val="left"/>
      <w:pPr>
        <w:ind w:left="3600" w:hanging="360"/>
      </w:pPr>
    </w:lvl>
    <w:lvl w:ilvl="4" w:tplc="1C0A0019" w:tentative="1">
      <w:start w:val="1"/>
      <w:numFmt w:val="lowerLetter"/>
      <w:lvlText w:val="%5."/>
      <w:lvlJc w:val="left"/>
      <w:pPr>
        <w:ind w:left="4320" w:hanging="360"/>
      </w:pPr>
    </w:lvl>
    <w:lvl w:ilvl="5" w:tplc="1C0A001B" w:tentative="1">
      <w:start w:val="1"/>
      <w:numFmt w:val="lowerRoman"/>
      <w:lvlText w:val="%6."/>
      <w:lvlJc w:val="right"/>
      <w:pPr>
        <w:ind w:left="5040" w:hanging="180"/>
      </w:pPr>
    </w:lvl>
    <w:lvl w:ilvl="6" w:tplc="1C0A000F" w:tentative="1">
      <w:start w:val="1"/>
      <w:numFmt w:val="decimal"/>
      <w:lvlText w:val="%7."/>
      <w:lvlJc w:val="left"/>
      <w:pPr>
        <w:ind w:left="5760" w:hanging="360"/>
      </w:pPr>
    </w:lvl>
    <w:lvl w:ilvl="7" w:tplc="1C0A0019" w:tentative="1">
      <w:start w:val="1"/>
      <w:numFmt w:val="lowerLetter"/>
      <w:lvlText w:val="%8."/>
      <w:lvlJc w:val="left"/>
      <w:pPr>
        <w:ind w:left="6480" w:hanging="360"/>
      </w:pPr>
    </w:lvl>
    <w:lvl w:ilvl="8" w:tplc="1C0A001B" w:tentative="1">
      <w:start w:val="1"/>
      <w:numFmt w:val="lowerRoman"/>
      <w:lvlText w:val="%9."/>
      <w:lvlJc w:val="right"/>
      <w:pPr>
        <w:ind w:left="7200" w:hanging="180"/>
      </w:pPr>
    </w:lvl>
  </w:abstractNum>
  <w:abstractNum w:abstractNumId="1">
    <w:nsid w:val="01F23DDC"/>
    <w:multiLevelType w:val="hybridMultilevel"/>
    <w:tmpl w:val="645EC26A"/>
    <w:lvl w:ilvl="0" w:tplc="1C0A000F">
      <w:start w:val="1"/>
      <w:numFmt w:val="decimal"/>
      <w:lvlText w:val="%1."/>
      <w:lvlJc w:val="left"/>
      <w:pPr>
        <w:ind w:left="450" w:hanging="360"/>
      </w:pPr>
    </w:lvl>
    <w:lvl w:ilvl="1" w:tplc="1C0A0019" w:tentative="1">
      <w:start w:val="1"/>
      <w:numFmt w:val="lowerLetter"/>
      <w:lvlText w:val="%2."/>
      <w:lvlJc w:val="left"/>
      <w:pPr>
        <w:ind w:left="2160" w:hanging="360"/>
      </w:pPr>
    </w:lvl>
    <w:lvl w:ilvl="2" w:tplc="1C0A001B" w:tentative="1">
      <w:start w:val="1"/>
      <w:numFmt w:val="lowerRoman"/>
      <w:lvlText w:val="%3."/>
      <w:lvlJc w:val="right"/>
      <w:pPr>
        <w:ind w:left="2880" w:hanging="180"/>
      </w:pPr>
    </w:lvl>
    <w:lvl w:ilvl="3" w:tplc="1C0A000F" w:tentative="1">
      <w:start w:val="1"/>
      <w:numFmt w:val="decimal"/>
      <w:lvlText w:val="%4."/>
      <w:lvlJc w:val="left"/>
      <w:pPr>
        <w:ind w:left="3600" w:hanging="360"/>
      </w:pPr>
    </w:lvl>
    <w:lvl w:ilvl="4" w:tplc="1C0A0019" w:tentative="1">
      <w:start w:val="1"/>
      <w:numFmt w:val="lowerLetter"/>
      <w:lvlText w:val="%5."/>
      <w:lvlJc w:val="left"/>
      <w:pPr>
        <w:ind w:left="4320" w:hanging="360"/>
      </w:pPr>
    </w:lvl>
    <w:lvl w:ilvl="5" w:tplc="1C0A001B" w:tentative="1">
      <w:start w:val="1"/>
      <w:numFmt w:val="lowerRoman"/>
      <w:lvlText w:val="%6."/>
      <w:lvlJc w:val="right"/>
      <w:pPr>
        <w:ind w:left="5040" w:hanging="180"/>
      </w:pPr>
    </w:lvl>
    <w:lvl w:ilvl="6" w:tplc="1C0A000F" w:tentative="1">
      <w:start w:val="1"/>
      <w:numFmt w:val="decimal"/>
      <w:lvlText w:val="%7."/>
      <w:lvlJc w:val="left"/>
      <w:pPr>
        <w:ind w:left="5760" w:hanging="360"/>
      </w:pPr>
    </w:lvl>
    <w:lvl w:ilvl="7" w:tplc="1C0A0019" w:tentative="1">
      <w:start w:val="1"/>
      <w:numFmt w:val="lowerLetter"/>
      <w:lvlText w:val="%8."/>
      <w:lvlJc w:val="left"/>
      <w:pPr>
        <w:ind w:left="6480" w:hanging="360"/>
      </w:pPr>
    </w:lvl>
    <w:lvl w:ilvl="8" w:tplc="1C0A001B" w:tentative="1">
      <w:start w:val="1"/>
      <w:numFmt w:val="lowerRoman"/>
      <w:lvlText w:val="%9."/>
      <w:lvlJc w:val="right"/>
      <w:pPr>
        <w:ind w:left="7200" w:hanging="180"/>
      </w:pPr>
    </w:lvl>
  </w:abstractNum>
  <w:abstractNum w:abstractNumId="2">
    <w:nsid w:val="04961A0E"/>
    <w:multiLevelType w:val="hybridMultilevel"/>
    <w:tmpl w:val="E0F256FC"/>
    <w:lvl w:ilvl="0" w:tplc="1C0A000F">
      <w:start w:val="1"/>
      <w:numFmt w:val="decimal"/>
      <w:lvlText w:val="%1."/>
      <w:lvlJc w:val="left"/>
      <w:pPr>
        <w:ind w:left="1710" w:hanging="360"/>
      </w:pPr>
    </w:lvl>
    <w:lvl w:ilvl="1" w:tplc="1C0A0019" w:tentative="1">
      <w:start w:val="1"/>
      <w:numFmt w:val="lowerLetter"/>
      <w:lvlText w:val="%2."/>
      <w:lvlJc w:val="left"/>
      <w:pPr>
        <w:ind w:left="2160" w:hanging="360"/>
      </w:pPr>
    </w:lvl>
    <w:lvl w:ilvl="2" w:tplc="1C0A001B" w:tentative="1">
      <w:start w:val="1"/>
      <w:numFmt w:val="lowerRoman"/>
      <w:lvlText w:val="%3."/>
      <w:lvlJc w:val="right"/>
      <w:pPr>
        <w:ind w:left="2880" w:hanging="180"/>
      </w:pPr>
    </w:lvl>
    <w:lvl w:ilvl="3" w:tplc="1C0A000F" w:tentative="1">
      <w:start w:val="1"/>
      <w:numFmt w:val="decimal"/>
      <w:lvlText w:val="%4."/>
      <w:lvlJc w:val="left"/>
      <w:pPr>
        <w:ind w:left="3600" w:hanging="360"/>
      </w:pPr>
    </w:lvl>
    <w:lvl w:ilvl="4" w:tplc="1C0A0019" w:tentative="1">
      <w:start w:val="1"/>
      <w:numFmt w:val="lowerLetter"/>
      <w:lvlText w:val="%5."/>
      <w:lvlJc w:val="left"/>
      <w:pPr>
        <w:ind w:left="4320" w:hanging="360"/>
      </w:pPr>
    </w:lvl>
    <w:lvl w:ilvl="5" w:tplc="1C0A001B" w:tentative="1">
      <w:start w:val="1"/>
      <w:numFmt w:val="lowerRoman"/>
      <w:lvlText w:val="%6."/>
      <w:lvlJc w:val="right"/>
      <w:pPr>
        <w:ind w:left="5040" w:hanging="180"/>
      </w:pPr>
    </w:lvl>
    <w:lvl w:ilvl="6" w:tplc="1C0A000F" w:tentative="1">
      <w:start w:val="1"/>
      <w:numFmt w:val="decimal"/>
      <w:lvlText w:val="%7."/>
      <w:lvlJc w:val="left"/>
      <w:pPr>
        <w:ind w:left="5760" w:hanging="360"/>
      </w:pPr>
    </w:lvl>
    <w:lvl w:ilvl="7" w:tplc="1C0A0019" w:tentative="1">
      <w:start w:val="1"/>
      <w:numFmt w:val="lowerLetter"/>
      <w:lvlText w:val="%8."/>
      <w:lvlJc w:val="left"/>
      <w:pPr>
        <w:ind w:left="6480" w:hanging="360"/>
      </w:pPr>
    </w:lvl>
    <w:lvl w:ilvl="8" w:tplc="1C0A001B" w:tentative="1">
      <w:start w:val="1"/>
      <w:numFmt w:val="lowerRoman"/>
      <w:lvlText w:val="%9."/>
      <w:lvlJc w:val="right"/>
      <w:pPr>
        <w:ind w:left="7200" w:hanging="180"/>
      </w:pPr>
    </w:lvl>
  </w:abstractNum>
  <w:abstractNum w:abstractNumId="3">
    <w:nsid w:val="07592418"/>
    <w:multiLevelType w:val="hybridMultilevel"/>
    <w:tmpl w:val="C84A47FC"/>
    <w:lvl w:ilvl="0" w:tplc="940653AE">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08A13857"/>
    <w:multiLevelType w:val="hybridMultilevel"/>
    <w:tmpl w:val="90B285CA"/>
    <w:lvl w:ilvl="0" w:tplc="1C0A000F">
      <w:start w:val="1"/>
      <w:numFmt w:val="decimal"/>
      <w:lvlText w:val="%1."/>
      <w:lvlJc w:val="left"/>
      <w:pPr>
        <w:ind w:left="2430" w:hanging="360"/>
      </w:pPr>
    </w:lvl>
    <w:lvl w:ilvl="1" w:tplc="1C0A0019" w:tentative="1">
      <w:start w:val="1"/>
      <w:numFmt w:val="lowerLetter"/>
      <w:lvlText w:val="%2."/>
      <w:lvlJc w:val="left"/>
      <w:pPr>
        <w:ind w:left="2160" w:hanging="360"/>
      </w:pPr>
    </w:lvl>
    <w:lvl w:ilvl="2" w:tplc="1C0A001B" w:tentative="1">
      <w:start w:val="1"/>
      <w:numFmt w:val="lowerRoman"/>
      <w:lvlText w:val="%3."/>
      <w:lvlJc w:val="right"/>
      <w:pPr>
        <w:ind w:left="2880" w:hanging="180"/>
      </w:pPr>
    </w:lvl>
    <w:lvl w:ilvl="3" w:tplc="1C0A000F" w:tentative="1">
      <w:start w:val="1"/>
      <w:numFmt w:val="decimal"/>
      <w:lvlText w:val="%4."/>
      <w:lvlJc w:val="left"/>
      <w:pPr>
        <w:ind w:left="3600" w:hanging="360"/>
      </w:pPr>
    </w:lvl>
    <w:lvl w:ilvl="4" w:tplc="1C0A0019" w:tentative="1">
      <w:start w:val="1"/>
      <w:numFmt w:val="lowerLetter"/>
      <w:lvlText w:val="%5."/>
      <w:lvlJc w:val="left"/>
      <w:pPr>
        <w:ind w:left="4320" w:hanging="360"/>
      </w:pPr>
    </w:lvl>
    <w:lvl w:ilvl="5" w:tplc="1C0A001B" w:tentative="1">
      <w:start w:val="1"/>
      <w:numFmt w:val="lowerRoman"/>
      <w:lvlText w:val="%6."/>
      <w:lvlJc w:val="right"/>
      <w:pPr>
        <w:ind w:left="5040" w:hanging="180"/>
      </w:pPr>
    </w:lvl>
    <w:lvl w:ilvl="6" w:tplc="1C0A000F" w:tentative="1">
      <w:start w:val="1"/>
      <w:numFmt w:val="decimal"/>
      <w:lvlText w:val="%7."/>
      <w:lvlJc w:val="left"/>
      <w:pPr>
        <w:ind w:left="5760" w:hanging="360"/>
      </w:pPr>
    </w:lvl>
    <w:lvl w:ilvl="7" w:tplc="1C0A0019" w:tentative="1">
      <w:start w:val="1"/>
      <w:numFmt w:val="lowerLetter"/>
      <w:lvlText w:val="%8."/>
      <w:lvlJc w:val="left"/>
      <w:pPr>
        <w:ind w:left="6480" w:hanging="360"/>
      </w:pPr>
    </w:lvl>
    <w:lvl w:ilvl="8" w:tplc="1C0A001B" w:tentative="1">
      <w:start w:val="1"/>
      <w:numFmt w:val="lowerRoman"/>
      <w:lvlText w:val="%9."/>
      <w:lvlJc w:val="right"/>
      <w:pPr>
        <w:ind w:left="7200" w:hanging="180"/>
      </w:pPr>
    </w:lvl>
  </w:abstractNum>
  <w:abstractNum w:abstractNumId="5">
    <w:nsid w:val="09BA4A99"/>
    <w:multiLevelType w:val="hybridMultilevel"/>
    <w:tmpl w:val="90B285CA"/>
    <w:lvl w:ilvl="0" w:tplc="1C0A000F">
      <w:start w:val="1"/>
      <w:numFmt w:val="decimal"/>
      <w:lvlText w:val="%1."/>
      <w:lvlJc w:val="left"/>
      <w:pPr>
        <w:ind w:left="2430" w:hanging="360"/>
      </w:pPr>
    </w:lvl>
    <w:lvl w:ilvl="1" w:tplc="1C0A0019" w:tentative="1">
      <w:start w:val="1"/>
      <w:numFmt w:val="lowerLetter"/>
      <w:lvlText w:val="%2."/>
      <w:lvlJc w:val="left"/>
      <w:pPr>
        <w:ind w:left="2160" w:hanging="360"/>
      </w:pPr>
    </w:lvl>
    <w:lvl w:ilvl="2" w:tplc="1C0A001B" w:tentative="1">
      <w:start w:val="1"/>
      <w:numFmt w:val="lowerRoman"/>
      <w:lvlText w:val="%3."/>
      <w:lvlJc w:val="right"/>
      <w:pPr>
        <w:ind w:left="2880" w:hanging="180"/>
      </w:pPr>
    </w:lvl>
    <w:lvl w:ilvl="3" w:tplc="1C0A000F" w:tentative="1">
      <w:start w:val="1"/>
      <w:numFmt w:val="decimal"/>
      <w:lvlText w:val="%4."/>
      <w:lvlJc w:val="left"/>
      <w:pPr>
        <w:ind w:left="3600" w:hanging="360"/>
      </w:pPr>
    </w:lvl>
    <w:lvl w:ilvl="4" w:tplc="1C0A0019" w:tentative="1">
      <w:start w:val="1"/>
      <w:numFmt w:val="lowerLetter"/>
      <w:lvlText w:val="%5."/>
      <w:lvlJc w:val="left"/>
      <w:pPr>
        <w:ind w:left="4320" w:hanging="360"/>
      </w:pPr>
    </w:lvl>
    <w:lvl w:ilvl="5" w:tplc="1C0A001B" w:tentative="1">
      <w:start w:val="1"/>
      <w:numFmt w:val="lowerRoman"/>
      <w:lvlText w:val="%6."/>
      <w:lvlJc w:val="right"/>
      <w:pPr>
        <w:ind w:left="5040" w:hanging="180"/>
      </w:pPr>
    </w:lvl>
    <w:lvl w:ilvl="6" w:tplc="1C0A000F" w:tentative="1">
      <w:start w:val="1"/>
      <w:numFmt w:val="decimal"/>
      <w:lvlText w:val="%7."/>
      <w:lvlJc w:val="left"/>
      <w:pPr>
        <w:ind w:left="5760" w:hanging="360"/>
      </w:pPr>
    </w:lvl>
    <w:lvl w:ilvl="7" w:tplc="1C0A0019" w:tentative="1">
      <w:start w:val="1"/>
      <w:numFmt w:val="lowerLetter"/>
      <w:lvlText w:val="%8."/>
      <w:lvlJc w:val="left"/>
      <w:pPr>
        <w:ind w:left="6480" w:hanging="360"/>
      </w:pPr>
    </w:lvl>
    <w:lvl w:ilvl="8" w:tplc="1C0A001B" w:tentative="1">
      <w:start w:val="1"/>
      <w:numFmt w:val="lowerRoman"/>
      <w:lvlText w:val="%9."/>
      <w:lvlJc w:val="right"/>
      <w:pPr>
        <w:ind w:left="7200" w:hanging="180"/>
      </w:pPr>
    </w:lvl>
  </w:abstractNum>
  <w:abstractNum w:abstractNumId="6">
    <w:nsid w:val="119946E0"/>
    <w:multiLevelType w:val="multilevel"/>
    <w:tmpl w:val="98A224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1A8B05A9"/>
    <w:multiLevelType w:val="hybridMultilevel"/>
    <w:tmpl w:val="56021A30"/>
    <w:lvl w:ilvl="0" w:tplc="ECD2D314">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B2C2052"/>
    <w:multiLevelType w:val="hybridMultilevel"/>
    <w:tmpl w:val="CBFE6A9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1B9316C0"/>
    <w:multiLevelType w:val="hybridMultilevel"/>
    <w:tmpl w:val="C13CA080"/>
    <w:lvl w:ilvl="0" w:tplc="1C0A000F">
      <w:start w:val="1"/>
      <w:numFmt w:val="decimal"/>
      <w:lvlText w:val="%1."/>
      <w:lvlJc w:val="left"/>
      <w:pPr>
        <w:ind w:left="1710" w:hanging="360"/>
      </w:pPr>
    </w:lvl>
    <w:lvl w:ilvl="1" w:tplc="1C0A0019" w:tentative="1">
      <w:start w:val="1"/>
      <w:numFmt w:val="lowerLetter"/>
      <w:lvlText w:val="%2."/>
      <w:lvlJc w:val="left"/>
      <w:pPr>
        <w:ind w:left="2160" w:hanging="360"/>
      </w:pPr>
    </w:lvl>
    <w:lvl w:ilvl="2" w:tplc="1C0A001B" w:tentative="1">
      <w:start w:val="1"/>
      <w:numFmt w:val="lowerRoman"/>
      <w:lvlText w:val="%3."/>
      <w:lvlJc w:val="right"/>
      <w:pPr>
        <w:ind w:left="2880" w:hanging="180"/>
      </w:pPr>
    </w:lvl>
    <w:lvl w:ilvl="3" w:tplc="1C0A000F" w:tentative="1">
      <w:start w:val="1"/>
      <w:numFmt w:val="decimal"/>
      <w:lvlText w:val="%4."/>
      <w:lvlJc w:val="left"/>
      <w:pPr>
        <w:ind w:left="3600" w:hanging="360"/>
      </w:pPr>
    </w:lvl>
    <w:lvl w:ilvl="4" w:tplc="1C0A0019" w:tentative="1">
      <w:start w:val="1"/>
      <w:numFmt w:val="lowerLetter"/>
      <w:lvlText w:val="%5."/>
      <w:lvlJc w:val="left"/>
      <w:pPr>
        <w:ind w:left="4320" w:hanging="360"/>
      </w:pPr>
    </w:lvl>
    <w:lvl w:ilvl="5" w:tplc="1C0A001B" w:tentative="1">
      <w:start w:val="1"/>
      <w:numFmt w:val="lowerRoman"/>
      <w:lvlText w:val="%6."/>
      <w:lvlJc w:val="right"/>
      <w:pPr>
        <w:ind w:left="5040" w:hanging="180"/>
      </w:pPr>
    </w:lvl>
    <w:lvl w:ilvl="6" w:tplc="1C0A000F" w:tentative="1">
      <w:start w:val="1"/>
      <w:numFmt w:val="decimal"/>
      <w:lvlText w:val="%7."/>
      <w:lvlJc w:val="left"/>
      <w:pPr>
        <w:ind w:left="5760" w:hanging="360"/>
      </w:pPr>
    </w:lvl>
    <w:lvl w:ilvl="7" w:tplc="1C0A0019" w:tentative="1">
      <w:start w:val="1"/>
      <w:numFmt w:val="lowerLetter"/>
      <w:lvlText w:val="%8."/>
      <w:lvlJc w:val="left"/>
      <w:pPr>
        <w:ind w:left="6480" w:hanging="360"/>
      </w:pPr>
    </w:lvl>
    <w:lvl w:ilvl="8" w:tplc="1C0A001B" w:tentative="1">
      <w:start w:val="1"/>
      <w:numFmt w:val="lowerRoman"/>
      <w:lvlText w:val="%9."/>
      <w:lvlJc w:val="right"/>
      <w:pPr>
        <w:ind w:left="7200" w:hanging="180"/>
      </w:pPr>
    </w:lvl>
  </w:abstractNum>
  <w:abstractNum w:abstractNumId="10">
    <w:nsid w:val="2B1B5EC4"/>
    <w:multiLevelType w:val="hybridMultilevel"/>
    <w:tmpl w:val="E0F256FC"/>
    <w:lvl w:ilvl="0" w:tplc="1C0A000F">
      <w:start w:val="1"/>
      <w:numFmt w:val="decimal"/>
      <w:lvlText w:val="%1."/>
      <w:lvlJc w:val="left"/>
      <w:pPr>
        <w:ind w:left="1710" w:hanging="360"/>
      </w:pPr>
    </w:lvl>
    <w:lvl w:ilvl="1" w:tplc="1C0A0019" w:tentative="1">
      <w:start w:val="1"/>
      <w:numFmt w:val="lowerLetter"/>
      <w:lvlText w:val="%2."/>
      <w:lvlJc w:val="left"/>
      <w:pPr>
        <w:ind w:left="2160" w:hanging="360"/>
      </w:pPr>
    </w:lvl>
    <w:lvl w:ilvl="2" w:tplc="1C0A001B" w:tentative="1">
      <w:start w:val="1"/>
      <w:numFmt w:val="lowerRoman"/>
      <w:lvlText w:val="%3."/>
      <w:lvlJc w:val="right"/>
      <w:pPr>
        <w:ind w:left="2880" w:hanging="180"/>
      </w:pPr>
    </w:lvl>
    <w:lvl w:ilvl="3" w:tplc="1C0A000F" w:tentative="1">
      <w:start w:val="1"/>
      <w:numFmt w:val="decimal"/>
      <w:lvlText w:val="%4."/>
      <w:lvlJc w:val="left"/>
      <w:pPr>
        <w:ind w:left="3600" w:hanging="360"/>
      </w:pPr>
    </w:lvl>
    <w:lvl w:ilvl="4" w:tplc="1C0A0019" w:tentative="1">
      <w:start w:val="1"/>
      <w:numFmt w:val="lowerLetter"/>
      <w:lvlText w:val="%5."/>
      <w:lvlJc w:val="left"/>
      <w:pPr>
        <w:ind w:left="4320" w:hanging="360"/>
      </w:pPr>
    </w:lvl>
    <w:lvl w:ilvl="5" w:tplc="1C0A001B" w:tentative="1">
      <w:start w:val="1"/>
      <w:numFmt w:val="lowerRoman"/>
      <w:lvlText w:val="%6."/>
      <w:lvlJc w:val="right"/>
      <w:pPr>
        <w:ind w:left="5040" w:hanging="180"/>
      </w:pPr>
    </w:lvl>
    <w:lvl w:ilvl="6" w:tplc="1C0A000F" w:tentative="1">
      <w:start w:val="1"/>
      <w:numFmt w:val="decimal"/>
      <w:lvlText w:val="%7."/>
      <w:lvlJc w:val="left"/>
      <w:pPr>
        <w:ind w:left="5760" w:hanging="360"/>
      </w:pPr>
    </w:lvl>
    <w:lvl w:ilvl="7" w:tplc="1C0A0019" w:tentative="1">
      <w:start w:val="1"/>
      <w:numFmt w:val="lowerLetter"/>
      <w:lvlText w:val="%8."/>
      <w:lvlJc w:val="left"/>
      <w:pPr>
        <w:ind w:left="6480" w:hanging="360"/>
      </w:pPr>
    </w:lvl>
    <w:lvl w:ilvl="8" w:tplc="1C0A001B" w:tentative="1">
      <w:start w:val="1"/>
      <w:numFmt w:val="lowerRoman"/>
      <w:lvlText w:val="%9."/>
      <w:lvlJc w:val="right"/>
      <w:pPr>
        <w:ind w:left="7200" w:hanging="180"/>
      </w:pPr>
    </w:lvl>
  </w:abstractNum>
  <w:abstractNum w:abstractNumId="11">
    <w:nsid w:val="2BF93B2E"/>
    <w:multiLevelType w:val="hybridMultilevel"/>
    <w:tmpl w:val="2A2C3FFC"/>
    <w:lvl w:ilvl="0" w:tplc="8C9E257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16C2FA0"/>
    <w:multiLevelType w:val="hybridMultilevel"/>
    <w:tmpl w:val="6CC684BA"/>
    <w:lvl w:ilvl="0" w:tplc="DAE05E0C">
      <w:start w:val="10"/>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3">
    <w:nsid w:val="3337703C"/>
    <w:multiLevelType w:val="hybridMultilevel"/>
    <w:tmpl w:val="E0F256FC"/>
    <w:lvl w:ilvl="0" w:tplc="1C0A000F">
      <w:start w:val="1"/>
      <w:numFmt w:val="decimal"/>
      <w:lvlText w:val="%1."/>
      <w:lvlJc w:val="left"/>
      <w:pPr>
        <w:ind w:left="1710" w:hanging="360"/>
      </w:pPr>
    </w:lvl>
    <w:lvl w:ilvl="1" w:tplc="1C0A0019" w:tentative="1">
      <w:start w:val="1"/>
      <w:numFmt w:val="lowerLetter"/>
      <w:lvlText w:val="%2."/>
      <w:lvlJc w:val="left"/>
      <w:pPr>
        <w:ind w:left="2160" w:hanging="360"/>
      </w:pPr>
    </w:lvl>
    <w:lvl w:ilvl="2" w:tplc="1C0A001B" w:tentative="1">
      <w:start w:val="1"/>
      <w:numFmt w:val="lowerRoman"/>
      <w:lvlText w:val="%3."/>
      <w:lvlJc w:val="right"/>
      <w:pPr>
        <w:ind w:left="2880" w:hanging="180"/>
      </w:pPr>
    </w:lvl>
    <w:lvl w:ilvl="3" w:tplc="1C0A000F" w:tentative="1">
      <w:start w:val="1"/>
      <w:numFmt w:val="decimal"/>
      <w:lvlText w:val="%4."/>
      <w:lvlJc w:val="left"/>
      <w:pPr>
        <w:ind w:left="3600" w:hanging="360"/>
      </w:pPr>
    </w:lvl>
    <w:lvl w:ilvl="4" w:tplc="1C0A0019" w:tentative="1">
      <w:start w:val="1"/>
      <w:numFmt w:val="lowerLetter"/>
      <w:lvlText w:val="%5."/>
      <w:lvlJc w:val="left"/>
      <w:pPr>
        <w:ind w:left="4320" w:hanging="360"/>
      </w:pPr>
    </w:lvl>
    <w:lvl w:ilvl="5" w:tplc="1C0A001B" w:tentative="1">
      <w:start w:val="1"/>
      <w:numFmt w:val="lowerRoman"/>
      <w:lvlText w:val="%6."/>
      <w:lvlJc w:val="right"/>
      <w:pPr>
        <w:ind w:left="5040" w:hanging="180"/>
      </w:pPr>
    </w:lvl>
    <w:lvl w:ilvl="6" w:tplc="1C0A000F" w:tentative="1">
      <w:start w:val="1"/>
      <w:numFmt w:val="decimal"/>
      <w:lvlText w:val="%7."/>
      <w:lvlJc w:val="left"/>
      <w:pPr>
        <w:ind w:left="5760" w:hanging="360"/>
      </w:pPr>
    </w:lvl>
    <w:lvl w:ilvl="7" w:tplc="1C0A0019" w:tentative="1">
      <w:start w:val="1"/>
      <w:numFmt w:val="lowerLetter"/>
      <w:lvlText w:val="%8."/>
      <w:lvlJc w:val="left"/>
      <w:pPr>
        <w:ind w:left="6480" w:hanging="360"/>
      </w:pPr>
    </w:lvl>
    <w:lvl w:ilvl="8" w:tplc="1C0A001B" w:tentative="1">
      <w:start w:val="1"/>
      <w:numFmt w:val="lowerRoman"/>
      <w:lvlText w:val="%9."/>
      <w:lvlJc w:val="right"/>
      <w:pPr>
        <w:ind w:left="7200" w:hanging="180"/>
      </w:pPr>
    </w:lvl>
  </w:abstractNum>
  <w:abstractNum w:abstractNumId="14">
    <w:nsid w:val="37B01E26"/>
    <w:multiLevelType w:val="hybridMultilevel"/>
    <w:tmpl w:val="E0F256FC"/>
    <w:lvl w:ilvl="0" w:tplc="1C0A000F">
      <w:start w:val="1"/>
      <w:numFmt w:val="decimal"/>
      <w:lvlText w:val="%1."/>
      <w:lvlJc w:val="left"/>
      <w:pPr>
        <w:ind w:left="1710" w:hanging="360"/>
      </w:pPr>
    </w:lvl>
    <w:lvl w:ilvl="1" w:tplc="1C0A0019" w:tentative="1">
      <w:start w:val="1"/>
      <w:numFmt w:val="lowerLetter"/>
      <w:lvlText w:val="%2."/>
      <w:lvlJc w:val="left"/>
      <w:pPr>
        <w:ind w:left="2160" w:hanging="360"/>
      </w:pPr>
    </w:lvl>
    <w:lvl w:ilvl="2" w:tplc="1C0A001B" w:tentative="1">
      <w:start w:val="1"/>
      <w:numFmt w:val="lowerRoman"/>
      <w:lvlText w:val="%3."/>
      <w:lvlJc w:val="right"/>
      <w:pPr>
        <w:ind w:left="2880" w:hanging="180"/>
      </w:pPr>
    </w:lvl>
    <w:lvl w:ilvl="3" w:tplc="1C0A000F" w:tentative="1">
      <w:start w:val="1"/>
      <w:numFmt w:val="decimal"/>
      <w:lvlText w:val="%4."/>
      <w:lvlJc w:val="left"/>
      <w:pPr>
        <w:ind w:left="3600" w:hanging="360"/>
      </w:pPr>
    </w:lvl>
    <w:lvl w:ilvl="4" w:tplc="1C0A0019" w:tentative="1">
      <w:start w:val="1"/>
      <w:numFmt w:val="lowerLetter"/>
      <w:lvlText w:val="%5."/>
      <w:lvlJc w:val="left"/>
      <w:pPr>
        <w:ind w:left="4320" w:hanging="360"/>
      </w:pPr>
    </w:lvl>
    <w:lvl w:ilvl="5" w:tplc="1C0A001B" w:tentative="1">
      <w:start w:val="1"/>
      <w:numFmt w:val="lowerRoman"/>
      <w:lvlText w:val="%6."/>
      <w:lvlJc w:val="right"/>
      <w:pPr>
        <w:ind w:left="5040" w:hanging="180"/>
      </w:pPr>
    </w:lvl>
    <w:lvl w:ilvl="6" w:tplc="1C0A000F" w:tentative="1">
      <w:start w:val="1"/>
      <w:numFmt w:val="decimal"/>
      <w:lvlText w:val="%7."/>
      <w:lvlJc w:val="left"/>
      <w:pPr>
        <w:ind w:left="5760" w:hanging="360"/>
      </w:pPr>
    </w:lvl>
    <w:lvl w:ilvl="7" w:tplc="1C0A0019" w:tentative="1">
      <w:start w:val="1"/>
      <w:numFmt w:val="lowerLetter"/>
      <w:lvlText w:val="%8."/>
      <w:lvlJc w:val="left"/>
      <w:pPr>
        <w:ind w:left="6480" w:hanging="360"/>
      </w:pPr>
    </w:lvl>
    <w:lvl w:ilvl="8" w:tplc="1C0A001B" w:tentative="1">
      <w:start w:val="1"/>
      <w:numFmt w:val="lowerRoman"/>
      <w:lvlText w:val="%9."/>
      <w:lvlJc w:val="right"/>
      <w:pPr>
        <w:ind w:left="7200" w:hanging="180"/>
      </w:pPr>
    </w:lvl>
  </w:abstractNum>
  <w:abstractNum w:abstractNumId="15">
    <w:nsid w:val="3C181B44"/>
    <w:multiLevelType w:val="hybridMultilevel"/>
    <w:tmpl w:val="E0F256FC"/>
    <w:lvl w:ilvl="0" w:tplc="1C0A000F">
      <w:start w:val="1"/>
      <w:numFmt w:val="decimal"/>
      <w:lvlText w:val="%1."/>
      <w:lvlJc w:val="left"/>
      <w:pPr>
        <w:ind w:left="1710" w:hanging="360"/>
      </w:pPr>
    </w:lvl>
    <w:lvl w:ilvl="1" w:tplc="1C0A0019" w:tentative="1">
      <w:start w:val="1"/>
      <w:numFmt w:val="lowerLetter"/>
      <w:lvlText w:val="%2."/>
      <w:lvlJc w:val="left"/>
      <w:pPr>
        <w:ind w:left="2160" w:hanging="360"/>
      </w:pPr>
    </w:lvl>
    <w:lvl w:ilvl="2" w:tplc="1C0A001B" w:tentative="1">
      <w:start w:val="1"/>
      <w:numFmt w:val="lowerRoman"/>
      <w:lvlText w:val="%3."/>
      <w:lvlJc w:val="right"/>
      <w:pPr>
        <w:ind w:left="2880" w:hanging="180"/>
      </w:pPr>
    </w:lvl>
    <w:lvl w:ilvl="3" w:tplc="1C0A000F" w:tentative="1">
      <w:start w:val="1"/>
      <w:numFmt w:val="decimal"/>
      <w:lvlText w:val="%4."/>
      <w:lvlJc w:val="left"/>
      <w:pPr>
        <w:ind w:left="3600" w:hanging="360"/>
      </w:pPr>
    </w:lvl>
    <w:lvl w:ilvl="4" w:tplc="1C0A0019" w:tentative="1">
      <w:start w:val="1"/>
      <w:numFmt w:val="lowerLetter"/>
      <w:lvlText w:val="%5."/>
      <w:lvlJc w:val="left"/>
      <w:pPr>
        <w:ind w:left="4320" w:hanging="360"/>
      </w:pPr>
    </w:lvl>
    <w:lvl w:ilvl="5" w:tplc="1C0A001B" w:tentative="1">
      <w:start w:val="1"/>
      <w:numFmt w:val="lowerRoman"/>
      <w:lvlText w:val="%6."/>
      <w:lvlJc w:val="right"/>
      <w:pPr>
        <w:ind w:left="5040" w:hanging="180"/>
      </w:pPr>
    </w:lvl>
    <w:lvl w:ilvl="6" w:tplc="1C0A000F" w:tentative="1">
      <w:start w:val="1"/>
      <w:numFmt w:val="decimal"/>
      <w:lvlText w:val="%7."/>
      <w:lvlJc w:val="left"/>
      <w:pPr>
        <w:ind w:left="5760" w:hanging="360"/>
      </w:pPr>
    </w:lvl>
    <w:lvl w:ilvl="7" w:tplc="1C0A0019" w:tentative="1">
      <w:start w:val="1"/>
      <w:numFmt w:val="lowerLetter"/>
      <w:lvlText w:val="%8."/>
      <w:lvlJc w:val="left"/>
      <w:pPr>
        <w:ind w:left="6480" w:hanging="360"/>
      </w:pPr>
    </w:lvl>
    <w:lvl w:ilvl="8" w:tplc="1C0A001B" w:tentative="1">
      <w:start w:val="1"/>
      <w:numFmt w:val="lowerRoman"/>
      <w:lvlText w:val="%9."/>
      <w:lvlJc w:val="right"/>
      <w:pPr>
        <w:ind w:left="7200" w:hanging="180"/>
      </w:pPr>
    </w:lvl>
  </w:abstractNum>
  <w:abstractNum w:abstractNumId="16">
    <w:nsid w:val="3ED24D8E"/>
    <w:multiLevelType w:val="hybridMultilevel"/>
    <w:tmpl w:val="E0F256FC"/>
    <w:lvl w:ilvl="0" w:tplc="1C0A000F">
      <w:start w:val="1"/>
      <w:numFmt w:val="decimal"/>
      <w:lvlText w:val="%1."/>
      <w:lvlJc w:val="left"/>
      <w:pPr>
        <w:ind w:left="1710" w:hanging="360"/>
      </w:pPr>
    </w:lvl>
    <w:lvl w:ilvl="1" w:tplc="1C0A0019" w:tentative="1">
      <w:start w:val="1"/>
      <w:numFmt w:val="lowerLetter"/>
      <w:lvlText w:val="%2."/>
      <w:lvlJc w:val="left"/>
      <w:pPr>
        <w:ind w:left="2160" w:hanging="360"/>
      </w:pPr>
    </w:lvl>
    <w:lvl w:ilvl="2" w:tplc="1C0A001B" w:tentative="1">
      <w:start w:val="1"/>
      <w:numFmt w:val="lowerRoman"/>
      <w:lvlText w:val="%3."/>
      <w:lvlJc w:val="right"/>
      <w:pPr>
        <w:ind w:left="2880" w:hanging="180"/>
      </w:pPr>
    </w:lvl>
    <w:lvl w:ilvl="3" w:tplc="1C0A000F" w:tentative="1">
      <w:start w:val="1"/>
      <w:numFmt w:val="decimal"/>
      <w:lvlText w:val="%4."/>
      <w:lvlJc w:val="left"/>
      <w:pPr>
        <w:ind w:left="3600" w:hanging="360"/>
      </w:pPr>
    </w:lvl>
    <w:lvl w:ilvl="4" w:tplc="1C0A0019" w:tentative="1">
      <w:start w:val="1"/>
      <w:numFmt w:val="lowerLetter"/>
      <w:lvlText w:val="%5."/>
      <w:lvlJc w:val="left"/>
      <w:pPr>
        <w:ind w:left="4320" w:hanging="360"/>
      </w:pPr>
    </w:lvl>
    <w:lvl w:ilvl="5" w:tplc="1C0A001B" w:tentative="1">
      <w:start w:val="1"/>
      <w:numFmt w:val="lowerRoman"/>
      <w:lvlText w:val="%6."/>
      <w:lvlJc w:val="right"/>
      <w:pPr>
        <w:ind w:left="5040" w:hanging="180"/>
      </w:pPr>
    </w:lvl>
    <w:lvl w:ilvl="6" w:tplc="1C0A000F" w:tentative="1">
      <w:start w:val="1"/>
      <w:numFmt w:val="decimal"/>
      <w:lvlText w:val="%7."/>
      <w:lvlJc w:val="left"/>
      <w:pPr>
        <w:ind w:left="5760" w:hanging="360"/>
      </w:pPr>
    </w:lvl>
    <w:lvl w:ilvl="7" w:tplc="1C0A0019" w:tentative="1">
      <w:start w:val="1"/>
      <w:numFmt w:val="lowerLetter"/>
      <w:lvlText w:val="%8."/>
      <w:lvlJc w:val="left"/>
      <w:pPr>
        <w:ind w:left="6480" w:hanging="360"/>
      </w:pPr>
    </w:lvl>
    <w:lvl w:ilvl="8" w:tplc="1C0A001B" w:tentative="1">
      <w:start w:val="1"/>
      <w:numFmt w:val="lowerRoman"/>
      <w:lvlText w:val="%9."/>
      <w:lvlJc w:val="right"/>
      <w:pPr>
        <w:ind w:left="7200" w:hanging="180"/>
      </w:pPr>
    </w:lvl>
  </w:abstractNum>
  <w:abstractNum w:abstractNumId="17">
    <w:nsid w:val="3F072D75"/>
    <w:multiLevelType w:val="hybridMultilevel"/>
    <w:tmpl w:val="D5C80E0A"/>
    <w:lvl w:ilvl="0" w:tplc="2174D65A">
      <w:start w:val="1"/>
      <w:numFmt w:val="decimal"/>
      <w:lvlText w:val="%1."/>
      <w:lvlJc w:val="left"/>
      <w:pPr>
        <w:ind w:left="840" w:hanging="4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0855DFA"/>
    <w:multiLevelType w:val="hybridMultilevel"/>
    <w:tmpl w:val="E0F256FC"/>
    <w:lvl w:ilvl="0" w:tplc="1C0A000F">
      <w:start w:val="1"/>
      <w:numFmt w:val="decimal"/>
      <w:lvlText w:val="%1."/>
      <w:lvlJc w:val="left"/>
      <w:pPr>
        <w:ind w:left="1710" w:hanging="360"/>
      </w:pPr>
    </w:lvl>
    <w:lvl w:ilvl="1" w:tplc="1C0A0019" w:tentative="1">
      <w:start w:val="1"/>
      <w:numFmt w:val="lowerLetter"/>
      <w:lvlText w:val="%2."/>
      <w:lvlJc w:val="left"/>
      <w:pPr>
        <w:ind w:left="2160" w:hanging="360"/>
      </w:pPr>
    </w:lvl>
    <w:lvl w:ilvl="2" w:tplc="1C0A001B" w:tentative="1">
      <w:start w:val="1"/>
      <w:numFmt w:val="lowerRoman"/>
      <w:lvlText w:val="%3."/>
      <w:lvlJc w:val="right"/>
      <w:pPr>
        <w:ind w:left="2880" w:hanging="180"/>
      </w:pPr>
    </w:lvl>
    <w:lvl w:ilvl="3" w:tplc="1C0A000F" w:tentative="1">
      <w:start w:val="1"/>
      <w:numFmt w:val="decimal"/>
      <w:lvlText w:val="%4."/>
      <w:lvlJc w:val="left"/>
      <w:pPr>
        <w:ind w:left="3600" w:hanging="360"/>
      </w:pPr>
    </w:lvl>
    <w:lvl w:ilvl="4" w:tplc="1C0A0019" w:tentative="1">
      <w:start w:val="1"/>
      <w:numFmt w:val="lowerLetter"/>
      <w:lvlText w:val="%5."/>
      <w:lvlJc w:val="left"/>
      <w:pPr>
        <w:ind w:left="4320" w:hanging="360"/>
      </w:pPr>
    </w:lvl>
    <w:lvl w:ilvl="5" w:tplc="1C0A001B" w:tentative="1">
      <w:start w:val="1"/>
      <w:numFmt w:val="lowerRoman"/>
      <w:lvlText w:val="%6."/>
      <w:lvlJc w:val="right"/>
      <w:pPr>
        <w:ind w:left="5040" w:hanging="180"/>
      </w:pPr>
    </w:lvl>
    <w:lvl w:ilvl="6" w:tplc="1C0A000F" w:tentative="1">
      <w:start w:val="1"/>
      <w:numFmt w:val="decimal"/>
      <w:lvlText w:val="%7."/>
      <w:lvlJc w:val="left"/>
      <w:pPr>
        <w:ind w:left="5760" w:hanging="360"/>
      </w:pPr>
    </w:lvl>
    <w:lvl w:ilvl="7" w:tplc="1C0A0019" w:tentative="1">
      <w:start w:val="1"/>
      <w:numFmt w:val="lowerLetter"/>
      <w:lvlText w:val="%8."/>
      <w:lvlJc w:val="left"/>
      <w:pPr>
        <w:ind w:left="6480" w:hanging="360"/>
      </w:pPr>
    </w:lvl>
    <w:lvl w:ilvl="8" w:tplc="1C0A001B" w:tentative="1">
      <w:start w:val="1"/>
      <w:numFmt w:val="lowerRoman"/>
      <w:lvlText w:val="%9."/>
      <w:lvlJc w:val="right"/>
      <w:pPr>
        <w:ind w:left="7200" w:hanging="180"/>
      </w:pPr>
    </w:lvl>
  </w:abstractNum>
  <w:abstractNum w:abstractNumId="19">
    <w:nsid w:val="41436D06"/>
    <w:multiLevelType w:val="hybridMultilevel"/>
    <w:tmpl w:val="E0F256FC"/>
    <w:lvl w:ilvl="0" w:tplc="1C0A000F">
      <w:start w:val="1"/>
      <w:numFmt w:val="decimal"/>
      <w:lvlText w:val="%1."/>
      <w:lvlJc w:val="left"/>
      <w:pPr>
        <w:ind w:left="1710" w:hanging="360"/>
      </w:pPr>
    </w:lvl>
    <w:lvl w:ilvl="1" w:tplc="1C0A0019" w:tentative="1">
      <w:start w:val="1"/>
      <w:numFmt w:val="lowerLetter"/>
      <w:lvlText w:val="%2."/>
      <w:lvlJc w:val="left"/>
      <w:pPr>
        <w:ind w:left="2160" w:hanging="360"/>
      </w:pPr>
    </w:lvl>
    <w:lvl w:ilvl="2" w:tplc="1C0A001B" w:tentative="1">
      <w:start w:val="1"/>
      <w:numFmt w:val="lowerRoman"/>
      <w:lvlText w:val="%3."/>
      <w:lvlJc w:val="right"/>
      <w:pPr>
        <w:ind w:left="2880" w:hanging="180"/>
      </w:pPr>
    </w:lvl>
    <w:lvl w:ilvl="3" w:tplc="1C0A000F" w:tentative="1">
      <w:start w:val="1"/>
      <w:numFmt w:val="decimal"/>
      <w:lvlText w:val="%4."/>
      <w:lvlJc w:val="left"/>
      <w:pPr>
        <w:ind w:left="3600" w:hanging="360"/>
      </w:pPr>
    </w:lvl>
    <w:lvl w:ilvl="4" w:tplc="1C0A0019" w:tentative="1">
      <w:start w:val="1"/>
      <w:numFmt w:val="lowerLetter"/>
      <w:lvlText w:val="%5."/>
      <w:lvlJc w:val="left"/>
      <w:pPr>
        <w:ind w:left="4320" w:hanging="360"/>
      </w:pPr>
    </w:lvl>
    <w:lvl w:ilvl="5" w:tplc="1C0A001B" w:tentative="1">
      <w:start w:val="1"/>
      <w:numFmt w:val="lowerRoman"/>
      <w:lvlText w:val="%6."/>
      <w:lvlJc w:val="right"/>
      <w:pPr>
        <w:ind w:left="5040" w:hanging="180"/>
      </w:pPr>
    </w:lvl>
    <w:lvl w:ilvl="6" w:tplc="1C0A000F" w:tentative="1">
      <w:start w:val="1"/>
      <w:numFmt w:val="decimal"/>
      <w:lvlText w:val="%7."/>
      <w:lvlJc w:val="left"/>
      <w:pPr>
        <w:ind w:left="5760" w:hanging="360"/>
      </w:pPr>
    </w:lvl>
    <w:lvl w:ilvl="7" w:tplc="1C0A0019" w:tentative="1">
      <w:start w:val="1"/>
      <w:numFmt w:val="lowerLetter"/>
      <w:lvlText w:val="%8."/>
      <w:lvlJc w:val="left"/>
      <w:pPr>
        <w:ind w:left="6480" w:hanging="360"/>
      </w:pPr>
    </w:lvl>
    <w:lvl w:ilvl="8" w:tplc="1C0A001B" w:tentative="1">
      <w:start w:val="1"/>
      <w:numFmt w:val="lowerRoman"/>
      <w:lvlText w:val="%9."/>
      <w:lvlJc w:val="right"/>
      <w:pPr>
        <w:ind w:left="7200" w:hanging="180"/>
      </w:pPr>
    </w:lvl>
  </w:abstractNum>
  <w:abstractNum w:abstractNumId="20">
    <w:nsid w:val="45516B52"/>
    <w:multiLevelType w:val="hybridMultilevel"/>
    <w:tmpl w:val="E0F256FC"/>
    <w:lvl w:ilvl="0" w:tplc="1C0A000F">
      <w:start w:val="1"/>
      <w:numFmt w:val="decimal"/>
      <w:lvlText w:val="%1."/>
      <w:lvlJc w:val="left"/>
      <w:pPr>
        <w:ind w:left="1710" w:hanging="360"/>
      </w:pPr>
    </w:lvl>
    <w:lvl w:ilvl="1" w:tplc="1C0A0019" w:tentative="1">
      <w:start w:val="1"/>
      <w:numFmt w:val="lowerLetter"/>
      <w:lvlText w:val="%2."/>
      <w:lvlJc w:val="left"/>
      <w:pPr>
        <w:ind w:left="2160" w:hanging="360"/>
      </w:pPr>
    </w:lvl>
    <w:lvl w:ilvl="2" w:tplc="1C0A001B" w:tentative="1">
      <w:start w:val="1"/>
      <w:numFmt w:val="lowerRoman"/>
      <w:lvlText w:val="%3."/>
      <w:lvlJc w:val="right"/>
      <w:pPr>
        <w:ind w:left="2880" w:hanging="180"/>
      </w:pPr>
    </w:lvl>
    <w:lvl w:ilvl="3" w:tplc="1C0A000F" w:tentative="1">
      <w:start w:val="1"/>
      <w:numFmt w:val="decimal"/>
      <w:lvlText w:val="%4."/>
      <w:lvlJc w:val="left"/>
      <w:pPr>
        <w:ind w:left="3600" w:hanging="360"/>
      </w:pPr>
    </w:lvl>
    <w:lvl w:ilvl="4" w:tplc="1C0A0019" w:tentative="1">
      <w:start w:val="1"/>
      <w:numFmt w:val="lowerLetter"/>
      <w:lvlText w:val="%5."/>
      <w:lvlJc w:val="left"/>
      <w:pPr>
        <w:ind w:left="4320" w:hanging="360"/>
      </w:pPr>
    </w:lvl>
    <w:lvl w:ilvl="5" w:tplc="1C0A001B" w:tentative="1">
      <w:start w:val="1"/>
      <w:numFmt w:val="lowerRoman"/>
      <w:lvlText w:val="%6."/>
      <w:lvlJc w:val="right"/>
      <w:pPr>
        <w:ind w:left="5040" w:hanging="180"/>
      </w:pPr>
    </w:lvl>
    <w:lvl w:ilvl="6" w:tplc="1C0A000F" w:tentative="1">
      <w:start w:val="1"/>
      <w:numFmt w:val="decimal"/>
      <w:lvlText w:val="%7."/>
      <w:lvlJc w:val="left"/>
      <w:pPr>
        <w:ind w:left="5760" w:hanging="360"/>
      </w:pPr>
    </w:lvl>
    <w:lvl w:ilvl="7" w:tplc="1C0A0019" w:tentative="1">
      <w:start w:val="1"/>
      <w:numFmt w:val="lowerLetter"/>
      <w:lvlText w:val="%8."/>
      <w:lvlJc w:val="left"/>
      <w:pPr>
        <w:ind w:left="6480" w:hanging="360"/>
      </w:pPr>
    </w:lvl>
    <w:lvl w:ilvl="8" w:tplc="1C0A001B" w:tentative="1">
      <w:start w:val="1"/>
      <w:numFmt w:val="lowerRoman"/>
      <w:lvlText w:val="%9."/>
      <w:lvlJc w:val="right"/>
      <w:pPr>
        <w:ind w:left="7200" w:hanging="180"/>
      </w:pPr>
    </w:lvl>
  </w:abstractNum>
  <w:abstractNum w:abstractNumId="21">
    <w:nsid w:val="5E0778B4"/>
    <w:multiLevelType w:val="hybridMultilevel"/>
    <w:tmpl w:val="E0F256FC"/>
    <w:lvl w:ilvl="0" w:tplc="1C0A000F">
      <w:start w:val="1"/>
      <w:numFmt w:val="decimal"/>
      <w:lvlText w:val="%1."/>
      <w:lvlJc w:val="left"/>
      <w:pPr>
        <w:ind w:left="1710" w:hanging="360"/>
      </w:pPr>
    </w:lvl>
    <w:lvl w:ilvl="1" w:tplc="1C0A0019" w:tentative="1">
      <w:start w:val="1"/>
      <w:numFmt w:val="lowerLetter"/>
      <w:lvlText w:val="%2."/>
      <w:lvlJc w:val="left"/>
      <w:pPr>
        <w:ind w:left="2160" w:hanging="360"/>
      </w:pPr>
    </w:lvl>
    <w:lvl w:ilvl="2" w:tplc="1C0A001B" w:tentative="1">
      <w:start w:val="1"/>
      <w:numFmt w:val="lowerRoman"/>
      <w:lvlText w:val="%3."/>
      <w:lvlJc w:val="right"/>
      <w:pPr>
        <w:ind w:left="2880" w:hanging="180"/>
      </w:pPr>
    </w:lvl>
    <w:lvl w:ilvl="3" w:tplc="1C0A000F" w:tentative="1">
      <w:start w:val="1"/>
      <w:numFmt w:val="decimal"/>
      <w:lvlText w:val="%4."/>
      <w:lvlJc w:val="left"/>
      <w:pPr>
        <w:ind w:left="3600" w:hanging="360"/>
      </w:pPr>
    </w:lvl>
    <w:lvl w:ilvl="4" w:tplc="1C0A0019" w:tentative="1">
      <w:start w:val="1"/>
      <w:numFmt w:val="lowerLetter"/>
      <w:lvlText w:val="%5."/>
      <w:lvlJc w:val="left"/>
      <w:pPr>
        <w:ind w:left="4320" w:hanging="360"/>
      </w:pPr>
    </w:lvl>
    <w:lvl w:ilvl="5" w:tplc="1C0A001B" w:tentative="1">
      <w:start w:val="1"/>
      <w:numFmt w:val="lowerRoman"/>
      <w:lvlText w:val="%6."/>
      <w:lvlJc w:val="right"/>
      <w:pPr>
        <w:ind w:left="5040" w:hanging="180"/>
      </w:pPr>
    </w:lvl>
    <w:lvl w:ilvl="6" w:tplc="1C0A000F" w:tentative="1">
      <w:start w:val="1"/>
      <w:numFmt w:val="decimal"/>
      <w:lvlText w:val="%7."/>
      <w:lvlJc w:val="left"/>
      <w:pPr>
        <w:ind w:left="5760" w:hanging="360"/>
      </w:pPr>
    </w:lvl>
    <w:lvl w:ilvl="7" w:tplc="1C0A0019" w:tentative="1">
      <w:start w:val="1"/>
      <w:numFmt w:val="lowerLetter"/>
      <w:lvlText w:val="%8."/>
      <w:lvlJc w:val="left"/>
      <w:pPr>
        <w:ind w:left="6480" w:hanging="360"/>
      </w:pPr>
    </w:lvl>
    <w:lvl w:ilvl="8" w:tplc="1C0A001B" w:tentative="1">
      <w:start w:val="1"/>
      <w:numFmt w:val="lowerRoman"/>
      <w:lvlText w:val="%9."/>
      <w:lvlJc w:val="right"/>
      <w:pPr>
        <w:ind w:left="7200" w:hanging="180"/>
      </w:pPr>
    </w:lvl>
  </w:abstractNum>
  <w:abstractNum w:abstractNumId="22">
    <w:nsid w:val="688F0F14"/>
    <w:multiLevelType w:val="hybridMultilevel"/>
    <w:tmpl w:val="56021A30"/>
    <w:lvl w:ilvl="0" w:tplc="ECD2D314">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96355FF"/>
    <w:multiLevelType w:val="hybridMultilevel"/>
    <w:tmpl w:val="645EC26A"/>
    <w:lvl w:ilvl="0" w:tplc="1C0A000F">
      <w:start w:val="1"/>
      <w:numFmt w:val="decimal"/>
      <w:lvlText w:val="%1."/>
      <w:lvlJc w:val="left"/>
      <w:pPr>
        <w:ind w:left="2970" w:hanging="360"/>
      </w:pPr>
    </w:lvl>
    <w:lvl w:ilvl="1" w:tplc="1C0A0019">
      <w:start w:val="1"/>
      <w:numFmt w:val="lowerLetter"/>
      <w:lvlText w:val="%2."/>
      <w:lvlJc w:val="left"/>
      <w:pPr>
        <w:ind w:left="4680" w:hanging="360"/>
      </w:pPr>
    </w:lvl>
    <w:lvl w:ilvl="2" w:tplc="1C0A001B" w:tentative="1">
      <w:start w:val="1"/>
      <w:numFmt w:val="lowerRoman"/>
      <w:lvlText w:val="%3."/>
      <w:lvlJc w:val="right"/>
      <w:pPr>
        <w:ind w:left="5400" w:hanging="180"/>
      </w:pPr>
    </w:lvl>
    <w:lvl w:ilvl="3" w:tplc="1C0A000F" w:tentative="1">
      <w:start w:val="1"/>
      <w:numFmt w:val="decimal"/>
      <w:lvlText w:val="%4."/>
      <w:lvlJc w:val="left"/>
      <w:pPr>
        <w:ind w:left="6120" w:hanging="360"/>
      </w:pPr>
    </w:lvl>
    <w:lvl w:ilvl="4" w:tplc="1C0A0019" w:tentative="1">
      <w:start w:val="1"/>
      <w:numFmt w:val="lowerLetter"/>
      <w:lvlText w:val="%5."/>
      <w:lvlJc w:val="left"/>
      <w:pPr>
        <w:ind w:left="6840" w:hanging="360"/>
      </w:pPr>
    </w:lvl>
    <w:lvl w:ilvl="5" w:tplc="1C0A001B" w:tentative="1">
      <w:start w:val="1"/>
      <w:numFmt w:val="lowerRoman"/>
      <w:lvlText w:val="%6."/>
      <w:lvlJc w:val="right"/>
      <w:pPr>
        <w:ind w:left="7560" w:hanging="180"/>
      </w:pPr>
    </w:lvl>
    <w:lvl w:ilvl="6" w:tplc="1C0A000F" w:tentative="1">
      <w:start w:val="1"/>
      <w:numFmt w:val="decimal"/>
      <w:lvlText w:val="%7."/>
      <w:lvlJc w:val="left"/>
      <w:pPr>
        <w:ind w:left="8280" w:hanging="360"/>
      </w:pPr>
    </w:lvl>
    <w:lvl w:ilvl="7" w:tplc="1C0A0019" w:tentative="1">
      <w:start w:val="1"/>
      <w:numFmt w:val="lowerLetter"/>
      <w:lvlText w:val="%8."/>
      <w:lvlJc w:val="left"/>
      <w:pPr>
        <w:ind w:left="9000" w:hanging="360"/>
      </w:pPr>
    </w:lvl>
    <w:lvl w:ilvl="8" w:tplc="1C0A001B" w:tentative="1">
      <w:start w:val="1"/>
      <w:numFmt w:val="lowerRoman"/>
      <w:lvlText w:val="%9."/>
      <w:lvlJc w:val="right"/>
      <w:pPr>
        <w:ind w:left="9720" w:hanging="180"/>
      </w:pPr>
    </w:lvl>
  </w:abstractNum>
  <w:abstractNum w:abstractNumId="24">
    <w:nsid w:val="6CF8447D"/>
    <w:multiLevelType w:val="hybridMultilevel"/>
    <w:tmpl w:val="E0F256FC"/>
    <w:lvl w:ilvl="0" w:tplc="1C0A000F">
      <w:start w:val="1"/>
      <w:numFmt w:val="decimal"/>
      <w:lvlText w:val="%1."/>
      <w:lvlJc w:val="left"/>
      <w:pPr>
        <w:ind w:left="1710" w:hanging="360"/>
      </w:pPr>
    </w:lvl>
    <w:lvl w:ilvl="1" w:tplc="1C0A0019" w:tentative="1">
      <w:start w:val="1"/>
      <w:numFmt w:val="lowerLetter"/>
      <w:lvlText w:val="%2."/>
      <w:lvlJc w:val="left"/>
      <w:pPr>
        <w:ind w:left="2160" w:hanging="360"/>
      </w:pPr>
    </w:lvl>
    <w:lvl w:ilvl="2" w:tplc="1C0A001B" w:tentative="1">
      <w:start w:val="1"/>
      <w:numFmt w:val="lowerRoman"/>
      <w:lvlText w:val="%3."/>
      <w:lvlJc w:val="right"/>
      <w:pPr>
        <w:ind w:left="2880" w:hanging="180"/>
      </w:pPr>
    </w:lvl>
    <w:lvl w:ilvl="3" w:tplc="1C0A000F" w:tentative="1">
      <w:start w:val="1"/>
      <w:numFmt w:val="decimal"/>
      <w:lvlText w:val="%4."/>
      <w:lvlJc w:val="left"/>
      <w:pPr>
        <w:ind w:left="3600" w:hanging="360"/>
      </w:pPr>
    </w:lvl>
    <w:lvl w:ilvl="4" w:tplc="1C0A0019" w:tentative="1">
      <w:start w:val="1"/>
      <w:numFmt w:val="lowerLetter"/>
      <w:lvlText w:val="%5."/>
      <w:lvlJc w:val="left"/>
      <w:pPr>
        <w:ind w:left="4320" w:hanging="360"/>
      </w:pPr>
    </w:lvl>
    <w:lvl w:ilvl="5" w:tplc="1C0A001B" w:tentative="1">
      <w:start w:val="1"/>
      <w:numFmt w:val="lowerRoman"/>
      <w:lvlText w:val="%6."/>
      <w:lvlJc w:val="right"/>
      <w:pPr>
        <w:ind w:left="5040" w:hanging="180"/>
      </w:pPr>
    </w:lvl>
    <w:lvl w:ilvl="6" w:tplc="1C0A000F" w:tentative="1">
      <w:start w:val="1"/>
      <w:numFmt w:val="decimal"/>
      <w:lvlText w:val="%7."/>
      <w:lvlJc w:val="left"/>
      <w:pPr>
        <w:ind w:left="5760" w:hanging="360"/>
      </w:pPr>
    </w:lvl>
    <w:lvl w:ilvl="7" w:tplc="1C0A0019" w:tentative="1">
      <w:start w:val="1"/>
      <w:numFmt w:val="lowerLetter"/>
      <w:lvlText w:val="%8."/>
      <w:lvlJc w:val="left"/>
      <w:pPr>
        <w:ind w:left="6480" w:hanging="360"/>
      </w:pPr>
    </w:lvl>
    <w:lvl w:ilvl="8" w:tplc="1C0A001B" w:tentative="1">
      <w:start w:val="1"/>
      <w:numFmt w:val="lowerRoman"/>
      <w:lvlText w:val="%9."/>
      <w:lvlJc w:val="right"/>
      <w:pPr>
        <w:ind w:left="7200" w:hanging="180"/>
      </w:pPr>
    </w:lvl>
  </w:abstractNum>
  <w:abstractNum w:abstractNumId="25">
    <w:nsid w:val="707D40C3"/>
    <w:multiLevelType w:val="hybridMultilevel"/>
    <w:tmpl w:val="815C4F84"/>
    <w:lvl w:ilvl="0" w:tplc="1C0A000F">
      <w:start w:val="1"/>
      <w:numFmt w:val="decimal"/>
      <w:lvlText w:val="%1."/>
      <w:lvlJc w:val="left"/>
      <w:pPr>
        <w:ind w:left="1710" w:hanging="360"/>
      </w:pPr>
    </w:lvl>
    <w:lvl w:ilvl="1" w:tplc="1C0A0019" w:tentative="1">
      <w:start w:val="1"/>
      <w:numFmt w:val="lowerLetter"/>
      <w:lvlText w:val="%2."/>
      <w:lvlJc w:val="left"/>
      <w:pPr>
        <w:ind w:left="2160" w:hanging="360"/>
      </w:pPr>
    </w:lvl>
    <w:lvl w:ilvl="2" w:tplc="1C0A001B" w:tentative="1">
      <w:start w:val="1"/>
      <w:numFmt w:val="lowerRoman"/>
      <w:lvlText w:val="%3."/>
      <w:lvlJc w:val="right"/>
      <w:pPr>
        <w:ind w:left="2880" w:hanging="180"/>
      </w:pPr>
    </w:lvl>
    <w:lvl w:ilvl="3" w:tplc="1C0A000F" w:tentative="1">
      <w:start w:val="1"/>
      <w:numFmt w:val="decimal"/>
      <w:lvlText w:val="%4."/>
      <w:lvlJc w:val="left"/>
      <w:pPr>
        <w:ind w:left="3600" w:hanging="360"/>
      </w:pPr>
    </w:lvl>
    <w:lvl w:ilvl="4" w:tplc="1C0A0019" w:tentative="1">
      <w:start w:val="1"/>
      <w:numFmt w:val="lowerLetter"/>
      <w:lvlText w:val="%5."/>
      <w:lvlJc w:val="left"/>
      <w:pPr>
        <w:ind w:left="4320" w:hanging="360"/>
      </w:pPr>
    </w:lvl>
    <w:lvl w:ilvl="5" w:tplc="1C0A001B" w:tentative="1">
      <w:start w:val="1"/>
      <w:numFmt w:val="lowerRoman"/>
      <w:lvlText w:val="%6."/>
      <w:lvlJc w:val="right"/>
      <w:pPr>
        <w:ind w:left="5040" w:hanging="180"/>
      </w:pPr>
    </w:lvl>
    <w:lvl w:ilvl="6" w:tplc="1C0A000F" w:tentative="1">
      <w:start w:val="1"/>
      <w:numFmt w:val="decimal"/>
      <w:lvlText w:val="%7."/>
      <w:lvlJc w:val="left"/>
      <w:pPr>
        <w:ind w:left="5760" w:hanging="360"/>
      </w:pPr>
    </w:lvl>
    <w:lvl w:ilvl="7" w:tplc="1C0A0019" w:tentative="1">
      <w:start w:val="1"/>
      <w:numFmt w:val="lowerLetter"/>
      <w:lvlText w:val="%8."/>
      <w:lvlJc w:val="left"/>
      <w:pPr>
        <w:ind w:left="6480" w:hanging="360"/>
      </w:pPr>
    </w:lvl>
    <w:lvl w:ilvl="8" w:tplc="1C0A001B" w:tentative="1">
      <w:start w:val="1"/>
      <w:numFmt w:val="lowerRoman"/>
      <w:lvlText w:val="%9."/>
      <w:lvlJc w:val="right"/>
      <w:pPr>
        <w:ind w:left="7200" w:hanging="180"/>
      </w:pPr>
    </w:lvl>
  </w:abstractNum>
  <w:abstractNum w:abstractNumId="26">
    <w:nsid w:val="77E01DE3"/>
    <w:multiLevelType w:val="hybridMultilevel"/>
    <w:tmpl w:val="784A50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8E06BCB"/>
    <w:multiLevelType w:val="hybridMultilevel"/>
    <w:tmpl w:val="E0F256FC"/>
    <w:lvl w:ilvl="0" w:tplc="1C0A000F">
      <w:start w:val="1"/>
      <w:numFmt w:val="decimal"/>
      <w:lvlText w:val="%1."/>
      <w:lvlJc w:val="left"/>
      <w:pPr>
        <w:ind w:left="1710" w:hanging="360"/>
      </w:pPr>
    </w:lvl>
    <w:lvl w:ilvl="1" w:tplc="1C0A0019" w:tentative="1">
      <w:start w:val="1"/>
      <w:numFmt w:val="lowerLetter"/>
      <w:lvlText w:val="%2."/>
      <w:lvlJc w:val="left"/>
      <w:pPr>
        <w:ind w:left="2160" w:hanging="360"/>
      </w:pPr>
    </w:lvl>
    <w:lvl w:ilvl="2" w:tplc="1C0A001B" w:tentative="1">
      <w:start w:val="1"/>
      <w:numFmt w:val="lowerRoman"/>
      <w:lvlText w:val="%3."/>
      <w:lvlJc w:val="right"/>
      <w:pPr>
        <w:ind w:left="2880" w:hanging="180"/>
      </w:pPr>
    </w:lvl>
    <w:lvl w:ilvl="3" w:tplc="1C0A000F" w:tentative="1">
      <w:start w:val="1"/>
      <w:numFmt w:val="decimal"/>
      <w:lvlText w:val="%4."/>
      <w:lvlJc w:val="left"/>
      <w:pPr>
        <w:ind w:left="3600" w:hanging="360"/>
      </w:pPr>
    </w:lvl>
    <w:lvl w:ilvl="4" w:tplc="1C0A0019" w:tentative="1">
      <w:start w:val="1"/>
      <w:numFmt w:val="lowerLetter"/>
      <w:lvlText w:val="%5."/>
      <w:lvlJc w:val="left"/>
      <w:pPr>
        <w:ind w:left="4320" w:hanging="360"/>
      </w:pPr>
    </w:lvl>
    <w:lvl w:ilvl="5" w:tplc="1C0A001B" w:tentative="1">
      <w:start w:val="1"/>
      <w:numFmt w:val="lowerRoman"/>
      <w:lvlText w:val="%6."/>
      <w:lvlJc w:val="right"/>
      <w:pPr>
        <w:ind w:left="5040" w:hanging="180"/>
      </w:pPr>
    </w:lvl>
    <w:lvl w:ilvl="6" w:tplc="1C0A000F" w:tentative="1">
      <w:start w:val="1"/>
      <w:numFmt w:val="decimal"/>
      <w:lvlText w:val="%7."/>
      <w:lvlJc w:val="left"/>
      <w:pPr>
        <w:ind w:left="5760" w:hanging="360"/>
      </w:pPr>
    </w:lvl>
    <w:lvl w:ilvl="7" w:tplc="1C0A0019" w:tentative="1">
      <w:start w:val="1"/>
      <w:numFmt w:val="lowerLetter"/>
      <w:lvlText w:val="%8."/>
      <w:lvlJc w:val="left"/>
      <w:pPr>
        <w:ind w:left="6480" w:hanging="360"/>
      </w:pPr>
    </w:lvl>
    <w:lvl w:ilvl="8" w:tplc="1C0A001B" w:tentative="1">
      <w:start w:val="1"/>
      <w:numFmt w:val="lowerRoman"/>
      <w:lvlText w:val="%9."/>
      <w:lvlJc w:val="right"/>
      <w:pPr>
        <w:ind w:left="7200" w:hanging="180"/>
      </w:pPr>
    </w:lvl>
  </w:abstractNum>
  <w:num w:numId="1">
    <w:abstractNumId w:val="6"/>
  </w:num>
  <w:num w:numId="2">
    <w:abstractNumId w:val="26"/>
  </w:num>
  <w:num w:numId="3">
    <w:abstractNumId w:val="7"/>
  </w:num>
  <w:num w:numId="4">
    <w:abstractNumId w:val="11"/>
  </w:num>
  <w:num w:numId="5">
    <w:abstractNumId w:val="22"/>
  </w:num>
  <w:num w:numId="6">
    <w:abstractNumId w:val="3"/>
  </w:num>
  <w:num w:numId="7">
    <w:abstractNumId w:val="14"/>
  </w:num>
  <w:num w:numId="8">
    <w:abstractNumId w:val="0"/>
  </w:num>
  <w:num w:numId="9">
    <w:abstractNumId w:val="18"/>
  </w:num>
  <w:num w:numId="10">
    <w:abstractNumId w:val="24"/>
  </w:num>
  <w:num w:numId="11">
    <w:abstractNumId w:val="15"/>
  </w:num>
  <w:num w:numId="12">
    <w:abstractNumId w:val="20"/>
  </w:num>
  <w:num w:numId="13">
    <w:abstractNumId w:val="25"/>
  </w:num>
  <w:num w:numId="14">
    <w:abstractNumId w:val="9"/>
  </w:num>
  <w:num w:numId="15">
    <w:abstractNumId w:val="4"/>
  </w:num>
  <w:num w:numId="16">
    <w:abstractNumId w:val="23"/>
  </w:num>
  <w:num w:numId="17">
    <w:abstractNumId w:val="8"/>
  </w:num>
  <w:num w:numId="18">
    <w:abstractNumId w:val="12"/>
  </w:num>
  <w:num w:numId="19">
    <w:abstractNumId w:val="10"/>
  </w:num>
  <w:num w:numId="20">
    <w:abstractNumId w:val="1"/>
  </w:num>
  <w:num w:numId="21">
    <w:abstractNumId w:val="17"/>
  </w:num>
  <w:num w:numId="22">
    <w:abstractNumId w:val="5"/>
  </w:num>
  <w:num w:numId="23">
    <w:abstractNumId w:val="19"/>
  </w:num>
  <w:num w:numId="24">
    <w:abstractNumId w:val="27"/>
  </w:num>
  <w:num w:numId="25">
    <w:abstractNumId w:val="13"/>
  </w:num>
  <w:num w:numId="26">
    <w:abstractNumId w:val="21"/>
  </w:num>
  <w:num w:numId="27">
    <w:abstractNumId w:val="2"/>
  </w:num>
  <w:num w:numId="28">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displayBackgroundShape/>
  <w:attachedTemplate r:id="rId1"/>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62EF"/>
    <w:rsid w:val="000025F5"/>
    <w:rsid w:val="00011A4D"/>
    <w:rsid w:val="00027DFD"/>
    <w:rsid w:val="0003201D"/>
    <w:rsid w:val="000375C8"/>
    <w:rsid w:val="000376D0"/>
    <w:rsid w:val="00043764"/>
    <w:rsid w:val="00046A04"/>
    <w:rsid w:val="00055E84"/>
    <w:rsid w:val="0006515A"/>
    <w:rsid w:val="0007070B"/>
    <w:rsid w:val="00071A3C"/>
    <w:rsid w:val="0008067B"/>
    <w:rsid w:val="00080BA6"/>
    <w:rsid w:val="0008137E"/>
    <w:rsid w:val="00081ECB"/>
    <w:rsid w:val="00084E84"/>
    <w:rsid w:val="000A30CE"/>
    <w:rsid w:val="000A47DF"/>
    <w:rsid w:val="000B167A"/>
    <w:rsid w:val="000B2D8B"/>
    <w:rsid w:val="000C18DB"/>
    <w:rsid w:val="000C4698"/>
    <w:rsid w:val="000C6B33"/>
    <w:rsid w:val="000E0537"/>
    <w:rsid w:val="000E0A42"/>
    <w:rsid w:val="000F4C7C"/>
    <w:rsid w:val="000F7745"/>
    <w:rsid w:val="001043B3"/>
    <w:rsid w:val="001044EF"/>
    <w:rsid w:val="00104FEF"/>
    <w:rsid w:val="00105B13"/>
    <w:rsid w:val="00106B06"/>
    <w:rsid w:val="001170BB"/>
    <w:rsid w:val="00121ECA"/>
    <w:rsid w:val="001252A7"/>
    <w:rsid w:val="00131C41"/>
    <w:rsid w:val="00132E12"/>
    <w:rsid w:val="00133830"/>
    <w:rsid w:val="00137F66"/>
    <w:rsid w:val="00143619"/>
    <w:rsid w:val="00144D7F"/>
    <w:rsid w:val="001453AB"/>
    <w:rsid w:val="00146D8D"/>
    <w:rsid w:val="001509E8"/>
    <w:rsid w:val="00150CC9"/>
    <w:rsid w:val="001603FD"/>
    <w:rsid w:val="00161B18"/>
    <w:rsid w:val="001666B4"/>
    <w:rsid w:val="00166C50"/>
    <w:rsid w:val="00172726"/>
    <w:rsid w:val="0017320E"/>
    <w:rsid w:val="001872CD"/>
    <w:rsid w:val="00190907"/>
    <w:rsid w:val="00191B24"/>
    <w:rsid w:val="001966BA"/>
    <w:rsid w:val="001A2DCA"/>
    <w:rsid w:val="001A5F33"/>
    <w:rsid w:val="001A6354"/>
    <w:rsid w:val="001A7CDA"/>
    <w:rsid w:val="001B0C29"/>
    <w:rsid w:val="001B286E"/>
    <w:rsid w:val="001B54A7"/>
    <w:rsid w:val="001C3018"/>
    <w:rsid w:val="001C4841"/>
    <w:rsid w:val="001C796B"/>
    <w:rsid w:val="001D163F"/>
    <w:rsid w:val="001D2FA8"/>
    <w:rsid w:val="001D5F67"/>
    <w:rsid w:val="001E22EC"/>
    <w:rsid w:val="001E3D37"/>
    <w:rsid w:val="001F3A25"/>
    <w:rsid w:val="001F57B6"/>
    <w:rsid w:val="001F6BD3"/>
    <w:rsid w:val="001F7E14"/>
    <w:rsid w:val="001F7E4E"/>
    <w:rsid w:val="00203B6C"/>
    <w:rsid w:val="002047AE"/>
    <w:rsid w:val="002241A9"/>
    <w:rsid w:val="002255EA"/>
    <w:rsid w:val="00226943"/>
    <w:rsid w:val="0022798D"/>
    <w:rsid w:val="00230F3C"/>
    <w:rsid w:val="002369F5"/>
    <w:rsid w:val="0024199E"/>
    <w:rsid w:val="00241F02"/>
    <w:rsid w:val="00243BBA"/>
    <w:rsid w:val="00255E77"/>
    <w:rsid w:val="00257616"/>
    <w:rsid w:val="00271D50"/>
    <w:rsid w:val="002953CE"/>
    <w:rsid w:val="002A3B9A"/>
    <w:rsid w:val="002A5C4E"/>
    <w:rsid w:val="002B0156"/>
    <w:rsid w:val="002B4DAF"/>
    <w:rsid w:val="002B56DC"/>
    <w:rsid w:val="002B62F1"/>
    <w:rsid w:val="002C30B8"/>
    <w:rsid w:val="002D3E85"/>
    <w:rsid w:val="002D6D31"/>
    <w:rsid w:val="002D7B97"/>
    <w:rsid w:val="002E02C8"/>
    <w:rsid w:val="002E29D0"/>
    <w:rsid w:val="002E3415"/>
    <w:rsid w:val="002E68E2"/>
    <w:rsid w:val="002F0BBB"/>
    <w:rsid w:val="002F0BF8"/>
    <w:rsid w:val="002F41AA"/>
    <w:rsid w:val="002F6B84"/>
    <w:rsid w:val="002F7F3C"/>
    <w:rsid w:val="00300BF3"/>
    <w:rsid w:val="003032A5"/>
    <w:rsid w:val="0030472D"/>
    <w:rsid w:val="00310853"/>
    <w:rsid w:val="003231AD"/>
    <w:rsid w:val="00324009"/>
    <w:rsid w:val="00324F3E"/>
    <w:rsid w:val="003255ED"/>
    <w:rsid w:val="00331469"/>
    <w:rsid w:val="00331E22"/>
    <w:rsid w:val="00332509"/>
    <w:rsid w:val="00337DF5"/>
    <w:rsid w:val="003402D0"/>
    <w:rsid w:val="00341797"/>
    <w:rsid w:val="00341BE9"/>
    <w:rsid w:val="0034620F"/>
    <w:rsid w:val="00347CB8"/>
    <w:rsid w:val="00352954"/>
    <w:rsid w:val="00353A51"/>
    <w:rsid w:val="00361379"/>
    <w:rsid w:val="00373674"/>
    <w:rsid w:val="003738C8"/>
    <w:rsid w:val="00374E3C"/>
    <w:rsid w:val="00375253"/>
    <w:rsid w:val="00377FC6"/>
    <w:rsid w:val="003857E6"/>
    <w:rsid w:val="00387778"/>
    <w:rsid w:val="00391D4B"/>
    <w:rsid w:val="0039445B"/>
    <w:rsid w:val="00394B22"/>
    <w:rsid w:val="003956F6"/>
    <w:rsid w:val="0039719D"/>
    <w:rsid w:val="003B21FA"/>
    <w:rsid w:val="003B7BFE"/>
    <w:rsid w:val="003D30E3"/>
    <w:rsid w:val="003D7781"/>
    <w:rsid w:val="003E1337"/>
    <w:rsid w:val="003E41F3"/>
    <w:rsid w:val="003F295E"/>
    <w:rsid w:val="003F2968"/>
    <w:rsid w:val="003F37DB"/>
    <w:rsid w:val="003F5DC4"/>
    <w:rsid w:val="003F7900"/>
    <w:rsid w:val="00400604"/>
    <w:rsid w:val="00401ABA"/>
    <w:rsid w:val="0041002B"/>
    <w:rsid w:val="00415180"/>
    <w:rsid w:val="00417AFD"/>
    <w:rsid w:val="004205EB"/>
    <w:rsid w:val="00420BEB"/>
    <w:rsid w:val="004234FF"/>
    <w:rsid w:val="004237E1"/>
    <w:rsid w:val="00423CFB"/>
    <w:rsid w:val="00427CA6"/>
    <w:rsid w:val="004357EA"/>
    <w:rsid w:val="0043654B"/>
    <w:rsid w:val="0044640B"/>
    <w:rsid w:val="00450856"/>
    <w:rsid w:val="004609AD"/>
    <w:rsid w:val="00462365"/>
    <w:rsid w:val="004723AA"/>
    <w:rsid w:val="00480CB1"/>
    <w:rsid w:val="00485094"/>
    <w:rsid w:val="004858DF"/>
    <w:rsid w:val="00493D59"/>
    <w:rsid w:val="00494B28"/>
    <w:rsid w:val="00495C0B"/>
    <w:rsid w:val="00496031"/>
    <w:rsid w:val="004A3FA9"/>
    <w:rsid w:val="004A6A87"/>
    <w:rsid w:val="004B0867"/>
    <w:rsid w:val="004B27D1"/>
    <w:rsid w:val="004B3D35"/>
    <w:rsid w:val="004B7E66"/>
    <w:rsid w:val="004C6EA9"/>
    <w:rsid w:val="004D265D"/>
    <w:rsid w:val="004D671F"/>
    <w:rsid w:val="004D7B99"/>
    <w:rsid w:val="004E4EF1"/>
    <w:rsid w:val="004E7670"/>
    <w:rsid w:val="004F2D07"/>
    <w:rsid w:val="00503D25"/>
    <w:rsid w:val="00510607"/>
    <w:rsid w:val="00513408"/>
    <w:rsid w:val="005172E6"/>
    <w:rsid w:val="00521F43"/>
    <w:rsid w:val="00524925"/>
    <w:rsid w:val="00526546"/>
    <w:rsid w:val="0052771D"/>
    <w:rsid w:val="00531D37"/>
    <w:rsid w:val="00533E89"/>
    <w:rsid w:val="00540B23"/>
    <w:rsid w:val="0054275D"/>
    <w:rsid w:val="00544411"/>
    <w:rsid w:val="00544664"/>
    <w:rsid w:val="00544BBD"/>
    <w:rsid w:val="0055179F"/>
    <w:rsid w:val="00554176"/>
    <w:rsid w:val="00555B51"/>
    <w:rsid w:val="00561358"/>
    <w:rsid w:val="005665B6"/>
    <w:rsid w:val="005739EC"/>
    <w:rsid w:val="005776D7"/>
    <w:rsid w:val="00577C8A"/>
    <w:rsid w:val="00580257"/>
    <w:rsid w:val="0058621A"/>
    <w:rsid w:val="00596739"/>
    <w:rsid w:val="005A2F76"/>
    <w:rsid w:val="005A404E"/>
    <w:rsid w:val="005A7BDA"/>
    <w:rsid w:val="005B2D4B"/>
    <w:rsid w:val="005C4674"/>
    <w:rsid w:val="005C6D89"/>
    <w:rsid w:val="005C7341"/>
    <w:rsid w:val="005C7745"/>
    <w:rsid w:val="005D44D8"/>
    <w:rsid w:val="005E3C3D"/>
    <w:rsid w:val="005E551F"/>
    <w:rsid w:val="005E7BBD"/>
    <w:rsid w:val="005F131A"/>
    <w:rsid w:val="005F4531"/>
    <w:rsid w:val="00600945"/>
    <w:rsid w:val="00601ECC"/>
    <w:rsid w:val="006039BE"/>
    <w:rsid w:val="00605030"/>
    <w:rsid w:val="006052C6"/>
    <w:rsid w:val="006125CE"/>
    <w:rsid w:val="00612D0B"/>
    <w:rsid w:val="00614A54"/>
    <w:rsid w:val="00631BF3"/>
    <w:rsid w:val="006412BF"/>
    <w:rsid w:val="006423FD"/>
    <w:rsid w:val="00645111"/>
    <w:rsid w:val="00660A47"/>
    <w:rsid w:val="0066178A"/>
    <w:rsid w:val="0066230D"/>
    <w:rsid w:val="0066335D"/>
    <w:rsid w:val="006667DA"/>
    <w:rsid w:val="006741D9"/>
    <w:rsid w:val="00677BF9"/>
    <w:rsid w:val="0068305B"/>
    <w:rsid w:val="00686816"/>
    <w:rsid w:val="00686DFA"/>
    <w:rsid w:val="006919BE"/>
    <w:rsid w:val="00691E90"/>
    <w:rsid w:val="006951B1"/>
    <w:rsid w:val="006A3DBB"/>
    <w:rsid w:val="006A6F52"/>
    <w:rsid w:val="006A79CB"/>
    <w:rsid w:val="006B2445"/>
    <w:rsid w:val="006B35A6"/>
    <w:rsid w:val="006C4BF6"/>
    <w:rsid w:val="006C4E0A"/>
    <w:rsid w:val="006C7456"/>
    <w:rsid w:val="006D496A"/>
    <w:rsid w:val="006D5B29"/>
    <w:rsid w:val="006F177B"/>
    <w:rsid w:val="00700130"/>
    <w:rsid w:val="00703956"/>
    <w:rsid w:val="00703EAB"/>
    <w:rsid w:val="00706469"/>
    <w:rsid w:val="00707434"/>
    <w:rsid w:val="00712EAB"/>
    <w:rsid w:val="00713F09"/>
    <w:rsid w:val="00714086"/>
    <w:rsid w:val="0072357D"/>
    <w:rsid w:val="0072601C"/>
    <w:rsid w:val="00727F36"/>
    <w:rsid w:val="007304AC"/>
    <w:rsid w:val="00733656"/>
    <w:rsid w:val="00746B4E"/>
    <w:rsid w:val="0075130E"/>
    <w:rsid w:val="007565BC"/>
    <w:rsid w:val="007573D0"/>
    <w:rsid w:val="00760C22"/>
    <w:rsid w:val="00764D36"/>
    <w:rsid w:val="00773000"/>
    <w:rsid w:val="007812B3"/>
    <w:rsid w:val="00784C9A"/>
    <w:rsid w:val="00790694"/>
    <w:rsid w:val="00793267"/>
    <w:rsid w:val="00794FA3"/>
    <w:rsid w:val="007A3628"/>
    <w:rsid w:val="007A3E99"/>
    <w:rsid w:val="007A4885"/>
    <w:rsid w:val="007A5077"/>
    <w:rsid w:val="007A7466"/>
    <w:rsid w:val="007B3C00"/>
    <w:rsid w:val="007C623C"/>
    <w:rsid w:val="007D3544"/>
    <w:rsid w:val="007D60B7"/>
    <w:rsid w:val="007D72F0"/>
    <w:rsid w:val="007E1FAF"/>
    <w:rsid w:val="007F08D3"/>
    <w:rsid w:val="007F2D90"/>
    <w:rsid w:val="008142B2"/>
    <w:rsid w:val="00821C3C"/>
    <w:rsid w:val="00822DA8"/>
    <w:rsid w:val="008300A3"/>
    <w:rsid w:val="008307F7"/>
    <w:rsid w:val="0083476F"/>
    <w:rsid w:val="0083530E"/>
    <w:rsid w:val="00835A98"/>
    <w:rsid w:val="00842365"/>
    <w:rsid w:val="00852A45"/>
    <w:rsid w:val="00852DB5"/>
    <w:rsid w:val="00854A59"/>
    <w:rsid w:val="00861282"/>
    <w:rsid w:val="00861A52"/>
    <w:rsid w:val="00870D4C"/>
    <w:rsid w:val="008759B1"/>
    <w:rsid w:val="0088388B"/>
    <w:rsid w:val="008873A2"/>
    <w:rsid w:val="00890450"/>
    <w:rsid w:val="00890D85"/>
    <w:rsid w:val="008942E8"/>
    <w:rsid w:val="0089517F"/>
    <w:rsid w:val="00897C68"/>
    <w:rsid w:val="008B3845"/>
    <w:rsid w:val="008B5C7D"/>
    <w:rsid w:val="008C63D1"/>
    <w:rsid w:val="008D02D6"/>
    <w:rsid w:val="008D0A3B"/>
    <w:rsid w:val="008D37B3"/>
    <w:rsid w:val="008D58CF"/>
    <w:rsid w:val="008D5C36"/>
    <w:rsid w:val="008E20FF"/>
    <w:rsid w:val="008E222F"/>
    <w:rsid w:val="008E447D"/>
    <w:rsid w:val="008E47C3"/>
    <w:rsid w:val="008F59F6"/>
    <w:rsid w:val="008F5F5D"/>
    <w:rsid w:val="0090284D"/>
    <w:rsid w:val="00903598"/>
    <w:rsid w:val="009101AA"/>
    <w:rsid w:val="00921F2B"/>
    <w:rsid w:val="0093030C"/>
    <w:rsid w:val="00937D9A"/>
    <w:rsid w:val="00942426"/>
    <w:rsid w:val="009433A1"/>
    <w:rsid w:val="00944E5E"/>
    <w:rsid w:val="00946C01"/>
    <w:rsid w:val="0095552C"/>
    <w:rsid w:val="00955797"/>
    <w:rsid w:val="00955B71"/>
    <w:rsid w:val="00957440"/>
    <w:rsid w:val="00957D44"/>
    <w:rsid w:val="00965549"/>
    <w:rsid w:val="009714B1"/>
    <w:rsid w:val="00975AA1"/>
    <w:rsid w:val="00975C95"/>
    <w:rsid w:val="00976823"/>
    <w:rsid w:val="00977C17"/>
    <w:rsid w:val="00981590"/>
    <w:rsid w:val="0098385A"/>
    <w:rsid w:val="00986759"/>
    <w:rsid w:val="00990451"/>
    <w:rsid w:val="009912C3"/>
    <w:rsid w:val="00993328"/>
    <w:rsid w:val="00994608"/>
    <w:rsid w:val="00994C67"/>
    <w:rsid w:val="0099635E"/>
    <w:rsid w:val="00996CC2"/>
    <w:rsid w:val="0099755A"/>
    <w:rsid w:val="009A45B3"/>
    <w:rsid w:val="009A6C82"/>
    <w:rsid w:val="009B1493"/>
    <w:rsid w:val="009B45D4"/>
    <w:rsid w:val="009B61B1"/>
    <w:rsid w:val="009C183C"/>
    <w:rsid w:val="009C1C76"/>
    <w:rsid w:val="009C65F1"/>
    <w:rsid w:val="009D2E99"/>
    <w:rsid w:val="009D6ABA"/>
    <w:rsid w:val="009E032B"/>
    <w:rsid w:val="009E62EF"/>
    <w:rsid w:val="009E74BC"/>
    <w:rsid w:val="009E7F1B"/>
    <w:rsid w:val="009F4A97"/>
    <w:rsid w:val="009F627F"/>
    <w:rsid w:val="00A116E5"/>
    <w:rsid w:val="00A139D2"/>
    <w:rsid w:val="00A15E19"/>
    <w:rsid w:val="00A24DD9"/>
    <w:rsid w:val="00A25097"/>
    <w:rsid w:val="00A316C7"/>
    <w:rsid w:val="00A31919"/>
    <w:rsid w:val="00A31A57"/>
    <w:rsid w:val="00A31AF0"/>
    <w:rsid w:val="00A33B6B"/>
    <w:rsid w:val="00A37FCB"/>
    <w:rsid w:val="00A514F1"/>
    <w:rsid w:val="00A5199E"/>
    <w:rsid w:val="00A565B2"/>
    <w:rsid w:val="00A5699D"/>
    <w:rsid w:val="00A637FE"/>
    <w:rsid w:val="00A70F36"/>
    <w:rsid w:val="00A7166B"/>
    <w:rsid w:val="00A737E8"/>
    <w:rsid w:val="00A73A80"/>
    <w:rsid w:val="00A743A7"/>
    <w:rsid w:val="00A81719"/>
    <w:rsid w:val="00A85EBF"/>
    <w:rsid w:val="00A87184"/>
    <w:rsid w:val="00A901E8"/>
    <w:rsid w:val="00A92A8E"/>
    <w:rsid w:val="00A937DF"/>
    <w:rsid w:val="00A94390"/>
    <w:rsid w:val="00A94586"/>
    <w:rsid w:val="00A95440"/>
    <w:rsid w:val="00AA190A"/>
    <w:rsid w:val="00AA2009"/>
    <w:rsid w:val="00AA38F7"/>
    <w:rsid w:val="00AA5B39"/>
    <w:rsid w:val="00AB0E71"/>
    <w:rsid w:val="00AB3078"/>
    <w:rsid w:val="00AB57D4"/>
    <w:rsid w:val="00AC2342"/>
    <w:rsid w:val="00AC4B82"/>
    <w:rsid w:val="00AC653D"/>
    <w:rsid w:val="00AD1AB3"/>
    <w:rsid w:val="00AD2493"/>
    <w:rsid w:val="00AD4419"/>
    <w:rsid w:val="00AE07C0"/>
    <w:rsid w:val="00AE197B"/>
    <w:rsid w:val="00AE641E"/>
    <w:rsid w:val="00AF39BE"/>
    <w:rsid w:val="00AF3B5D"/>
    <w:rsid w:val="00AF523A"/>
    <w:rsid w:val="00B06B3D"/>
    <w:rsid w:val="00B07C7C"/>
    <w:rsid w:val="00B13134"/>
    <w:rsid w:val="00B163DB"/>
    <w:rsid w:val="00B264D8"/>
    <w:rsid w:val="00B26F08"/>
    <w:rsid w:val="00B31135"/>
    <w:rsid w:val="00B41926"/>
    <w:rsid w:val="00B430DA"/>
    <w:rsid w:val="00B6094C"/>
    <w:rsid w:val="00B668B6"/>
    <w:rsid w:val="00B67F73"/>
    <w:rsid w:val="00B70277"/>
    <w:rsid w:val="00B71782"/>
    <w:rsid w:val="00B756C1"/>
    <w:rsid w:val="00B75A9A"/>
    <w:rsid w:val="00B779A8"/>
    <w:rsid w:val="00B80191"/>
    <w:rsid w:val="00B83525"/>
    <w:rsid w:val="00B837D5"/>
    <w:rsid w:val="00B851C5"/>
    <w:rsid w:val="00B86BAD"/>
    <w:rsid w:val="00B874D6"/>
    <w:rsid w:val="00B91351"/>
    <w:rsid w:val="00B91AF4"/>
    <w:rsid w:val="00B97CCF"/>
    <w:rsid w:val="00BA2AC0"/>
    <w:rsid w:val="00BA2BF0"/>
    <w:rsid w:val="00BA4FBF"/>
    <w:rsid w:val="00BA6A20"/>
    <w:rsid w:val="00BB0DE1"/>
    <w:rsid w:val="00BB3F45"/>
    <w:rsid w:val="00BC33FB"/>
    <w:rsid w:val="00BC36F5"/>
    <w:rsid w:val="00BC3C42"/>
    <w:rsid w:val="00BC50D3"/>
    <w:rsid w:val="00BC5823"/>
    <w:rsid w:val="00BC5AFF"/>
    <w:rsid w:val="00BC7257"/>
    <w:rsid w:val="00BC7B16"/>
    <w:rsid w:val="00BD1294"/>
    <w:rsid w:val="00BD3868"/>
    <w:rsid w:val="00BE0324"/>
    <w:rsid w:val="00BE79F5"/>
    <w:rsid w:val="00BE7D51"/>
    <w:rsid w:val="00BF35E4"/>
    <w:rsid w:val="00BF5F1F"/>
    <w:rsid w:val="00BF6D0E"/>
    <w:rsid w:val="00C00AC8"/>
    <w:rsid w:val="00C01CC2"/>
    <w:rsid w:val="00C06C50"/>
    <w:rsid w:val="00C0757E"/>
    <w:rsid w:val="00C13E97"/>
    <w:rsid w:val="00C165C9"/>
    <w:rsid w:val="00C16FD7"/>
    <w:rsid w:val="00C17E50"/>
    <w:rsid w:val="00C21F8B"/>
    <w:rsid w:val="00C23A7F"/>
    <w:rsid w:val="00C24D0D"/>
    <w:rsid w:val="00C3733A"/>
    <w:rsid w:val="00C43009"/>
    <w:rsid w:val="00C45153"/>
    <w:rsid w:val="00C50904"/>
    <w:rsid w:val="00C50B89"/>
    <w:rsid w:val="00C56038"/>
    <w:rsid w:val="00C608EF"/>
    <w:rsid w:val="00C641EB"/>
    <w:rsid w:val="00C70B96"/>
    <w:rsid w:val="00C76D62"/>
    <w:rsid w:val="00C81D35"/>
    <w:rsid w:val="00C83BA7"/>
    <w:rsid w:val="00C83EA8"/>
    <w:rsid w:val="00C84404"/>
    <w:rsid w:val="00C92E5A"/>
    <w:rsid w:val="00C9732D"/>
    <w:rsid w:val="00CB4E11"/>
    <w:rsid w:val="00CB6076"/>
    <w:rsid w:val="00CC0EAA"/>
    <w:rsid w:val="00CC11A6"/>
    <w:rsid w:val="00CC11C5"/>
    <w:rsid w:val="00CD71FC"/>
    <w:rsid w:val="00CD762E"/>
    <w:rsid w:val="00CE12F5"/>
    <w:rsid w:val="00CE4415"/>
    <w:rsid w:val="00CE75DD"/>
    <w:rsid w:val="00CF1A11"/>
    <w:rsid w:val="00CF1CEA"/>
    <w:rsid w:val="00CF28C5"/>
    <w:rsid w:val="00CF6F4A"/>
    <w:rsid w:val="00D00ADE"/>
    <w:rsid w:val="00D04367"/>
    <w:rsid w:val="00D06C65"/>
    <w:rsid w:val="00D072FA"/>
    <w:rsid w:val="00D075D2"/>
    <w:rsid w:val="00D13D1A"/>
    <w:rsid w:val="00D20401"/>
    <w:rsid w:val="00D22D42"/>
    <w:rsid w:val="00D25CC6"/>
    <w:rsid w:val="00D32B24"/>
    <w:rsid w:val="00D32E71"/>
    <w:rsid w:val="00D36522"/>
    <w:rsid w:val="00D36F0E"/>
    <w:rsid w:val="00D37492"/>
    <w:rsid w:val="00D41EF0"/>
    <w:rsid w:val="00D444E2"/>
    <w:rsid w:val="00D478CA"/>
    <w:rsid w:val="00D51C7C"/>
    <w:rsid w:val="00D537EE"/>
    <w:rsid w:val="00D56B1F"/>
    <w:rsid w:val="00D6135F"/>
    <w:rsid w:val="00D63CCA"/>
    <w:rsid w:val="00D6540E"/>
    <w:rsid w:val="00D81EC5"/>
    <w:rsid w:val="00D95FC2"/>
    <w:rsid w:val="00D97A98"/>
    <w:rsid w:val="00DA3642"/>
    <w:rsid w:val="00DA5D4A"/>
    <w:rsid w:val="00DA6C36"/>
    <w:rsid w:val="00DB1385"/>
    <w:rsid w:val="00DB140E"/>
    <w:rsid w:val="00DB145E"/>
    <w:rsid w:val="00DC3B22"/>
    <w:rsid w:val="00DC60B7"/>
    <w:rsid w:val="00DD287F"/>
    <w:rsid w:val="00DD2B90"/>
    <w:rsid w:val="00DE2193"/>
    <w:rsid w:val="00DE2940"/>
    <w:rsid w:val="00DE61CA"/>
    <w:rsid w:val="00DF0C95"/>
    <w:rsid w:val="00DF1C32"/>
    <w:rsid w:val="00DF362B"/>
    <w:rsid w:val="00DF7535"/>
    <w:rsid w:val="00E1198A"/>
    <w:rsid w:val="00E14500"/>
    <w:rsid w:val="00E14DF8"/>
    <w:rsid w:val="00E17529"/>
    <w:rsid w:val="00E20142"/>
    <w:rsid w:val="00E20584"/>
    <w:rsid w:val="00E24011"/>
    <w:rsid w:val="00E324E8"/>
    <w:rsid w:val="00E37431"/>
    <w:rsid w:val="00E4022C"/>
    <w:rsid w:val="00E407AB"/>
    <w:rsid w:val="00E4110F"/>
    <w:rsid w:val="00E41698"/>
    <w:rsid w:val="00E41ACC"/>
    <w:rsid w:val="00E42238"/>
    <w:rsid w:val="00E442DC"/>
    <w:rsid w:val="00E50695"/>
    <w:rsid w:val="00E575F3"/>
    <w:rsid w:val="00E61094"/>
    <w:rsid w:val="00E66525"/>
    <w:rsid w:val="00E67721"/>
    <w:rsid w:val="00E7334D"/>
    <w:rsid w:val="00E734AB"/>
    <w:rsid w:val="00E83674"/>
    <w:rsid w:val="00E843C9"/>
    <w:rsid w:val="00E92578"/>
    <w:rsid w:val="00E95782"/>
    <w:rsid w:val="00E95E83"/>
    <w:rsid w:val="00EA4647"/>
    <w:rsid w:val="00EA6604"/>
    <w:rsid w:val="00EB0424"/>
    <w:rsid w:val="00EB042C"/>
    <w:rsid w:val="00EB3A0D"/>
    <w:rsid w:val="00EB4B51"/>
    <w:rsid w:val="00EC0C63"/>
    <w:rsid w:val="00EC131E"/>
    <w:rsid w:val="00EC41CE"/>
    <w:rsid w:val="00ED2249"/>
    <w:rsid w:val="00EE10A1"/>
    <w:rsid w:val="00EE4F62"/>
    <w:rsid w:val="00EE501F"/>
    <w:rsid w:val="00EE5A11"/>
    <w:rsid w:val="00EF0320"/>
    <w:rsid w:val="00EF040E"/>
    <w:rsid w:val="00EF655D"/>
    <w:rsid w:val="00EF7077"/>
    <w:rsid w:val="00F10558"/>
    <w:rsid w:val="00F1463B"/>
    <w:rsid w:val="00F15F03"/>
    <w:rsid w:val="00F247D4"/>
    <w:rsid w:val="00F3423F"/>
    <w:rsid w:val="00F37124"/>
    <w:rsid w:val="00F42F03"/>
    <w:rsid w:val="00F44C31"/>
    <w:rsid w:val="00F47A3E"/>
    <w:rsid w:val="00F47CA4"/>
    <w:rsid w:val="00F54A6B"/>
    <w:rsid w:val="00F56945"/>
    <w:rsid w:val="00F611CF"/>
    <w:rsid w:val="00F6371E"/>
    <w:rsid w:val="00F6569F"/>
    <w:rsid w:val="00F65FE3"/>
    <w:rsid w:val="00F6674A"/>
    <w:rsid w:val="00F7542B"/>
    <w:rsid w:val="00F85A00"/>
    <w:rsid w:val="00F8644B"/>
    <w:rsid w:val="00F865DC"/>
    <w:rsid w:val="00F920DD"/>
    <w:rsid w:val="00F921C9"/>
    <w:rsid w:val="00F94285"/>
    <w:rsid w:val="00FA108D"/>
    <w:rsid w:val="00FA2032"/>
    <w:rsid w:val="00FA585E"/>
    <w:rsid w:val="00FB3AB2"/>
    <w:rsid w:val="00FB4E03"/>
    <w:rsid w:val="00FB6BC6"/>
    <w:rsid w:val="00FC05AF"/>
    <w:rsid w:val="00FC18E8"/>
    <w:rsid w:val="00FC21EC"/>
    <w:rsid w:val="00FC7471"/>
    <w:rsid w:val="00FD0672"/>
    <w:rsid w:val="00FD2CEA"/>
    <w:rsid w:val="00FE2C9E"/>
    <w:rsid w:val="00FE3C26"/>
    <w:rsid w:val="00FE4581"/>
    <w:rsid w:val="00FE7C79"/>
    <w:rsid w:val="00FF07FA"/>
    <w:rsid w:val="00FF0995"/>
    <w:rsid w:val="00FF357D"/>
    <w:rsid w:val="00FF46AC"/>
    <w:rsid w:val="00FF519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DO" w:eastAsia="es-D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4E5E"/>
    <w:pPr>
      <w:ind w:left="720"/>
      <w:contextualSpacing/>
    </w:pPr>
  </w:style>
  <w:style w:type="character" w:customStyle="1" w:styleId="a">
    <w:name w:val="a"/>
    <w:basedOn w:val="DefaultParagraphFont"/>
    <w:rsid w:val="00FA585E"/>
  </w:style>
  <w:style w:type="paragraph" w:styleId="BalloonText">
    <w:name w:val="Balloon Text"/>
    <w:basedOn w:val="Normal"/>
    <w:link w:val="BalloonTextChar"/>
    <w:uiPriority w:val="99"/>
    <w:semiHidden/>
    <w:unhideWhenUsed/>
    <w:rsid w:val="009E03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032B"/>
    <w:rPr>
      <w:rFonts w:ascii="Tahoma" w:hAnsi="Tahoma" w:cs="Tahoma"/>
      <w:sz w:val="16"/>
      <w:szCs w:val="16"/>
    </w:rPr>
  </w:style>
  <w:style w:type="character" w:customStyle="1" w:styleId="apple-converted-space">
    <w:name w:val="apple-converted-space"/>
    <w:basedOn w:val="DefaultParagraphFont"/>
    <w:rsid w:val="00071A3C"/>
  </w:style>
  <w:style w:type="character" w:styleId="Hyperlink">
    <w:name w:val="Hyperlink"/>
    <w:basedOn w:val="DefaultParagraphFont"/>
    <w:uiPriority w:val="99"/>
    <w:semiHidden/>
    <w:unhideWhenUsed/>
    <w:rsid w:val="00071A3C"/>
    <w:rPr>
      <w:color w:val="0000FF"/>
      <w:u w:val="single"/>
    </w:rPr>
  </w:style>
  <w:style w:type="paragraph" w:styleId="Header">
    <w:name w:val="header"/>
    <w:basedOn w:val="Normal"/>
    <w:link w:val="HeaderChar"/>
    <w:uiPriority w:val="99"/>
    <w:semiHidden/>
    <w:unhideWhenUsed/>
    <w:rsid w:val="00977C1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77C17"/>
  </w:style>
  <w:style w:type="paragraph" w:styleId="Footer">
    <w:name w:val="footer"/>
    <w:basedOn w:val="Normal"/>
    <w:link w:val="FooterChar"/>
    <w:uiPriority w:val="99"/>
    <w:unhideWhenUsed/>
    <w:rsid w:val="00977C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7C17"/>
  </w:style>
  <w:style w:type="character" w:styleId="Strong">
    <w:name w:val="Strong"/>
    <w:basedOn w:val="DefaultParagraphFont"/>
    <w:uiPriority w:val="22"/>
    <w:qFormat/>
    <w:rsid w:val="00600945"/>
    <w:rPr>
      <w:b/>
      <w:bCs/>
    </w:rPr>
  </w:style>
  <w:style w:type="table" w:styleId="TableGrid">
    <w:name w:val="Table Grid"/>
    <w:basedOn w:val="TableNormal"/>
    <w:uiPriority w:val="59"/>
    <w:rsid w:val="003F5DC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DO" w:eastAsia="es-D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4E5E"/>
    <w:pPr>
      <w:ind w:left="720"/>
      <w:contextualSpacing/>
    </w:pPr>
  </w:style>
  <w:style w:type="character" w:customStyle="1" w:styleId="a">
    <w:name w:val="a"/>
    <w:basedOn w:val="DefaultParagraphFont"/>
    <w:rsid w:val="00FA585E"/>
  </w:style>
  <w:style w:type="paragraph" w:styleId="BalloonText">
    <w:name w:val="Balloon Text"/>
    <w:basedOn w:val="Normal"/>
    <w:link w:val="BalloonTextChar"/>
    <w:uiPriority w:val="99"/>
    <w:semiHidden/>
    <w:unhideWhenUsed/>
    <w:rsid w:val="009E03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032B"/>
    <w:rPr>
      <w:rFonts w:ascii="Tahoma" w:hAnsi="Tahoma" w:cs="Tahoma"/>
      <w:sz w:val="16"/>
      <w:szCs w:val="16"/>
    </w:rPr>
  </w:style>
  <w:style w:type="character" w:customStyle="1" w:styleId="apple-converted-space">
    <w:name w:val="apple-converted-space"/>
    <w:basedOn w:val="DefaultParagraphFont"/>
    <w:rsid w:val="00071A3C"/>
  </w:style>
  <w:style w:type="character" w:styleId="Hyperlink">
    <w:name w:val="Hyperlink"/>
    <w:basedOn w:val="DefaultParagraphFont"/>
    <w:uiPriority w:val="99"/>
    <w:semiHidden/>
    <w:unhideWhenUsed/>
    <w:rsid w:val="00071A3C"/>
    <w:rPr>
      <w:color w:val="0000FF"/>
      <w:u w:val="single"/>
    </w:rPr>
  </w:style>
  <w:style w:type="paragraph" w:styleId="Header">
    <w:name w:val="header"/>
    <w:basedOn w:val="Normal"/>
    <w:link w:val="HeaderChar"/>
    <w:uiPriority w:val="99"/>
    <w:semiHidden/>
    <w:unhideWhenUsed/>
    <w:rsid w:val="00977C1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77C17"/>
  </w:style>
  <w:style w:type="paragraph" w:styleId="Footer">
    <w:name w:val="footer"/>
    <w:basedOn w:val="Normal"/>
    <w:link w:val="FooterChar"/>
    <w:uiPriority w:val="99"/>
    <w:unhideWhenUsed/>
    <w:rsid w:val="00977C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7C17"/>
  </w:style>
  <w:style w:type="character" w:styleId="Strong">
    <w:name w:val="Strong"/>
    <w:basedOn w:val="DefaultParagraphFont"/>
    <w:uiPriority w:val="22"/>
    <w:qFormat/>
    <w:rsid w:val="00600945"/>
    <w:rPr>
      <w:b/>
      <w:bCs/>
    </w:rPr>
  </w:style>
  <w:style w:type="table" w:styleId="TableGrid">
    <w:name w:val="Table Grid"/>
    <w:basedOn w:val="TableNormal"/>
    <w:uiPriority w:val="59"/>
    <w:rsid w:val="003F5DC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6461490">
      <w:bodyDiv w:val="1"/>
      <w:marLeft w:val="0"/>
      <w:marRight w:val="0"/>
      <w:marTop w:val="0"/>
      <w:marBottom w:val="0"/>
      <w:divBdr>
        <w:top w:val="none" w:sz="0" w:space="0" w:color="auto"/>
        <w:left w:val="none" w:sz="0" w:space="0" w:color="auto"/>
        <w:bottom w:val="none" w:sz="0" w:space="0" w:color="auto"/>
        <w:right w:val="none" w:sz="0" w:space="0" w:color="auto"/>
      </w:divBdr>
      <w:divsChild>
        <w:div w:id="929267706">
          <w:marLeft w:val="0"/>
          <w:marRight w:val="0"/>
          <w:marTop w:val="0"/>
          <w:marBottom w:val="0"/>
          <w:divBdr>
            <w:top w:val="none" w:sz="0" w:space="0" w:color="auto"/>
            <w:left w:val="none" w:sz="0" w:space="0" w:color="auto"/>
            <w:bottom w:val="none" w:sz="0" w:space="0" w:color="auto"/>
            <w:right w:val="none" w:sz="0" w:space="0" w:color="auto"/>
          </w:divBdr>
        </w:div>
        <w:div w:id="1210992077">
          <w:marLeft w:val="0"/>
          <w:marRight w:val="0"/>
          <w:marTop w:val="0"/>
          <w:marBottom w:val="0"/>
          <w:divBdr>
            <w:top w:val="none" w:sz="0" w:space="0" w:color="auto"/>
            <w:left w:val="none" w:sz="0" w:space="0" w:color="auto"/>
            <w:bottom w:val="none" w:sz="0" w:space="0" w:color="auto"/>
            <w:right w:val="none" w:sz="0" w:space="0" w:color="auto"/>
          </w:divBdr>
        </w:div>
        <w:div w:id="1472089381">
          <w:marLeft w:val="0"/>
          <w:marRight w:val="0"/>
          <w:marTop w:val="0"/>
          <w:marBottom w:val="0"/>
          <w:divBdr>
            <w:top w:val="none" w:sz="0" w:space="0" w:color="auto"/>
            <w:left w:val="none" w:sz="0" w:space="0" w:color="auto"/>
            <w:bottom w:val="none" w:sz="0" w:space="0" w:color="auto"/>
            <w:right w:val="none" w:sz="0" w:space="0" w:color="auto"/>
          </w:divBdr>
        </w:div>
      </w:divsChild>
    </w:div>
    <w:div w:id="572550504">
      <w:bodyDiv w:val="1"/>
      <w:marLeft w:val="0"/>
      <w:marRight w:val="0"/>
      <w:marTop w:val="0"/>
      <w:marBottom w:val="0"/>
      <w:divBdr>
        <w:top w:val="none" w:sz="0" w:space="0" w:color="auto"/>
        <w:left w:val="none" w:sz="0" w:space="0" w:color="auto"/>
        <w:bottom w:val="none" w:sz="0" w:space="0" w:color="auto"/>
        <w:right w:val="none" w:sz="0" w:space="0" w:color="auto"/>
      </w:divBdr>
    </w:div>
    <w:div w:id="1191917000">
      <w:bodyDiv w:val="1"/>
      <w:marLeft w:val="0"/>
      <w:marRight w:val="0"/>
      <w:marTop w:val="0"/>
      <w:marBottom w:val="0"/>
      <w:divBdr>
        <w:top w:val="none" w:sz="0" w:space="0" w:color="auto"/>
        <w:left w:val="none" w:sz="0" w:space="0" w:color="auto"/>
        <w:bottom w:val="none" w:sz="0" w:space="0" w:color="auto"/>
        <w:right w:val="none" w:sz="0" w:space="0" w:color="auto"/>
      </w:divBdr>
      <w:divsChild>
        <w:div w:id="681325175">
          <w:marLeft w:val="0"/>
          <w:marRight w:val="0"/>
          <w:marTop w:val="0"/>
          <w:marBottom w:val="0"/>
          <w:divBdr>
            <w:top w:val="none" w:sz="0" w:space="0" w:color="auto"/>
            <w:left w:val="none" w:sz="0" w:space="0" w:color="auto"/>
            <w:bottom w:val="none" w:sz="0" w:space="0" w:color="auto"/>
            <w:right w:val="none" w:sz="0" w:space="0" w:color="auto"/>
          </w:divBdr>
        </w:div>
        <w:div w:id="264927199">
          <w:marLeft w:val="0"/>
          <w:marRight w:val="0"/>
          <w:marTop w:val="0"/>
          <w:marBottom w:val="0"/>
          <w:divBdr>
            <w:top w:val="none" w:sz="0" w:space="0" w:color="auto"/>
            <w:left w:val="none" w:sz="0" w:space="0" w:color="auto"/>
            <w:bottom w:val="none" w:sz="0" w:space="0" w:color="auto"/>
            <w:right w:val="none" w:sz="0" w:space="0" w:color="auto"/>
          </w:divBdr>
        </w:div>
        <w:div w:id="1250427893">
          <w:marLeft w:val="0"/>
          <w:marRight w:val="0"/>
          <w:marTop w:val="0"/>
          <w:marBottom w:val="0"/>
          <w:divBdr>
            <w:top w:val="none" w:sz="0" w:space="0" w:color="auto"/>
            <w:left w:val="none" w:sz="0" w:space="0" w:color="auto"/>
            <w:bottom w:val="none" w:sz="0" w:space="0" w:color="auto"/>
            <w:right w:val="none" w:sz="0" w:space="0" w:color="auto"/>
          </w:divBdr>
        </w:div>
      </w:divsChild>
    </w:div>
    <w:div w:id="1267687533">
      <w:bodyDiv w:val="1"/>
      <w:marLeft w:val="0"/>
      <w:marRight w:val="0"/>
      <w:marTop w:val="0"/>
      <w:marBottom w:val="0"/>
      <w:divBdr>
        <w:top w:val="none" w:sz="0" w:space="0" w:color="auto"/>
        <w:left w:val="none" w:sz="0" w:space="0" w:color="auto"/>
        <w:bottom w:val="none" w:sz="0" w:space="0" w:color="auto"/>
        <w:right w:val="none" w:sz="0" w:space="0" w:color="auto"/>
      </w:divBdr>
    </w:div>
    <w:div w:id="1502547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a.martinez\Desktop\MEMORIAS%20PARA%20EL%20A&#209;O%202015.dotx" TargetMode="External"/></Relationships>
</file>

<file path=word/theme/theme1.xml><?xml version="1.0" encoding="utf-8"?>
<a:theme xmlns:a="http://schemas.openxmlformats.org/drawingml/2006/main" name="Office Theme">
  <a:themeElements>
    <a:clrScheme name="Mirador">
      <a:dk1>
        <a:sysClr val="windowText" lastClr="000000"/>
      </a:dk1>
      <a:lt1>
        <a:sysClr val="window" lastClr="FFFFFF"/>
      </a:lt1>
      <a:dk2>
        <a:srgbClr val="575F6D"/>
      </a:dk2>
      <a:lt2>
        <a:srgbClr val="FFF39D"/>
      </a:lt2>
      <a:accent1>
        <a:srgbClr val="FE8637"/>
      </a:accent1>
      <a:accent2>
        <a:srgbClr val="7598D9"/>
      </a:accent2>
      <a:accent3>
        <a:srgbClr val="B32C16"/>
      </a:accent3>
      <a:accent4>
        <a:srgbClr val="F5CD2D"/>
      </a:accent4>
      <a:accent5>
        <a:srgbClr val="AEBAD5"/>
      </a:accent5>
      <a:accent6>
        <a:srgbClr val="777C84"/>
      </a:accent6>
      <a:hlink>
        <a:srgbClr val="D2611C"/>
      </a:hlink>
      <a:folHlink>
        <a:srgbClr val="3B435B"/>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6E8576-5A43-46FB-970C-F447DDD25A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MEMORIAS PARA EL AÑO 2015</Template>
  <TotalTime>0</TotalTime>
  <Pages>56</Pages>
  <Words>13489</Words>
  <Characters>74193</Characters>
  <Application>Microsoft Office Word</Application>
  <DocSecurity>0</DocSecurity>
  <Lines>618</Lines>
  <Paragraphs>175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Windows User</Company>
  <LinksUpToDate>false</LinksUpToDate>
  <CharactersWithSpaces>87507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ra.martinez</dc:creator>
  <cp:lastModifiedBy>Sigfredo Miranda</cp:lastModifiedBy>
  <cp:revision>2</cp:revision>
  <cp:lastPrinted>2015-12-04T16:42:00Z</cp:lastPrinted>
  <dcterms:created xsi:type="dcterms:W3CDTF">2015-12-23T12:07:00Z</dcterms:created>
  <dcterms:modified xsi:type="dcterms:W3CDTF">2015-12-23T12:07:00Z</dcterms:modified>
</cp:coreProperties>
</file>