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3952E6" w14:textId="58874815" w:rsidR="008F327F" w:rsidRDefault="002E241C">
      <w:pPr>
        <w:pStyle w:val="BodyText"/>
        <w:rPr>
          <w:rFonts w:ascii="Times New Roman"/>
          <w:sz w:val="20"/>
        </w:rPr>
      </w:pPr>
      <w:r>
        <w:rPr>
          <w:rFonts w:ascii="Times New Roman"/>
          <w:sz w:val="20"/>
        </w:rPr>
        <w:softHyphen/>
      </w:r>
      <w:r>
        <w:rPr>
          <w:rFonts w:ascii="Times New Roman"/>
          <w:sz w:val="20"/>
        </w:rPr>
        <w:softHyphen/>
      </w:r>
      <w:r>
        <w:rPr>
          <w:rFonts w:ascii="Times New Roman"/>
          <w:sz w:val="20"/>
        </w:rPr>
        <w:softHyphen/>
      </w:r>
      <w:r>
        <w:rPr>
          <w:rFonts w:ascii="Times New Roman"/>
          <w:sz w:val="20"/>
        </w:rPr>
        <w:softHyphen/>
      </w:r>
    </w:p>
    <w:p w14:paraId="3D2DE752" w14:textId="77777777" w:rsidR="008F327F" w:rsidRDefault="008F327F">
      <w:pPr>
        <w:pStyle w:val="BodyText"/>
        <w:rPr>
          <w:rFonts w:ascii="Times New Roman"/>
          <w:sz w:val="11"/>
        </w:rPr>
      </w:pPr>
    </w:p>
    <w:p w14:paraId="250FFD3F" w14:textId="77777777" w:rsidR="008F327F" w:rsidRDefault="00627C0D">
      <w:pPr>
        <w:pStyle w:val="BodyText"/>
        <w:ind w:left="4209"/>
        <w:rPr>
          <w:rFonts w:ascii="Times New Roman"/>
          <w:sz w:val="20"/>
        </w:rPr>
      </w:pPr>
      <w:r>
        <w:rPr>
          <w:rFonts w:ascii="Times New Roman"/>
          <w:noProof/>
          <w:sz w:val="20"/>
          <w:lang w:val="es-DO" w:eastAsia="es-DO" w:bidi="ar-SA"/>
        </w:rPr>
        <w:drawing>
          <wp:inline distT="0" distB="0" distL="0" distR="0" wp14:anchorId="5E0E1290" wp14:editId="5CEB155F">
            <wp:extent cx="1045646" cy="103822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045646" cy="1038225"/>
                    </a:xfrm>
                    <a:prstGeom prst="rect">
                      <a:avLst/>
                    </a:prstGeom>
                  </pic:spPr>
                </pic:pic>
              </a:graphicData>
            </a:graphic>
          </wp:inline>
        </w:drawing>
      </w:r>
    </w:p>
    <w:p w14:paraId="71732629" w14:textId="77777777" w:rsidR="008F327F" w:rsidRDefault="008F327F">
      <w:pPr>
        <w:pStyle w:val="BodyText"/>
        <w:spacing w:before="3"/>
        <w:rPr>
          <w:rFonts w:ascii="Times New Roman"/>
          <w:sz w:val="12"/>
        </w:rPr>
      </w:pPr>
    </w:p>
    <w:p w14:paraId="698BEFA6" w14:textId="77777777" w:rsidR="008F327F" w:rsidRDefault="00627C0D">
      <w:pPr>
        <w:spacing w:before="84"/>
        <w:ind w:left="882" w:right="1079"/>
        <w:jc w:val="center"/>
        <w:rPr>
          <w:rFonts w:ascii="Palatino Linotype" w:hAnsi="Palatino Linotype"/>
          <w:b/>
          <w:sz w:val="18"/>
        </w:rPr>
      </w:pPr>
      <w:r>
        <w:rPr>
          <w:rFonts w:ascii="Palatino Linotype" w:hAnsi="Palatino Linotype"/>
          <w:b/>
          <w:color w:val="D0B787"/>
          <w:w w:val="105"/>
          <w:sz w:val="18"/>
        </w:rPr>
        <w:t>REPÚBLICA DOMINICANA</w:t>
      </w:r>
    </w:p>
    <w:p w14:paraId="38759DC7" w14:textId="77777777" w:rsidR="008F327F" w:rsidRDefault="008F327F">
      <w:pPr>
        <w:pStyle w:val="BodyText"/>
        <w:rPr>
          <w:rFonts w:ascii="Palatino Linotype"/>
          <w:b/>
          <w:sz w:val="20"/>
        </w:rPr>
      </w:pPr>
    </w:p>
    <w:p w14:paraId="1332B968" w14:textId="77777777" w:rsidR="008F327F" w:rsidRDefault="008F327F">
      <w:pPr>
        <w:pStyle w:val="BodyText"/>
        <w:rPr>
          <w:rFonts w:ascii="Palatino Linotype"/>
          <w:b/>
          <w:sz w:val="20"/>
        </w:rPr>
      </w:pPr>
    </w:p>
    <w:p w14:paraId="1BFF83A8" w14:textId="77777777" w:rsidR="008F327F" w:rsidRDefault="008F327F">
      <w:pPr>
        <w:pStyle w:val="BodyText"/>
        <w:rPr>
          <w:rFonts w:ascii="Palatino Linotype"/>
          <w:b/>
          <w:sz w:val="20"/>
        </w:rPr>
      </w:pPr>
    </w:p>
    <w:p w14:paraId="346A7257" w14:textId="77777777" w:rsidR="008F327F" w:rsidRDefault="008F327F">
      <w:pPr>
        <w:pStyle w:val="BodyText"/>
        <w:rPr>
          <w:rFonts w:ascii="Palatino Linotype"/>
          <w:b/>
          <w:sz w:val="20"/>
        </w:rPr>
      </w:pPr>
    </w:p>
    <w:p w14:paraId="72B130D2" w14:textId="77777777" w:rsidR="008F327F" w:rsidRDefault="008F327F">
      <w:pPr>
        <w:pStyle w:val="BodyText"/>
        <w:rPr>
          <w:rFonts w:ascii="Palatino Linotype"/>
          <w:b/>
          <w:sz w:val="20"/>
        </w:rPr>
      </w:pPr>
    </w:p>
    <w:p w14:paraId="12AAD17E" w14:textId="77777777" w:rsidR="008F327F" w:rsidRDefault="008F327F">
      <w:pPr>
        <w:pStyle w:val="BodyText"/>
        <w:rPr>
          <w:rFonts w:ascii="Palatino Linotype"/>
          <w:b/>
          <w:sz w:val="20"/>
        </w:rPr>
      </w:pPr>
    </w:p>
    <w:p w14:paraId="3E338326" w14:textId="77777777" w:rsidR="008F327F" w:rsidRDefault="008F327F">
      <w:pPr>
        <w:pStyle w:val="BodyText"/>
        <w:rPr>
          <w:rFonts w:ascii="Palatino Linotype"/>
          <w:b/>
          <w:sz w:val="20"/>
        </w:rPr>
      </w:pPr>
    </w:p>
    <w:p w14:paraId="593B215E" w14:textId="77777777" w:rsidR="008F327F" w:rsidRDefault="008F327F">
      <w:pPr>
        <w:pStyle w:val="BodyText"/>
        <w:rPr>
          <w:rFonts w:ascii="Palatino Linotype"/>
          <w:b/>
          <w:sz w:val="20"/>
        </w:rPr>
      </w:pPr>
    </w:p>
    <w:p w14:paraId="4C7C07D0" w14:textId="77777777" w:rsidR="008F327F" w:rsidRDefault="008F327F">
      <w:pPr>
        <w:pStyle w:val="BodyText"/>
        <w:rPr>
          <w:rFonts w:ascii="Palatino Linotype"/>
          <w:b/>
          <w:sz w:val="20"/>
        </w:rPr>
      </w:pPr>
    </w:p>
    <w:p w14:paraId="4D448948" w14:textId="77777777" w:rsidR="008F327F" w:rsidRDefault="008F327F">
      <w:pPr>
        <w:pStyle w:val="BodyText"/>
        <w:rPr>
          <w:rFonts w:ascii="Palatino Linotype"/>
          <w:b/>
          <w:sz w:val="20"/>
        </w:rPr>
      </w:pPr>
    </w:p>
    <w:p w14:paraId="59537D60" w14:textId="77777777" w:rsidR="008F327F" w:rsidRDefault="008F327F">
      <w:pPr>
        <w:pStyle w:val="BodyText"/>
        <w:rPr>
          <w:rFonts w:ascii="Palatino Linotype"/>
          <w:b/>
          <w:sz w:val="20"/>
        </w:rPr>
      </w:pPr>
    </w:p>
    <w:p w14:paraId="72FDAD21" w14:textId="77777777" w:rsidR="008F327F" w:rsidRDefault="008F327F">
      <w:pPr>
        <w:pStyle w:val="BodyText"/>
        <w:rPr>
          <w:rFonts w:ascii="Palatino Linotype"/>
          <w:b/>
          <w:sz w:val="20"/>
        </w:rPr>
      </w:pPr>
    </w:p>
    <w:p w14:paraId="08E7C25A" w14:textId="77777777" w:rsidR="008F327F" w:rsidRDefault="008F327F">
      <w:pPr>
        <w:pStyle w:val="BodyText"/>
        <w:spacing w:before="1"/>
        <w:rPr>
          <w:rFonts w:ascii="Palatino Linotype"/>
          <w:b/>
          <w:sz w:val="26"/>
        </w:rPr>
      </w:pPr>
    </w:p>
    <w:p w14:paraId="3E17B7CF" w14:textId="77777777" w:rsidR="008F327F" w:rsidRDefault="00627C0D">
      <w:pPr>
        <w:spacing w:before="103"/>
        <w:ind w:left="882" w:right="1005"/>
        <w:jc w:val="center"/>
        <w:rPr>
          <w:sz w:val="48"/>
        </w:rPr>
      </w:pPr>
      <w:r>
        <w:rPr>
          <w:color w:val="D5B788"/>
          <w:w w:val="105"/>
          <w:sz w:val="48"/>
        </w:rPr>
        <w:t>MEMORIA</w:t>
      </w:r>
      <w:r>
        <w:rPr>
          <w:color w:val="D5B788"/>
          <w:sz w:val="48"/>
        </w:rPr>
        <w:t xml:space="preserve"> </w:t>
      </w:r>
    </w:p>
    <w:p w14:paraId="2EF3541F" w14:textId="77777777" w:rsidR="008F327F" w:rsidRDefault="00627C0D">
      <w:pPr>
        <w:spacing w:before="18"/>
        <w:ind w:left="882" w:right="1005"/>
        <w:jc w:val="center"/>
        <w:rPr>
          <w:sz w:val="48"/>
        </w:rPr>
      </w:pPr>
      <w:r>
        <w:rPr>
          <w:color w:val="D5B788"/>
          <w:w w:val="105"/>
          <w:sz w:val="48"/>
        </w:rPr>
        <w:t>INSTITUCIONAL</w:t>
      </w:r>
      <w:r>
        <w:rPr>
          <w:color w:val="D5B788"/>
          <w:sz w:val="48"/>
        </w:rPr>
        <w:t xml:space="preserve"> </w:t>
      </w:r>
    </w:p>
    <w:p w14:paraId="47EEED85" w14:textId="7DE9C448" w:rsidR="008F327F" w:rsidRDefault="00745336">
      <w:pPr>
        <w:pStyle w:val="BodyText"/>
        <w:rPr>
          <w:sz w:val="22"/>
        </w:rPr>
      </w:pPr>
      <w:r>
        <w:rPr>
          <w:noProof/>
          <w:lang w:val="es-DO" w:eastAsia="es-DO" w:bidi="ar-SA"/>
        </w:rPr>
        <mc:AlternateContent>
          <mc:Choice Requires="wps">
            <w:drawing>
              <wp:anchor distT="0" distB="0" distL="0" distR="0" simplePos="0" relativeHeight="251658240" behindDoc="1" locked="0" layoutInCell="1" allowOverlap="1" wp14:anchorId="419FCF67" wp14:editId="3FDF8B24">
                <wp:simplePos x="0" y="0"/>
                <wp:positionH relativeFrom="page">
                  <wp:posOffset>3674745</wp:posOffset>
                </wp:positionH>
                <wp:positionV relativeFrom="paragraph">
                  <wp:posOffset>212090</wp:posOffset>
                </wp:positionV>
                <wp:extent cx="470535" cy="0"/>
                <wp:effectExtent l="0" t="0" r="0" b="0"/>
                <wp:wrapTopAndBottom/>
                <wp:docPr id="45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535" cy="0"/>
                        </a:xfrm>
                        <a:prstGeom prst="line">
                          <a:avLst/>
                        </a:prstGeom>
                        <a:noFill/>
                        <a:ln w="25565">
                          <a:solidFill>
                            <a:srgbClr val="D5B7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2D622" id="Line 111"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89.35pt,16.7pt" to="326.4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" strokecolor="#d5b788" strokeweight=".71014mm">
                <w10:wrap type="topAndBottom" anchorx="page"/>
              </v:line>
            </w:pict>
          </mc:Fallback>
        </mc:AlternateContent>
      </w:r>
    </w:p>
    <w:p w14:paraId="341AF35D" w14:textId="77777777" w:rsidR="008F327F" w:rsidRDefault="00627C0D">
      <w:pPr>
        <w:spacing w:before="295"/>
        <w:ind w:left="882" w:right="1008"/>
        <w:jc w:val="center"/>
        <w:rPr>
          <w:rFonts w:ascii="Lucida Sans" w:hAnsi="Lucida Sans"/>
          <w:sz w:val="20"/>
        </w:rPr>
      </w:pPr>
      <w:r>
        <w:rPr>
          <w:rFonts w:ascii="Lucida Sans" w:hAnsi="Lucida Sans"/>
          <w:color w:val="D5B788"/>
          <w:w w:val="105"/>
          <w:sz w:val="20"/>
        </w:rPr>
        <w:t>AÑO 20 20</w:t>
      </w:r>
      <w:r>
        <w:rPr>
          <w:rFonts w:ascii="Lucida Sans" w:hAnsi="Lucida Sans"/>
          <w:color w:val="D5B788"/>
          <w:sz w:val="20"/>
        </w:rPr>
        <w:t xml:space="preserve"> </w:t>
      </w:r>
    </w:p>
    <w:p w14:paraId="08F70DC8" w14:textId="77777777" w:rsidR="008F327F" w:rsidRDefault="008F327F">
      <w:pPr>
        <w:pStyle w:val="BodyText"/>
        <w:rPr>
          <w:rFonts w:ascii="Lucida Sans"/>
          <w:sz w:val="20"/>
        </w:rPr>
      </w:pPr>
    </w:p>
    <w:p w14:paraId="08D860B7" w14:textId="77777777" w:rsidR="008F327F" w:rsidRDefault="008F327F">
      <w:pPr>
        <w:pStyle w:val="BodyText"/>
        <w:rPr>
          <w:rFonts w:ascii="Lucida Sans"/>
          <w:sz w:val="20"/>
        </w:rPr>
      </w:pPr>
    </w:p>
    <w:p w14:paraId="700302A7" w14:textId="77777777" w:rsidR="008F327F" w:rsidRDefault="008F327F">
      <w:pPr>
        <w:pStyle w:val="BodyText"/>
        <w:rPr>
          <w:rFonts w:ascii="Lucida Sans"/>
          <w:sz w:val="20"/>
        </w:rPr>
      </w:pPr>
    </w:p>
    <w:p w14:paraId="3E89A705" w14:textId="77777777" w:rsidR="008F327F" w:rsidRDefault="008F327F">
      <w:pPr>
        <w:pStyle w:val="BodyText"/>
        <w:rPr>
          <w:rFonts w:ascii="Lucida Sans"/>
          <w:sz w:val="20"/>
        </w:rPr>
      </w:pPr>
    </w:p>
    <w:p w14:paraId="41D94973" w14:textId="77777777" w:rsidR="008F327F" w:rsidRDefault="008F327F">
      <w:pPr>
        <w:pStyle w:val="BodyText"/>
        <w:rPr>
          <w:rFonts w:ascii="Lucida Sans"/>
          <w:sz w:val="20"/>
        </w:rPr>
      </w:pPr>
    </w:p>
    <w:p w14:paraId="47E3AA6D" w14:textId="77777777" w:rsidR="008F327F" w:rsidRDefault="008F327F">
      <w:pPr>
        <w:pStyle w:val="BodyText"/>
        <w:rPr>
          <w:rFonts w:ascii="Lucida Sans"/>
          <w:sz w:val="20"/>
        </w:rPr>
      </w:pPr>
    </w:p>
    <w:p w14:paraId="040DF5C9" w14:textId="77777777" w:rsidR="008F327F" w:rsidRDefault="008F327F">
      <w:pPr>
        <w:pStyle w:val="BodyText"/>
        <w:rPr>
          <w:rFonts w:ascii="Lucida Sans"/>
          <w:sz w:val="20"/>
        </w:rPr>
      </w:pPr>
    </w:p>
    <w:p w14:paraId="269ADFDC" w14:textId="77777777" w:rsidR="008F327F" w:rsidRDefault="008F327F">
      <w:pPr>
        <w:pStyle w:val="BodyText"/>
        <w:rPr>
          <w:rFonts w:ascii="Lucida Sans"/>
          <w:sz w:val="20"/>
        </w:rPr>
      </w:pPr>
    </w:p>
    <w:p w14:paraId="1E8ACB79" w14:textId="77777777" w:rsidR="008F327F" w:rsidRDefault="008F327F">
      <w:pPr>
        <w:pStyle w:val="BodyText"/>
        <w:rPr>
          <w:rFonts w:ascii="Lucida Sans"/>
          <w:sz w:val="20"/>
        </w:rPr>
      </w:pPr>
    </w:p>
    <w:p w14:paraId="4DAC9E8C" w14:textId="77777777" w:rsidR="008F327F" w:rsidRDefault="008F327F">
      <w:pPr>
        <w:pStyle w:val="BodyText"/>
        <w:rPr>
          <w:rFonts w:ascii="Lucida Sans"/>
          <w:sz w:val="20"/>
        </w:rPr>
      </w:pPr>
    </w:p>
    <w:p w14:paraId="724B4689" w14:textId="77777777" w:rsidR="008F327F" w:rsidRDefault="008F327F">
      <w:pPr>
        <w:pStyle w:val="BodyText"/>
        <w:rPr>
          <w:rFonts w:ascii="Lucida Sans"/>
          <w:sz w:val="20"/>
        </w:rPr>
      </w:pPr>
    </w:p>
    <w:p w14:paraId="4CDDE244" w14:textId="2DA21272" w:rsidR="008F327F" w:rsidRDefault="00745336">
      <w:pPr>
        <w:pStyle w:val="BodyText"/>
        <w:spacing w:before="9"/>
        <w:rPr>
          <w:rFonts w:ascii="Lucida Sans"/>
          <w:sz w:val="17"/>
        </w:rPr>
      </w:pPr>
      <w:r>
        <w:rPr>
          <w:noProof/>
          <w:lang w:val="es-DO" w:eastAsia="es-DO" w:bidi="ar-SA"/>
        </w:rPr>
        <mc:AlternateContent>
          <mc:Choice Requires="wpg">
            <w:drawing>
              <wp:anchor distT="0" distB="0" distL="0" distR="0" simplePos="0" relativeHeight="251659264" behindDoc="1" locked="0" layoutInCell="1" allowOverlap="1" wp14:anchorId="1B09BB71" wp14:editId="5878CECA">
                <wp:simplePos x="0" y="0"/>
                <wp:positionH relativeFrom="page">
                  <wp:posOffset>3625850</wp:posOffset>
                </wp:positionH>
                <wp:positionV relativeFrom="paragraph">
                  <wp:posOffset>158115</wp:posOffset>
                </wp:positionV>
                <wp:extent cx="491490" cy="456565"/>
                <wp:effectExtent l="0" t="0" r="0" b="0"/>
                <wp:wrapTopAndBottom/>
                <wp:docPr id="42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 cy="456565"/>
                          <a:chOff x="5710" y="249"/>
                          <a:chExt cx="774" cy="719"/>
                        </a:xfrm>
                      </wpg:grpSpPr>
                      <pic:pic xmlns:pic="http://schemas.openxmlformats.org/drawingml/2006/picture">
                        <pic:nvPicPr>
                          <pic:cNvPr id="427" name="Picture 8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021" y="248"/>
                            <a:ext cx="440" cy="591"/>
                          </a:xfrm>
                          <a:prstGeom prst="rect">
                            <a:avLst/>
                          </a:prstGeom>
                          <a:noFill/>
                          <a:extLst>
                            <a:ext uri="{909E8E84-426E-40DD-AFC4-6F175D3DCCD1}">
                              <a14:hiddenFill xmlns:a14="http://schemas.microsoft.com/office/drawing/2010/main">
                                <a:solidFill>
                                  <a:srgbClr val="FFFFFF"/>
                                </a:solidFill>
                              </a14:hiddenFill>
                            </a:ext>
                          </a:extLst>
                        </pic:spPr>
                      </pic:pic>
                      <wps:wsp>
                        <wps:cNvPr id="428" name="Freeform 87"/>
                        <wps:cNvSpPr>
                          <a:spLocks/>
                        </wps:cNvSpPr>
                        <wps:spPr bwMode="auto">
                          <a:xfrm>
                            <a:off x="6366" y="889"/>
                            <a:ext cx="42" cy="42"/>
                          </a:xfrm>
                          <a:custGeom>
                            <a:avLst/>
                            <a:gdLst>
                              <a:gd name="T0" fmla="+- 0 6406 6367"/>
                              <a:gd name="T1" fmla="*/ T0 w 42"/>
                              <a:gd name="T2" fmla="+- 0 890 890"/>
                              <a:gd name="T3" fmla="*/ 890 h 42"/>
                              <a:gd name="T4" fmla="+- 0 6369 6367"/>
                              <a:gd name="T5" fmla="*/ T4 w 42"/>
                              <a:gd name="T6" fmla="+- 0 890 890"/>
                              <a:gd name="T7" fmla="*/ 890 h 42"/>
                              <a:gd name="T8" fmla="+- 0 6367 6367"/>
                              <a:gd name="T9" fmla="*/ T8 w 42"/>
                              <a:gd name="T10" fmla="+- 0 892 890"/>
                              <a:gd name="T11" fmla="*/ 892 h 42"/>
                              <a:gd name="T12" fmla="+- 0 6367 6367"/>
                              <a:gd name="T13" fmla="*/ T12 w 42"/>
                              <a:gd name="T14" fmla="+- 0 929 890"/>
                              <a:gd name="T15" fmla="*/ 929 h 42"/>
                              <a:gd name="T16" fmla="+- 0 6369 6367"/>
                              <a:gd name="T17" fmla="*/ T16 w 42"/>
                              <a:gd name="T18" fmla="+- 0 931 890"/>
                              <a:gd name="T19" fmla="*/ 931 h 42"/>
                              <a:gd name="T20" fmla="+- 0 6406 6367"/>
                              <a:gd name="T21" fmla="*/ T20 w 42"/>
                              <a:gd name="T22" fmla="+- 0 931 890"/>
                              <a:gd name="T23" fmla="*/ 931 h 42"/>
                              <a:gd name="T24" fmla="+- 0 6408 6367"/>
                              <a:gd name="T25" fmla="*/ T24 w 42"/>
                              <a:gd name="T26" fmla="+- 0 929 890"/>
                              <a:gd name="T27" fmla="*/ 929 h 42"/>
                              <a:gd name="T28" fmla="+- 0 6408 6367"/>
                              <a:gd name="T29" fmla="*/ T28 w 42"/>
                              <a:gd name="T30" fmla="+- 0 892 890"/>
                              <a:gd name="T31" fmla="*/ 892 h 42"/>
                              <a:gd name="T32" fmla="+- 0 6406 6367"/>
                              <a:gd name="T33" fmla="*/ T32 w 42"/>
                              <a:gd name="T34" fmla="+- 0 890 890"/>
                              <a:gd name="T35" fmla="*/ 89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88"/>
                        <wps:cNvSpPr>
                          <a:spLocks/>
                        </wps:cNvSpPr>
                        <wps:spPr bwMode="auto">
                          <a:xfrm>
                            <a:off x="5916" y="889"/>
                            <a:ext cx="42" cy="42"/>
                          </a:xfrm>
                          <a:custGeom>
                            <a:avLst/>
                            <a:gdLst>
                              <a:gd name="T0" fmla="+- 0 5955 5916"/>
                              <a:gd name="T1" fmla="*/ T0 w 42"/>
                              <a:gd name="T2" fmla="+- 0 890 890"/>
                              <a:gd name="T3" fmla="*/ 890 h 42"/>
                              <a:gd name="T4" fmla="+- 0 5918 5916"/>
                              <a:gd name="T5" fmla="*/ T4 w 42"/>
                              <a:gd name="T6" fmla="+- 0 890 890"/>
                              <a:gd name="T7" fmla="*/ 890 h 42"/>
                              <a:gd name="T8" fmla="+- 0 5916 5916"/>
                              <a:gd name="T9" fmla="*/ T8 w 42"/>
                              <a:gd name="T10" fmla="+- 0 892 890"/>
                              <a:gd name="T11" fmla="*/ 892 h 42"/>
                              <a:gd name="T12" fmla="+- 0 5916 5916"/>
                              <a:gd name="T13" fmla="*/ T12 w 42"/>
                              <a:gd name="T14" fmla="+- 0 929 890"/>
                              <a:gd name="T15" fmla="*/ 929 h 42"/>
                              <a:gd name="T16" fmla="+- 0 5918 5916"/>
                              <a:gd name="T17" fmla="*/ T16 w 42"/>
                              <a:gd name="T18" fmla="+- 0 931 890"/>
                              <a:gd name="T19" fmla="*/ 931 h 42"/>
                              <a:gd name="T20" fmla="+- 0 5955 5916"/>
                              <a:gd name="T21" fmla="*/ T20 w 42"/>
                              <a:gd name="T22" fmla="+- 0 931 890"/>
                              <a:gd name="T23" fmla="*/ 931 h 42"/>
                              <a:gd name="T24" fmla="+- 0 5957 5916"/>
                              <a:gd name="T25" fmla="*/ T24 w 42"/>
                              <a:gd name="T26" fmla="+- 0 929 890"/>
                              <a:gd name="T27" fmla="*/ 929 h 42"/>
                              <a:gd name="T28" fmla="+- 0 5957 5916"/>
                              <a:gd name="T29" fmla="*/ T28 w 42"/>
                              <a:gd name="T30" fmla="+- 0 892 890"/>
                              <a:gd name="T31" fmla="*/ 892 h 42"/>
                              <a:gd name="T32" fmla="+- 0 5955 5916"/>
                              <a:gd name="T33" fmla="*/ T32 w 42"/>
                              <a:gd name="T34" fmla="+- 0 890 890"/>
                              <a:gd name="T35" fmla="*/ 89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89"/>
                        <wps:cNvSpPr>
                          <a:spLocks/>
                        </wps:cNvSpPr>
                        <wps:spPr bwMode="auto">
                          <a:xfrm>
                            <a:off x="6235" y="889"/>
                            <a:ext cx="42" cy="42"/>
                          </a:xfrm>
                          <a:custGeom>
                            <a:avLst/>
                            <a:gdLst>
                              <a:gd name="T0" fmla="+- 0 6275 6235"/>
                              <a:gd name="T1" fmla="*/ T0 w 42"/>
                              <a:gd name="T2" fmla="+- 0 890 890"/>
                              <a:gd name="T3" fmla="*/ 890 h 42"/>
                              <a:gd name="T4" fmla="+- 0 6237 6235"/>
                              <a:gd name="T5" fmla="*/ T4 w 42"/>
                              <a:gd name="T6" fmla="+- 0 890 890"/>
                              <a:gd name="T7" fmla="*/ 890 h 42"/>
                              <a:gd name="T8" fmla="+- 0 6235 6235"/>
                              <a:gd name="T9" fmla="*/ T8 w 42"/>
                              <a:gd name="T10" fmla="+- 0 892 890"/>
                              <a:gd name="T11" fmla="*/ 892 h 42"/>
                              <a:gd name="T12" fmla="+- 0 6235 6235"/>
                              <a:gd name="T13" fmla="*/ T12 w 42"/>
                              <a:gd name="T14" fmla="+- 0 929 890"/>
                              <a:gd name="T15" fmla="*/ 929 h 42"/>
                              <a:gd name="T16" fmla="+- 0 6237 6235"/>
                              <a:gd name="T17" fmla="*/ T16 w 42"/>
                              <a:gd name="T18" fmla="+- 0 931 890"/>
                              <a:gd name="T19" fmla="*/ 931 h 42"/>
                              <a:gd name="T20" fmla="+- 0 6275 6235"/>
                              <a:gd name="T21" fmla="*/ T20 w 42"/>
                              <a:gd name="T22" fmla="+- 0 931 890"/>
                              <a:gd name="T23" fmla="*/ 931 h 42"/>
                              <a:gd name="T24" fmla="+- 0 6276 6235"/>
                              <a:gd name="T25" fmla="*/ T24 w 42"/>
                              <a:gd name="T26" fmla="+- 0 929 890"/>
                              <a:gd name="T27" fmla="*/ 929 h 42"/>
                              <a:gd name="T28" fmla="+- 0 6276 6235"/>
                              <a:gd name="T29" fmla="*/ T28 w 42"/>
                              <a:gd name="T30" fmla="+- 0 892 890"/>
                              <a:gd name="T31" fmla="*/ 892 h 42"/>
                              <a:gd name="T32" fmla="+- 0 6275 6235"/>
                              <a:gd name="T33" fmla="*/ T32 w 42"/>
                              <a:gd name="T34" fmla="+- 0 890 890"/>
                              <a:gd name="T35" fmla="*/ 89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40" y="0"/>
                                </a:moveTo>
                                <a:lnTo>
                                  <a:pt x="2" y="0"/>
                                </a:lnTo>
                                <a:lnTo>
                                  <a:pt x="0" y="2"/>
                                </a:lnTo>
                                <a:lnTo>
                                  <a:pt x="0" y="39"/>
                                </a:lnTo>
                                <a:lnTo>
                                  <a:pt x="2" y="41"/>
                                </a:lnTo>
                                <a:lnTo>
                                  <a:pt x="40" y="41"/>
                                </a:lnTo>
                                <a:lnTo>
                                  <a:pt x="41" y="39"/>
                                </a:lnTo>
                                <a:lnTo>
                                  <a:pt x="41" y="2"/>
                                </a:lnTo>
                                <a:lnTo>
                                  <a:pt x="40"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90"/>
                        <wps:cNvSpPr>
                          <a:spLocks/>
                        </wps:cNvSpPr>
                        <wps:spPr bwMode="auto">
                          <a:xfrm>
                            <a:off x="6075" y="889"/>
                            <a:ext cx="42" cy="42"/>
                          </a:xfrm>
                          <a:custGeom>
                            <a:avLst/>
                            <a:gdLst>
                              <a:gd name="T0" fmla="+- 0 6115 6076"/>
                              <a:gd name="T1" fmla="*/ T0 w 42"/>
                              <a:gd name="T2" fmla="+- 0 890 890"/>
                              <a:gd name="T3" fmla="*/ 890 h 42"/>
                              <a:gd name="T4" fmla="+- 0 6078 6076"/>
                              <a:gd name="T5" fmla="*/ T4 w 42"/>
                              <a:gd name="T6" fmla="+- 0 890 890"/>
                              <a:gd name="T7" fmla="*/ 890 h 42"/>
                              <a:gd name="T8" fmla="+- 0 6076 6076"/>
                              <a:gd name="T9" fmla="*/ T8 w 42"/>
                              <a:gd name="T10" fmla="+- 0 892 890"/>
                              <a:gd name="T11" fmla="*/ 892 h 42"/>
                              <a:gd name="T12" fmla="+- 0 6076 6076"/>
                              <a:gd name="T13" fmla="*/ T12 w 42"/>
                              <a:gd name="T14" fmla="+- 0 929 890"/>
                              <a:gd name="T15" fmla="*/ 929 h 42"/>
                              <a:gd name="T16" fmla="+- 0 6078 6076"/>
                              <a:gd name="T17" fmla="*/ T16 w 42"/>
                              <a:gd name="T18" fmla="+- 0 931 890"/>
                              <a:gd name="T19" fmla="*/ 931 h 42"/>
                              <a:gd name="T20" fmla="+- 0 6115 6076"/>
                              <a:gd name="T21" fmla="*/ T20 w 42"/>
                              <a:gd name="T22" fmla="+- 0 931 890"/>
                              <a:gd name="T23" fmla="*/ 931 h 42"/>
                              <a:gd name="T24" fmla="+- 0 6117 6076"/>
                              <a:gd name="T25" fmla="*/ T24 w 42"/>
                              <a:gd name="T26" fmla="+- 0 929 890"/>
                              <a:gd name="T27" fmla="*/ 929 h 42"/>
                              <a:gd name="T28" fmla="+- 0 6117 6076"/>
                              <a:gd name="T29" fmla="*/ T28 w 42"/>
                              <a:gd name="T30" fmla="+- 0 892 890"/>
                              <a:gd name="T31" fmla="*/ 892 h 42"/>
                              <a:gd name="T32" fmla="+- 0 6115 6076"/>
                              <a:gd name="T33" fmla="*/ T32 w 42"/>
                              <a:gd name="T34" fmla="+- 0 890 890"/>
                              <a:gd name="T35" fmla="*/ 89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Line 91"/>
                        <wps:cNvCnPr/>
                        <wps:spPr bwMode="auto">
                          <a:xfrm>
                            <a:off x="5711" y="877"/>
                            <a:ext cx="771"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33" name="Line 92"/>
                        <wps:cNvCnPr/>
                        <wps:spPr bwMode="auto">
                          <a:xfrm>
                            <a:off x="5710" y="872"/>
                            <a:ext cx="773" cy="0"/>
                          </a:xfrm>
                          <a:prstGeom prst="line">
                            <a:avLst/>
                          </a:prstGeom>
                          <a:noFill/>
                          <a:ln w="5080">
                            <a:solidFill>
                              <a:srgbClr val="D5B788"/>
                            </a:solidFill>
                            <a:round/>
                            <a:headEnd/>
                            <a:tailEnd/>
                          </a:ln>
                          <a:extLst>
                            <a:ext uri="{909E8E84-426E-40DD-AFC4-6F175D3DCCD1}">
                              <a14:hiddenFill xmlns:a14="http://schemas.microsoft.com/office/drawing/2010/main">
                                <a:noFill/>
                              </a14:hiddenFill>
                            </a:ext>
                          </a:extLst>
                        </wps:spPr>
                        <wps:bodyPr/>
                      </wps:wsp>
                      <wps:wsp>
                        <wps:cNvPr id="434" name="Line 93"/>
                        <wps:cNvCnPr/>
                        <wps:spPr bwMode="auto">
                          <a:xfrm>
                            <a:off x="5710" y="867"/>
                            <a:ext cx="773"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35" name="Rectangle 94"/>
                        <wps:cNvSpPr>
                          <a:spLocks noChangeArrowheads="1"/>
                        </wps:cNvSpPr>
                        <wps:spPr bwMode="auto">
                          <a:xfrm>
                            <a:off x="5784"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Rectangle 95"/>
                        <wps:cNvSpPr>
                          <a:spLocks noChangeArrowheads="1"/>
                        </wps:cNvSpPr>
                        <wps:spPr bwMode="auto">
                          <a:xfrm>
                            <a:off x="5785"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Rectangle 96"/>
                        <wps:cNvSpPr>
                          <a:spLocks noChangeArrowheads="1"/>
                        </wps:cNvSpPr>
                        <wps:spPr bwMode="auto">
                          <a:xfrm>
                            <a:off x="5916"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97"/>
                        <wps:cNvSpPr>
                          <a:spLocks noChangeArrowheads="1"/>
                        </wps:cNvSpPr>
                        <wps:spPr bwMode="auto">
                          <a:xfrm>
                            <a:off x="5916"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98"/>
                        <wps:cNvSpPr>
                          <a:spLocks noChangeArrowheads="1"/>
                        </wps:cNvSpPr>
                        <wps:spPr bwMode="auto">
                          <a:xfrm>
                            <a:off x="6075"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Rectangle 99"/>
                        <wps:cNvSpPr>
                          <a:spLocks noChangeArrowheads="1"/>
                        </wps:cNvSpPr>
                        <wps:spPr bwMode="auto">
                          <a:xfrm>
                            <a:off x="6076"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1" name="Rectangle 100"/>
                        <wps:cNvSpPr>
                          <a:spLocks noChangeArrowheads="1"/>
                        </wps:cNvSpPr>
                        <wps:spPr bwMode="auto">
                          <a:xfrm>
                            <a:off x="6235"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Rectangle 101"/>
                        <wps:cNvSpPr>
                          <a:spLocks noChangeArrowheads="1"/>
                        </wps:cNvSpPr>
                        <wps:spPr bwMode="auto">
                          <a:xfrm>
                            <a:off x="6236"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 name="Rectangle 102"/>
                        <wps:cNvSpPr>
                          <a:spLocks noChangeArrowheads="1"/>
                        </wps:cNvSpPr>
                        <wps:spPr bwMode="auto">
                          <a:xfrm>
                            <a:off x="6366"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Rectangle 103"/>
                        <wps:cNvSpPr>
                          <a:spLocks noChangeArrowheads="1"/>
                        </wps:cNvSpPr>
                        <wps:spPr bwMode="auto">
                          <a:xfrm>
                            <a:off x="6367"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Freeform 104"/>
                        <wps:cNvSpPr>
                          <a:spLocks/>
                        </wps:cNvSpPr>
                        <wps:spPr bwMode="auto">
                          <a:xfrm>
                            <a:off x="5784" y="889"/>
                            <a:ext cx="42" cy="42"/>
                          </a:xfrm>
                          <a:custGeom>
                            <a:avLst/>
                            <a:gdLst>
                              <a:gd name="T0" fmla="+- 0 5824 5784"/>
                              <a:gd name="T1" fmla="*/ T0 w 42"/>
                              <a:gd name="T2" fmla="+- 0 890 890"/>
                              <a:gd name="T3" fmla="*/ 890 h 42"/>
                              <a:gd name="T4" fmla="+- 0 5786 5784"/>
                              <a:gd name="T5" fmla="*/ T4 w 42"/>
                              <a:gd name="T6" fmla="+- 0 890 890"/>
                              <a:gd name="T7" fmla="*/ 890 h 42"/>
                              <a:gd name="T8" fmla="+- 0 5784 5784"/>
                              <a:gd name="T9" fmla="*/ T8 w 42"/>
                              <a:gd name="T10" fmla="+- 0 892 890"/>
                              <a:gd name="T11" fmla="*/ 892 h 42"/>
                              <a:gd name="T12" fmla="+- 0 5784 5784"/>
                              <a:gd name="T13" fmla="*/ T12 w 42"/>
                              <a:gd name="T14" fmla="+- 0 929 890"/>
                              <a:gd name="T15" fmla="*/ 929 h 42"/>
                              <a:gd name="T16" fmla="+- 0 5786 5784"/>
                              <a:gd name="T17" fmla="*/ T16 w 42"/>
                              <a:gd name="T18" fmla="+- 0 931 890"/>
                              <a:gd name="T19" fmla="*/ 931 h 42"/>
                              <a:gd name="T20" fmla="+- 0 5824 5784"/>
                              <a:gd name="T21" fmla="*/ T20 w 42"/>
                              <a:gd name="T22" fmla="+- 0 931 890"/>
                              <a:gd name="T23" fmla="*/ 931 h 42"/>
                              <a:gd name="T24" fmla="+- 0 5826 5784"/>
                              <a:gd name="T25" fmla="*/ T24 w 42"/>
                              <a:gd name="T26" fmla="+- 0 929 890"/>
                              <a:gd name="T27" fmla="*/ 929 h 42"/>
                              <a:gd name="T28" fmla="+- 0 5826 5784"/>
                              <a:gd name="T29" fmla="*/ T28 w 42"/>
                              <a:gd name="T30" fmla="+- 0 892 890"/>
                              <a:gd name="T31" fmla="*/ 892 h 42"/>
                              <a:gd name="T32" fmla="+- 0 5824 5784"/>
                              <a:gd name="T33" fmla="*/ T32 w 42"/>
                              <a:gd name="T34" fmla="+- 0 890 890"/>
                              <a:gd name="T35" fmla="*/ 89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40" y="0"/>
                                </a:moveTo>
                                <a:lnTo>
                                  <a:pt x="2" y="0"/>
                                </a:lnTo>
                                <a:lnTo>
                                  <a:pt x="0" y="2"/>
                                </a:lnTo>
                                <a:lnTo>
                                  <a:pt x="0" y="39"/>
                                </a:lnTo>
                                <a:lnTo>
                                  <a:pt x="2" y="41"/>
                                </a:lnTo>
                                <a:lnTo>
                                  <a:pt x="40" y="41"/>
                                </a:lnTo>
                                <a:lnTo>
                                  <a:pt x="42" y="39"/>
                                </a:lnTo>
                                <a:lnTo>
                                  <a:pt x="42" y="2"/>
                                </a:lnTo>
                                <a:lnTo>
                                  <a:pt x="40"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105"/>
                        <wps:cNvSpPr>
                          <a:spLocks/>
                        </wps:cNvSpPr>
                        <wps:spPr bwMode="auto">
                          <a:xfrm>
                            <a:off x="5954" y="502"/>
                            <a:ext cx="124" cy="337"/>
                          </a:xfrm>
                          <a:custGeom>
                            <a:avLst/>
                            <a:gdLst>
                              <a:gd name="T0" fmla="+- 0 6078 5955"/>
                              <a:gd name="T1" fmla="*/ T0 w 124"/>
                              <a:gd name="T2" fmla="+- 0 503 503"/>
                              <a:gd name="T3" fmla="*/ 503 h 337"/>
                              <a:gd name="T4" fmla="+- 0 6036 5955"/>
                              <a:gd name="T5" fmla="*/ T4 w 124"/>
                              <a:gd name="T6" fmla="+- 0 548 503"/>
                              <a:gd name="T7" fmla="*/ 548 h 337"/>
                              <a:gd name="T8" fmla="+- 0 6002 5955"/>
                              <a:gd name="T9" fmla="*/ T8 w 124"/>
                              <a:gd name="T10" fmla="+- 0 606 503"/>
                              <a:gd name="T11" fmla="*/ 606 h 337"/>
                              <a:gd name="T12" fmla="+- 0 5977 5955"/>
                              <a:gd name="T13" fmla="*/ T12 w 124"/>
                              <a:gd name="T14" fmla="+- 0 674 503"/>
                              <a:gd name="T15" fmla="*/ 674 h 337"/>
                              <a:gd name="T16" fmla="+- 0 5960 5955"/>
                              <a:gd name="T17" fmla="*/ T16 w 124"/>
                              <a:gd name="T18" fmla="+- 0 751 503"/>
                              <a:gd name="T19" fmla="*/ 751 h 337"/>
                              <a:gd name="T20" fmla="+- 0 5955 5955"/>
                              <a:gd name="T21" fmla="*/ T20 w 124"/>
                              <a:gd name="T22" fmla="+- 0 834 503"/>
                              <a:gd name="T23" fmla="*/ 834 h 337"/>
                              <a:gd name="T24" fmla="+- 0 5955 5955"/>
                              <a:gd name="T25" fmla="*/ T24 w 124"/>
                              <a:gd name="T26" fmla="+- 0 839 503"/>
                              <a:gd name="T27" fmla="*/ 839 h 337"/>
                              <a:gd name="T28" fmla="+- 0 6078 5955"/>
                              <a:gd name="T29" fmla="*/ T28 w 124"/>
                              <a:gd name="T30" fmla="+- 0 839 503"/>
                              <a:gd name="T31" fmla="*/ 839 h 337"/>
                              <a:gd name="T32" fmla="+- 0 6078 5955"/>
                              <a:gd name="T33" fmla="*/ T32 w 124"/>
                              <a:gd name="T34" fmla="+- 0 503 503"/>
                              <a:gd name="T35" fmla="*/ 503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4" h="337">
                                <a:moveTo>
                                  <a:pt x="123" y="0"/>
                                </a:moveTo>
                                <a:lnTo>
                                  <a:pt x="81" y="45"/>
                                </a:lnTo>
                                <a:lnTo>
                                  <a:pt x="47" y="103"/>
                                </a:lnTo>
                                <a:lnTo>
                                  <a:pt x="22" y="171"/>
                                </a:lnTo>
                                <a:lnTo>
                                  <a:pt x="5" y="248"/>
                                </a:lnTo>
                                <a:lnTo>
                                  <a:pt x="0" y="331"/>
                                </a:lnTo>
                                <a:lnTo>
                                  <a:pt x="0" y="336"/>
                                </a:lnTo>
                                <a:lnTo>
                                  <a:pt x="123" y="336"/>
                                </a:lnTo>
                                <a:lnTo>
                                  <a:pt x="123"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AutoShape 106"/>
                        <wps:cNvSpPr>
                          <a:spLocks/>
                        </wps:cNvSpPr>
                        <wps:spPr bwMode="auto">
                          <a:xfrm>
                            <a:off x="5731" y="483"/>
                            <a:ext cx="249" cy="355"/>
                          </a:xfrm>
                          <a:custGeom>
                            <a:avLst/>
                            <a:gdLst>
                              <a:gd name="T0" fmla="+- 0 5772 5731"/>
                              <a:gd name="T1" fmla="*/ T0 w 249"/>
                              <a:gd name="T2" fmla="+- 0 839 484"/>
                              <a:gd name="T3" fmla="*/ 839 h 355"/>
                              <a:gd name="T4" fmla="+- 0 5753 5731"/>
                              <a:gd name="T5" fmla="*/ T4 w 249"/>
                              <a:gd name="T6" fmla="+- 0 839 484"/>
                              <a:gd name="T7" fmla="*/ 839 h 355"/>
                              <a:gd name="T8" fmla="+- 0 5772 5731"/>
                              <a:gd name="T9" fmla="*/ T8 w 249"/>
                              <a:gd name="T10" fmla="+- 0 839 484"/>
                              <a:gd name="T11" fmla="*/ 839 h 355"/>
                              <a:gd name="T12" fmla="+- 0 5772 5731"/>
                              <a:gd name="T13" fmla="*/ T12 w 249"/>
                              <a:gd name="T14" fmla="+- 0 839 484"/>
                              <a:gd name="T15" fmla="*/ 839 h 355"/>
                              <a:gd name="T16" fmla="+- 0 5980 5731"/>
                              <a:gd name="T17" fmla="*/ T16 w 249"/>
                              <a:gd name="T18" fmla="+- 0 484 484"/>
                              <a:gd name="T19" fmla="*/ 484 h 355"/>
                              <a:gd name="T20" fmla="+- 0 5979 5731"/>
                              <a:gd name="T21" fmla="*/ T20 w 249"/>
                              <a:gd name="T22" fmla="+- 0 484 484"/>
                              <a:gd name="T23" fmla="*/ 484 h 355"/>
                              <a:gd name="T24" fmla="+- 0 5912 5731"/>
                              <a:gd name="T25" fmla="*/ T24 w 249"/>
                              <a:gd name="T26" fmla="+- 0 519 484"/>
                              <a:gd name="T27" fmla="*/ 519 h 355"/>
                              <a:gd name="T28" fmla="+- 0 5854 5731"/>
                              <a:gd name="T29" fmla="*/ T28 w 249"/>
                              <a:gd name="T30" fmla="+- 0 566 484"/>
                              <a:gd name="T31" fmla="*/ 566 h 355"/>
                              <a:gd name="T32" fmla="+- 0 5804 5731"/>
                              <a:gd name="T33" fmla="*/ T32 w 249"/>
                              <a:gd name="T34" fmla="+- 0 622 484"/>
                              <a:gd name="T35" fmla="*/ 622 h 355"/>
                              <a:gd name="T36" fmla="+- 0 5767 5731"/>
                              <a:gd name="T37" fmla="*/ T36 w 249"/>
                              <a:gd name="T38" fmla="+- 0 688 484"/>
                              <a:gd name="T39" fmla="*/ 688 h 355"/>
                              <a:gd name="T40" fmla="+- 0 5742 5731"/>
                              <a:gd name="T41" fmla="*/ T40 w 249"/>
                              <a:gd name="T42" fmla="+- 0 760 484"/>
                              <a:gd name="T43" fmla="*/ 760 h 355"/>
                              <a:gd name="T44" fmla="+- 0 5731 5731"/>
                              <a:gd name="T45" fmla="*/ T44 w 249"/>
                              <a:gd name="T46" fmla="+- 0 838 484"/>
                              <a:gd name="T47" fmla="*/ 838 h 355"/>
                              <a:gd name="T48" fmla="+- 0 5731 5731"/>
                              <a:gd name="T49" fmla="*/ T48 w 249"/>
                              <a:gd name="T50" fmla="+- 0 839 484"/>
                              <a:gd name="T51" fmla="*/ 839 h 355"/>
                              <a:gd name="T52" fmla="+- 0 5733 5731"/>
                              <a:gd name="T53" fmla="*/ T52 w 249"/>
                              <a:gd name="T54" fmla="+- 0 839 484"/>
                              <a:gd name="T55" fmla="*/ 839 h 355"/>
                              <a:gd name="T56" fmla="+- 0 5733 5731"/>
                              <a:gd name="T57" fmla="*/ T56 w 249"/>
                              <a:gd name="T58" fmla="+- 0 839 484"/>
                              <a:gd name="T59" fmla="*/ 839 h 355"/>
                              <a:gd name="T60" fmla="+- 0 5786 5731"/>
                              <a:gd name="T61" fmla="*/ T60 w 249"/>
                              <a:gd name="T62" fmla="+- 0 839 484"/>
                              <a:gd name="T63" fmla="*/ 839 h 355"/>
                              <a:gd name="T64" fmla="+- 0 5789 5731"/>
                              <a:gd name="T65" fmla="*/ T64 w 249"/>
                              <a:gd name="T66" fmla="+- 0 816 484"/>
                              <a:gd name="T67" fmla="*/ 816 h 355"/>
                              <a:gd name="T68" fmla="+- 0 5790 5731"/>
                              <a:gd name="T69" fmla="*/ T68 w 249"/>
                              <a:gd name="T70" fmla="+- 0 800 484"/>
                              <a:gd name="T71" fmla="*/ 800 h 355"/>
                              <a:gd name="T72" fmla="+- 0 5793 5731"/>
                              <a:gd name="T73" fmla="*/ T72 w 249"/>
                              <a:gd name="T74" fmla="+- 0 786 484"/>
                              <a:gd name="T75" fmla="*/ 786 h 355"/>
                              <a:gd name="T76" fmla="+- 0 5797 5731"/>
                              <a:gd name="T77" fmla="*/ T76 w 249"/>
                              <a:gd name="T78" fmla="+- 0 765 484"/>
                              <a:gd name="T79" fmla="*/ 765 h 355"/>
                              <a:gd name="T80" fmla="+- 0 5802 5731"/>
                              <a:gd name="T81" fmla="*/ T80 w 249"/>
                              <a:gd name="T82" fmla="+- 0 744 484"/>
                              <a:gd name="T83" fmla="*/ 744 h 355"/>
                              <a:gd name="T84" fmla="+- 0 5807 5731"/>
                              <a:gd name="T85" fmla="*/ T84 w 249"/>
                              <a:gd name="T86" fmla="+- 0 726 484"/>
                              <a:gd name="T87" fmla="*/ 726 h 355"/>
                              <a:gd name="T88" fmla="+- 0 5811 5731"/>
                              <a:gd name="T89" fmla="*/ T88 w 249"/>
                              <a:gd name="T90" fmla="+- 0 713 484"/>
                              <a:gd name="T91" fmla="*/ 713 h 355"/>
                              <a:gd name="T92" fmla="+- 0 5813 5731"/>
                              <a:gd name="T93" fmla="*/ T92 w 249"/>
                              <a:gd name="T94" fmla="+- 0 706 484"/>
                              <a:gd name="T95" fmla="*/ 706 h 355"/>
                              <a:gd name="T96" fmla="+- 0 5818 5731"/>
                              <a:gd name="T97" fmla="*/ T96 w 249"/>
                              <a:gd name="T98" fmla="+- 0 693 484"/>
                              <a:gd name="T99" fmla="*/ 693 h 355"/>
                              <a:gd name="T100" fmla="+- 0 5823 5731"/>
                              <a:gd name="T101" fmla="*/ T100 w 249"/>
                              <a:gd name="T102" fmla="+- 0 680 484"/>
                              <a:gd name="T103" fmla="*/ 680 h 355"/>
                              <a:gd name="T104" fmla="+- 0 5829 5731"/>
                              <a:gd name="T105" fmla="*/ T104 w 249"/>
                              <a:gd name="T106" fmla="+- 0 665 484"/>
                              <a:gd name="T107" fmla="*/ 665 h 355"/>
                              <a:gd name="T108" fmla="+- 0 5836 5731"/>
                              <a:gd name="T109" fmla="*/ T108 w 249"/>
                              <a:gd name="T110" fmla="+- 0 650 484"/>
                              <a:gd name="T111" fmla="*/ 650 h 355"/>
                              <a:gd name="T112" fmla="+- 0 5850 5731"/>
                              <a:gd name="T113" fmla="*/ T112 w 249"/>
                              <a:gd name="T114" fmla="+- 0 623 484"/>
                              <a:gd name="T115" fmla="*/ 623 h 355"/>
                              <a:gd name="T116" fmla="+- 0 5866 5731"/>
                              <a:gd name="T117" fmla="*/ T116 w 249"/>
                              <a:gd name="T118" fmla="+- 0 597 484"/>
                              <a:gd name="T119" fmla="*/ 597 h 355"/>
                              <a:gd name="T120" fmla="+- 0 5885 5731"/>
                              <a:gd name="T121" fmla="*/ T120 w 249"/>
                              <a:gd name="T122" fmla="+- 0 570 484"/>
                              <a:gd name="T123" fmla="*/ 570 h 355"/>
                              <a:gd name="T124" fmla="+- 0 5908 5731"/>
                              <a:gd name="T125" fmla="*/ T124 w 249"/>
                              <a:gd name="T126" fmla="+- 0 544 484"/>
                              <a:gd name="T127" fmla="*/ 544 h 355"/>
                              <a:gd name="T128" fmla="+- 0 5916 5731"/>
                              <a:gd name="T129" fmla="*/ T128 w 249"/>
                              <a:gd name="T130" fmla="+- 0 535 484"/>
                              <a:gd name="T131" fmla="*/ 535 h 355"/>
                              <a:gd name="T132" fmla="+- 0 5924 5731"/>
                              <a:gd name="T133" fmla="*/ T132 w 249"/>
                              <a:gd name="T134" fmla="+- 0 527 484"/>
                              <a:gd name="T135" fmla="*/ 527 h 355"/>
                              <a:gd name="T136" fmla="+- 0 5934 5731"/>
                              <a:gd name="T137" fmla="*/ T136 w 249"/>
                              <a:gd name="T138" fmla="+- 0 518 484"/>
                              <a:gd name="T139" fmla="*/ 518 h 355"/>
                              <a:gd name="T140" fmla="+- 0 5944 5731"/>
                              <a:gd name="T141" fmla="*/ T140 w 249"/>
                              <a:gd name="T142" fmla="+- 0 509 484"/>
                              <a:gd name="T143" fmla="*/ 509 h 355"/>
                              <a:gd name="T144" fmla="+- 0 5949 5731"/>
                              <a:gd name="T145" fmla="*/ T144 w 249"/>
                              <a:gd name="T146" fmla="+- 0 505 484"/>
                              <a:gd name="T147" fmla="*/ 505 h 355"/>
                              <a:gd name="T148" fmla="+- 0 5955 5731"/>
                              <a:gd name="T149" fmla="*/ T148 w 249"/>
                              <a:gd name="T150" fmla="+- 0 500 484"/>
                              <a:gd name="T151" fmla="*/ 500 h 355"/>
                              <a:gd name="T152" fmla="+- 0 5960 5731"/>
                              <a:gd name="T153" fmla="*/ T152 w 249"/>
                              <a:gd name="T154" fmla="+- 0 497 484"/>
                              <a:gd name="T155" fmla="*/ 497 h 355"/>
                              <a:gd name="T156" fmla="+- 0 5975 5731"/>
                              <a:gd name="T157" fmla="*/ T156 w 249"/>
                              <a:gd name="T158" fmla="+- 0 487 484"/>
                              <a:gd name="T159" fmla="*/ 487 h 355"/>
                              <a:gd name="T160" fmla="+- 0 5980 5731"/>
                              <a:gd name="T161" fmla="*/ T160 w 249"/>
                              <a:gd name="T162" fmla="+- 0 484 484"/>
                              <a:gd name="T163" fmla="*/ 484 h 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 h="355">
                                <a:moveTo>
                                  <a:pt x="41" y="355"/>
                                </a:moveTo>
                                <a:lnTo>
                                  <a:pt x="22" y="355"/>
                                </a:lnTo>
                                <a:lnTo>
                                  <a:pt x="41" y="355"/>
                                </a:lnTo>
                                <a:close/>
                                <a:moveTo>
                                  <a:pt x="249" y="0"/>
                                </a:moveTo>
                                <a:lnTo>
                                  <a:pt x="248" y="0"/>
                                </a:lnTo>
                                <a:lnTo>
                                  <a:pt x="181" y="35"/>
                                </a:lnTo>
                                <a:lnTo>
                                  <a:pt x="123" y="82"/>
                                </a:lnTo>
                                <a:lnTo>
                                  <a:pt x="73" y="138"/>
                                </a:lnTo>
                                <a:lnTo>
                                  <a:pt x="36" y="204"/>
                                </a:lnTo>
                                <a:lnTo>
                                  <a:pt x="11" y="276"/>
                                </a:lnTo>
                                <a:lnTo>
                                  <a:pt x="0" y="354"/>
                                </a:lnTo>
                                <a:lnTo>
                                  <a:pt x="0" y="355"/>
                                </a:lnTo>
                                <a:lnTo>
                                  <a:pt x="2" y="355"/>
                                </a:lnTo>
                                <a:lnTo>
                                  <a:pt x="55" y="355"/>
                                </a:lnTo>
                                <a:lnTo>
                                  <a:pt x="58" y="332"/>
                                </a:lnTo>
                                <a:lnTo>
                                  <a:pt x="59" y="316"/>
                                </a:lnTo>
                                <a:lnTo>
                                  <a:pt x="62" y="302"/>
                                </a:lnTo>
                                <a:lnTo>
                                  <a:pt x="66" y="281"/>
                                </a:lnTo>
                                <a:lnTo>
                                  <a:pt x="71" y="260"/>
                                </a:lnTo>
                                <a:lnTo>
                                  <a:pt x="76" y="242"/>
                                </a:lnTo>
                                <a:lnTo>
                                  <a:pt x="80" y="229"/>
                                </a:lnTo>
                                <a:lnTo>
                                  <a:pt x="82" y="222"/>
                                </a:lnTo>
                                <a:lnTo>
                                  <a:pt x="87" y="209"/>
                                </a:lnTo>
                                <a:lnTo>
                                  <a:pt x="92" y="196"/>
                                </a:lnTo>
                                <a:lnTo>
                                  <a:pt x="98" y="181"/>
                                </a:lnTo>
                                <a:lnTo>
                                  <a:pt x="105" y="166"/>
                                </a:lnTo>
                                <a:lnTo>
                                  <a:pt x="119" y="139"/>
                                </a:lnTo>
                                <a:lnTo>
                                  <a:pt x="135" y="113"/>
                                </a:lnTo>
                                <a:lnTo>
                                  <a:pt x="154" y="86"/>
                                </a:lnTo>
                                <a:lnTo>
                                  <a:pt x="177" y="60"/>
                                </a:lnTo>
                                <a:lnTo>
                                  <a:pt x="185" y="51"/>
                                </a:lnTo>
                                <a:lnTo>
                                  <a:pt x="193" y="43"/>
                                </a:lnTo>
                                <a:lnTo>
                                  <a:pt x="203" y="34"/>
                                </a:lnTo>
                                <a:lnTo>
                                  <a:pt x="213" y="25"/>
                                </a:lnTo>
                                <a:lnTo>
                                  <a:pt x="218" y="21"/>
                                </a:lnTo>
                                <a:lnTo>
                                  <a:pt x="224" y="16"/>
                                </a:lnTo>
                                <a:lnTo>
                                  <a:pt x="229" y="13"/>
                                </a:lnTo>
                                <a:lnTo>
                                  <a:pt x="244" y="3"/>
                                </a:lnTo>
                                <a:lnTo>
                                  <a:pt x="24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AutoShape 107"/>
                        <wps:cNvSpPr>
                          <a:spLocks/>
                        </wps:cNvSpPr>
                        <wps:spPr bwMode="auto">
                          <a:xfrm>
                            <a:off x="5822" y="495"/>
                            <a:ext cx="211" cy="343"/>
                          </a:xfrm>
                          <a:custGeom>
                            <a:avLst/>
                            <a:gdLst>
                              <a:gd name="T0" fmla="+- 0 6033 5822"/>
                              <a:gd name="T1" fmla="*/ T0 w 211"/>
                              <a:gd name="T2" fmla="+- 0 496 496"/>
                              <a:gd name="T3" fmla="*/ 496 h 343"/>
                              <a:gd name="T4" fmla="+- 0 6032 5822"/>
                              <a:gd name="T5" fmla="*/ T4 w 211"/>
                              <a:gd name="T6" fmla="+- 0 496 496"/>
                              <a:gd name="T7" fmla="*/ 496 h 343"/>
                              <a:gd name="T8" fmla="+- 0 5987 5822"/>
                              <a:gd name="T9" fmla="*/ T8 w 211"/>
                              <a:gd name="T10" fmla="+- 0 521 496"/>
                              <a:gd name="T11" fmla="*/ 521 h 343"/>
                              <a:gd name="T12" fmla="+- 0 5946 5822"/>
                              <a:gd name="T13" fmla="*/ T12 w 211"/>
                              <a:gd name="T14" fmla="+- 0 555 496"/>
                              <a:gd name="T15" fmla="*/ 555 h 343"/>
                              <a:gd name="T16" fmla="+- 0 5909 5822"/>
                              <a:gd name="T17" fmla="*/ T16 w 211"/>
                              <a:gd name="T18" fmla="+- 0 597 496"/>
                              <a:gd name="T19" fmla="*/ 597 h 343"/>
                              <a:gd name="T20" fmla="+- 0 5878 5822"/>
                              <a:gd name="T21" fmla="*/ T20 w 211"/>
                              <a:gd name="T22" fmla="+- 0 646 496"/>
                              <a:gd name="T23" fmla="*/ 646 h 343"/>
                              <a:gd name="T24" fmla="+- 0 5876 5822"/>
                              <a:gd name="T25" fmla="*/ T24 w 211"/>
                              <a:gd name="T26" fmla="+- 0 650 496"/>
                              <a:gd name="T27" fmla="*/ 650 h 343"/>
                              <a:gd name="T28" fmla="+- 0 5874 5822"/>
                              <a:gd name="T29" fmla="*/ T28 w 211"/>
                              <a:gd name="T30" fmla="+- 0 653 496"/>
                              <a:gd name="T31" fmla="*/ 653 h 343"/>
                              <a:gd name="T32" fmla="+- 0 5872 5822"/>
                              <a:gd name="T33" fmla="*/ T32 w 211"/>
                              <a:gd name="T34" fmla="+- 0 656 496"/>
                              <a:gd name="T35" fmla="*/ 656 h 343"/>
                              <a:gd name="T36" fmla="+- 0 5867 5822"/>
                              <a:gd name="T37" fmla="*/ T36 w 211"/>
                              <a:gd name="T38" fmla="+- 0 666 496"/>
                              <a:gd name="T39" fmla="*/ 666 h 343"/>
                              <a:gd name="T40" fmla="+- 0 5863 5822"/>
                              <a:gd name="T41" fmla="*/ T40 w 211"/>
                              <a:gd name="T42" fmla="+- 0 675 496"/>
                              <a:gd name="T43" fmla="*/ 675 h 343"/>
                              <a:gd name="T44" fmla="+- 0 5858 5822"/>
                              <a:gd name="T45" fmla="*/ T44 w 211"/>
                              <a:gd name="T46" fmla="+- 0 685 496"/>
                              <a:gd name="T47" fmla="*/ 685 h 343"/>
                              <a:gd name="T48" fmla="+- 0 5854 5822"/>
                              <a:gd name="T49" fmla="*/ T48 w 211"/>
                              <a:gd name="T50" fmla="+- 0 695 496"/>
                              <a:gd name="T51" fmla="*/ 695 h 343"/>
                              <a:gd name="T52" fmla="+- 0 5842 5822"/>
                              <a:gd name="T53" fmla="*/ T52 w 211"/>
                              <a:gd name="T54" fmla="+- 0 731 496"/>
                              <a:gd name="T55" fmla="*/ 731 h 343"/>
                              <a:gd name="T56" fmla="+- 0 5833 5822"/>
                              <a:gd name="T57" fmla="*/ T56 w 211"/>
                              <a:gd name="T58" fmla="+- 0 765 496"/>
                              <a:gd name="T59" fmla="*/ 765 h 343"/>
                              <a:gd name="T60" fmla="+- 0 5827 5822"/>
                              <a:gd name="T61" fmla="*/ T60 w 211"/>
                              <a:gd name="T62" fmla="+- 0 798 496"/>
                              <a:gd name="T63" fmla="*/ 798 h 343"/>
                              <a:gd name="T64" fmla="+- 0 5824 5822"/>
                              <a:gd name="T65" fmla="*/ T64 w 211"/>
                              <a:gd name="T66" fmla="+- 0 826 496"/>
                              <a:gd name="T67" fmla="*/ 826 h 343"/>
                              <a:gd name="T68" fmla="+- 0 5823 5822"/>
                              <a:gd name="T69" fmla="*/ T68 w 211"/>
                              <a:gd name="T70" fmla="+- 0 830 496"/>
                              <a:gd name="T71" fmla="*/ 830 h 343"/>
                              <a:gd name="T72" fmla="+- 0 5823 5822"/>
                              <a:gd name="T73" fmla="*/ T72 w 211"/>
                              <a:gd name="T74" fmla="+- 0 834 496"/>
                              <a:gd name="T75" fmla="*/ 834 h 343"/>
                              <a:gd name="T76" fmla="+- 0 5822 5822"/>
                              <a:gd name="T77" fmla="*/ T76 w 211"/>
                              <a:gd name="T78" fmla="+- 0 839 496"/>
                              <a:gd name="T79" fmla="*/ 839 h 343"/>
                              <a:gd name="T80" fmla="+- 0 5823 5822"/>
                              <a:gd name="T81" fmla="*/ T80 w 211"/>
                              <a:gd name="T82" fmla="+- 0 839 496"/>
                              <a:gd name="T83" fmla="*/ 839 h 343"/>
                              <a:gd name="T84" fmla="+- 0 5823 5822"/>
                              <a:gd name="T85" fmla="*/ T84 w 211"/>
                              <a:gd name="T86" fmla="+- 0 839 496"/>
                              <a:gd name="T87" fmla="*/ 839 h 343"/>
                              <a:gd name="T88" fmla="+- 0 5919 5822"/>
                              <a:gd name="T89" fmla="*/ T88 w 211"/>
                              <a:gd name="T90" fmla="+- 0 839 496"/>
                              <a:gd name="T91" fmla="*/ 839 h 343"/>
                              <a:gd name="T92" fmla="+- 0 5919 5822"/>
                              <a:gd name="T93" fmla="*/ T92 w 211"/>
                              <a:gd name="T94" fmla="+- 0 839 496"/>
                              <a:gd name="T95" fmla="*/ 839 h 343"/>
                              <a:gd name="T96" fmla="+- 0 5919 5822"/>
                              <a:gd name="T97" fmla="*/ T96 w 211"/>
                              <a:gd name="T98" fmla="+- 0 826 496"/>
                              <a:gd name="T99" fmla="*/ 826 h 343"/>
                              <a:gd name="T100" fmla="+- 0 5919 5822"/>
                              <a:gd name="T101" fmla="*/ T100 w 211"/>
                              <a:gd name="T102" fmla="+- 0 820 496"/>
                              <a:gd name="T103" fmla="*/ 820 h 343"/>
                              <a:gd name="T104" fmla="+- 0 5919 5822"/>
                              <a:gd name="T105" fmla="*/ T104 w 211"/>
                              <a:gd name="T106" fmla="+- 0 808 496"/>
                              <a:gd name="T107" fmla="*/ 808 h 343"/>
                              <a:gd name="T108" fmla="+- 0 5920 5822"/>
                              <a:gd name="T109" fmla="*/ T108 w 211"/>
                              <a:gd name="T110" fmla="+- 0 788 496"/>
                              <a:gd name="T111" fmla="*/ 788 h 343"/>
                              <a:gd name="T112" fmla="+- 0 5922 5822"/>
                              <a:gd name="T113" fmla="*/ T112 w 211"/>
                              <a:gd name="T114" fmla="+- 0 762 496"/>
                              <a:gd name="T115" fmla="*/ 762 h 343"/>
                              <a:gd name="T116" fmla="+- 0 5933 5822"/>
                              <a:gd name="T117" fmla="*/ T116 w 211"/>
                              <a:gd name="T118" fmla="+- 0 698 496"/>
                              <a:gd name="T119" fmla="*/ 698 h 343"/>
                              <a:gd name="T120" fmla="+- 0 5949 5822"/>
                              <a:gd name="T121" fmla="*/ T120 w 211"/>
                              <a:gd name="T122" fmla="+- 0 640 496"/>
                              <a:gd name="T123" fmla="*/ 640 h 343"/>
                              <a:gd name="T124" fmla="+- 0 5971 5822"/>
                              <a:gd name="T125" fmla="*/ T124 w 211"/>
                              <a:gd name="T126" fmla="+- 0 587 496"/>
                              <a:gd name="T127" fmla="*/ 587 h 343"/>
                              <a:gd name="T128" fmla="+- 0 5998 5822"/>
                              <a:gd name="T129" fmla="*/ T128 w 211"/>
                              <a:gd name="T130" fmla="+- 0 539 496"/>
                              <a:gd name="T131" fmla="*/ 539 h 343"/>
                              <a:gd name="T132" fmla="+- 0 6010 5822"/>
                              <a:gd name="T133" fmla="*/ T132 w 211"/>
                              <a:gd name="T134" fmla="+- 0 522 496"/>
                              <a:gd name="T135" fmla="*/ 522 h 343"/>
                              <a:gd name="T136" fmla="+- 0 6021 5822"/>
                              <a:gd name="T137" fmla="*/ T136 w 211"/>
                              <a:gd name="T138" fmla="+- 0 508 496"/>
                              <a:gd name="T139" fmla="*/ 508 h 343"/>
                              <a:gd name="T140" fmla="+- 0 6029 5822"/>
                              <a:gd name="T141" fmla="*/ T140 w 211"/>
                              <a:gd name="T142" fmla="+- 0 500 496"/>
                              <a:gd name="T143" fmla="*/ 500 h 343"/>
                              <a:gd name="T144" fmla="+- 0 6032 5822"/>
                              <a:gd name="T145" fmla="*/ T144 w 211"/>
                              <a:gd name="T146" fmla="+- 0 497 496"/>
                              <a:gd name="T147" fmla="*/ 497 h 343"/>
                              <a:gd name="T148" fmla="+- 0 6033 5822"/>
                              <a:gd name="T149" fmla="*/ T148 w 211"/>
                              <a:gd name="T150" fmla="+- 0 496 496"/>
                              <a:gd name="T151" fmla="*/ 496 h 343"/>
                              <a:gd name="T152" fmla="+- 0 6033 5822"/>
                              <a:gd name="T153" fmla="*/ T152 w 211"/>
                              <a:gd name="T154" fmla="+- 0 496 496"/>
                              <a:gd name="T155" fmla="*/ 496 h 343"/>
                              <a:gd name="T156" fmla="+- 0 6032 5822"/>
                              <a:gd name="T157" fmla="*/ T156 w 211"/>
                              <a:gd name="T158" fmla="+- 0 496 496"/>
                              <a:gd name="T159" fmla="*/ 496 h 343"/>
                              <a:gd name="T160" fmla="+- 0 6033 5822"/>
                              <a:gd name="T161" fmla="*/ T160 w 211"/>
                              <a:gd name="T162" fmla="+- 0 496 496"/>
                              <a:gd name="T163" fmla="*/ 496 h 343"/>
                              <a:gd name="T164" fmla="+- 0 6033 5822"/>
                              <a:gd name="T165" fmla="*/ T164 w 211"/>
                              <a:gd name="T166" fmla="+- 0 496 496"/>
                              <a:gd name="T167" fmla="*/ 496 h 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11" h="343">
                                <a:moveTo>
                                  <a:pt x="211" y="0"/>
                                </a:moveTo>
                                <a:lnTo>
                                  <a:pt x="210" y="0"/>
                                </a:lnTo>
                                <a:lnTo>
                                  <a:pt x="165" y="25"/>
                                </a:lnTo>
                                <a:lnTo>
                                  <a:pt x="124" y="59"/>
                                </a:lnTo>
                                <a:lnTo>
                                  <a:pt x="87" y="101"/>
                                </a:lnTo>
                                <a:lnTo>
                                  <a:pt x="56" y="150"/>
                                </a:lnTo>
                                <a:lnTo>
                                  <a:pt x="54" y="154"/>
                                </a:lnTo>
                                <a:lnTo>
                                  <a:pt x="52" y="157"/>
                                </a:lnTo>
                                <a:lnTo>
                                  <a:pt x="50" y="160"/>
                                </a:lnTo>
                                <a:lnTo>
                                  <a:pt x="45" y="170"/>
                                </a:lnTo>
                                <a:lnTo>
                                  <a:pt x="41" y="179"/>
                                </a:lnTo>
                                <a:lnTo>
                                  <a:pt x="36" y="189"/>
                                </a:lnTo>
                                <a:lnTo>
                                  <a:pt x="32" y="199"/>
                                </a:lnTo>
                                <a:lnTo>
                                  <a:pt x="20" y="235"/>
                                </a:lnTo>
                                <a:lnTo>
                                  <a:pt x="11" y="269"/>
                                </a:lnTo>
                                <a:lnTo>
                                  <a:pt x="5" y="302"/>
                                </a:lnTo>
                                <a:lnTo>
                                  <a:pt x="2" y="330"/>
                                </a:lnTo>
                                <a:lnTo>
                                  <a:pt x="1" y="334"/>
                                </a:lnTo>
                                <a:lnTo>
                                  <a:pt x="1" y="338"/>
                                </a:lnTo>
                                <a:lnTo>
                                  <a:pt x="0" y="343"/>
                                </a:lnTo>
                                <a:lnTo>
                                  <a:pt x="1" y="343"/>
                                </a:lnTo>
                                <a:lnTo>
                                  <a:pt x="97" y="343"/>
                                </a:lnTo>
                                <a:lnTo>
                                  <a:pt x="97" y="330"/>
                                </a:lnTo>
                                <a:lnTo>
                                  <a:pt x="97" y="324"/>
                                </a:lnTo>
                                <a:lnTo>
                                  <a:pt x="97" y="312"/>
                                </a:lnTo>
                                <a:lnTo>
                                  <a:pt x="98" y="292"/>
                                </a:lnTo>
                                <a:lnTo>
                                  <a:pt x="100" y="266"/>
                                </a:lnTo>
                                <a:lnTo>
                                  <a:pt x="111" y="202"/>
                                </a:lnTo>
                                <a:lnTo>
                                  <a:pt x="127" y="144"/>
                                </a:lnTo>
                                <a:lnTo>
                                  <a:pt x="149" y="91"/>
                                </a:lnTo>
                                <a:lnTo>
                                  <a:pt x="176" y="43"/>
                                </a:lnTo>
                                <a:lnTo>
                                  <a:pt x="188" y="26"/>
                                </a:lnTo>
                                <a:lnTo>
                                  <a:pt x="199" y="12"/>
                                </a:lnTo>
                                <a:lnTo>
                                  <a:pt x="207" y="4"/>
                                </a:lnTo>
                                <a:lnTo>
                                  <a:pt x="210" y="1"/>
                                </a:lnTo>
                                <a:lnTo>
                                  <a:pt x="211" y="0"/>
                                </a:lnTo>
                                <a:close/>
                                <a:moveTo>
                                  <a:pt x="211" y="0"/>
                                </a:moveTo>
                                <a:lnTo>
                                  <a:pt x="210" y="0"/>
                                </a:lnTo>
                                <a:lnTo>
                                  <a:pt x="211"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Line 108"/>
                        <wps:cNvCnPr/>
                        <wps:spPr bwMode="auto">
                          <a:xfrm>
                            <a:off x="5710" y="966"/>
                            <a:ext cx="773"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50" name="Line 109"/>
                        <wps:cNvCnPr/>
                        <wps:spPr bwMode="auto">
                          <a:xfrm>
                            <a:off x="5710" y="954"/>
                            <a:ext cx="773" cy="0"/>
                          </a:xfrm>
                          <a:prstGeom prst="line">
                            <a:avLst/>
                          </a:prstGeom>
                          <a:noFill/>
                          <a:ln w="13970">
                            <a:solidFill>
                              <a:srgbClr val="D5B788"/>
                            </a:solidFill>
                            <a:round/>
                            <a:headEnd/>
                            <a:tailEnd/>
                          </a:ln>
                          <a:extLst>
                            <a:ext uri="{909E8E84-426E-40DD-AFC4-6F175D3DCCD1}">
                              <a14:hiddenFill xmlns:a14="http://schemas.microsoft.com/office/drawing/2010/main">
                                <a:noFill/>
                              </a14:hiddenFill>
                            </a:ext>
                          </a:extLst>
                        </wps:spPr>
                        <wps:bodyPr/>
                      </wps:wsp>
                      <wps:wsp>
                        <wps:cNvPr id="451" name="Line 110"/>
                        <wps:cNvCnPr/>
                        <wps:spPr bwMode="auto">
                          <a:xfrm>
                            <a:off x="5711" y="942"/>
                            <a:ext cx="771"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91A417" id="Group 85" o:spid="_x0000_s1026" style="position:absolute;margin-left:285.5pt;margin-top:12.45pt;width:38.7pt;height:35.95pt;z-index:-251657216;mso-wrap-distance-left:0;mso-wrap-distance-right:0;mso-position-horizontal-relative:page" coordorigin="5710,249" coordsize="774,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7" type="#_x0000_t75" style="position:absolute;left:6021;top:248;width:440;height: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">
                  <v:imagedata r:id="rId11" o:title=""/>
                </v:shape>
                <v:shape id="Freeform 87" o:spid="_x0000_s1028" style="position:absolute;left:6366;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" path="m39,l2,,,2,,39r2,2l39,41r2,-2l41,2,39,xe" fillcolor="#d5b788" stroked="f">
                  <v:path arrowok="t" o:connecttype="custom" o:connectlocs="39,890;2,890;0,892;0,929;2,931;39,931;41,929;41,892;39,890" o:connectangles="0,0,0,0,0,0,0,0,0"/>
                </v:shape>
                <v:shape id="Freeform 88" o:spid="_x0000_s1029" style="position:absolute;left:5916;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" path="m39,l2,,,2,,39r2,2l39,41r2,-2l41,2,39,xe" fillcolor="#d5b788" stroked="f">
                  <v:path arrowok="t" o:connecttype="custom" o:connectlocs="39,890;2,890;0,892;0,929;2,931;39,931;41,929;41,892;39,890" o:connectangles="0,0,0,0,0,0,0,0,0"/>
                </v:shape>
                <v:shape id="Freeform 89" o:spid="_x0000_s1030" style="position:absolute;left:6235;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" path="m40,l2,,,2,,39r2,2l40,41r1,-2l41,2,40,xe" fillcolor="#d5b788" stroked="f">
                  <v:path arrowok="t" o:connecttype="custom" o:connectlocs="40,890;2,890;0,892;0,929;2,931;40,931;41,929;41,892;40,890" o:connectangles="0,0,0,0,0,0,0,0,0"/>
                </v:shape>
                <v:shape id="Freeform 90" o:spid="_x0000_s1031" style="position:absolute;left:6075;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" path="m39,l2,,,2,,39r2,2l39,41r2,-2l41,2,39,xe" fillcolor="#d5b788" stroked="f">
                  <v:path arrowok="t" o:connecttype="custom" o:connectlocs="39,890;2,890;0,892;0,929;2,931;39,931;41,929;41,892;39,890" o:connectangles="0,0,0,0,0,0,0,0,0"/>
                </v:shape>
                <v:line id="Line 91" o:spid="_x0000_s1032" style="position:absolute;visibility:visible;mso-wrap-style:square" from="5711,877" to="6482,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" strokecolor="#d5b788" strokeweight=".1pt"/>
                <v:line id="Line 92" o:spid="_x0000_s1033" style="position:absolute;visibility:visible;mso-wrap-style:square" from="5710,872" to="648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" strokecolor="#d5b788" strokeweight=".4pt"/>
                <v:line id="Line 93" o:spid="_x0000_s1034" style="position:absolute;visibility:visible;mso-wrap-style:square" from="5710,867" to="64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" strokecolor="#d5b788" strokeweight=".1pt"/>
                <v:rect id="Rectangle 94" o:spid="_x0000_s1035" style="position:absolute;left:5784;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" fillcolor="#d5b788" stroked="f"/>
                <v:rect id="Rectangle 95" o:spid="_x0000_s1036" style="position:absolute;left:5785;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" fillcolor="#d5b788" stroked="f"/>
                <v:rect id="Rectangle 96" o:spid="_x0000_s1037" style="position:absolute;left:5916;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" fillcolor="#d5b788" stroked="f"/>
                <v:rect id="Rectangle 97" o:spid="_x0000_s1038" style="position:absolute;left:5916;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" fillcolor="#d5b788" stroked="f"/>
                <v:rect id="Rectangle 98" o:spid="_x0000_s1039" style="position:absolute;left:6075;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" fillcolor="#d5b788" stroked="f"/>
                <v:rect id="Rectangle 99" o:spid="_x0000_s1040" style="position:absolute;left:6076;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" fillcolor="#d5b788" stroked="f"/>
                <v:rect id="Rectangle 100" o:spid="_x0000_s1041" style="position:absolute;left:6235;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" fillcolor="#d5b788" stroked="f"/>
                <v:rect id="Rectangle 101" o:spid="_x0000_s1042" style="position:absolute;left:6236;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" fillcolor="#d5b788" stroked="f"/>
                <v:rect id="Rectangle 102" o:spid="_x0000_s1043" style="position:absolute;left:6366;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" fillcolor="#d5b788" stroked="f"/>
                <v:rect id="Rectangle 103" o:spid="_x0000_s1044" style="position:absolute;left:6367;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" fillcolor="#d5b788" stroked="f"/>
                <v:shape id="Freeform 104" o:spid="_x0000_s1045" style="position:absolute;left:5784;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" path="m40,l2,,,2,,39r2,2l40,41r2,-2l42,2,40,xe" fillcolor="#d5b788" stroked="f">
                  <v:path arrowok="t" o:connecttype="custom" o:connectlocs="40,890;2,890;0,892;0,929;2,931;40,931;42,929;42,892;40,890" o:connectangles="0,0,0,0,0,0,0,0,0"/>
                </v:shape>
                <v:shape id="Freeform 105" o:spid="_x0000_s1046" style="position:absolute;left:5954;top:502;width:124;height:337;visibility:visible;mso-wrap-style:square;v-text-anchor:top" coordsize="124,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" path="m123,l81,45,47,103,22,171,5,248,,331r,5l123,336,123,xe" fillcolor="#d5b788" stroked="f">
                  <v:path arrowok="t" o:connecttype="custom" o:connectlocs="123,503;81,548;47,606;22,674;5,751;0,834;0,839;123,839;123,503" o:connectangles="0,0,0,0,0,0,0,0,0"/>
                </v:shape>
                <v:shape id="AutoShape 106" o:spid="_x0000_s1047" style="position:absolute;left:5731;top:483;width:249;height:355;visibility:visible;mso-wrap-style:square;v-text-anchor:top" coordsize="24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" path="m41,355r-19,l41,355xm249,r-1,l181,35,123,82,73,138,36,204,11,276,,354r,1l2,355r53,l58,332r1,-16l62,302r4,-21l71,260r5,-18l80,229r2,-7l87,209r5,-13l98,181r7,-15l119,139r16,-26l154,86,177,60r8,-9l193,43r10,-9l213,25r5,-4l224,16r5,-3l244,3,249,xe" fillcolor="#d5b788" stroked="f">
                  <v:path arrowok="t" o:connecttype="custom" o:connectlocs="41,839;22,839;41,839;41,839;249,484;248,484;181,519;123,566;73,622;36,688;11,760;0,838;0,839;2,839;2,839;55,839;58,816;59,800;62,786;66,765;71,744;76,726;80,713;82,706;87,693;92,680;98,665;105,650;119,623;135,597;154,570;177,544;185,535;193,527;203,518;213,509;218,505;224,500;229,497;244,487;249,484" o:connectangles="0,0,0,0,0,0,0,0,0,0,0,0,0,0,0,0,0,0,0,0,0,0,0,0,0,0,0,0,0,0,0,0,0,0,0,0,0,0,0,0,0"/>
                </v:shape>
                <v:shape id="AutoShape 107" o:spid="_x0000_s1048" style="position:absolute;left:5822;top:495;width:211;height:343;visibility:visible;mso-wrap-style:square;v-text-anchor:top" coordsize="21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" path="m211,r-1,l165,25,124,59,87,101,56,150r-2,4l52,157r-2,3l45,170r-4,9l36,189r-4,10l20,235r-9,34l5,302,2,330r-1,4l1,338,,343r1,l97,343r,-13l97,324r,-12l98,292r2,-26l111,202r16,-58l149,91,176,43,188,26,199,12r8,-8l210,1,211,xm211,r-1,l211,xe" fillcolor="#d5b788" stroked="f">
                  <v:path arrowok="t" o:connecttype="custom" o:connectlocs="211,496;210,496;165,521;124,555;87,597;56,646;54,650;52,653;50,656;45,666;41,675;36,685;32,695;20,731;11,765;5,798;2,826;1,830;1,834;0,839;1,839;1,839;97,839;97,839;97,826;97,820;97,808;98,788;100,762;111,698;127,640;149,587;176,539;188,522;199,508;207,500;210,497;211,496;211,496;210,496;211,496;211,496" o:connectangles="0,0,0,0,0,0,0,0,0,0,0,0,0,0,0,0,0,0,0,0,0,0,0,0,0,0,0,0,0,0,0,0,0,0,0,0,0,0,0,0,0,0"/>
                </v:shape>
                <v:line id="Line 108" o:spid="_x0000_s1049" style="position:absolute;visibility:visible;mso-wrap-style:square" from="5710,966" to="648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" strokecolor="#d5b788" strokeweight=".1pt"/>
                <v:line id="Line 109" o:spid="_x0000_s1050" style="position:absolute;visibility:visible;mso-wrap-style:square" from="5710,954" to="6483,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" strokecolor="#d5b788" strokeweight="1.1pt"/>
                <v:line id="Line 110" o:spid="_x0000_s1051" style="position:absolute;visibility:visible;mso-wrap-style:square" from="5711,942" to="6482,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" strokecolor="#d5b788" strokeweight=".1pt"/>
                <w10:wrap type="topAndBottom" anchorx="page"/>
              </v:group>
            </w:pict>
          </mc:Fallback>
        </mc:AlternateContent>
      </w:r>
    </w:p>
    <w:p w14:paraId="773E2523" w14:textId="77777777" w:rsidR="008F327F" w:rsidRDefault="00627C0D">
      <w:pPr>
        <w:spacing w:before="47" w:line="175" w:lineRule="exact"/>
        <w:ind w:left="882" w:right="1127"/>
        <w:jc w:val="center"/>
        <w:rPr>
          <w:rFonts w:ascii="Verdana"/>
          <w:sz w:val="15"/>
        </w:rPr>
      </w:pPr>
      <w:r>
        <w:rPr>
          <w:rFonts w:ascii="Verdana"/>
          <w:color w:val="D5B788"/>
          <w:w w:val="105"/>
          <w:sz w:val="15"/>
        </w:rPr>
        <w:t>GOBIERNO DE LA</w:t>
      </w:r>
    </w:p>
    <w:p w14:paraId="2623B923" w14:textId="2CFD628B" w:rsidR="008F327F" w:rsidRDefault="00745336">
      <w:pPr>
        <w:spacing w:line="276" w:lineRule="exact"/>
        <w:ind w:left="882" w:right="1126"/>
        <w:jc w:val="center"/>
        <w:rPr>
          <w:rFonts w:ascii="Palatino Linotype" w:hAnsi="Palatino Linotype"/>
          <w:b/>
          <w:sz w:val="21"/>
        </w:rPr>
      </w:pPr>
      <w:r>
        <w:rPr>
          <w:noProof/>
          <w:lang w:val="es-DO" w:eastAsia="es-DO" w:bidi="ar-SA"/>
        </w:rPr>
        <mc:AlternateContent>
          <mc:Choice Requires="wps">
            <w:drawing>
              <wp:anchor distT="0" distB="0" distL="0" distR="0" simplePos="0" relativeHeight="251660288" behindDoc="1" locked="0" layoutInCell="1" allowOverlap="1" wp14:anchorId="4E6C429F" wp14:editId="7F424927">
                <wp:simplePos x="0" y="0"/>
                <wp:positionH relativeFrom="page">
                  <wp:posOffset>3627120</wp:posOffset>
                </wp:positionH>
                <wp:positionV relativeFrom="paragraph">
                  <wp:posOffset>231775</wp:posOffset>
                </wp:positionV>
                <wp:extent cx="488315" cy="0"/>
                <wp:effectExtent l="0" t="0" r="0" b="0"/>
                <wp:wrapTopAndBottom/>
                <wp:docPr id="42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315" cy="0"/>
                        </a:xfrm>
                        <a:prstGeom prst="line">
                          <a:avLst/>
                        </a:prstGeom>
                        <a:noFill/>
                        <a:ln w="26518">
                          <a:solidFill>
                            <a:srgbClr val="D5B7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FF914" id="Line 84"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85.6pt,18.25pt" to="324.0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" strokecolor="#d5b788" strokeweight=".73661mm">
                <w10:wrap type="topAndBottom" anchorx="page"/>
              </v:line>
            </w:pict>
          </mc:Fallback>
        </mc:AlternateContent>
      </w:r>
      <w:r w:rsidR="00627C0D">
        <w:rPr>
          <w:rFonts w:ascii="Palatino Linotype" w:hAnsi="Palatino Linotype"/>
          <w:b/>
          <w:color w:val="D5B788"/>
          <w:w w:val="105"/>
          <w:sz w:val="21"/>
        </w:rPr>
        <w:t>REPÚBLICA DOMINICANA</w:t>
      </w:r>
    </w:p>
    <w:p w14:paraId="43822C49" w14:textId="77777777" w:rsidR="008F327F" w:rsidRDefault="00627C0D">
      <w:pPr>
        <w:pStyle w:val="Heading2"/>
        <w:ind w:left="882" w:right="1127"/>
        <w:jc w:val="center"/>
      </w:pPr>
      <w:r>
        <w:rPr>
          <w:color w:val="D5B788"/>
          <w:w w:val="105"/>
        </w:rPr>
        <w:t>INVI</w:t>
      </w:r>
    </w:p>
    <w:p w14:paraId="73E9CBAD" w14:textId="77777777" w:rsidR="008F327F" w:rsidRDefault="008F327F">
      <w:pPr>
        <w:jc w:val="center"/>
        <w:sectPr w:rsidR="008F327F">
          <w:type w:val="continuous"/>
          <w:pgSz w:w="12240" w:h="15840"/>
          <w:pgMar w:top="1500" w:right="900" w:bottom="280" w:left="1100" w:header="720" w:footer="720" w:gutter="0"/>
          <w:cols w:space="720"/>
        </w:sectPr>
      </w:pPr>
    </w:p>
    <w:p w14:paraId="6B379FE9" w14:textId="77777777" w:rsidR="008F327F" w:rsidRDefault="008F327F">
      <w:pPr>
        <w:pStyle w:val="BodyText"/>
        <w:spacing w:before="4"/>
        <w:rPr>
          <w:rFonts w:ascii="Times New Roman"/>
          <w:sz w:val="17"/>
        </w:rPr>
      </w:pPr>
    </w:p>
    <w:p w14:paraId="4FFE956B" w14:textId="77777777" w:rsidR="008F327F" w:rsidRDefault="008F327F">
      <w:pPr>
        <w:rPr>
          <w:rFonts w:ascii="Times New Roman"/>
          <w:sz w:val="17"/>
        </w:rPr>
        <w:sectPr w:rsidR="008F327F">
          <w:pgSz w:w="12240" w:h="15840"/>
          <w:pgMar w:top="1500" w:right="900" w:bottom="280" w:left="1100" w:header="720" w:footer="720" w:gutter="0"/>
          <w:cols w:space="720"/>
        </w:sectPr>
      </w:pPr>
    </w:p>
    <w:p w14:paraId="74B719BC" w14:textId="77777777" w:rsidR="008F327F" w:rsidRDefault="008F327F">
      <w:pPr>
        <w:pStyle w:val="BodyText"/>
        <w:rPr>
          <w:rFonts w:ascii="Times New Roman"/>
          <w:sz w:val="20"/>
        </w:rPr>
      </w:pPr>
    </w:p>
    <w:p w14:paraId="2F6348C5" w14:textId="77777777" w:rsidR="008F327F" w:rsidRDefault="008F327F">
      <w:pPr>
        <w:pStyle w:val="BodyText"/>
        <w:rPr>
          <w:rFonts w:ascii="Times New Roman"/>
          <w:sz w:val="20"/>
        </w:rPr>
      </w:pPr>
    </w:p>
    <w:p w14:paraId="0EEB70A1" w14:textId="77777777" w:rsidR="008F327F" w:rsidRDefault="008F327F">
      <w:pPr>
        <w:pStyle w:val="BodyText"/>
        <w:rPr>
          <w:rFonts w:ascii="Times New Roman"/>
          <w:sz w:val="20"/>
        </w:rPr>
      </w:pPr>
    </w:p>
    <w:p w14:paraId="794C99C4" w14:textId="77777777" w:rsidR="008F327F" w:rsidRDefault="008F327F">
      <w:pPr>
        <w:pStyle w:val="BodyText"/>
        <w:rPr>
          <w:rFonts w:ascii="Times New Roman"/>
          <w:sz w:val="20"/>
        </w:rPr>
      </w:pPr>
    </w:p>
    <w:p w14:paraId="0AB3E6C6" w14:textId="77777777" w:rsidR="008F327F" w:rsidRDefault="008F327F">
      <w:pPr>
        <w:pStyle w:val="BodyText"/>
        <w:rPr>
          <w:rFonts w:ascii="Times New Roman"/>
          <w:sz w:val="20"/>
        </w:rPr>
      </w:pPr>
    </w:p>
    <w:p w14:paraId="32A8E311" w14:textId="77777777" w:rsidR="008F327F" w:rsidRDefault="008F327F">
      <w:pPr>
        <w:pStyle w:val="BodyText"/>
        <w:rPr>
          <w:rFonts w:ascii="Times New Roman"/>
          <w:sz w:val="20"/>
        </w:rPr>
      </w:pPr>
    </w:p>
    <w:p w14:paraId="141BD24E" w14:textId="77777777" w:rsidR="008F327F" w:rsidRDefault="008F327F">
      <w:pPr>
        <w:pStyle w:val="BodyText"/>
        <w:rPr>
          <w:rFonts w:ascii="Times New Roman"/>
          <w:sz w:val="20"/>
        </w:rPr>
      </w:pPr>
    </w:p>
    <w:p w14:paraId="0A5FA69F" w14:textId="77777777" w:rsidR="008F327F" w:rsidRDefault="008F327F">
      <w:pPr>
        <w:pStyle w:val="BodyText"/>
        <w:rPr>
          <w:rFonts w:ascii="Times New Roman"/>
          <w:sz w:val="20"/>
        </w:rPr>
      </w:pPr>
    </w:p>
    <w:p w14:paraId="1287E2A7" w14:textId="77777777" w:rsidR="008F327F" w:rsidRDefault="008F327F">
      <w:pPr>
        <w:pStyle w:val="BodyText"/>
        <w:rPr>
          <w:rFonts w:ascii="Times New Roman"/>
          <w:sz w:val="20"/>
        </w:rPr>
      </w:pPr>
    </w:p>
    <w:p w14:paraId="020EDFB0" w14:textId="77777777" w:rsidR="008F327F" w:rsidRDefault="008F327F">
      <w:pPr>
        <w:pStyle w:val="BodyText"/>
        <w:rPr>
          <w:rFonts w:ascii="Times New Roman"/>
          <w:sz w:val="20"/>
        </w:rPr>
      </w:pPr>
    </w:p>
    <w:p w14:paraId="0FA80D33" w14:textId="77777777" w:rsidR="008F327F" w:rsidRDefault="008F327F">
      <w:pPr>
        <w:pStyle w:val="BodyText"/>
        <w:rPr>
          <w:rFonts w:ascii="Times New Roman"/>
          <w:sz w:val="20"/>
        </w:rPr>
      </w:pPr>
    </w:p>
    <w:p w14:paraId="3D0F2217" w14:textId="77777777" w:rsidR="008F327F" w:rsidRDefault="008F327F">
      <w:pPr>
        <w:pStyle w:val="BodyText"/>
        <w:rPr>
          <w:rFonts w:ascii="Times New Roman"/>
          <w:sz w:val="20"/>
        </w:rPr>
      </w:pPr>
    </w:p>
    <w:p w14:paraId="089B9E8E" w14:textId="77777777" w:rsidR="008F327F" w:rsidRDefault="008F327F">
      <w:pPr>
        <w:pStyle w:val="BodyText"/>
        <w:rPr>
          <w:rFonts w:ascii="Times New Roman"/>
          <w:sz w:val="20"/>
        </w:rPr>
      </w:pPr>
    </w:p>
    <w:p w14:paraId="551E6B07" w14:textId="77777777" w:rsidR="008F327F" w:rsidRDefault="008F327F">
      <w:pPr>
        <w:pStyle w:val="BodyText"/>
        <w:rPr>
          <w:rFonts w:ascii="Times New Roman"/>
          <w:sz w:val="20"/>
        </w:rPr>
      </w:pPr>
    </w:p>
    <w:p w14:paraId="0AFCC34A" w14:textId="77777777" w:rsidR="008F327F" w:rsidRDefault="008F327F">
      <w:pPr>
        <w:pStyle w:val="BodyText"/>
        <w:rPr>
          <w:rFonts w:ascii="Times New Roman"/>
          <w:sz w:val="20"/>
        </w:rPr>
      </w:pPr>
    </w:p>
    <w:p w14:paraId="1DDC95E6" w14:textId="77777777" w:rsidR="008F327F" w:rsidRDefault="008F327F">
      <w:pPr>
        <w:pStyle w:val="BodyText"/>
        <w:rPr>
          <w:rFonts w:ascii="Times New Roman"/>
          <w:sz w:val="20"/>
        </w:rPr>
      </w:pPr>
    </w:p>
    <w:p w14:paraId="326F4BE2" w14:textId="77777777" w:rsidR="008F327F" w:rsidRDefault="008F327F">
      <w:pPr>
        <w:pStyle w:val="BodyText"/>
        <w:rPr>
          <w:rFonts w:ascii="Times New Roman"/>
          <w:sz w:val="20"/>
        </w:rPr>
      </w:pPr>
    </w:p>
    <w:p w14:paraId="72BEE0D5" w14:textId="77777777" w:rsidR="008F327F" w:rsidRDefault="008F327F">
      <w:pPr>
        <w:pStyle w:val="BodyText"/>
        <w:rPr>
          <w:rFonts w:ascii="Times New Roman"/>
          <w:sz w:val="20"/>
        </w:rPr>
      </w:pPr>
    </w:p>
    <w:p w14:paraId="1FC45360" w14:textId="77777777" w:rsidR="008F327F" w:rsidRDefault="008F327F">
      <w:pPr>
        <w:pStyle w:val="BodyText"/>
        <w:rPr>
          <w:rFonts w:ascii="Times New Roman"/>
          <w:sz w:val="20"/>
        </w:rPr>
      </w:pPr>
    </w:p>
    <w:p w14:paraId="49BF576D" w14:textId="77777777" w:rsidR="008F327F" w:rsidRDefault="008F327F">
      <w:pPr>
        <w:pStyle w:val="BodyText"/>
        <w:rPr>
          <w:rFonts w:ascii="Times New Roman"/>
          <w:sz w:val="20"/>
        </w:rPr>
      </w:pPr>
    </w:p>
    <w:p w14:paraId="4C89CA5C" w14:textId="77777777" w:rsidR="008F327F" w:rsidRDefault="008F327F">
      <w:pPr>
        <w:pStyle w:val="BodyText"/>
        <w:rPr>
          <w:rFonts w:ascii="Times New Roman"/>
          <w:sz w:val="20"/>
        </w:rPr>
      </w:pPr>
    </w:p>
    <w:p w14:paraId="5D251C7D" w14:textId="77777777" w:rsidR="008F327F" w:rsidRDefault="008F327F">
      <w:pPr>
        <w:pStyle w:val="BodyText"/>
        <w:rPr>
          <w:rFonts w:ascii="Times New Roman"/>
          <w:sz w:val="20"/>
        </w:rPr>
      </w:pPr>
    </w:p>
    <w:p w14:paraId="73C2C4EB" w14:textId="77777777" w:rsidR="008F327F" w:rsidRDefault="008F327F">
      <w:pPr>
        <w:pStyle w:val="BodyText"/>
        <w:rPr>
          <w:rFonts w:ascii="Times New Roman"/>
          <w:sz w:val="20"/>
        </w:rPr>
      </w:pPr>
    </w:p>
    <w:p w14:paraId="12095F97" w14:textId="77777777" w:rsidR="008F327F" w:rsidRDefault="008F327F">
      <w:pPr>
        <w:pStyle w:val="BodyText"/>
        <w:rPr>
          <w:rFonts w:ascii="Times New Roman"/>
          <w:sz w:val="20"/>
        </w:rPr>
      </w:pPr>
    </w:p>
    <w:p w14:paraId="0CA4CCD8" w14:textId="77777777" w:rsidR="008F327F" w:rsidRDefault="008F327F">
      <w:pPr>
        <w:pStyle w:val="BodyText"/>
        <w:rPr>
          <w:rFonts w:ascii="Times New Roman"/>
          <w:sz w:val="20"/>
        </w:rPr>
      </w:pPr>
    </w:p>
    <w:p w14:paraId="29533BA8" w14:textId="77777777" w:rsidR="008F327F" w:rsidRDefault="008F327F">
      <w:pPr>
        <w:pStyle w:val="BodyText"/>
        <w:spacing w:before="9"/>
        <w:rPr>
          <w:rFonts w:ascii="Times New Roman"/>
          <w:sz w:val="25"/>
        </w:rPr>
      </w:pPr>
    </w:p>
    <w:p w14:paraId="792476EB" w14:textId="77777777" w:rsidR="008F327F" w:rsidRDefault="00627C0D">
      <w:pPr>
        <w:spacing w:before="104"/>
        <w:ind w:left="882" w:right="323"/>
        <w:jc w:val="center"/>
        <w:rPr>
          <w:sz w:val="48"/>
        </w:rPr>
      </w:pPr>
      <w:r>
        <w:rPr>
          <w:color w:val="D5B788"/>
          <w:w w:val="105"/>
          <w:sz w:val="48"/>
        </w:rPr>
        <w:t>MEMORIA</w:t>
      </w:r>
      <w:r>
        <w:rPr>
          <w:color w:val="D5B788"/>
          <w:sz w:val="48"/>
        </w:rPr>
        <w:t xml:space="preserve"> </w:t>
      </w:r>
    </w:p>
    <w:p w14:paraId="06F2FBE0" w14:textId="77777777" w:rsidR="008F327F" w:rsidRDefault="00627C0D">
      <w:pPr>
        <w:spacing w:before="17"/>
        <w:ind w:left="882" w:right="322"/>
        <w:jc w:val="center"/>
        <w:rPr>
          <w:sz w:val="48"/>
        </w:rPr>
      </w:pPr>
      <w:r>
        <w:rPr>
          <w:color w:val="D5B788"/>
          <w:w w:val="105"/>
          <w:sz w:val="48"/>
        </w:rPr>
        <w:t>INSTITUCIONAL</w:t>
      </w:r>
      <w:r>
        <w:rPr>
          <w:color w:val="D5B788"/>
          <w:sz w:val="48"/>
        </w:rPr>
        <w:t xml:space="preserve"> </w:t>
      </w:r>
    </w:p>
    <w:p w14:paraId="32B5866F" w14:textId="03AB9AAD" w:rsidR="008F327F" w:rsidRDefault="00745336">
      <w:pPr>
        <w:pStyle w:val="BodyText"/>
        <w:spacing w:before="1"/>
        <w:rPr>
          <w:sz w:val="22"/>
        </w:rPr>
      </w:pPr>
      <w:r>
        <w:rPr>
          <w:noProof/>
          <w:lang w:val="es-DO" w:eastAsia="es-DO" w:bidi="ar-SA"/>
        </w:rPr>
        <mc:AlternateContent>
          <mc:Choice Requires="wps">
            <w:drawing>
              <wp:anchor distT="0" distB="0" distL="0" distR="0" simplePos="0" relativeHeight="251661312" behindDoc="1" locked="0" layoutInCell="1" allowOverlap="1" wp14:anchorId="282C019E" wp14:editId="6A7E2057">
                <wp:simplePos x="0" y="0"/>
                <wp:positionH relativeFrom="page">
                  <wp:posOffset>3891915</wp:posOffset>
                </wp:positionH>
                <wp:positionV relativeFrom="paragraph">
                  <wp:posOffset>212725</wp:posOffset>
                </wp:positionV>
                <wp:extent cx="470535" cy="0"/>
                <wp:effectExtent l="0" t="0" r="0" b="0"/>
                <wp:wrapTopAndBottom/>
                <wp:docPr id="424"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535" cy="0"/>
                        </a:xfrm>
                        <a:prstGeom prst="line">
                          <a:avLst/>
                        </a:prstGeom>
                        <a:noFill/>
                        <a:ln w="25565">
                          <a:solidFill>
                            <a:srgbClr val="D5B7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A47B7" id="Line 83"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6.45pt,16.75pt" to="343.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" strokecolor="#d5b788" strokeweight=".71014mm">
                <w10:wrap type="topAndBottom" anchorx="page"/>
              </v:line>
            </w:pict>
          </mc:Fallback>
        </mc:AlternateContent>
      </w:r>
    </w:p>
    <w:p w14:paraId="78F323CB" w14:textId="1732A797" w:rsidR="008F327F" w:rsidRDefault="00627C0D">
      <w:pPr>
        <w:spacing w:before="295"/>
        <w:ind w:left="882" w:right="325"/>
        <w:jc w:val="center"/>
        <w:rPr>
          <w:rFonts w:ascii="Lucida Sans" w:hAnsi="Lucida Sans"/>
          <w:sz w:val="20"/>
        </w:rPr>
      </w:pPr>
      <w:r>
        <w:rPr>
          <w:rFonts w:ascii="Lucida Sans" w:hAnsi="Lucida Sans"/>
          <w:color w:val="D5B788"/>
          <w:spacing w:val="26"/>
          <w:w w:val="105"/>
          <w:sz w:val="20"/>
        </w:rPr>
        <w:t xml:space="preserve">AÑO </w:t>
      </w:r>
      <w:r>
        <w:rPr>
          <w:rFonts w:ascii="Lucida Sans" w:hAnsi="Lucida Sans"/>
          <w:color w:val="D5B788"/>
          <w:spacing w:val="20"/>
          <w:w w:val="105"/>
          <w:sz w:val="20"/>
        </w:rPr>
        <w:t>20</w:t>
      </w:r>
      <w:r>
        <w:rPr>
          <w:rFonts w:ascii="Lucida Sans" w:hAnsi="Lucida Sans"/>
          <w:color w:val="D5B788"/>
          <w:spacing w:val="-46"/>
          <w:w w:val="105"/>
          <w:sz w:val="20"/>
        </w:rPr>
        <w:t xml:space="preserve"> </w:t>
      </w:r>
      <w:r>
        <w:rPr>
          <w:rFonts w:ascii="Lucida Sans" w:hAnsi="Lucida Sans"/>
          <w:color w:val="D5B788"/>
          <w:spacing w:val="20"/>
          <w:w w:val="105"/>
          <w:sz w:val="20"/>
        </w:rPr>
        <w:t>20</w:t>
      </w:r>
      <w:r>
        <w:rPr>
          <w:rFonts w:ascii="Lucida Sans" w:hAnsi="Lucida Sans"/>
          <w:color w:val="D5B788"/>
          <w:spacing w:val="-24"/>
          <w:sz w:val="20"/>
        </w:rPr>
        <w:t xml:space="preserve"> </w:t>
      </w:r>
    </w:p>
    <w:p w14:paraId="22B109ED" w14:textId="77777777" w:rsidR="008F327F" w:rsidRDefault="008F327F">
      <w:pPr>
        <w:pStyle w:val="BodyText"/>
        <w:rPr>
          <w:rFonts w:ascii="Lucida Sans"/>
          <w:sz w:val="20"/>
        </w:rPr>
      </w:pPr>
    </w:p>
    <w:p w14:paraId="7CD68137" w14:textId="77777777" w:rsidR="008F327F" w:rsidRDefault="008F327F">
      <w:pPr>
        <w:pStyle w:val="BodyText"/>
        <w:rPr>
          <w:rFonts w:ascii="Lucida Sans"/>
          <w:sz w:val="20"/>
        </w:rPr>
      </w:pPr>
    </w:p>
    <w:p w14:paraId="4C281D0E" w14:textId="77777777" w:rsidR="008F327F" w:rsidRDefault="008F327F">
      <w:pPr>
        <w:pStyle w:val="BodyText"/>
        <w:rPr>
          <w:rFonts w:ascii="Lucida Sans"/>
          <w:sz w:val="20"/>
        </w:rPr>
      </w:pPr>
    </w:p>
    <w:p w14:paraId="39EF8883" w14:textId="77777777" w:rsidR="008F327F" w:rsidRDefault="008F327F">
      <w:pPr>
        <w:pStyle w:val="BodyText"/>
        <w:rPr>
          <w:rFonts w:ascii="Lucida Sans"/>
          <w:sz w:val="20"/>
        </w:rPr>
      </w:pPr>
    </w:p>
    <w:p w14:paraId="3554EF0B" w14:textId="77777777" w:rsidR="008F327F" w:rsidRDefault="008F327F">
      <w:pPr>
        <w:pStyle w:val="BodyText"/>
        <w:rPr>
          <w:rFonts w:ascii="Lucida Sans"/>
          <w:sz w:val="20"/>
        </w:rPr>
      </w:pPr>
    </w:p>
    <w:p w14:paraId="16635097" w14:textId="77777777" w:rsidR="008F327F" w:rsidRDefault="008F327F">
      <w:pPr>
        <w:pStyle w:val="BodyText"/>
        <w:rPr>
          <w:rFonts w:ascii="Lucida Sans"/>
          <w:sz w:val="20"/>
        </w:rPr>
      </w:pPr>
    </w:p>
    <w:p w14:paraId="7B17714A" w14:textId="77777777" w:rsidR="008F327F" w:rsidRDefault="008F327F">
      <w:pPr>
        <w:pStyle w:val="BodyText"/>
        <w:rPr>
          <w:rFonts w:ascii="Lucida Sans"/>
          <w:sz w:val="20"/>
        </w:rPr>
      </w:pPr>
    </w:p>
    <w:p w14:paraId="4D622C2D" w14:textId="77777777" w:rsidR="008F327F" w:rsidRDefault="008F327F">
      <w:pPr>
        <w:pStyle w:val="BodyText"/>
        <w:rPr>
          <w:rFonts w:ascii="Lucida Sans"/>
          <w:sz w:val="20"/>
        </w:rPr>
      </w:pPr>
    </w:p>
    <w:p w14:paraId="4A45A3C5" w14:textId="77777777" w:rsidR="008F327F" w:rsidRDefault="008F327F">
      <w:pPr>
        <w:pStyle w:val="BodyText"/>
        <w:rPr>
          <w:rFonts w:ascii="Lucida Sans"/>
          <w:sz w:val="20"/>
        </w:rPr>
      </w:pPr>
    </w:p>
    <w:p w14:paraId="6CA8AC35" w14:textId="77777777" w:rsidR="008F327F" w:rsidRDefault="008F327F">
      <w:pPr>
        <w:pStyle w:val="BodyText"/>
        <w:rPr>
          <w:rFonts w:ascii="Lucida Sans"/>
          <w:sz w:val="20"/>
        </w:rPr>
      </w:pPr>
    </w:p>
    <w:p w14:paraId="1DE35FD2" w14:textId="77777777" w:rsidR="008F327F" w:rsidRDefault="008F327F">
      <w:pPr>
        <w:pStyle w:val="BodyText"/>
        <w:rPr>
          <w:rFonts w:ascii="Lucida Sans"/>
          <w:sz w:val="20"/>
        </w:rPr>
      </w:pPr>
    </w:p>
    <w:p w14:paraId="36DFCACA" w14:textId="52BCB962" w:rsidR="008F327F" w:rsidRDefault="00745336">
      <w:pPr>
        <w:pStyle w:val="BodyText"/>
        <w:spacing w:before="8"/>
        <w:rPr>
          <w:rFonts w:ascii="Lucida Sans"/>
          <w:sz w:val="17"/>
        </w:rPr>
      </w:pPr>
      <w:r>
        <w:rPr>
          <w:noProof/>
          <w:lang w:val="es-DO" w:eastAsia="es-DO" w:bidi="ar-SA"/>
        </w:rPr>
        <mc:AlternateContent>
          <mc:Choice Requires="wpg">
            <w:drawing>
              <wp:anchor distT="0" distB="0" distL="0" distR="0" simplePos="0" relativeHeight="251662336" behindDoc="1" locked="0" layoutInCell="1" allowOverlap="1" wp14:anchorId="26F72921" wp14:editId="0FB2A04F">
                <wp:simplePos x="0" y="0"/>
                <wp:positionH relativeFrom="page">
                  <wp:posOffset>3843020</wp:posOffset>
                </wp:positionH>
                <wp:positionV relativeFrom="paragraph">
                  <wp:posOffset>157480</wp:posOffset>
                </wp:positionV>
                <wp:extent cx="491490" cy="456565"/>
                <wp:effectExtent l="0" t="0" r="0" b="0"/>
                <wp:wrapTopAndBottom/>
                <wp:docPr id="39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 cy="456565"/>
                          <a:chOff x="6052" y="248"/>
                          <a:chExt cx="774" cy="719"/>
                        </a:xfrm>
                      </wpg:grpSpPr>
                      <pic:pic xmlns:pic="http://schemas.openxmlformats.org/drawingml/2006/picture">
                        <pic:nvPicPr>
                          <pic:cNvPr id="399"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363" y="247"/>
                            <a:ext cx="440" cy="591"/>
                          </a:xfrm>
                          <a:prstGeom prst="rect">
                            <a:avLst/>
                          </a:prstGeom>
                          <a:noFill/>
                          <a:extLst>
                            <a:ext uri="{909E8E84-426E-40DD-AFC4-6F175D3DCCD1}">
                              <a14:hiddenFill xmlns:a14="http://schemas.microsoft.com/office/drawing/2010/main">
                                <a:solidFill>
                                  <a:srgbClr val="FFFFFF"/>
                                </a:solidFill>
                              </a14:hiddenFill>
                            </a:ext>
                          </a:extLst>
                        </pic:spPr>
                      </pic:pic>
                      <wps:wsp>
                        <wps:cNvPr id="400" name="Freeform 59"/>
                        <wps:cNvSpPr>
                          <a:spLocks/>
                        </wps:cNvSpPr>
                        <wps:spPr bwMode="auto">
                          <a:xfrm>
                            <a:off x="6708" y="889"/>
                            <a:ext cx="42" cy="42"/>
                          </a:xfrm>
                          <a:custGeom>
                            <a:avLst/>
                            <a:gdLst>
                              <a:gd name="T0" fmla="+- 0 6748 6709"/>
                              <a:gd name="T1" fmla="*/ T0 w 42"/>
                              <a:gd name="T2" fmla="+- 0 889 889"/>
                              <a:gd name="T3" fmla="*/ 889 h 42"/>
                              <a:gd name="T4" fmla="+- 0 6711 6709"/>
                              <a:gd name="T5" fmla="*/ T4 w 42"/>
                              <a:gd name="T6" fmla="+- 0 889 889"/>
                              <a:gd name="T7" fmla="*/ 889 h 42"/>
                              <a:gd name="T8" fmla="+- 0 6709 6709"/>
                              <a:gd name="T9" fmla="*/ T8 w 42"/>
                              <a:gd name="T10" fmla="+- 0 891 889"/>
                              <a:gd name="T11" fmla="*/ 891 h 42"/>
                              <a:gd name="T12" fmla="+- 0 6709 6709"/>
                              <a:gd name="T13" fmla="*/ T12 w 42"/>
                              <a:gd name="T14" fmla="+- 0 928 889"/>
                              <a:gd name="T15" fmla="*/ 928 h 42"/>
                              <a:gd name="T16" fmla="+- 0 6711 6709"/>
                              <a:gd name="T17" fmla="*/ T16 w 42"/>
                              <a:gd name="T18" fmla="+- 0 930 889"/>
                              <a:gd name="T19" fmla="*/ 930 h 42"/>
                              <a:gd name="T20" fmla="+- 0 6748 6709"/>
                              <a:gd name="T21" fmla="*/ T20 w 42"/>
                              <a:gd name="T22" fmla="+- 0 930 889"/>
                              <a:gd name="T23" fmla="*/ 930 h 42"/>
                              <a:gd name="T24" fmla="+- 0 6750 6709"/>
                              <a:gd name="T25" fmla="*/ T24 w 42"/>
                              <a:gd name="T26" fmla="+- 0 928 889"/>
                              <a:gd name="T27" fmla="*/ 928 h 42"/>
                              <a:gd name="T28" fmla="+- 0 6750 6709"/>
                              <a:gd name="T29" fmla="*/ T28 w 42"/>
                              <a:gd name="T30" fmla="+- 0 891 889"/>
                              <a:gd name="T31" fmla="*/ 891 h 42"/>
                              <a:gd name="T32" fmla="+- 0 6748 6709"/>
                              <a:gd name="T33" fmla="*/ T32 w 42"/>
                              <a:gd name="T34" fmla="+- 0 889 889"/>
                              <a:gd name="T35" fmla="*/ 88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60"/>
                        <wps:cNvSpPr>
                          <a:spLocks/>
                        </wps:cNvSpPr>
                        <wps:spPr bwMode="auto">
                          <a:xfrm>
                            <a:off x="6258" y="889"/>
                            <a:ext cx="42" cy="42"/>
                          </a:xfrm>
                          <a:custGeom>
                            <a:avLst/>
                            <a:gdLst>
                              <a:gd name="T0" fmla="+- 0 6297 6258"/>
                              <a:gd name="T1" fmla="*/ T0 w 42"/>
                              <a:gd name="T2" fmla="+- 0 889 889"/>
                              <a:gd name="T3" fmla="*/ 889 h 42"/>
                              <a:gd name="T4" fmla="+- 0 6260 6258"/>
                              <a:gd name="T5" fmla="*/ T4 w 42"/>
                              <a:gd name="T6" fmla="+- 0 889 889"/>
                              <a:gd name="T7" fmla="*/ 889 h 42"/>
                              <a:gd name="T8" fmla="+- 0 6258 6258"/>
                              <a:gd name="T9" fmla="*/ T8 w 42"/>
                              <a:gd name="T10" fmla="+- 0 891 889"/>
                              <a:gd name="T11" fmla="*/ 891 h 42"/>
                              <a:gd name="T12" fmla="+- 0 6258 6258"/>
                              <a:gd name="T13" fmla="*/ T12 w 42"/>
                              <a:gd name="T14" fmla="+- 0 928 889"/>
                              <a:gd name="T15" fmla="*/ 928 h 42"/>
                              <a:gd name="T16" fmla="+- 0 6260 6258"/>
                              <a:gd name="T17" fmla="*/ T16 w 42"/>
                              <a:gd name="T18" fmla="+- 0 930 889"/>
                              <a:gd name="T19" fmla="*/ 930 h 42"/>
                              <a:gd name="T20" fmla="+- 0 6297 6258"/>
                              <a:gd name="T21" fmla="*/ T20 w 42"/>
                              <a:gd name="T22" fmla="+- 0 930 889"/>
                              <a:gd name="T23" fmla="*/ 930 h 42"/>
                              <a:gd name="T24" fmla="+- 0 6299 6258"/>
                              <a:gd name="T25" fmla="*/ T24 w 42"/>
                              <a:gd name="T26" fmla="+- 0 928 889"/>
                              <a:gd name="T27" fmla="*/ 928 h 42"/>
                              <a:gd name="T28" fmla="+- 0 6299 6258"/>
                              <a:gd name="T29" fmla="*/ T28 w 42"/>
                              <a:gd name="T30" fmla="+- 0 891 889"/>
                              <a:gd name="T31" fmla="*/ 891 h 42"/>
                              <a:gd name="T32" fmla="+- 0 6297 6258"/>
                              <a:gd name="T33" fmla="*/ T32 w 42"/>
                              <a:gd name="T34" fmla="+- 0 889 889"/>
                              <a:gd name="T35" fmla="*/ 88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61"/>
                        <wps:cNvSpPr>
                          <a:spLocks/>
                        </wps:cNvSpPr>
                        <wps:spPr bwMode="auto">
                          <a:xfrm>
                            <a:off x="6577" y="889"/>
                            <a:ext cx="42" cy="42"/>
                          </a:xfrm>
                          <a:custGeom>
                            <a:avLst/>
                            <a:gdLst>
                              <a:gd name="T0" fmla="+- 0 6617 6577"/>
                              <a:gd name="T1" fmla="*/ T0 w 42"/>
                              <a:gd name="T2" fmla="+- 0 889 889"/>
                              <a:gd name="T3" fmla="*/ 889 h 42"/>
                              <a:gd name="T4" fmla="+- 0 6579 6577"/>
                              <a:gd name="T5" fmla="*/ T4 w 42"/>
                              <a:gd name="T6" fmla="+- 0 889 889"/>
                              <a:gd name="T7" fmla="*/ 889 h 42"/>
                              <a:gd name="T8" fmla="+- 0 6577 6577"/>
                              <a:gd name="T9" fmla="*/ T8 w 42"/>
                              <a:gd name="T10" fmla="+- 0 891 889"/>
                              <a:gd name="T11" fmla="*/ 891 h 42"/>
                              <a:gd name="T12" fmla="+- 0 6577 6577"/>
                              <a:gd name="T13" fmla="*/ T12 w 42"/>
                              <a:gd name="T14" fmla="+- 0 928 889"/>
                              <a:gd name="T15" fmla="*/ 928 h 42"/>
                              <a:gd name="T16" fmla="+- 0 6579 6577"/>
                              <a:gd name="T17" fmla="*/ T16 w 42"/>
                              <a:gd name="T18" fmla="+- 0 930 889"/>
                              <a:gd name="T19" fmla="*/ 930 h 42"/>
                              <a:gd name="T20" fmla="+- 0 6617 6577"/>
                              <a:gd name="T21" fmla="*/ T20 w 42"/>
                              <a:gd name="T22" fmla="+- 0 930 889"/>
                              <a:gd name="T23" fmla="*/ 930 h 42"/>
                              <a:gd name="T24" fmla="+- 0 6618 6577"/>
                              <a:gd name="T25" fmla="*/ T24 w 42"/>
                              <a:gd name="T26" fmla="+- 0 928 889"/>
                              <a:gd name="T27" fmla="*/ 928 h 42"/>
                              <a:gd name="T28" fmla="+- 0 6618 6577"/>
                              <a:gd name="T29" fmla="*/ T28 w 42"/>
                              <a:gd name="T30" fmla="+- 0 891 889"/>
                              <a:gd name="T31" fmla="*/ 891 h 42"/>
                              <a:gd name="T32" fmla="+- 0 6617 6577"/>
                              <a:gd name="T33" fmla="*/ T32 w 42"/>
                              <a:gd name="T34" fmla="+- 0 889 889"/>
                              <a:gd name="T35" fmla="*/ 88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40" y="0"/>
                                </a:moveTo>
                                <a:lnTo>
                                  <a:pt x="2" y="0"/>
                                </a:lnTo>
                                <a:lnTo>
                                  <a:pt x="0" y="2"/>
                                </a:lnTo>
                                <a:lnTo>
                                  <a:pt x="0" y="39"/>
                                </a:lnTo>
                                <a:lnTo>
                                  <a:pt x="2" y="41"/>
                                </a:lnTo>
                                <a:lnTo>
                                  <a:pt x="40" y="41"/>
                                </a:lnTo>
                                <a:lnTo>
                                  <a:pt x="41" y="39"/>
                                </a:lnTo>
                                <a:lnTo>
                                  <a:pt x="41" y="2"/>
                                </a:lnTo>
                                <a:lnTo>
                                  <a:pt x="40"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62"/>
                        <wps:cNvSpPr>
                          <a:spLocks/>
                        </wps:cNvSpPr>
                        <wps:spPr bwMode="auto">
                          <a:xfrm>
                            <a:off x="6417" y="889"/>
                            <a:ext cx="42" cy="42"/>
                          </a:xfrm>
                          <a:custGeom>
                            <a:avLst/>
                            <a:gdLst>
                              <a:gd name="T0" fmla="+- 0 6457 6418"/>
                              <a:gd name="T1" fmla="*/ T0 w 42"/>
                              <a:gd name="T2" fmla="+- 0 889 889"/>
                              <a:gd name="T3" fmla="*/ 889 h 42"/>
                              <a:gd name="T4" fmla="+- 0 6420 6418"/>
                              <a:gd name="T5" fmla="*/ T4 w 42"/>
                              <a:gd name="T6" fmla="+- 0 889 889"/>
                              <a:gd name="T7" fmla="*/ 889 h 42"/>
                              <a:gd name="T8" fmla="+- 0 6418 6418"/>
                              <a:gd name="T9" fmla="*/ T8 w 42"/>
                              <a:gd name="T10" fmla="+- 0 891 889"/>
                              <a:gd name="T11" fmla="*/ 891 h 42"/>
                              <a:gd name="T12" fmla="+- 0 6418 6418"/>
                              <a:gd name="T13" fmla="*/ T12 w 42"/>
                              <a:gd name="T14" fmla="+- 0 928 889"/>
                              <a:gd name="T15" fmla="*/ 928 h 42"/>
                              <a:gd name="T16" fmla="+- 0 6420 6418"/>
                              <a:gd name="T17" fmla="*/ T16 w 42"/>
                              <a:gd name="T18" fmla="+- 0 930 889"/>
                              <a:gd name="T19" fmla="*/ 930 h 42"/>
                              <a:gd name="T20" fmla="+- 0 6457 6418"/>
                              <a:gd name="T21" fmla="*/ T20 w 42"/>
                              <a:gd name="T22" fmla="+- 0 930 889"/>
                              <a:gd name="T23" fmla="*/ 930 h 42"/>
                              <a:gd name="T24" fmla="+- 0 6459 6418"/>
                              <a:gd name="T25" fmla="*/ T24 w 42"/>
                              <a:gd name="T26" fmla="+- 0 928 889"/>
                              <a:gd name="T27" fmla="*/ 928 h 42"/>
                              <a:gd name="T28" fmla="+- 0 6459 6418"/>
                              <a:gd name="T29" fmla="*/ T28 w 42"/>
                              <a:gd name="T30" fmla="+- 0 891 889"/>
                              <a:gd name="T31" fmla="*/ 891 h 42"/>
                              <a:gd name="T32" fmla="+- 0 6457 6418"/>
                              <a:gd name="T33" fmla="*/ T32 w 42"/>
                              <a:gd name="T34" fmla="+- 0 889 889"/>
                              <a:gd name="T35" fmla="*/ 88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39" y="0"/>
                                </a:moveTo>
                                <a:lnTo>
                                  <a:pt x="2" y="0"/>
                                </a:lnTo>
                                <a:lnTo>
                                  <a:pt x="0" y="2"/>
                                </a:lnTo>
                                <a:lnTo>
                                  <a:pt x="0" y="39"/>
                                </a:lnTo>
                                <a:lnTo>
                                  <a:pt x="2" y="41"/>
                                </a:lnTo>
                                <a:lnTo>
                                  <a:pt x="39" y="41"/>
                                </a:lnTo>
                                <a:lnTo>
                                  <a:pt x="41" y="39"/>
                                </a:lnTo>
                                <a:lnTo>
                                  <a:pt x="41" y="2"/>
                                </a:lnTo>
                                <a:lnTo>
                                  <a:pt x="3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Line 63"/>
                        <wps:cNvCnPr/>
                        <wps:spPr bwMode="auto">
                          <a:xfrm>
                            <a:off x="6053" y="876"/>
                            <a:ext cx="771"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05" name="Line 64"/>
                        <wps:cNvCnPr/>
                        <wps:spPr bwMode="auto">
                          <a:xfrm>
                            <a:off x="6052" y="871"/>
                            <a:ext cx="773" cy="0"/>
                          </a:xfrm>
                          <a:prstGeom prst="line">
                            <a:avLst/>
                          </a:prstGeom>
                          <a:noFill/>
                          <a:ln w="5080">
                            <a:solidFill>
                              <a:srgbClr val="D5B788"/>
                            </a:solidFill>
                            <a:round/>
                            <a:headEnd/>
                            <a:tailEnd/>
                          </a:ln>
                          <a:extLst>
                            <a:ext uri="{909E8E84-426E-40DD-AFC4-6F175D3DCCD1}">
                              <a14:hiddenFill xmlns:a14="http://schemas.microsoft.com/office/drawing/2010/main">
                                <a:noFill/>
                              </a14:hiddenFill>
                            </a:ext>
                          </a:extLst>
                        </wps:spPr>
                        <wps:bodyPr/>
                      </wps:wsp>
                      <wps:wsp>
                        <wps:cNvPr id="406" name="Line 65"/>
                        <wps:cNvCnPr/>
                        <wps:spPr bwMode="auto">
                          <a:xfrm>
                            <a:off x="6052" y="866"/>
                            <a:ext cx="773"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07" name="Rectangle 66"/>
                        <wps:cNvSpPr>
                          <a:spLocks noChangeArrowheads="1"/>
                        </wps:cNvSpPr>
                        <wps:spPr bwMode="auto">
                          <a:xfrm>
                            <a:off x="6126"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67"/>
                        <wps:cNvSpPr>
                          <a:spLocks noChangeArrowheads="1"/>
                        </wps:cNvSpPr>
                        <wps:spPr bwMode="auto">
                          <a:xfrm>
                            <a:off x="6127"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68"/>
                        <wps:cNvSpPr>
                          <a:spLocks noChangeArrowheads="1"/>
                        </wps:cNvSpPr>
                        <wps:spPr bwMode="auto">
                          <a:xfrm>
                            <a:off x="6258"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69"/>
                        <wps:cNvSpPr>
                          <a:spLocks noChangeArrowheads="1"/>
                        </wps:cNvSpPr>
                        <wps:spPr bwMode="auto">
                          <a:xfrm>
                            <a:off x="6258"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70"/>
                        <wps:cNvSpPr>
                          <a:spLocks noChangeArrowheads="1"/>
                        </wps:cNvSpPr>
                        <wps:spPr bwMode="auto">
                          <a:xfrm>
                            <a:off x="6417"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71"/>
                        <wps:cNvSpPr>
                          <a:spLocks noChangeArrowheads="1"/>
                        </wps:cNvSpPr>
                        <wps:spPr bwMode="auto">
                          <a:xfrm>
                            <a:off x="6418"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72"/>
                        <wps:cNvSpPr>
                          <a:spLocks noChangeArrowheads="1"/>
                        </wps:cNvSpPr>
                        <wps:spPr bwMode="auto">
                          <a:xfrm>
                            <a:off x="6577"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73"/>
                        <wps:cNvSpPr>
                          <a:spLocks noChangeArrowheads="1"/>
                        </wps:cNvSpPr>
                        <wps:spPr bwMode="auto">
                          <a:xfrm>
                            <a:off x="6578"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Rectangle 74"/>
                        <wps:cNvSpPr>
                          <a:spLocks noChangeArrowheads="1"/>
                        </wps:cNvSpPr>
                        <wps:spPr bwMode="auto">
                          <a:xfrm>
                            <a:off x="6708" y="851"/>
                            <a:ext cx="42" cy="14"/>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75"/>
                        <wps:cNvSpPr>
                          <a:spLocks noChangeArrowheads="1"/>
                        </wps:cNvSpPr>
                        <wps:spPr bwMode="auto">
                          <a:xfrm>
                            <a:off x="6709" y="849"/>
                            <a:ext cx="40" cy="2"/>
                          </a:xfrm>
                          <a:prstGeom prst="rect">
                            <a:avLst/>
                          </a:prstGeom>
                          <a:solidFill>
                            <a:srgbClr val="D5B7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7" name="Freeform 76"/>
                        <wps:cNvSpPr>
                          <a:spLocks/>
                        </wps:cNvSpPr>
                        <wps:spPr bwMode="auto">
                          <a:xfrm>
                            <a:off x="6126" y="889"/>
                            <a:ext cx="42" cy="42"/>
                          </a:xfrm>
                          <a:custGeom>
                            <a:avLst/>
                            <a:gdLst>
                              <a:gd name="T0" fmla="+- 0 6166 6126"/>
                              <a:gd name="T1" fmla="*/ T0 w 42"/>
                              <a:gd name="T2" fmla="+- 0 889 889"/>
                              <a:gd name="T3" fmla="*/ 889 h 42"/>
                              <a:gd name="T4" fmla="+- 0 6128 6126"/>
                              <a:gd name="T5" fmla="*/ T4 w 42"/>
                              <a:gd name="T6" fmla="+- 0 889 889"/>
                              <a:gd name="T7" fmla="*/ 889 h 42"/>
                              <a:gd name="T8" fmla="+- 0 6126 6126"/>
                              <a:gd name="T9" fmla="*/ T8 w 42"/>
                              <a:gd name="T10" fmla="+- 0 891 889"/>
                              <a:gd name="T11" fmla="*/ 891 h 42"/>
                              <a:gd name="T12" fmla="+- 0 6126 6126"/>
                              <a:gd name="T13" fmla="*/ T12 w 42"/>
                              <a:gd name="T14" fmla="+- 0 928 889"/>
                              <a:gd name="T15" fmla="*/ 928 h 42"/>
                              <a:gd name="T16" fmla="+- 0 6128 6126"/>
                              <a:gd name="T17" fmla="*/ T16 w 42"/>
                              <a:gd name="T18" fmla="+- 0 930 889"/>
                              <a:gd name="T19" fmla="*/ 930 h 42"/>
                              <a:gd name="T20" fmla="+- 0 6166 6126"/>
                              <a:gd name="T21" fmla="*/ T20 w 42"/>
                              <a:gd name="T22" fmla="+- 0 930 889"/>
                              <a:gd name="T23" fmla="*/ 930 h 42"/>
                              <a:gd name="T24" fmla="+- 0 6168 6126"/>
                              <a:gd name="T25" fmla="*/ T24 w 42"/>
                              <a:gd name="T26" fmla="+- 0 928 889"/>
                              <a:gd name="T27" fmla="*/ 928 h 42"/>
                              <a:gd name="T28" fmla="+- 0 6168 6126"/>
                              <a:gd name="T29" fmla="*/ T28 w 42"/>
                              <a:gd name="T30" fmla="+- 0 891 889"/>
                              <a:gd name="T31" fmla="*/ 891 h 42"/>
                              <a:gd name="T32" fmla="+- 0 6166 6126"/>
                              <a:gd name="T33" fmla="*/ T32 w 42"/>
                              <a:gd name="T34" fmla="+- 0 889 889"/>
                              <a:gd name="T35" fmla="*/ 88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40" y="0"/>
                                </a:moveTo>
                                <a:lnTo>
                                  <a:pt x="2" y="0"/>
                                </a:lnTo>
                                <a:lnTo>
                                  <a:pt x="0" y="2"/>
                                </a:lnTo>
                                <a:lnTo>
                                  <a:pt x="0" y="39"/>
                                </a:lnTo>
                                <a:lnTo>
                                  <a:pt x="2" y="41"/>
                                </a:lnTo>
                                <a:lnTo>
                                  <a:pt x="40" y="41"/>
                                </a:lnTo>
                                <a:lnTo>
                                  <a:pt x="42" y="39"/>
                                </a:lnTo>
                                <a:lnTo>
                                  <a:pt x="42" y="2"/>
                                </a:lnTo>
                                <a:lnTo>
                                  <a:pt x="40"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77"/>
                        <wps:cNvSpPr>
                          <a:spLocks/>
                        </wps:cNvSpPr>
                        <wps:spPr bwMode="auto">
                          <a:xfrm>
                            <a:off x="6296" y="501"/>
                            <a:ext cx="124" cy="337"/>
                          </a:xfrm>
                          <a:custGeom>
                            <a:avLst/>
                            <a:gdLst>
                              <a:gd name="T0" fmla="+- 0 6420 6297"/>
                              <a:gd name="T1" fmla="*/ T0 w 124"/>
                              <a:gd name="T2" fmla="+- 0 502 502"/>
                              <a:gd name="T3" fmla="*/ 502 h 337"/>
                              <a:gd name="T4" fmla="+- 0 6378 6297"/>
                              <a:gd name="T5" fmla="*/ T4 w 124"/>
                              <a:gd name="T6" fmla="+- 0 548 502"/>
                              <a:gd name="T7" fmla="*/ 548 h 337"/>
                              <a:gd name="T8" fmla="+- 0 6344 6297"/>
                              <a:gd name="T9" fmla="*/ T8 w 124"/>
                              <a:gd name="T10" fmla="+- 0 605 502"/>
                              <a:gd name="T11" fmla="*/ 605 h 337"/>
                              <a:gd name="T12" fmla="+- 0 6319 6297"/>
                              <a:gd name="T13" fmla="*/ T12 w 124"/>
                              <a:gd name="T14" fmla="+- 0 673 502"/>
                              <a:gd name="T15" fmla="*/ 673 h 337"/>
                              <a:gd name="T16" fmla="+- 0 6302 6297"/>
                              <a:gd name="T17" fmla="*/ T16 w 124"/>
                              <a:gd name="T18" fmla="+- 0 750 502"/>
                              <a:gd name="T19" fmla="*/ 750 h 337"/>
                              <a:gd name="T20" fmla="+- 0 6297 6297"/>
                              <a:gd name="T21" fmla="*/ T20 w 124"/>
                              <a:gd name="T22" fmla="+- 0 833 502"/>
                              <a:gd name="T23" fmla="*/ 833 h 337"/>
                              <a:gd name="T24" fmla="+- 0 6297 6297"/>
                              <a:gd name="T25" fmla="*/ T24 w 124"/>
                              <a:gd name="T26" fmla="+- 0 838 502"/>
                              <a:gd name="T27" fmla="*/ 838 h 337"/>
                              <a:gd name="T28" fmla="+- 0 6420 6297"/>
                              <a:gd name="T29" fmla="*/ T28 w 124"/>
                              <a:gd name="T30" fmla="+- 0 838 502"/>
                              <a:gd name="T31" fmla="*/ 838 h 337"/>
                              <a:gd name="T32" fmla="+- 0 6420 6297"/>
                              <a:gd name="T33" fmla="*/ T32 w 124"/>
                              <a:gd name="T34" fmla="+- 0 502 502"/>
                              <a:gd name="T35" fmla="*/ 502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4" h="337">
                                <a:moveTo>
                                  <a:pt x="123" y="0"/>
                                </a:moveTo>
                                <a:lnTo>
                                  <a:pt x="81" y="46"/>
                                </a:lnTo>
                                <a:lnTo>
                                  <a:pt x="47" y="103"/>
                                </a:lnTo>
                                <a:lnTo>
                                  <a:pt x="22" y="171"/>
                                </a:lnTo>
                                <a:lnTo>
                                  <a:pt x="5" y="248"/>
                                </a:lnTo>
                                <a:lnTo>
                                  <a:pt x="0" y="331"/>
                                </a:lnTo>
                                <a:lnTo>
                                  <a:pt x="0" y="336"/>
                                </a:lnTo>
                                <a:lnTo>
                                  <a:pt x="123" y="336"/>
                                </a:lnTo>
                                <a:lnTo>
                                  <a:pt x="123"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AutoShape 78"/>
                        <wps:cNvSpPr>
                          <a:spLocks/>
                        </wps:cNvSpPr>
                        <wps:spPr bwMode="auto">
                          <a:xfrm>
                            <a:off x="6073" y="483"/>
                            <a:ext cx="249" cy="355"/>
                          </a:xfrm>
                          <a:custGeom>
                            <a:avLst/>
                            <a:gdLst>
                              <a:gd name="T0" fmla="+- 0 6114 6073"/>
                              <a:gd name="T1" fmla="*/ T0 w 249"/>
                              <a:gd name="T2" fmla="+- 0 838 483"/>
                              <a:gd name="T3" fmla="*/ 838 h 355"/>
                              <a:gd name="T4" fmla="+- 0 6095 6073"/>
                              <a:gd name="T5" fmla="*/ T4 w 249"/>
                              <a:gd name="T6" fmla="+- 0 838 483"/>
                              <a:gd name="T7" fmla="*/ 838 h 355"/>
                              <a:gd name="T8" fmla="+- 0 6114 6073"/>
                              <a:gd name="T9" fmla="*/ T8 w 249"/>
                              <a:gd name="T10" fmla="+- 0 838 483"/>
                              <a:gd name="T11" fmla="*/ 838 h 355"/>
                              <a:gd name="T12" fmla="+- 0 6114 6073"/>
                              <a:gd name="T13" fmla="*/ T12 w 249"/>
                              <a:gd name="T14" fmla="+- 0 838 483"/>
                              <a:gd name="T15" fmla="*/ 838 h 355"/>
                              <a:gd name="T16" fmla="+- 0 6322 6073"/>
                              <a:gd name="T17" fmla="*/ T16 w 249"/>
                              <a:gd name="T18" fmla="+- 0 483 483"/>
                              <a:gd name="T19" fmla="*/ 483 h 355"/>
                              <a:gd name="T20" fmla="+- 0 6321 6073"/>
                              <a:gd name="T21" fmla="*/ T20 w 249"/>
                              <a:gd name="T22" fmla="+- 0 483 483"/>
                              <a:gd name="T23" fmla="*/ 483 h 355"/>
                              <a:gd name="T24" fmla="+- 0 6254 6073"/>
                              <a:gd name="T25" fmla="*/ T24 w 249"/>
                              <a:gd name="T26" fmla="+- 0 518 483"/>
                              <a:gd name="T27" fmla="*/ 518 h 355"/>
                              <a:gd name="T28" fmla="+- 0 6196 6073"/>
                              <a:gd name="T29" fmla="*/ T28 w 249"/>
                              <a:gd name="T30" fmla="+- 0 565 483"/>
                              <a:gd name="T31" fmla="*/ 565 h 355"/>
                              <a:gd name="T32" fmla="+- 0 6146 6073"/>
                              <a:gd name="T33" fmla="*/ T32 w 249"/>
                              <a:gd name="T34" fmla="+- 0 622 483"/>
                              <a:gd name="T35" fmla="*/ 622 h 355"/>
                              <a:gd name="T36" fmla="+- 0 6109 6073"/>
                              <a:gd name="T37" fmla="*/ T36 w 249"/>
                              <a:gd name="T38" fmla="+- 0 687 483"/>
                              <a:gd name="T39" fmla="*/ 687 h 355"/>
                              <a:gd name="T40" fmla="+- 0 6084 6073"/>
                              <a:gd name="T41" fmla="*/ T40 w 249"/>
                              <a:gd name="T42" fmla="+- 0 759 483"/>
                              <a:gd name="T43" fmla="*/ 759 h 355"/>
                              <a:gd name="T44" fmla="+- 0 6073 6073"/>
                              <a:gd name="T45" fmla="*/ T44 w 249"/>
                              <a:gd name="T46" fmla="+- 0 838 483"/>
                              <a:gd name="T47" fmla="*/ 838 h 355"/>
                              <a:gd name="T48" fmla="+- 0 6073 6073"/>
                              <a:gd name="T49" fmla="*/ T48 w 249"/>
                              <a:gd name="T50" fmla="+- 0 838 483"/>
                              <a:gd name="T51" fmla="*/ 838 h 355"/>
                              <a:gd name="T52" fmla="+- 0 6075 6073"/>
                              <a:gd name="T53" fmla="*/ T52 w 249"/>
                              <a:gd name="T54" fmla="+- 0 838 483"/>
                              <a:gd name="T55" fmla="*/ 838 h 355"/>
                              <a:gd name="T56" fmla="+- 0 6075 6073"/>
                              <a:gd name="T57" fmla="*/ T56 w 249"/>
                              <a:gd name="T58" fmla="+- 0 838 483"/>
                              <a:gd name="T59" fmla="*/ 838 h 355"/>
                              <a:gd name="T60" fmla="+- 0 6128 6073"/>
                              <a:gd name="T61" fmla="*/ T60 w 249"/>
                              <a:gd name="T62" fmla="+- 0 838 483"/>
                              <a:gd name="T63" fmla="*/ 838 h 355"/>
                              <a:gd name="T64" fmla="+- 0 6131 6073"/>
                              <a:gd name="T65" fmla="*/ T64 w 249"/>
                              <a:gd name="T66" fmla="+- 0 815 483"/>
                              <a:gd name="T67" fmla="*/ 815 h 355"/>
                              <a:gd name="T68" fmla="+- 0 6132 6073"/>
                              <a:gd name="T69" fmla="*/ T68 w 249"/>
                              <a:gd name="T70" fmla="+- 0 800 483"/>
                              <a:gd name="T71" fmla="*/ 800 h 355"/>
                              <a:gd name="T72" fmla="+- 0 6135 6073"/>
                              <a:gd name="T73" fmla="*/ T72 w 249"/>
                              <a:gd name="T74" fmla="+- 0 785 483"/>
                              <a:gd name="T75" fmla="*/ 785 h 355"/>
                              <a:gd name="T76" fmla="+- 0 6139 6073"/>
                              <a:gd name="T77" fmla="*/ T76 w 249"/>
                              <a:gd name="T78" fmla="+- 0 764 483"/>
                              <a:gd name="T79" fmla="*/ 764 h 355"/>
                              <a:gd name="T80" fmla="+- 0 6144 6073"/>
                              <a:gd name="T81" fmla="*/ T80 w 249"/>
                              <a:gd name="T82" fmla="+- 0 743 483"/>
                              <a:gd name="T83" fmla="*/ 743 h 355"/>
                              <a:gd name="T84" fmla="+- 0 6149 6073"/>
                              <a:gd name="T85" fmla="*/ T84 w 249"/>
                              <a:gd name="T86" fmla="+- 0 725 483"/>
                              <a:gd name="T87" fmla="*/ 725 h 355"/>
                              <a:gd name="T88" fmla="+- 0 6153 6073"/>
                              <a:gd name="T89" fmla="*/ T88 w 249"/>
                              <a:gd name="T90" fmla="+- 0 712 483"/>
                              <a:gd name="T91" fmla="*/ 712 h 355"/>
                              <a:gd name="T92" fmla="+- 0 6155 6073"/>
                              <a:gd name="T93" fmla="*/ T92 w 249"/>
                              <a:gd name="T94" fmla="+- 0 706 483"/>
                              <a:gd name="T95" fmla="*/ 706 h 355"/>
                              <a:gd name="T96" fmla="+- 0 6160 6073"/>
                              <a:gd name="T97" fmla="*/ T96 w 249"/>
                              <a:gd name="T98" fmla="+- 0 693 483"/>
                              <a:gd name="T99" fmla="*/ 693 h 355"/>
                              <a:gd name="T100" fmla="+- 0 6165 6073"/>
                              <a:gd name="T101" fmla="*/ T100 w 249"/>
                              <a:gd name="T102" fmla="+- 0 679 483"/>
                              <a:gd name="T103" fmla="*/ 679 h 355"/>
                              <a:gd name="T104" fmla="+- 0 6171 6073"/>
                              <a:gd name="T105" fmla="*/ T104 w 249"/>
                              <a:gd name="T106" fmla="+- 0 665 483"/>
                              <a:gd name="T107" fmla="*/ 665 h 355"/>
                              <a:gd name="T108" fmla="+- 0 6178 6073"/>
                              <a:gd name="T109" fmla="*/ T108 w 249"/>
                              <a:gd name="T110" fmla="+- 0 650 483"/>
                              <a:gd name="T111" fmla="*/ 650 h 355"/>
                              <a:gd name="T112" fmla="+- 0 6192 6073"/>
                              <a:gd name="T113" fmla="*/ T112 w 249"/>
                              <a:gd name="T114" fmla="+- 0 623 483"/>
                              <a:gd name="T115" fmla="*/ 623 h 355"/>
                              <a:gd name="T116" fmla="+- 0 6208 6073"/>
                              <a:gd name="T117" fmla="*/ T116 w 249"/>
                              <a:gd name="T118" fmla="+- 0 596 483"/>
                              <a:gd name="T119" fmla="*/ 596 h 355"/>
                              <a:gd name="T120" fmla="+- 0 6227 6073"/>
                              <a:gd name="T121" fmla="*/ T120 w 249"/>
                              <a:gd name="T122" fmla="+- 0 570 483"/>
                              <a:gd name="T123" fmla="*/ 570 h 355"/>
                              <a:gd name="T124" fmla="+- 0 6250 6073"/>
                              <a:gd name="T125" fmla="*/ T124 w 249"/>
                              <a:gd name="T126" fmla="+- 0 543 483"/>
                              <a:gd name="T127" fmla="*/ 543 h 355"/>
                              <a:gd name="T128" fmla="+- 0 6258 6073"/>
                              <a:gd name="T129" fmla="*/ T128 w 249"/>
                              <a:gd name="T130" fmla="+- 0 534 483"/>
                              <a:gd name="T131" fmla="*/ 534 h 355"/>
                              <a:gd name="T132" fmla="+- 0 6266 6073"/>
                              <a:gd name="T133" fmla="*/ T132 w 249"/>
                              <a:gd name="T134" fmla="+- 0 526 483"/>
                              <a:gd name="T135" fmla="*/ 526 h 355"/>
                              <a:gd name="T136" fmla="+- 0 6276 6073"/>
                              <a:gd name="T137" fmla="*/ T136 w 249"/>
                              <a:gd name="T138" fmla="+- 0 517 483"/>
                              <a:gd name="T139" fmla="*/ 517 h 355"/>
                              <a:gd name="T140" fmla="+- 0 6286 6073"/>
                              <a:gd name="T141" fmla="*/ T140 w 249"/>
                              <a:gd name="T142" fmla="+- 0 509 483"/>
                              <a:gd name="T143" fmla="*/ 509 h 355"/>
                              <a:gd name="T144" fmla="+- 0 6291 6073"/>
                              <a:gd name="T145" fmla="*/ T144 w 249"/>
                              <a:gd name="T146" fmla="+- 0 504 483"/>
                              <a:gd name="T147" fmla="*/ 504 h 355"/>
                              <a:gd name="T148" fmla="+- 0 6297 6073"/>
                              <a:gd name="T149" fmla="*/ T148 w 249"/>
                              <a:gd name="T150" fmla="+- 0 500 483"/>
                              <a:gd name="T151" fmla="*/ 500 h 355"/>
                              <a:gd name="T152" fmla="+- 0 6302 6073"/>
                              <a:gd name="T153" fmla="*/ T152 w 249"/>
                              <a:gd name="T154" fmla="+- 0 496 483"/>
                              <a:gd name="T155" fmla="*/ 496 h 355"/>
                              <a:gd name="T156" fmla="+- 0 6317 6073"/>
                              <a:gd name="T157" fmla="*/ T156 w 249"/>
                              <a:gd name="T158" fmla="+- 0 486 483"/>
                              <a:gd name="T159" fmla="*/ 486 h 355"/>
                              <a:gd name="T160" fmla="+- 0 6322 6073"/>
                              <a:gd name="T161" fmla="*/ T160 w 249"/>
                              <a:gd name="T162" fmla="+- 0 483 483"/>
                              <a:gd name="T163" fmla="*/ 483 h 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 h="355">
                                <a:moveTo>
                                  <a:pt x="41" y="355"/>
                                </a:moveTo>
                                <a:lnTo>
                                  <a:pt x="22" y="355"/>
                                </a:lnTo>
                                <a:lnTo>
                                  <a:pt x="41" y="355"/>
                                </a:lnTo>
                                <a:close/>
                                <a:moveTo>
                                  <a:pt x="249" y="0"/>
                                </a:moveTo>
                                <a:lnTo>
                                  <a:pt x="248" y="0"/>
                                </a:lnTo>
                                <a:lnTo>
                                  <a:pt x="181" y="35"/>
                                </a:lnTo>
                                <a:lnTo>
                                  <a:pt x="123" y="82"/>
                                </a:lnTo>
                                <a:lnTo>
                                  <a:pt x="73" y="139"/>
                                </a:lnTo>
                                <a:lnTo>
                                  <a:pt x="36" y="204"/>
                                </a:lnTo>
                                <a:lnTo>
                                  <a:pt x="11" y="276"/>
                                </a:lnTo>
                                <a:lnTo>
                                  <a:pt x="0" y="355"/>
                                </a:lnTo>
                                <a:lnTo>
                                  <a:pt x="2" y="355"/>
                                </a:lnTo>
                                <a:lnTo>
                                  <a:pt x="55" y="355"/>
                                </a:lnTo>
                                <a:lnTo>
                                  <a:pt x="58" y="332"/>
                                </a:lnTo>
                                <a:lnTo>
                                  <a:pt x="59" y="317"/>
                                </a:lnTo>
                                <a:lnTo>
                                  <a:pt x="62" y="302"/>
                                </a:lnTo>
                                <a:lnTo>
                                  <a:pt x="66" y="281"/>
                                </a:lnTo>
                                <a:lnTo>
                                  <a:pt x="71" y="260"/>
                                </a:lnTo>
                                <a:lnTo>
                                  <a:pt x="76" y="242"/>
                                </a:lnTo>
                                <a:lnTo>
                                  <a:pt x="80" y="229"/>
                                </a:lnTo>
                                <a:lnTo>
                                  <a:pt x="82" y="223"/>
                                </a:lnTo>
                                <a:lnTo>
                                  <a:pt x="87" y="210"/>
                                </a:lnTo>
                                <a:lnTo>
                                  <a:pt x="92" y="196"/>
                                </a:lnTo>
                                <a:lnTo>
                                  <a:pt x="98" y="182"/>
                                </a:lnTo>
                                <a:lnTo>
                                  <a:pt x="105" y="167"/>
                                </a:lnTo>
                                <a:lnTo>
                                  <a:pt x="119" y="140"/>
                                </a:lnTo>
                                <a:lnTo>
                                  <a:pt x="135" y="113"/>
                                </a:lnTo>
                                <a:lnTo>
                                  <a:pt x="154" y="87"/>
                                </a:lnTo>
                                <a:lnTo>
                                  <a:pt x="177" y="60"/>
                                </a:lnTo>
                                <a:lnTo>
                                  <a:pt x="185" y="51"/>
                                </a:lnTo>
                                <a:lnTo>
                                  <a:pt x="193" y="43"/>
                                </a:lnTo>
                                <a:lnTo>
                                  <a:pt x="203" y="34"/>
                                </a:lnTo>
                                <a:lnTo>
                                  <a:pt x="213" y="26"/>
                                </a:lnTo>
                                <a:lnTo>
                                  <a:pt x="218" y="21"/>
                                </a:lnTo>
                                <a:lnTo>
                                  <a:pt x="224" y="17"/>
                                </a:lnTo>
                                <a:lnTo>
                                  <a:pt x="229" y="13"/>
                                </a:lnTo>
                                <a:lnTo>
                                  <a:pt x="244" y="3"/>
                                </a:lnTo>
                                <a:lnTo>
                                  <a:pt x="249"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AutoShape 79"/>
                        <wps:cNvSpPr>
                          <a:spLocks/>
                        </wps:cNvSpPr>
                        <wps:spPr bwMode="auto">
                          <a:xfrm>
                            <a:off x="6164" y="495"/>
                            <a:ext cx="211" cy="343"/>
                          </a:xfrm>
                          <a:custGeom>
                            <a:avLst/>
                            <a:gdLst>
                              <a:gd name="T0" fmla="+- 0 6375 6164"/>
                              <a:gd name="T1" fmla="*/ T0 w 211"/>
                              <a:gd name="T2" fmla="+- 0 495 495"/>
                              <a:gd name="T3" fmla="*/ 495 h 343"/>
                              <a:gd name="T4" fmla="+- 0 6374 6164"/>
                              <a:gd name="T5" fmla="*/ T4 w 211"/>
                              <a:gd name="T6" fmla="+- 0 495 495"/>
                              <a:gd name="T7" fmla="*/ 495 h 343"/>
                              <a:gd name="T8" fmla="+- 0 6329 6164"/>
                              <a:gd name="T9" fmla="*/ T8 w 211"/>
                              <a:gd name="T10" fmla="+- 0 521 495"/>
                              <a:gd name="T11" fmla="*/ 521 h 343"/>
                              <a:gd name="T12" fmla="+- 0 6288 6164"/>
                              <a:gd name="T13" fmla="*/ T12 w 211"/>
                              <a:gd name="T14" fmla="+- 0 555 495"/>
                              <a:gd name="T15" fmla="*/ 555 h 343"/>
                              <a:gd name="T16" fmla="+- 0 6251 6164"/>
                              <a:gd name="T17" fmla="*/ T16 w 211"/>
                              <a:gd name="T18" fmla="+- 0 597 495"/>
                              <a:gd name="T19" fmla="*/ 597 h 343"/>
                              <a:gd name="T20" fmla="+- 0 6220 6164"/>
                              <a:gd name="T21" fmla="*/ T20 w 211"/>
                              <a:gd name="T22" fmla="+- 0 646 495"/>
                              <a:gd name="T23" fmla="*/ 646 h 343"/>
                              <a:gd name="T24" fmla="+- 0 6218 6164"/>
                              <a:gd name="T25" fmla="*/ T24 w 211"/>
                              <a:gd name="T26" fmla="+- 0 649 495"/>
                              <a:gd name="T27" fmla="*/ 649 h 343"/>
                              <a:gd name="T28" fmla="+- 0 6216 6164"/>
                              <a:gd name="T29" fmla="*/ T28 w 211"/>
                              <a:gd name="T30" fmla="+- 0 652 495"/>
                              <a:gd name="T31" fmla="*/ 652 h 343"/>
                              <a:gd name="T32" fmla="+- 0 6214 6164"/>
                              <a:gd name="T33" fmla="*/ T32 w 211"/>
                              <a:gd name="T34" fmla="+- 0 656 495"/>
                              <a:gd name="T35" fmla="*/ 656 h 343"/>
                              <a:gd name="T36" fmla="+- 0 6209 6164"/>
                              <a:gd name="T37" fmla="*/ T36 w 211"/>
                              <a:gd name="T38" fmla="+- 0 665 495"/>
                              <a:gd name="T39" fmla="*/ 665 h 343"/>
                              <a:gd name="T40" fmla="+- 0 6205 6164"/>
                              <a:gd name="T41" fmla="*/ T40 w 211"/>
                              <a:gd name="T42" fmla="+- 0 675 495"/>
                              <a:gd name="T43" fmla="*/ 675 h 343"/>
                              <a:gd name="T44" fmla="+- 0 6200 6164"/>
                              <a:gd name="T45" fmla="*/ T44 w 211"/>
                              <a:gd name="T46" fmla="+- 0 684 495"/>
                              <a:gd name="T47" fmla="*/ 684 h 343"/>
                              <a:gd name="T48" fmla="+- 0 6196 6164"/>
                              <a:gd name="T49" fmla="*/ T48 w 211"/>
                              <a:gd name="T50" fmla="+- 0 694 495"/>
                              <a:gd name="T51" fmla="*/ 694 h 343"/>
                              <a:gd name="T52" fmla="+- 0 6184 6164"/>
                              <a:gd name="T53" fmla="*/ T52 w 211"/>
                              <a:gd name="T54" fmla="+- 0 730 495"/>
                              <a:gd name="T55" fmla="*/ 730 h 343"/>
                              <a:gd name="T56" fmla="+- 0 6175 6164"/>
                              <a:gd name="T57" fmla="*/ T56 w 211"/>
                              <a:gd name="T58" fmla="+- 0 765 495"/>
                              <a:gd name="T59" fmla="*/ 765 h 343"/>
                              <a:gd name="T60" fmla="+- 0 6169 6164"/>
                              <a:gd name="T61" fmla="*/ T60 w 211"/>
                              <a:gd name="T62" fmla="+- 0 797 495"/>
                              <a:gd name="T63" fmla="*/ 797 h 343"/>
                              <a:gd name="T64" fmla="+- 0 6166 6164"/>
                              <a:gd name="T65" fmla="*/ T64 w 211"/>
                              <a:gd name="T66" fmla="+- 0 826 495"/>
                              <a:gd name="T67" fmla="*/ 826 h 343"/>
                              <a:gd name="T68" fmla="+- 0 6165 6164"/>
                              <a:gd name="T69" fmla="*/ T68 w 211"/>
                              <a:gd name="T70" fmla="+- 0 829 495"/>
                              <a:gd name="T71" fmla="*/ 829 h 343"/>
                              <a:gd name="T72" fmla="+- 0 6165 6164"/>
                              <a:gd name="T73" fmla="*/ T72 w 211"/>
                              <a:gd name="T74" fmla="+- 0 833 495"/>
                              <a:gd name="T75" fmla="*/ 833 h 343"/>
                              <a:gd name="T76" fmla="+- 0 6164 6164"/>
                              <a:gd name="T77" fmla="*/ T76 w 211"/>
                              <a:gd name="T78" fmla="+- 0 838 495"/>
                              <a:gd name="T79" fmla="*/ 838 h 343"/>
                              <a:gd name="T80" fmla="+- 0 6165 6164"/>
                              <a:gd name="T81" fmla="*/ T80 w 211"/>
                              <a:gd name="T82" fmla="+- 0 838 495"/>
                              <a:gd name="T83" fmla="*/ 838 h 343"/>
                              <a:gd name="T84" fmla="+- 0 6165 6164"/>
                              <a:gd name="T85" fmla="*/ T84 w 211"/>
                              <a:gd name="T86" fmla="+- 0 838 495"/>
                              <a:gd name="T87" fmla="*/ 838 h 343"/>
                              <a:gd name="T88" fmla="+- 0 6261 6164"/>
                              <a:gd name="T89" fmla="*/ T88 w 211"/>
                              <a:gd name="T90" fmla="+- 0 838 495"/>
                              <a:gd name="T91" fmla="*/ 838 h 343"/>
                              <a:gd name="T92" fmla="+- 0 6261 6164"/>
                              <a:gd name="T93" fmla="*/ T92 w 211"/>
                              <a:gd name="T94" fmla="+- 0 838 495"/>
                              <a:gd name="T95" fmla="*/ 838 h 343"/>
                              <a:gd name="T96" fmla="+- 0 6261 6164"/>
                              <a:gd name="T97" fmla="*/ T96 w 211"/>
                              <a:gd name="T98" fmla="+- 0 825 495"/>
                              <a:gd name="T99" fmla="*/ 825 h 343"/>
                              <a:gd name="T100" fmla="+- 0 6261 6164"/>
                              <a:gd name="T101" fmla="*/ T100 w 211"/>
                              <a:gd name="T102" fmla="+- 0 820 495"/>
                              <a:gd name="T103" fmla="*/ 820 h 343"/>
                              <a:gd name="T104" fmla="+- 0 6261 6164"/>
                              <a:gd name="T105" fmla="*/ T104 w 211"/>
                              <a:gd name="T106" fmla="+- 0 808 495"/>
                              <a:gd name="T107" fmla="*/ 808 h 343"/>
                              <a:gd name="T108" fmla="+- 0 6262 6164"/>
                              <a:gd name="T109" fmla="*/ T108 w 211"/>
                              <a:gd name="T110" fmla="+- 0 787 495"/>
                              <a:gd name="T111" fmla="*/ 787 h 343"/>
                              <a:gd name="T112" fmla="+- 0 6264 6164"/>
                              <a:gd name="T113" fmla="*/ T112 w 211"/>
                              <a:gd name="T114" fmla="+- 0 761 495"/>
                              <a:gd name="T115" fmla="*/ 761 h 343"/>
                              <a:gd name="T116" fmla="+- 0 6275 6164"/>
                              <a:gd name="T117" fmla="*/ T116 w 211"/>
                              <a:gd name="T118" fmla="+- 0 698 495"/>
                              <a:gd name="T119" fmla="*/ 698 h 343"/>
                              <a:gd name="T120" fmla="+- 0 6291 6164"/>
                              <a:gd name="T121" fmla="*/ T120 w 211"/>
                              <a:gd name="T122" fmla="+- 0 640 495"/>
                              <a:gd name="T123" fmla="*/ 640 h 343"/>
                              <a:gd name="T124" fmla="+- 0 6313 6164"/>
                              <a:gd name="T125" fmla="*/ T124 w 211"/>
                              <a:gd name="T126" fmla="+- 0 587 495"/>
                              <a:gd name="T127" fmla="*/ 587 h 343"/>
                              <a:gd name="T128" fmla="+- 0 6340 6164"/>
                              <a:gd name="T129" fmla="*/ T128 w 211"/>
                              <a:gd name="T130" fmla="+- 0 538 495"/>
                              <a:gd name="T131" fmla="*/ 538 h 343"/>
                              <a:gd name="T132" fmla="+- 0 6352 6164"/>
                              <a:gd name="T133" fmla="*/ T132 w 211"/>
                              <a:gd name="T134" fmla="+- 0 521 495"/>
                              <a:gd name="T135" fmla="*/ 521 h 343"/>
                              <a:gd name="T136" fmla="+- 0 6363 6164"/>
                              <a:gd name="T137" fmla="*/ T136 w 211"/>
                              <a:gd name="T138" fmla="+- 0 508 495"/>
                              <a:gd name="T139" fmla="*/ 508 h 343"/>
                              <a:gd name="T140" fmla="+- 0 6371 6164"/>
                              <a:gd name="T141" fmla="*/ T140 w 211"/>
                              <a:gd name="T142" fmla="+- 0 499 495"/>
                              <a:gd name="T143" fmla="*/ 499 h 343"/>
                              <a:gd name="T144" fmla="+- 0 6374 6164"/>
                              <a:gd name="T145" fmla="*/ T144 w 211"/>
                              <a:gd name="T146" fmla="+- 0 496 495"/>
                              <a:gd name="T147" fmla="*/ 496 h 343"/>
                              <a:gd name="T148" fmla="+- 0 6375 6164"/>
                              <a:gd name="T149" fmla="*/ T148 w 211"/>
                              <a:gd name="T150" fmla="+- 0 495 495"/>
                              <a:gd name="T151" fmla="*/ 495 h 343"/>
                              <a:gd name="T152" fmla="+- 0 6375 6164"/>
                              <a:gd name="T153" fmla="*/ T152 w 211"/>
                              <a:gd name="T154" fmla="+- 0 495 495"/>
                              <a:gd name="T155" fmla="*/ 495 h 343"/>
                              <a:gd name="T156" fmla="+- 0 6374 6164"/>
                              <a:gd name="T157" fmla="*/ T156 w 211"/>
                              <a:gd name="T158" fmla="+- 0 495 495"/>
                              <a:gd name="T159" fmla="*/ 495 h 343"/>
                              <a:gd name="T160" fmla="+- 0 6375 6164"/>
                              <a:gd name="T161" fmla="*/ T160 w 211"/>
                              <a:gd name="T162" fmla="+- 0 495 495"/>
                              <a:gd name="T163" fmla="*/ 495 h 343"/>
                              <a:gd name="T164" fmla="+- 0 6375 6164"/>
                              <a:gd name="T165" fmla="*/ T164 w 211"/>
                              <a:gd name="T166" fmla="+- 0 495 495"/>
                              <a:gd name="T167" fmla="*/ 495 h 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11" h="343">
                                <a:moveTo>
                                  <a:pt x="211" y="0"/>
                                </a:moveTo>
                                <a:lnTo>
                                  <a:pt x="210" y="0"/>
                                </a:lnTo>
                                <a:lnTo>
                                  <a:pt x="165" y="26"/>
                                </a:lnTo>
                                <a:lnTo>
                                  <a:pt x="124" y="60"/>
                                </a:lnTo>
                                <a:lnTo>
                                  <a:pt x="87" y="102"/>
                                </a:lnTo>
                                <a:lnTo>
                                  <a:pt x="56" y="151"/>
                                </a:lnTo>
                                <a:lnTo>
                                  <a:pt x="54" y="154"/>
                                </a:lnTo>
                                <a:lnTo>
                                  <a:pt x="52" y="157"/>
                                </a:lnTo>
                                <a:lnTo>
                                  <a:pt x="50" y="161"/>
                                </a:lnTo>
                                <a:lnTo>
                                  <a:pt x="45" y="170"/>
                                </a:lnTo>
                                <a:lnTo>
                                  <a:pt x="41" y="180"/>
                                </a:lnTo>
                                <a:lnTo>
                                  <a:pt x="36" y="189"/>
                                </a:lnTo>
                                <a:lnTo>
                                  <a:pt x="32" y="199"/>
                                </a:lnTo>
                                <a:lnTo>
                                  <a:pt x="20" y="235"/>
                                </a:lnTo>
                                <a:lnTo>
                                  <a:pt x="11" y="270"/>
                                </a:lnTo>
                                <a:lnTo>
                                  <a:pt x="5" y="302"/>
                                </a:lnTo>
                                <a:lnTo>
                                  <a:pt x="2" y="331"/>
                                </a:lnTo>
                                <a:lnTo>
                                  <a:pt x="1" y="334"/>
                                </a:lnTo>
                                <a:lnTo>
                                  <a:pt x="1" y="338"/>
                                </a:lnTo>
                                <a:lnTo>
                                  <a:pt x="0" y="343"/>
                                </a:lnTo>
                                <a:lnTo>
                                  <a:pt x="1" y="343"/>
                                </a:lnTo>
                                <a:lnTo>
                                  <a:pt x="97" y="343"/>
                                </a:lnTo>
                                <a:lnTo>
                                  <a:pt x="97" y="330"/>
                                </a:lnTo>
                                <a:lnTo>
                                  <a:pt x="97" y="325"/>
                                </a:lnTo>
                                <a:lnTo>
                                  <a:pt x="97" y="313"/>
                                </a:lnTo>
                                <a:lnTo>
                                  <a:pt x="98" y="292"/>
                                </a:lnTo>
                                <a:lnTo>
                                  <a:pt x="100" y="266"/>
                                </a:lnTo>
                                <a:lnTo>
                                  <a:pt x="111" y="203"/>
                                </a:lnTo>
                                <a:lnTo>
                                  <a:pt x="127" y="145"/>
                                </a:lnTo>
                                <a:lnTo>
                                  <a:pt x="149" y="92"/>
                                </a:lnTo>
                                <a:lnTo>
                                  <a:pt x="176" y="43"/>
                                </a:lnTo>
                                <a:lnTo>
                                  <a:pt x="188" y="26"/>
                                </a:lnTo>
                                <a:lnTo>
                                  <a:pt x="199" y="13"/>
                                </a:lnTo>
                                <a:lnTo>
                                  <a:pt x="207" y="4"/>
                                </a:lnTo>
                                <a:lnTo>
                                  <a:pt x="210" y="1"/>
                                </a:lnTo>
                                <a:lnTo>
                                  <a:pt x="211" y="0"/>
                                </a:lnTo>
                                <a:close/>
                                <a:moveTo>
                                  <a:pt x="211" y="0"/>
                                </a:moveTo>
                                <a:lnTo>
                                  <a:pt x="210" y="0"/>
                                </a:lnTo>
                                <a:lnTo>
                                  <a:pt x="211" y="0"/>
                                </a:lnTo>
                                <a:close/>
                              </a:path>
                            </a:pathLst>
                          </a:custGeom>
                          <a:solidFill>
                            <a:srgbClr val="D5B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Line 80"/>
                        <wps:cNvCnPr/>
                        <wps:spPr bwMode="auto">
                          <a:xfrm>
                            <a:off x="6052" y="965"/>
                            <a:ext cx="773"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s:wsp>
                        <wps:cNvPr id="422" name="Line 81"/>
                        <wps:cNvCnPr/>
                        <wps:spPr bwMode="auto">
                          <a:xfrm>
                            <a:off x="6052" y="953"/>
                            <a:ext cx="773" cy="0"/>
                          </a:xfrm>
                          <a:prstGeom prst="line">
                            <a:avLst/>
                          </a:prstGeom>
                          <a:noFill/>
                          <a:ln w="13970">
                            <a:solidFill>
                              <a:srgbClr val="D5B788"/>
                            </a:solidFill>
                            <a:round/>
                            <a:headEnd/>
                            <a:tailEnd/>
                          </a:ln>
                          <a:extLst>
                            <a:ext uri="{909E8E84-426E-40DD-AFC4-6F175D3DCCD1}">
                              <a14:hiddenFill xmlns:a14="http://schemas.microsoft.com/office/drawing/2010/main">
                                <a:noFill/>
                              </a14:hiddenFill>
                            </a:ext>
                          </a:extLst>
                        </wps:spPr>
                        <wps:bodyPr/>
                      </wps:wsp>
                      <wps:wsp>
                        <wps:cNvPr id="423" name="Line 82"/>
                        <wps:cNvCnPr/>
                        <wps:spPr bwMode="auto">
                          <a:xfrm>
                            <a:off x="6053" y="941"/>
                            <a:ext cx="771" cy="0"/>
                          </a:xfrm>
                          <a:prstGeom prst="line">
                            <a:avLst/>
                          </a:prstGeom>
                          <a:noFill/>
                          <a:ln w="1270">
                            <a:solidFill>
                              <a:srgbClr val="D5B788"/>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DD7C02" id="Group 57" o:spid="_x0000_s1026" style="position:absolute;margin-left:302.6pt;margin-top:12.4pt;width:38.7pt;height:35.95pt;z-index:-251654144;mso-wrap-distance-left:0;mso-wrap-distance-right:0;mso-position-horizontal-relative:page" coordorigin="6052,248" coordsize="774,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">
                <v:shape id="Picture 58" o:spid="_x0000_s1027" type="#_x0000_t75" style="position:absolute;left:6363;top:247;width:440;height: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">
                  <v:imagedata r:id="rId13" o:title=""/>
                </v:shape>
                <v:shape id="Freeform 59" o:spid="_x0000_s1028" style="position:absolute;left:6708;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" path="m39,l2,,,2,,39r2,2l39,41r2,-2l41,2,39,xe" fillcolor="#d5b788" stroked="f">
                  <v:path arrowok="t" o:connecttype="custom" o:connectlocs="39,889;2,889;0,891;0,928;2,930;39,930;41,928;41,891;39,889" o:connectangles="0,0,0,0,0,0,0,0,0"/>
                </v:shape>
                <v:shape id="Freeform 60" o:spid="_x0000_s1029" style="position:absolute;left:6258;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" path="m39,l2,,,2,,39r2,2l39,41r2,-2l41,2,39,xe" fillcolor="#d5b788" stroked="f">
                  <v:path arrowok="t" o:connecttype="custom" o:connectlocs="39,889;2,889;0,891;0,928;2,930;39,930;41,928;41,891;39,889" o:connectangles="0,0,0,0,0,0,0,0,0"/>
                </v:shape>
                <v:shape id="Freeform 61" o:spid="_x0000_s1030" style="position:absolute;left:6577;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" path="m40,l2,,,2,,39r2,2l40,41r1,-2l41,2,40,xe" fillcolor="#d5b788" stroked="f">
                  <v:path arrowok="t" o:connecttype="custom" o:connectlocs="40,889;2,889;0,891;0,928;2,930;40,930;41,928;41,891;40,889" o:connectangles="0,0,0,0,0,0,0,0,0"/>
                </v:shape>
                <v:shape id="Freeform 62" o:spid="_x0000_s1031" style="position:absolute;left:6417;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" path="m39,l2,,,2,,39r2,2l39,41r2,-2l41,2,39,xe" fillcolor="#d5b788" stroked="f">
                  <v:path arrowok="t" o:connecttype="custom" o:connectlocs="39,889;2,889;0,891;0,928;2,930;39,930;41,928;41,891;39,889" o:connectangles="0,0,0,0,0,0,0,0,0"/>
                </v:shape>
                <v:line id="Line 63" o:spid="_x0000_s1032" style="position:absolute;visibility:visible;mso-wrap-style:square" from="6053,876" to="682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" strokecolor="#d5b788" strokeweight=".1pt"/>
                <v:line id="Line 64" o:spid="_x0000_s1033" style="position:absolute;visibility:visible;mso-wrap-style:square" from="6052,871" to="682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" strokecolor="#d5b788" strokeweight=".4pt"/>
                <v:line id="Line 65" o:spid="_x0000_s1034" style="position:absolute;visibility:visible;mso-wrap-style:square" from="6052,866" to="6825,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" strokecolor="#d5b788" strokeweight=".1pt"/>
                <v:rect id="Rectangle 66" o:spid="_x0000_s1035" style="position:absolute;left:6126;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" fillcolor="#d5b788" stroked="f"/>
                <v:rect id="Rectangle 67" o:spid="_x0000_s1036" style="position:absolute;left:6127;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" fillcolor="#d5b788" stroked="f"/>
                <v:rect id="Rectangle 68" o:spid="_x0000_s1037" style="position:absolute;left:6258;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" fillcolor="#d5b788" stroked="f"/>
                <v:rect id="Rectangle 69" o:spid="_x0000_s1038" style="position:absolute;left:6258;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" fillcolor="#d5b788" stroked="f"/>
                <v:rect id="Rectangle 70" o:spid="_x0000_s1039" style="position:absolute;left:6417;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" fillcolor="#d5b788" stroked="f"/>
                <v:rect id="Rectangle 71" o:spid="_x0000_s1040" style="position:absolute;left:6418;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" fillcolor="#d5b788" stroked="f"/>
                <v:rect id="Rectangle 72" o:spid="_x0000_s1041" style="position:absolute;left:6577;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" fillcolor="#d5b788" stroked="f"/>
                <v:rect id="Rectangle 73" o:spid="_x0000_s1042" style="position:absolute;left:6578;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" fillcolor="#d5b788" stroked="f"/>
                <v:rect id="Rectangle 74" o:spid="_x0000_s1043" style="position:absolute;left:6708;top:851;width:42;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" fillcolor="#d5b788" stroked="f"/>
                <v:rect id="Rectangle 75" o:spid="_x0000_s1044" style="position:absolute;left:6709;top:849;width:40;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" fillcolor="#d5b788" stroked="f"/>
                <v:shape id="Freeform 76" o:spid="_x0000_s1045" style="position:absolute;left:6126;top:889;width:42;height:42;visibility:visible;mso-wrap-style:square;v-text-anchor:top" coordsize="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" path="m40,l2,,,2,,39r2,2l40,41r2,-2l42,2,40,xe" fillcolor="#d5b788" stroked="f">
                  <v:path arrowok="t" o:connecttype="custom" o:connectlocs="40,889;2,889;0,891;0,928;2,930;40,930;42,928;42,891;40,889" o:connectangles="0,0,0,0,0,0,0,0,0"/>
                </v:shape>
                <v:shape id="Freeform 77" o:spid="_x0000_s1046" style="position:absolute;left:6296;top:501;width:124;height:337;visibility:visible;mso-wrap-style:square;v-text-anchor:top" coordsize="124,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" path="m123,l81,46,47,103,22,171,5,248,,331r,5l123,336,123,xe" fillcolor="#d5b788" stroked="f">
                  <v:path arrowok="t" o:connecttype="custom" o:connectlocs="123,502;81,548;47,605;22,673;5,750;0,833;0,838;123,838;123,502" o:connectangles="0,0,0,0,0,0,0,0,0"/>
                </v:shape>
                <v:shape id="AutoShape 78" o:spid="_x0000_s1047" style="position:absolute;left:6073;top:483;width:249;height:355;visibility:visible;mso-wrap-style:square;v-text-anchor:top" coordsize="24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" path="m41,355r-19,l41,355xm249,r-1,l181,35,123,82,73,139,36,204,11,276,,355r2,l55,355r3,-23l59,317r3,-15l66,281r5,-21l76,242r4,-13l82,223r5,-13l92,196r6,-14l105,167r14,-27l135,113,154,87,177,60r8,-9l193,43r10,-9l213,26r5,-5l224,17r5,-4l244,3,249,xe" fillcolor="#d5b788" stroked="f">
                  <v:path arrowok="t" o:connecttype="custom" o:connectlocs="41,838;22,838;41,838;41,838;249,483;248,483;181,518;123,565;73,622;36,687;11,759;0,838;0,838;2,838;2,838;55,838;58,815;59,800;62,785;66,764;71,743;76,725;80,712;82,706;87,693;92,679;98,665;105,650;119,623;135,596;154,570;177,543;185,534;193,526;203,517;213,509;218,504;224,500;229,496;244,486;249,483" o:connectangles="0,0,0,0,0,0,0,0,0,0,0,0,0,0,0,0,0,0,0,0,0,0,0,0,0,0,0,0,0,0,0,0,0,0,0,0,0,0,0,0,0"/>
                </v:shape>
                <v:shape id="AutoShape 79" o:spid="_x0000_s1048" style="position:absolute;left:6164;top:495;width:211;height:343;visibility:visible;mso-wrap-style:square;v-text-anchor:top" coordsize="21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" path="m211,r-1,l165,26,124,60,87,102,56,151r-2,3l52,157r-2,4l45,170r-4,10l36,189r-4,10l20,235r-9,35l5,302,2,331r-1,3l1,338,,343r1,l97,343r,-13l97,325r,-12l98,292r2,-26l111,203r16,-58l149,92,176,43,188,26,199,13r8,-9l210,1,211,xm211,r-1,l211,xe" fillcolor="#d5b788" stroked="f">
                  <v:path arrowok="t" o:connecttype="custom" o:connectlocs="211,495;210,495;165,521;124,555;87,597;56,646;54,649;52,652;50,656;45,665;41,675;36,684;32,694;20,730;11,765;5,797;2,826;1,829;1,833;0,838;1,838;1,838;97,838;97,838;97,825;97,820;97,808;98,787;100,761;111,698;127,640;149,587;176,538;188,521;199,508;207,499;210,496;211,495;211,495;210,495;211,495;211,495" o:connectangles="0,0,0,0,0,0,0,0,0,0,0,0,0,0,0,0,0,0,0,0,0,0,0,0,0,0,0,0,0,0,0,0,0,0,0,0,0,0,0,0,0,0"/>
                </v:shape>
                <v:line id="Line 80" o:spid="_x0000_s1049" style="position:absolute;visibility:visible;mso-wrap-style:square" from="6052,965" to="6825,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" strokecolor="#d5b788" strokeweight=".1pt"/>
                <v:line id="Line 81" o:spid="_x0000_s1050" style="position:absolute;visibility:visible;mso-wrap-style:square" from="6052,953" to="682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" strokecolor="#d5b788" strokeweight="1.1pt"/>
                <v:line id="Line 82" o:spid="_x0000_s1051" style="position:absolute;visibility:visible;mso-wrap-style:square" from="6053,941" to="682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" strokecolor="#d5b788" strokeweight=".1pt"/>
                <w10:wrap type="topAndBottom" anchorx="page"/>
              </v:group>
            </w:pict>
          </mc:Fallback>
        </mc:AlternateContent>
      </w:r>
    </w:p>
    <w:p w14:paraId="42737682" w14:textId="77777777" w:rsidR="008F327F" w:rsidRDefault="00627C0D">
      <w:pPr>
        <w:spacing w:before="47" w:line="175" w:lineRule="exact"/>
        <w:ind w:left="882" w:right="446"/>
        <w:jc w:val="center"/>
        <w:rPr>
          <w:rFonts w:ascii="Verdana"/>
          <w:sz w:val="15"/>
        </w:rPr>
      </w:pPr>
      <w:r>
        <w:rPr>
          <w:rFonts w:ascii="Verdana"/>
          <w:color w:val="D5B788"/>
          <w:spacing w:val="12"/>
          <w:w w:val="105"/>
          <w:sz w:val="15"/>
        </w:rPr>
        <w:t xml:space="preserve">GOBIERNO </w:t>
      </w:r>
      <w:r>
        <w:rPr>
          <w:rFonts w:ascii="Verdana"/>
          <w:color w:val="D5B788"/>
          <w:spacing w:val="7"/>
          <w:w w:val="105"/>
          <w:sz w:val="15"/>
        </w:rPr>
        <w:t>DE</w:t>
      </w:r>
      <w:r>
        <w:rPr>
          <w:rFonts w:ascii="Verdana"/>
          <w:color w:val="D5B788"/>
          <w:spacing w:val="23"/>
          <w:w w:val="105"/>
          <w:sz w:val="15"/>
        </w:rPr>
        <w:t xml:space="preserve"> </w:t>
      </w:r>
      <w:r>
        <w:rPr>
          <w:rFonts w:ascii="Verdana"/>
          <w:color w:val="D5B788"/>
          <w:spacing w:val="7"/>
          <w:w w:val="105"/>
          <w:sz w:val="15"/>
        </w:rPr>
        <w:t>LA</w:t>
      </w:r>
    </w:p>
    <w:p w14:paraId="62962BDF" w14:textId="2B752D32" w:rsidR="008F327F" w:rsidRPr="00591191" w:rsidRDefault="00745336">
      <w:pPr>
        <w:spacing w:line="276" w:lineRule="exact"/>
        <w:ind w:left="882" w:right="445"/>
        <w:jc w:val="center"/>
        <w:rPr>
          <w:rFonts w:ascii="Palatino Linotype" w:hAnsi="Palatino Linotype"/>
          <w:b/>
          <w:sz w:val="21"/>
          <w:lang w:val="pt-BR"/>
        </w:rPr>
      </w:pPr>
      <w:r>
        <w:rPr>
          <w:noProof/>
          <w:lang w:val="es-DO" w:eastAsia="es-DO" w:bidi="ar-SA"/>
        </w:rPr>
        <mc:AlternateContent>
          <mc:Choice Requires="wps">
            <w:drawing>
              <wp:anchor distT="0" distB="0" distL="0" distR="0" simplePos="0" relativeHeight="251663360" behindDoc="1" locked="0" layoutInCell="1" allowOverlap="1" wp14:anchorId="3D0287B9" wp14:editId="5EEC5491">
                <wp:simplePos x="0" y="0"/>
                <wp:positionH relativeFrom="page">
                  <wp:posOffset>3844290</wp:posOffset>
                </wp:positionH>
                <wp:positionV relativeFrom="paragraph">
                  <wp:posOffset>231775</wp:posOffset>
                </wp:positionV>
                <wp:extent cx="488315" cy="0"/>
                <wp:effectExtent l="0" t="0" r="0" b="0"/>
                <wp:wrapTopAndBottom/>
                <wp:docPr id="397"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315" cy="0"/>
                        </a:xfrm>
                        <a:prstGeom prst="line">
                          <a:avLst/>
                        </a:prstGeom>
                        <a:noFill/>
                        <a:ln w="26518">
                          <a:solidFill>
                            <a:srgbClr val="D5B7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F5973" id="Line 56"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2.7pt,18.25pt" to="341.1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" strokecolor="#d5b788" strokeweight=".73661mm">
                <w10:wrap type="topAndBottom" anchorx="page"/>
              </v:line>
            </w:pict>
          </mc:Fallback>
        </mc:AlternateContent>
      </w:r>
      <w:r w:rsidR="00627C0D" w:rsidRPr="00591191">
        <w:rPr>
          <w:rFonts w:ascii="Palatino Linotype" w:hAnsi="Palatino Linotype"/>
          <w:b/>
          <w:color w:val="D5B788"/>
          <w:w w:val="105"/>
          <w:sz w:val="21"/>
          <w:lang w:val="pt-BR"/>
        </w:rPr>
        <w:t>REPÚBLICA DOMINICANA</w:t>
      </w:r>
    </w:p>
    <w:p w14:paraId="361DF144" w14:textId="77777777" w:rsidR="008F327F" w:rsidRPr="00591191" w:rsidRDefault="00627C0D">
      <w:pPr>
        <w:pStyle w:val="Heading2"/>
        <w:ind w:left="882" w:right="446"/>
        <w:jc w:val="center"/>
        <w:rPr>
          <w:lang w:val="pt-BR"/>
        </w:rPr>
      </w:pPr>
      <w:r w:rsidRPr="00591191">
        <w:rPr>
          <w:color w:val="D5B788"/>
          <w:w w:val="105"/>
          <w:lang w:val="pt-BR"/>
        </w:rPr>
        <w:t>INVI</w:t>
      </w:r>
    </w:p>
    <w:p w14:paraId="35BD7CB8" w14:textId="77777777" w:rsidR="008F327F" w:rsidRPr="00591191" w:rsidRDefault="008F327F">
      <w:pPr>
        <w:jc w:val="center"/>
        <w:rPr>
          <w:lang w:val="pt-BR"/>
        </w:rPr>
        <w:sectPr w:rsidR="008F327F" w:rsidRPr="00591191">
          <w:pgSz w:w="12240" w:h="15840"/>
          <w:pgMar w:top="1500" w:right="900" w:bottom="280" w:left="1100" w:header="720" w:footer="720" w:gutter="0"/>
          <w:cols w:space="720"/>
        </w:sectPr>
      </w:pPr>
    </w:p>
    <w:p w14:paraId="41666F78" w14:textId="77777777" w:rsidR="008F327F" w:rsidRPr="00591191" w:rsidRDefault="008F327F">
      <w:pPr>
        <w:pStyle w:val="BodyText"/>
        <w:spacing w:before="4"/>
        <w:rPr>
          <w:rFonts w:ascii="Times New Roman"/>
          <w:sz w:val="17"/>
          <w:lang w:val="pt-BR"/>
        </w:rPr>
      </w:pPr>
    </w:p>
    <w:p w14:paraId="11CF1328" w14:textId="77777777" w:rsidR="008F327F" w:rsidRPr="00591191" w:rsidRDefault="008F327F">
      <w:pPr>
        <w:rPr>
          <w:rFonts w:ascii="Times New Roman"/>
          <w:sz w:val="17"/>
          <w:lang w:val="pt-BR"/>
        </w:rPr>
        <w:sectPr w:rsidR="008F327F" w:rsidRPr="00591191">
          <w:pgSz w:w="12240" w:h="15840"/>
          <w:pgMar w:top="1500" w:right="900" w:bottom="280" w:left="1100" w:header="720" w:footer="720" w:gutter="0"/>
          <w:cols w:space="720"/>
        </w:sectPr>
      </w:pPr>
    </w:p>
    <w:p w14:paraId="501EA0B9" w14:textId="77777777" w:rsidR="008F327F" w:rsidRPr="00591191" w:rsidRDefault="008F327F">
      <w:pPr>
        <w:pStyle w:val="BodyText"/>
        <w:rPr>
          <w:rFonts w:ascii="Times New Roman"/>
          <w:sz w:val="20"/>
          <w:lang w:val="pt-BR"/>
        </w:rPr>
      </w:pPr>
    </w:p>
    <w:p w14:paraId="2A13CADF" w14:textId="0C9F4DB4" w:rsidR="00AF68CF" w:rsidRPr="00AF68CF" w:rsidRDefault="00AF68CF" w:rsidP="00AF68CF">
      <w:pPr>
        <w:spacing w:before="474"/>
        <w:ind w:left="551" w:right="1431"/>
        <w:jc w:val="center"/>
        <w:rPr>
          <w:rFonts w:ascii="Artifex CF Regular" w:hAnsi="Artifex CF Regular"/>
          <w:sz w:val="26"/>
          <w:lang w:val="pt-BR"/>
        </w:rPr>
      </w:pPr>
      <w:r>
        <w:rPr>
          <w:rFonts w:ascii="Artifex CF Regular" w:hAnsi="Artifex CF Regular"/>
          <w:color w:val="1F3D73"/>
          <w:spacing w:val="32"/>
          <w:w w:val="105"/>
          <w:sz w:val="26"/>
          <w:lang w:val="pt-BR"/>
        </w:rPr>
        <w:t>Í</w:t>
      </w:r>
      <w:r w:rsidRPr="00AF68CF">
        <w:rPr>
          <w:rFonts w:ascii="Artifex CF Regular" w:hAnsi="Artifex CF Regular"/>
          <w:noProof/>
          <w:lang w:val="es-DO" w:eastAsia="es-DO" w:bidi="ar-SA"/>
        </w:rPr>
        <mc:AlternateContent>
          <mc:Choice Requires="wps">
            <w:drawing>
              <wp:anchor distT="0" distB="0" distL="114300" distR="114300" simplePos="0" relativeHeight="251698176" behindDoc="0" locked="0" layoutInCell="1" allowOverlap="1" wp14:anchorId="3504C7C4" wp14:editId="13706D6B">
                <wp:simplePos x="0" y="0"/>
                <wp:positionH relativeFrom="page">
                  <wp:posOffset>3423920</wp:posOffset>
                </wp:positionH>
                <wp:positionV relativeFrom="paragraph">
                  <wp:posOffset>638810</wp:posOffset>
                </wp:positionV>
                <wp:extent cx="490220" cy="0"/>
                <wp:effectExtent l="0" t="0" r="0" b="0"/>
                <wp:wrapNone/>
                <wp:docPr id="3"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9F6F50" id="Line 55" o:spid="_x0000_s1026" style="position:absolute;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9.6pt,50.3pt" to="308.2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" strokecolor="#ea272e" strokeweight=".73908mm">
                <w10:wrap anchorx="page"/>
              </v:line>
            </w:pict>
          </mc:Fallback>
        </mc:AlternateContent>
      </w:r>
      <w:r>
        <w:rPr>
          <w:rFonts w:ascii="Artifex CF Regular" w:hAnsi="Artifex CF Regular"/>
          <w:color w:val="1F3D73"/>
          <w:spacing w:val="32"/>
          <w:w w:val="105"/>
          <w:sz w:val="26"/>
          <w:lang w:val="pt-BR"/>
        </w:rPr>
        <w:t>NDICE DE CONTENID</w:t>
      </w:r>
      <w:r w:rsidRPr="00AF68CF">
        <w:rPr>
          <w:rFonts w:ascii="Artifex CF Regular" w:hAnsi="Artifex CF Regular"/>
          <w:color w:val="1F3D73"/>
          <w:spacing w:val="30"/>
          <w:w w:val="105"/>
          <w:sz w:val="26"/>
          <w:lang w:val="pt-BR"/>
        </w:rPr>
        <w:t>O</w:t>
      </w:r>
    </w:p>
    <w:p w14:paraId="545AA8A6" w14:textId="77777777" w:rsidR="00AF68CF" w:rsidRPr="002E241C" w:rsidRDefault="00AF68CF" w:rsidP="00AF68CF">
      <w:pPr>
        <w:spacing w:before="454"/>
        <w:ind w:left="582" w:right="1431"/>
        <w:jc w:val="center"/>
        <w:rPr>
          <w:rFonts w:ascii="Calibri"/>
          <w:b/>
          <w:sz w:val="16"/>
          <w:lang w:val="pt-BR"/>
        </w:rPr>
      </w:pPr>
      <w:r w:rsidRPr="002E241C">
        <w:rPr>
          <w:rFonts w:ascii="Calibri"/>
          <w:b/>
          <w:color w:val="1F3D73"/>
          <w:spacing w:val="27"/>
          <w:w w:val="130"/>
          <w:sz w:val="16"/>
          <w:lang w:val="pt-BR"/>
        </w:rPr>
        <w:t>MEMORIA</w:t>
      </w:r>
      <w:r w:rsidRPr="002E241C">
        <w:rPr>
          <w:rFonts w:ascii="Calibri"/>
          <w:b/>
          <w:color w:val="1F3D73"/>
          <w:spacing w:val="-36"/>
          <w:w w:val="130"/>
          <w:sz w:val="16"/>
          <w:lang w:val="pt-BR"/>
        </w:rPr>
        <w:t xml:space="preserve"> </w:t>
      </w:r>
      <w:r w:rsidRPr="002E241C">
        <w:rPr>
          <w:rFonts w:ascii="Calibri"/>
          <w:b/>
          <w:color w:val="1F3D73"/>
          <w:w w:val="130"/>
          <w:sz w:val="16"/>
          <w:lang w:val="pt-BR"/>
        </w:rPr>
        <w:t>S</w:t>
      </w:r>
      <w:r>
        <w:rPr>
          <w:rFonts w:ascii="Calibri"/>
          <w:b/>
          <w:color w:val="1F3D73"/>
          <w:w w:val="130"/>
          <w:sz w:val="16"/>
          <w:lang w:val="pt-BR"/>
        </w:rPr>
        <w:t xml:space="preserve"> </w:t>
      </w:r>
      <w:r w:rsidRPr="002E241C">
        <w:rPr>
          <w:rFonts w:ascii="Calibri"/>
          <w:b/>
          <w:color w:val="1F3D73"/>
          <w:spacing w:val="16"/>
          <w:w w:val="130"/>
          <w:sz w:val="16"/>
          <w:lang w:val="pt-BR"/>
        </w:rPr>
        <w:t>2020</w:t>
      </w:r>
      <w:r w:rsidRPr="002E241C">
        <w:rPr>
          <w:rFonts w:ascii="Calibri"/>
          <w:b/>
          <w:color w:val="1F3D73"/>
          <w:spacing w:val="-5"/>
          <w:sz w:val="16"/>
          <w:lang w:val="pt-BR"/>
        </w:rPr>
        <w:t xml:space="preserve"> </w:t>
      </w:r>
    </w:p>
    <w:p w14:paraId="65A3C42E" w14:textId="77777777" w:rsidR="008F327F" w:rsidRPr="00591191" w:rsidRDefault="008F327F">
      <w:pPr>
        <w:pStyle w:val="BodyText"/>
        <w:spacing w:before="10"/>
        <w:rPr>
          <w:sz w:val="16"/>
          <w:lang w:val="pt-BR"/>
        </w:rPr>
      </w:pPr>
    </w:p>
    <w:tbl>
      <w:tblPr>
        <w:tblW w:w="0" w:type="auto"/>
        <w:tblInd w:w="1557" w:type="dxa"/>
        <w:tblLayout w:type="fixed"/>
        <w:tblCellMar>
          <w:left w:w="0" w:type="dxa"/>
          <w:right w:w="0" w:type="dxa"/>
        </w:tblCellMar>
        <w:tblLook w:val="01E0" w:firstRow="1" w:lastRow="1" w:firstColumn="1" w:lastColumn="1" w:noHBand="0" w:noVBand="0"/>
      </w:tblPr>
      <w:tblGrid>
        <w:gridCol w:w="921"/>
        <w:gridCol w:w="4978"/>
        <w:gridCol w:w="921"/>
      </w:tblGrid>
      <w:tr w:rsidR="00AF68CF" w:rsidRPr="00591191" w14:paraId="7684E959" w14:textId="77777777">
        <w:trPr>
          <w:gridAfter w:val="2"/>
          <w:wAfter w:w="5899" w:type="dxa"/>
          <w:trHeight w:val="817"/>
        </w:trPr>
        <w:tc>
          <w:tcPr>
            <w:tcW w:w="921" w:type="dxa"/>
          </w:tcPr>
          <w:p w14:paraId="248DFF39" w14:textId="77777777" w:rsidR="00AF68CF" w:rsidRPr="00591191" w:rsidRDefault="00AF68CF">
            <w:pPr>
              <w:pStyle w:val="TableParagraph"/>
              <w:rPr>
                <w:rFonts w:ascii="Artifex CF Regular" w:hAnsi="Artifex CF Regular"/>
                <w:sz w:val="18"/>
                <w:lang w:val="pt-BR"/>
              </w:rPr>
            </w:pPr>
          </w:p>
        </w:tc>
      </w:tr>
      <w:tr w:rsidR="00E74C1C" w:rsidRPr="00AF68CF" w14:paraId="6B73C27D" w14:textId="77777777" w:rsidTr="005E0EDC">
        <w:trPr>
          <w:trHeight w:val="927"/>
        </w:trPr>
        <w:tc>
          <w:tcPr>
            <w:tcW w:w="5899" w:type="dxa"/>
            <w:gridSpan w:val="2"/>
          </w:tcPr>
          <w:p w14:paraId="2B6D89A2" w14:textId="77777777" w:rsidR="00E74C1C" w:rsidRPr="00591191" w:rsidRDefault="00E74C1C" w:rsidP="005E0EDC">
            <w:pPr>
              <w:pStyle w:val="TableParagraph"/>
              <w:spacing w:before="1"/>
              <w:rPr>
                <w:rFonts w:ascii="Artifex CF Regular" w:hAnsi="Artifex CF Regular"/>
                <w:sz w:val="33"/>
                <w:lang w:val="pt-BR"/>
              </w:rPr>
            </w:pPr>
          </w:p>
          <w:p w14:paraId="2445E697"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I.- Índice de Contenido</w:t>
            </w:r>
          </w:p>
        </w:tc>
        <w:tc>
          <w:tcPr>
            <w:tcW w:w="921" w:type="dxa"/>
          </w:tcPr>
          <w:p w14:paraId="28AC076C" w14:textId="77777777" w:rsidR="00E74C1C" w:rsidRPr="00AF68CF" w:rsidRDefault="00E74C1C" w:rsidP="005E0EDC">
            <w:pPr>
              <w:pStyle w:val="TableParagraph"/>
              <w:spacing w:before="1"/>
              <w:rPr>
                <w:rFonts w:ascii="Artifex CF Regular" w:hAnsi="Artifex CF Regular"/>
                <w:sz w:val="33"/>
              </w:rPr>
            </w:pPr>
          </w:p>
          <w:p w14:paraId="6AA58888" w14:textId="77777777" w:rsidR="00E74C1C" w:rsidRPr="00AF68CF" w:rsidRDefault="00E74C1C" w:rsidP="005E0EDC">
            <w:pPr>
              <w:pStyle w:val="TableParagraph"/>
              <w:ind w:right="66"/>
              <w:jc w:val="right"/>
              <w:rPr>
                <w:rFonts w:ascii="Artifex CF Regular" w:hAnsi="Artifex CF Regular"/>
                <w:b/>
                <w:sz w:val="18"/>
              </w:rPr>
            </w:pPr>
            <w:r w:rsidRPr="00AF68CF">
              <w:rPr>
                <w:rFonts w:ascii="Artifex CF Regular" w:hAnsi="Artifex CF Regular"/>
                <w:b/>
                <w:color w:val="1F3D73"/>
                <w:w w:val="120"/>
                <w:sz w:val="18"/>
              </w:rPr>
              <w:t>0</w:t>
            </w:r>
            <w:r>
              <w:rPr>
                <w:rFonts w:ascii="Artifex CF Regular" w:hAnsi="Artifex CF Regular"/>
                <w:b/>
                <w:color w:val="1F3D73"/>
                <w:w w:val="120"/>
                <w:sz w:val="18"/>
              </w:rPr>
              <w:t>5</w:t>
            </w:r>
          </w:p>
        </w:tc>
      </w:tr>
      <w:tr w:rsidR="00E74C1C" w:rsidRPr="00AF68CF" w14:paraId="28FDA685" w14:textId="77777777" w:rsidTr="005E0EDC">
        <w:trPr>
          <w:trHeight w:val="570"/>
        </w:trPr>
        <w:tc>
          <w:tcPr>
            <w:tcW w:w="5899" w:type="dxa"/>
            <w:gridSpan w:val="2"/>
          </w:tcPr>
          <w:p w14:paraId="52F923A1" w14:textId="77777777" w:rsidR="00E74C1C" w:rsidRPr="00AF68CF" w:rsidRDefault="00E74C1C" w:rsidP="005E0EDC">
            <w:pPr>
              <w:pStyle w:val="TableParagraph"/>
              <w:spacing w:before="7"/>
              <w:rPr>
                <w:rFonts w:ascii="Artifex CF Regular" w:hAnsi="Artifex CF Regular"/>
                <w:sz w:val="19"/>
              </w:rPr>
            </w:pPr>
          </w:p>
          <w:p w14:paraId="3AD8B8D2"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II.- Resumen Ejecutivo</w:t>
            </w:r>
          </w:p>
        </w:tc>
        <w:tc>
          <w:tcPr>
            <w:tcW w:w="921" w:type="dxa"/>
          </w:tcPr>
          <w:p w14:paraId="27372842" w14:textId="77777777" w:rsidR="00E74C1C" w:rsidRPr="00AF68CF" w:rsidRDefault="00E74C1C" w:rsidP="005E0EDC">
            <w:pPr>
              <w:pStyle w:val="TableParagraph"/>
              <w:spacing w:before="7"/>
              <w:rPr>
                <w:rFonts w:ascii="Artifex CF Regular" w:hAnsi="Artifex CF Regular"/>
                <w:sz w:val="19"/>
              </w:rPr>
            </w:pPr>
          </w:p>
          <w:p w14:paraId="0A1028E6" w14:textId="77777777" w:rsidR="00E74C1C" w:rsidRPr="00AF68CF" w:rsidRDefault="00E74C1C" w:rsidP="005E0EDC">
            <w:pPr>
              <w:pStyle w:val="TableParagraph"/>
              <w:ind w:right="57"/>
              <w:jc w:val="right"/>
              <w:rPr>
                <w:rFonts w:ascii="Artifex CF Regular" w:hAnsi="Artifex CF Regular"/>
                <w:b/>
                <w:sz w:val="18"/>
              </w:rPr>
            </w:pPr>
            <w:r w:rsidRPr="00AF68CF">
              <w:rPr>
                <w:rFonts w:ascii="Artifex CF Regular" w:hAnsi="Artifex CF Regular"/>
                <w:b/>
                <w:color w:val="1F3D73"/>
                <w:w w:val="125"/>
                <w:sz w:val="18"/>
              </w:rPr>
              <w:t>0</w:t>
            </w:r>
            <w:r>
              <w:rPr>
                <w:rFonts w:ascii="Artifex CF Regular" w:hAnsi="Artifex CF Regular"/>
                <w:b/>
                <w:color w:val="1F3D73"/>
                <w:w w:val="125"/>
                <w:sz w:val="18"/>
              </w:rPr>
              <w:t>8</w:t>
            </w:r>
          </w:p>
        </w:tc>
      </w:tr>
      <w:tr w:rsidR="00E74C1C" w:rsidRPr="00AF68CF" w14:paraId="1FCFA8E6" w14:textId="77777777" w:rsidTr="005E0EDC">
        <w:trPr>
          <w:trHeight w:val="477"/>
        </w:trPr>
        <w:tc>
          <w:tcPr>
            <w:tcW w:w="5899" w:type="dxa"/>
            <w:gridSpan w:val="2"/>
          </w:tcPr>
          <w:p w14:paraId="25EA012D" w14:textId="77777777" w:rsidR="00E74C1C" w:rsidRPr="00AF68CF" w:rsidRDefault="00E74C1C" w:rsidP="005E0EDC">
            <w:pPr>
              <w:pStyle w:val="TableParagraph"/>
              <w:spacing w:before="69"/>
              <w:ind w:left="50"/>
              <w:rPr>
                <w:rFonts w:ascii="Artifex CF Regular" w:hAnsi="Artifex CF Regular"/>
                <w:sz w:val="18"/>
              </w:rPr>
            </w:pPr>
            <w:r w:rsidRPr="00AF68CF">
              <w:rPr>
                <w:rFonts w:ascii="Artifex CF Regular" w:hAnsi="Artifex CF Regular"/>
                <w:color w:val="1F3D73"/>
                <w:w w:val="105"/>
                <w:sz w:val="18"/>
              </w:rPr>
              <w:t>2.1.- Resumen Ejecutivo de la Memoria Año 2020</w:t>
            </w:r>
          </w:p>
        </w:tc>
        <w:tc>
          <w:tcPr>
            <w:tcW w:w="921" w:type="dxa"/>
          </w:tcPr>
          <w:p w14:paraId="1D3BF26B" w14:textId="77777777" w:rsidR="00E74C1C" w:rsidRPr="00AF68CF" w:rsidRDefault="00E74C1C" w:rsidP="005E0EDC">
            <w:pPr>
              <w:pStyle w:val="TableParagraph"/>
              <w:spacing w:before="69"/>
              <w:ind w:right="68"/>
              <w:jc w:val="right"/>
              <w:rPr>
                <w:rFonts w:ascii="Artifex CF Regular" w:hAnsi="Artifex CF Regular"/>
                <w:sz w:val="18"/>
              </w:rPr>
            </w:pPr>
            <w:r w:rsidRPr="00AF68CF">
              <w:rPr>
                <w:rFonts w:ascii="Artifex CF Regular" w:hAnsi="Artifex CF Regular"/>
                <w:color w:val="1F3D73"/>
                <w:w w:val="120"/>
                <w:sz w:val="18"/>
              </w:rPr>
              <w:t>0</w:t>
            </w:r>
            <w:r>
              <w:rPr>
                <w:rFonts w:ascii="Artifex CF Regular" w:hAnsi="Artifex CF Regular"/>
                <w:color w:val="1F3D73"/>
                <w:w w:val="120"/>
                <w:sz w:val="18"/>
              </w:rPr>
              <w:t>8</w:t>
            </w:r>
          </w:p>
        </w:tc>
      </w:tr>
      <w:tr w:rsidR="00E74C1C" w:rsidRPr="00AF68CF" w14:paraId="66AEAA4E" w14:textId="77777777" w:rsidTr="005E0EDC">
        <w:trPr>
          <w:trHeight w:val="482"/>
        </w:trPr>
        <w:tc>
          <w:tcPr>
            <w:tcW w:w="5899" w:type="dxa"/>
            <w:gridSpan w:val="2"/>
          </w:tcPr>
          <w:p w14:paraId="7C8F319A" w14:textId="77777777" w:rsidR="00E74C1C" w:rsidRPr="00AF68CF" w:rsidRDefault="00E74C1C" w:rsidP="005E0EDC">
            <w:pPr>
              <w:pStyle w:val="TableParagraph"/>
              <w:spacing w:before="155"/>
              <w:ind w:left="50"/>
              <w:rPr>
                <w:rFonts w:ascii="Artifex CF Regular" w:hAnsi="Artifex CF Regular"/>
                <w:b/>
                <w:sz w:val="18"/>
              </w:rPr>
            </w:pPr>
            <w:r w:rsidRPr="00AF68CF">
              <w:rPr>
                <w:rFonts w:ascii="Artifex CF Regular" w:hAnsi="Artifex CF Regular"/>
                <w:b/>
                <w:color w:val="1F3D73"/>
                <w:w w:val="110"/>
                <w:sz w:val="18"/>
              </w:rPr>
              <w:t>Memoria Institucional Año 2020</w:t>
            </w:r>
          </w:p>
        </w:tc>
        <w:tc>
          <w:tcPr>
            <w:tcW w:w="921" w:type="dxa"/>
          </w:tcPr>
          <w:p w14:paraId="1C6EEE0A" w14:textId="77777777" w:rsidR="00E74C1C" w:rsidRPr="00AF68CF" w:rsidRDefault="00E74C1C" w:rsidP="005E0EDC">
            <w:pPr>
              <w:pStyle w:val="TableParagraph"/>
              <w:spacing w:before="155"/>
              <w:ind w:right="139"/>
              <w:jc w:val="right"/>
              <w:rPr>
                <w:rFonts w:ascii="Artifex CF Regular" w:hAnsi="Artifex CF Regular"/>
                <w:b/>
                <w:sz w:val="18"/>
              </w:rPr>
            </w:pPr>
          </w:p>
        </w:tc>
      </w:tr>
      <w:tr w:rsidR="00E74C1C" w:rsidRPr="00AF68CF" w14:paraId="328D6C64" w14:textId="77777777" w:rsidTr="005E0EDC">
        <w:trPr>
          <w:trHeight w:val="570"/>
        </w:trPr>
        <w:tc>
          <w:tcPr>
            <w:tcW w:w="5899" w:type="dxa"/>
            <w:gridSpan w:val="2"/>
          </w:tcPr>
          <w:p w14:paraId="55C866C6" w14:textId="77777777" w:rsidR="00E74C1C" w:rsidRPr="00AF68CF" w:rsidRDefault="00E74C1C" w:rsidP="005E0EDC">
            <w:pPr>
              <w:pStyle w:val="TableParagraph"/>
              <w:spacing w:before="53"/>
              <w:ind w:left="50"/>
              <w:rPr>
                <w:rFonts w:ascii="Artifex CF Regular" w:hAnsi="Artifex CF Regular"/>
                <w:b/>
                <w:sz w:val="18"/>
              </w:rPr>
            </w:pPr>
            <w:r w:rsidRPr="00AF68CF">
              <w:rPr>
                <w:rFonts w:ascii="Artifex CF Regular" w:hAnsi="Artifex CF Regular"/>
                <w:b/>
                <w:color w:val="1F3D73"/>
                <w:w w:val="110"/>
                <w:sz w:val="18"/>
              </w:rPr>
              <w:t>Presentación</w:t>
            </w:r>
          </w:p>
        </w:tc>
        <w:tc>
          <w:tcPr>
            <w:tcW w:w="921" w:type="dxa"/>
          </w:tcPr>
          <w:p w14:paraId="041B9E1D" w14:textId="77777777" w:rsidR="00E74C1C" w:rsidRPr="00AF68CF" w:rsidRDefault="00E74C1C" w:rsidP="005E0EDC">
            <w:pPr>
              <w:pStyle w:val="TableParagraph"/>
              <w:spacing w:before="69"/>
              <w:ind w:right="128"/>
              <w:jc w:val="right"/>
              <w:rPr>
                <w:rFonts w:ascii="Artifex CF Regular" w:hAnsi="Artifex CF Regular"/>
                <w:sz w:val="18"/>
              </w:rPr>
            </w:pPr>
            <w:r w:rsidRPr="00AF68CF">
              <w:rPr>
                <w:rFonts w:ascii="Artifex CF Regular" w:hAnsi="Artifex CF Regular"/>
                <w:color w:val="1F3D73"/>
                <w:w w:val="85"/>
                <w:sz w:val="18"/>
              </w:rPr>
              <w:t>1</w:t>
            </w:r>
            <w:r>
              <w:rPr>
                <w:rFonts w:ascii="Artifex CF Regular" w:hAnsi="Artifex CF Regular"/>
                <w:color w:val="1F3D73"/>
                <w:w w:val="85"/>
                <w:sz w:val="18"/>
              </w:rPr>
              <w:t>1</w:t>
            </w:r>
          </w:p>
        </w:tc>
      </w:tr>
      <w:tr w:rsidR="00E74C1C" w:rsidRPr="00AF68CF" w14:paraId="71A9EFBA" w14:textId="77777777" w:rsidTr="005E0EDC">
        <w:trPr>
          <w:trHeight w:val="570"/>
        </w:trPr>
        <w:tc>
          <w:tcPr>
            <w:tcW w:w="5899" w:type="dxa"/>
            <w:gridSpan w:val="2"/>
          </w:tcPr>
          <w:p w14:paraId="76841875" w14:textId="77777777" w:rsidR="00E74C1C" w:rsidRPr="00AF68CF" w:rsidRDefault="00E74C1C" w:rsidP="005E0EDC">
            <w:pPr>
              <w:pStyle w:val="TableParagraph"/>
              <w:spacing w:before="7"/>
              <w:rPr>
                <w:rFonts w:ascii="Artifex CF Regular" w:hAnsi="Artifex CF Regular"/>
                <w:sz w:val="19"/>
              </w:rPr>
            </w:pPr>
          </w:p>
          <w:p w14:paraId="44AB426E"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III.- Información Institucional</w:t>
            </w:r>
          </w:p>
        </w:tc>
        <w:tc>
          <w:tcPr>
            <w:tcW w:w="921" w:type="dxa"/>
          </w:tcPr>
          <w:p w14:paraId="79204E99" w14:textId="77777777" w:rsidR="00E74C1C" w:rsidRPr="00AF68CF" w:rsidRDefault="00E74C1C" w:rsidP="005E0EDC">
            <w:pPr>
              <w:pStyle w:val="TableParagraph"/>
              <w:spacing w:before="7"/>
              <w:rPr>
                <w:rFonts w:ascii="Artifex CF Regular" w:hAnsi="Artifex CF Regular"/>
                <w:sz w:val="19"/>
              </w:rPr>
            </w:pPr>
          </w:p>
          <w:p w14:paraId="67743F36" w14:textId="77777777" w:rsidR="00E74C1C" w:rsidRPr="00AF68CF" w:rsidRDefault="00E74C1C" w:rsidP="005E0EDC">
            <w:pPr>
              <w:pStyle w:val="TableParagraph"/>
              <w:ind w:right="98"/>
              <w:jc w:val="right"/>
              <w:rPr>
                <w:rFonts w:ascii="Artifex CF Regular" w:hAnsi="Artifex CF Regular"/>
                <w:b/>
                <w:sz w:val="18"/>
              </w:rPr>
            </w:pPr>
            <w:r w:rsidRPr="00AF68CF">
              <w:rPr>
                <w:rFonts w:ascii="Artifex CF Regular" w:hAnsi="Artifex CF Regular"/>
                <w:b/>
                <w:color w:val="1F3D73"/>
                <w:sz w:val="18"/>
              </w:rPr>
              <w:t>1</w:t>
            </w:r>
            <w:r>
              <w:rPr>
                <w:rFonts w:ascii="Artifex CF Regular" w:hAnsi="Artifex CF Regular"/>
                <w:b/>
                <w:color w:val="1F3D73"/>
                <w:sz w:val="18"/>
              </w:rPr>
              <w:t>2</w:t>
            </w:r>
          </w:p>
        </w:tc>
      </w:tr>
      <w:tr w:rsidR="00E74C1C" w:rsidRPr="00AF68CF" w14:paraId="05709370" w14:textId="77777777" w:rsidTr="005E0EDC">
        <w:trPr>
          <w:trHeight w:val="377"/>
        </w:trPr>
        <w:tc>
          <w:tcPr>
            <w:tcW w:w="5899" w:type="dxa"/>
            <w:gridSpan w:val="2"/>
          </w:tcPr>
          <w:p w14:paraId="1F5EAF1A" w14:textId="77777777" w:rsidR="00E74C1C" w:rsidRPr="00AF68CF" w:rsidRDefault="00E74C1C" w:rsidP="005E0EDC">
            <w:pPr>
              <w:pStyle w:val="TableParagraph"/>
              <w:spacing w:before="69"/>
              <w:ind w:left="50"/>
              <w:rPr>
                <w:rFonts w:ascii="Artifex CF Regular" w:hAnsi="Artifex CF Regular"/>
                <w:sz w:val="18"/>
              </w:rPr>
            </w:pPr>
            <w:r w:rsidRPr="00AF68CF">
              <w:rPr>
                <w:rFonts w:ascii="Artifex CF Regular" w:hAnsi="Artifex CF Regular"/>
                <w:color w:val="1F3D73"/>
                <w:w w:val="105"/>
                <w:sz w:val="18"/>
              </w:rPr>
              <w:t>3.1.- Misión, Visión y Valores de la Institución</w:t>
            </w:r>
          </w:p>
        </w:tc>
        <w:tc>
          <w:tcPr>
            <w:tcW w:w="921" w:type="dxa"/>
          </w:tcPr>
          <w:p w14:paraId="0E704E17" w14:textId="77777777" w:rsidR="00E74C1C" w:rsidRPr="00AF68CF" w:rsidRDefault="00E74C1C" w:rsidP="005E0EDC">
            <w:pPr>
              <w:pStyle w:val="TableParagraph"/>
              <w:spacing w:before="69"/>
              <w:ind w:right="117"/>
              <w:jc w:val="right"/>
              <w:rPr>
                <w:rFonts w:ascii="Artifex CF Regular" w:hAnsi="Artifex CF Regular"/>
                <w:sz w:val="18"/>
              </w:rPr>
            </w:pPr>
            <w:r w:rsidRPr="00AF68CF">
              <w:rPr>
                <w:rFonts w:ascii="Artifex CF Regular" w:hAnsi="Artifex CF Regular"/>
                <w:color w:val="1F3D73"/>
                <w:w w:val="90"/>
                <w:sz w:val="18"/>
              </w:rPr>
              <w:t>1</w:t>
            </w:r>
            <w:r>
              <w:rPr>
                <w:rFonts w:ascii="Artifex CF Regular" w:hAnsi="Artifex CF Regular"/>
                <w:color w:val="1F3D73"/>
                <w:w w:val="90"/>
                <w:sz w:val="18"/>
              </w:rPr>
              <w:t>2</w:t>
            </w:r>
          </w:p>
        </w:tc>
      </w:tr>
      <w:tr w:rsidR="00E74C1C" w:rsidRPr="00AF68CF" w14:paraId="6D93BEA1" w14:textId="77777777" w:rsidTr="005E0EDC">
        <w:trPr>
          <w:trHeight w:val="380"/>
        </w:trPr>
        <w:tc>
          <w:tcPr>
            <w:tcW w:w="5899" w:type="dxa"/>
            <w:gridSpan w:val="2"/>
          </w:tcPr>
          <w:p w14:paraId="4AD4E350"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3.2.- Servicios que ofrece la Institución</w:t>
            </w:r>
          </w:p>
        </w:tc>
        <w:tc>
          <w:tcPr>
            <w:tcW w:w="921" w:type="dxa"/>
          </w:tcPr>
          <w:p w14:paraId="642153AB" w14:textId="77777777" w:rsidR="00E74C1C" w:rsidRPr="00AF68CF" w:rsidRDefault="00E74C1C" w:rsidP="005E0EDC">
            <w:pPr>
              <w:pStyle w:val="TableParagraph"/>
              <w:spacing w:before="71"/>
              <w:ind w:right="133"/>
              <w:jc w:val="right"/>
              <w:rPr>
                <w:rFonts w:ascii="Artifex CF Regular" w:hAnsi="Artifex CF Regular"/>
                <w:sz w:val="18"/>
              </w:rPr>
            </w:pPr>
            <w:r w:rsidRPr="00AF68CF">
              <w:rPr>
                <w:rFonts w:ascii="Artifex CF Regular" w:hAnsi="Artifex CF Regular"/>
                <w:color w:val="1F3D73"/>
                <w:w w:val="85"/>
                <w:sz w:val="18"/>
              </w:rPr>
              <w:t>1</w:t>
            </w:r>
            <w:r>
              <w:rPr>
                <w:rFonts w:ascii="Artifex CF Regular" w:hAnsi="Artifex CF Regular"/>
                <w:color w:val="1F3D73"/>
                <w:w w:val="85"/>
                <w:sz w:val="18"/>
              </w:rPr>
              <w:t>3</w:t>
            </w:r>
          </w:p>
        </w:tc>
      </w:tr>
      <w:tr w:rsidR="00E74C1C" w:rsidRPr="00AF68CF" w14:paraId="1CA36072" w14:textId="77777777" w:rsidTr="005E0EDC">
        <w:trPr>
          <w:trHeight w:val="380"/>
        </w:trPr>
        <w:tc>
          <w:tcPr>
            <w:tcW w:w="5899" w:type="dxa"/>
            <w:gridSpan w:val="2"/>
          </w:tcPr>
          <w:p w14:paraId="58051BD3"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3.3 - Funcionarios de la Institución</w:t>
            </w:r>
          </w:p>
        </w:tc>
        <w:tc>
          <w:tcPr>
            <w:tcW w:w="921" w:type="dxa"/>
          </w:tcPr>
          <w:p w14:paraId="570958E0" w14:textId="77777777" w:rsidR="00E74C1C" w:rsidRPr="00AF68CF" w:rsidRDefault="00E74C1C" w:rsidP="005E0EDC">
            <w:pPr>
              <w:pStyle w:val="TableParagraph"/>
              <w:spacing w:before="71"/>
              <w:ind w:right="121"/>
              <w:jc w:val="right"/>
              <w:rPr>
                <w:rFonts w:ascii="Artifex CF Regular" w:hAnsi="Artifex CF Regular"/>
                <w:sz w:val="18"/>
              </w:rPr>
            </w:pPr>
            <w:r w:rsidRPr="00AF68CF">
              <w:rPr>
                <w:rFonts w:ascii="Artifex CF Regular" w:hAnsi="Artifex CF Regular"/>
                <w:color w:val="1F3D73"/>
                <w:w w:val="90"/>
                <w:sz w:val="18"/>
              </w:rPr>
              <w:t>1</w:t>
            </w:r>
            <w:r>
              <w:rPr>
                <w:rFonts w:ascii="Artifex CF Regular" w:hAnsi="Artifex CF Regular"/>
                <w:color w:val="1F3D73"/>
                <w:w w:val="90"/>
                <w:sz w:val="18"/>
              </w:rPr>
              <w:t>5</w:t>
            </w:r>
          </w:p>
        </w:tc>
      </w:tr>
      <w:tr w:rsidR="00E74C1C" w:rsidRPr="00AF68CF" w14:paraId="6B2E8C2B" w14:textId="77777777" w:rsidTr="005E0EDC">
        <w:trPr>
          <w:trHeight w:val="569"/>
        </w:trPr>
        <w:tc>
          <w:tcPr>
            <w:tcW w:w="5899" w:type="dxa"/>
            <w:gridSpan w:val="2"/>
          </w:tcPr>
          <w:p w14:paraId="42B7AB70"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3.4.- Base Legal Institucional</w:t>
            </w:r>
          </w:p>
        </w:tc>
        <w:tc>
          <w:tcPr>
            <w:tcW w:w="921" w:type="dxa"/>
          </w:tcPr>
          <w:p w14:paraId="1B38C01B" w14:textId="77777777" w:rsidR="00E74C1C" w:rsidRPr="00AF68CF" w:rsidRDefault="00E74C1C" w:rsidP="005E0EDC">
            <w:pPr>
              <w:pStyle w:val="TableParagraph"/>
              <w:spacing w:before="71"/>
              <w:ind w:right="74"/>
              <w:jc w:val="right"/>
              <w:rPr>
                <w:rFonts w:ascii="Artifex CF Regular" w:hAnsi="Artifex CF Regular"/>
                <w:sz w:val="18"/>
              </w:rPr>
            </w:pPr>
            <w:r>
              <w:rPr>
                <w:rFonts w:ascii="Artifex CF Regular" w:hAnsi="Artifex CF Regular"/>
                <w:color w:val="1F3D73"/>
                <w:w w:val="115"/>
                <w:sz w:val="18"/>
              </w:rPr>
              <w:t>16</w:t>
            </w:r>
          </w:p>
        </w:tc>
      </w:tr>
      <w:tr w:rsidR="00E74C1C" w:rsidRPr="00AF68CF" w14:paraId="631365CA" w14:textId="77777777" w:rsidTr="005E0EDC">
        <w:trPr>
          <w:trHeight w:val="572"/>
        </w:trPr>
        <w:tc>
          <w:tcPr>
            <w:tcW w:w="5899" w:type="dxa"/>
            <w:gridSpan w:val="2"/>
          </w:tcPr>
          <w:p w14:paraId="73C44EF2" w14:textId="77777777" w:rsidR="00E74C1C" w:rsidRPr="00AF68CF" w:rsidRDefault="00E74C1C" w:rsidP="005E0EDC">
            <w:pPr>
              <w:pStyle w:val="TableParagraph"/>
              <w:spacing w:before="9"/>
              <w:rPr>
                <w:rFonts w:ascii="Artifex CF Regular" w:hAnsi="Artifex CF Regular"/>
                <w:sz w:val="19"/>
              </w:rPr>
            </w:pPr>
          </w:p>
          <w:p w14:paraId="4D158789"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IV.- Resultados de la Gestión del Año 2020</w:t>
            </w:r>
          </w:p>
        </w:tc>
        <w:tc>
          <w:tcPr>
            <w:tcW w:w="921" w:type="dxa"/>
          </w:tcPr>
          <w:p w14:paraId="4DFD62B8" w14:textId="77777777" w:rsidR="00E74C1C" w:rsidRPr="00AF68CF" w:rsidRDefault="00E74C1C" w:rsidP="005E0EDC">
            <w:pPr>
              <w:pStyle w:val="TableParagraph"/>
              <w:spacing w:before="9"/>
              <w:rPr>
                <w:rFonts w:ascii="Artifex CF Regular" w:hAnsi="Artifex CF Regular"/>
                <w:sz w:val="19"/>
              </w:rPr>
            </w:pPr>
          </w:p>
          <w:p w14:paraId="0CC0FF6B" w14:textId="77777777" w:rsidR="00E74C1C" w:rsidRPr="00AF68CF" w:rsidRDefault="00E74C1C" w:rsidP="005E0EDC">
            <w:pPr>
              <w:pStyle w:val="TableParagraph"/>
              <w:ind w:right="77"/>
              <w:jc w:val="right"/>
              <w:rPr>
                <w:rFonts w:ascii="Artifex CF Regular" w:hAnsi="Artifex CF Regular"/>
                <w:b/>
                <w:sz w:val="18"/>
              </w:rPr>
            </w:pPr>
            <w:r>
              <w:rPr>
                <w:rFonts w:ascii="Artifex CF Regular" w:hAnsi="Artifex CF Regular"/>
                <w:b/>
                <w:color w:val="1F3D73"/>
                <w:w w:val="115"/>
                <w:sz w:val="18"/>
              </w:rPr>
              <w:t>17</w:t>
            </w:r>
          </w:p>
        </w:tc>
      </w:tr>
      <w:tr w:rsidR="00E74C1C" w:rsidRPr="00AF68CF" w14:paraId="460991DA" w14:textId="77777777" w:rsidTr="005E0EDC">
        <w:trPr>
          <w:trHeight w:val="359"/>
        </w:trPr>
        <w:tc>
          <w:tcPr>
            <w:tcW w:w="5899" w:type="dxa"/>
            <w:gridSpan w:val="2"/>
          </w:tcPr>
          <w:p w14:paraId="7A34DFE1" w14:textId="77777777" w:rsidR="00E74C1C" w:rsidRPr="00AF68CF" w:rsidRDefault="00E74C1C" w:rsidP="005E0EDC">
            <w:pPr>
              <w:pStyle w:val="TableParagraph"/>
              <w:spacing w:before="53"/>
              <w:ind w:left="50"/>
              <w:rPr>
                <w:rFonts w:ascii="Artifex CF Regular" w:hAnsi="Artifex CF Regular"/>
                <w:b/>
                <w:sz w:val="18"/>
              </w:rPr>
            </w:pPr>
            <w:r w:rsidRPr="00AF68CF">
              <w:rPr>
                <w:rFonts w:ascii="Artifex CF Regular" w:hAnsi="Artifex CF Regular"/>
                <w:b/>
                <w:color w:val="1F3D73"/>
                <w:w w:val="105"/>
                <w:sz w:val="18"/>
              </w:rPr>
              <w:t>a).- Metas Institucionales de Impacto a la Ciudadanía</w:t>
            </w:r>
          </w:p>
        </w:tc>
        <w:tc>
          <w:tcPr>
            <w:tcW w:w="921" w:type="dxa"/>
          </w:tcPr>
          <w:p w14:paraId="597DB159" w14:textId="77777777" w:rsidR="00E74C1C" w:rsidRPr="00AF68CF" w:rsidRDefault="00E74C1C" w:rsidP="005E0EDC">
            <w:pPr>
              <w:pStyle w:val="TableParagraph"/>
              <w:spacing w:before="53"/>
              <w:ind w:right="77"/>
              <w:jc w:val="right"/>
              <w:rPr>
                <w:rFonts w:ascii="Artifex CF Regular" w:hAnsi="Artifex CF Regular"/>
                <w:b/>
                <w:sz w:val="18"/>
              </w:rPr>
            </w:pPr>
            <w:r>
              <w:rPr>
                <w:rFonts w:ascii="Artifex CF Regular" w:hAnsi="Artifex CF Regular"/>
                <w:b/>
                <w:color w:val="1F3D73"/>
                <w:w w:val="115"/>
                <w:sz w:val="18"/>
              </w:rPr>
              <w:t>17</w:t>
            </w:r>
          </w:p>
        </w:tc>
      </w:tr>
      <w:tr w:rsidR="00E74C1C" w:rsidRPr="00AF68CF" w14:paraId="67B1857F" w14:textId="77777777" w:rsidTr="005E0EDC">
        <w:trPr>
          <w:trHeight w:val="401"/>
        </w:trPr>
        <w:tc>
          <w:tcPr>
            <w:tcW w:w="5899" w:type="dxa"/>
            <w:gridSpan w:val="2"/>
          </w:tcPr>
          <w:p w14:paraId="782D2EF6" w14:textId="77777777" w:rsidR="00E74C1C" w:rsidRPr="00AF68CF" w:rsidRDefault="00E74C1C" w:rsidP="005E0EDC">
            <w:pPr>
              <w:pStyle w:val="TableParagraph"/>
              <w:spacing w:before="74"/>
              <w:ind w:left="50"/>
              <w:rPr>
                <w:rFonts w:ascii="Artifex CF Regular" w:hAnsi="Artifex CF Regular"/>
                <w:b/>
                <w:sz w:val="18"/>
              </w:rPr>
            </w:pPr>
            <w:r w:rsidRPr="00AF68CF">
              <w:rPr>
                <w:rFonts w:ascii="Artifex CF Regular" w:hAnsi="Artifex CF Regular"/>
                <w:b/>
                <w:color w:val="1F3D73"/>
                <w:w w:val="105"/>
                <w:sz w:val="18"/>
              </w:rPr>
              <w:t>b).- Indicadores de Gestión</w:t>
            </w:r>
          </w:p>
        </w:tc>
        <w:tc>
          <w:tcPr>
            <w:tcW w:w="921" w:type="dxa"/>
          </w:tcPr>
          <w:p w14:paraId="786F7A3E" w14:textId="77777777" w:rsidR="00E74C1C" w:rsidRPr="004A42BA" w:rsidRDefault="00E74C1C" w:rsidP="005E0EDC">
            <w:pPr>
              <w:pStyle w:val="TableParagraph"/>
              <w:spacing w:before="39"/>
              <w:ind w:right="48"/>
              <w:jc w:val="right"/>
              <w:rPr>
                <w:rFonts w:ascii="Artifex CF Regular" w:hAnsi="Artifex CF Regular"/>
                <w:sz w:val="18"/>
                <w:szCs w:val="18"/>
              </w:rPr>
            </w:pPr>
            <w:r w:rsidRPr="004A42BA">
              <w:rPr>
                <w:rFonts w:ascii="Artifex CF Regular" w:hAnsi="Artifex CF Regular"/>
                <w:color w:val="231F20"/>
                <w:sz w:val="18"/>
                <w:szCs w:val="18"/>
              </w:rPr>
              <w:t>17</w:t>
            </w:r>
          </w:p>
        </w:tc>
      </w:tr>
      <w:tr w:rsidR="00E74C1C" w:rsidRPr="00AF68CF" w14:paraId="7441E643" w14:textId="77777777" w:rsidTr="005E0EDC">
        <w:trPr>
          <w:trHeight w:val="377"/>
        </w:trPr>
        <w:tc>
          <w:tcPr>
            <w:tcW w:w="5899" w:type="dxa"/>
            <w:gridSpan w:val="2"/>
          </w:tcPr>
          <w:p w14:paraId="205B4569" w14:textId="77777777" w:rsidR="00E74C1C" w:rsidRPr="00AF68CF" w:rsidRDefault="00E74C1C" w:rsidP="005E0EDC">
            <w:pPr>
              <w:pStyle w:val="TableParagraph"/>
              <w:spacing w:before="69"/>
              <w:ind w:left="50"/>
              <w:rPr>
                <w:rFonts w:ascii="Artifex CF Regular" w:hAnsi="Artifex CF Regular"/>
                <w:sz w:val="18"/>
              </w:rPr>
            </w:pPr>
            <w:r w:rsidRPr="00AF68CF">
              <w:rPr>
                <w:rFonts w:ascii="Artifex CF Regular" w:hAnsi="Artifex CF Regular"/>
                <w:color w:val="1F3D73"/>
                <w:w w:val="105"/>
                <w:sz w:val="18"/>
              </w:rPr>
              <w:t>1.- Plan Nacional Plurianual del Sector Público (PNPSP)</w:t>
            </w:r>
          </w:p>
        </w:tc>
        <w:tc>
          <w:tcPr>
            <w:tcW w:w="921" w:type="dxa"/>
          </w:tcPr>
          <w:p w14:paraId="688292AD" w14:textId="77777777" w:rsidR="00E74C1C" w:rsidRPr="00AF68CF" w:rsidRDefault="00E74C1C" w:rsidP="005E0EDC">
            <w:pPr>
              <w:pStyle w:val="TableParagraph"/>
              <w:spacing w:before="69"/>
              <w:ind w:right="87"/>
              <w:jc w:val="right"/>
              <w:rPr>
                <w:rFonts w:ascii="Artifex CF Regular" w:hAnsi="Artifex CF Regular"/>
                <w:sz w:val="18"/>
              </w:rPr>
            </w:pPr>
            <w:r>
              <w:rPr>
                <w:rFonts w:ascii="Artifex CF Regular" w:hAnsi="Artifex CF Regular"/>
                <w:color w:val="1F3D73"/>
                <w:w w:val="110"/>
                <w:sz w:val="18"/>
              </w:rPr>
              <w:t>17</w:t>
            </w:r>
          </w:p>
        </w:tc>
      </w:tr>
      <w:tr w:rsidR="00E74C1C" w:rsidRPr="00AF68CF" w14:paraId="7D6FC92C" w14:textId="77777777" w:rsidTr="005E0EDC">
        <w:trPr>
          <w:trHeight w:val="380"/>
        </w:trPr>
        <w:tc>
          <w:tcPr>
            <w:tcW w:w="5899" w:type="dxa"/>
            <w:gridSpan w:val="2"/>
          </w:tcPr>
          <w:p w14:paraId="1F2B9C5E"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2.- Avance en el PNPSP y en la Estrategia Nacional de Desarrollo</w:t>
            </w:r>
            <w:r>
              <w:rPr>
                <w:rFonts w:ascii="Artifex CF Regular" w:hAnsi="Artifex CF Regular"/>
                <w:color w:val="1F3D73"/>
                <w:w w:val="105"/>
                <w:sz w:val="18"/>
              </w:rPr>
              <w:t xml:space="preserve"> 29</w:t>
            </w:r>
          </w:p>
        </w:tc>
        <w:tc>
          <w:tcPr>
            <w:tcW w:w="921" w:type="dxa"/>
          </w:tcPr>
          <w:p w14:paraId="671A77B8" w14:textId="77777777" w:rsidR="00E74C1C" w:rsidRPr="00AF68CF" w:rsidRDefault="00E74C1C" w:rsidP="005E0EDC">
            <w:pPr>
              <w:pStyle w:val="TableParagraph"/>
              <w:rPr>
                <w:rFonts w:ascii="Artifex CF Regular" w:hAnsi="Artifex CF Regular"/>
                <w:sz w:val="18"/>
              </w:rPr>
            </w:pPr>
          </w:p>
        </w:tc>
      </w:tr>
      <w:tr w:rsidR="00E74C1C" w:rsidRPr="00AF68CF" w14:paraId="2FDC2487" w14:textId="77777777" w:rsidTr="005E0EDC">
        <w:trPr>
          <w:trHeight w:val="380"/>
        </w:trPr>
        <w:tc>
          <w:tcPr>
            <w:tcW w:w="5899" w:type="dxa"/>
            <w:gridSpan w:val="2"/>
          </w:tcPr>
          <w:p w14:paraId="44859C70"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3.- Análisis de Cumplimiento Plan Estratégico Institucional</w:t>
            </w:r>
          </w:p>
        </w:tc>
        <w:tc>
          <w:tcPr>
            <w:tcW w:w="921" w:type="dxa"/>
          </w:tcPr>
          <w:p w14:paraId="54CF4D7A" w14:textId="77777777" w:rsidR="00E74C1C" w:rsidRPr="00AF68CF" w:rsidRDefault="00E74C1C" w:rsidP="005E0EDC">
            <w:pPr>
              <w:pStyle w:val="TableParagraph"/>
              <w:spacing w:before="71"/>
              <w:ind w:right="96"/>
              <w:jc w:val="right"/>
              <w:rPr>
                <w:rFonts w:ascii="Artifex CF Regular" w:hAnsi="Artifex CF Regular"/>
                <w:sz w:val="18"/>
              </w:rPr>
            </w:pPr>
            <w:r>
              <w:rPr>
                <w:rFonts w:ascii="Artifex CF Regular" w:hAnsi="Artifex CF Regular"/>
                <w:color w:val="1F3D73"/>
                <w:w w:val="105"/>
                <w:sz w:val="18"/>
              </w:rPr>
              <w:t>31</w:t>
            </w:r>
          </w:p>
        </w:tc>
      </w:tr>
      <w:tr w:rsidR="00E74C1C" w:rsidRPr="00AF68CF" w14:paraId="25BFF4C0" w14:textId="77777777" w:rsidTr="005E0EDC">
        <w:trPr>
          <w:trHeight w:val="380"/>
        </w:trPr>
        <w:tc>
          <w:tcPr>
            <w:tcW w:w="5899" w:type="dxa"/>
            <w:gridSpan w:val="2"/>
          </w:tcPr>
          <w:p w14:paraId="2B721567"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5.- Comportamiento de la Producción Enero-Diciembre 2020</w:t>
            </w:r>
          </w:p>
        </w:tc>
        <w:tc>
          <w:tcPr>
            <w:tcW w:w="921" w:type="dxa"/>
          </w:tcPr>
          <w:p w14:paraId="52ABD966" w14:textId="77777777" w:rsidR="00E74C1C" w:rsidRPr="00AF68CF" w:rsidRDefault="00E74C1C" w:rsidP="005E0EDC">
            <w:pPr>
              <w:pStyle w:val="TableParagraph"/>
              <w:spacing w:before="71"/>
              <w:ind w:right="92"/>
              <w:jc w:val="right"/>
              <w:rPr>
                <w:rFonts w:ascii="Artifex CF Regular" w:hAnsi="Artifex CF Regular"/>
                <w:sz w:val="18"/>
              </w:rPr>
            </w:pPr>
            <w:r w:rsidRPr="00AF68CF">
              <w:rPr>
                <w:rFonts w:ascii="Artifex CF Regular" w:hAnsi="Artifex CF Regular"/>
                <w:color w:val="1F3D73"/>
                <w:w w:val="105"/>
                <w:sz w:val="18"/>
              </w:rPr>
              <w:t>59</w:t>
            </w:r>
          </w:p>
        </w:tc>
      </w:tr>
      <w:tr w:rsidR="00E74C1C" w:rsidRPr="00AF68CF" w14:paraId="0FD1D28F" w14:textId="77777777" w:rsidTr="005E0EDC">
        <w:trPr>
          <w:trHeight w:val="569"/>
        </w:trPr>
        <w:tc>
          <w:tcPr>
            <w:tcW w:w="5899" w:type="dxa"/>
            <w:gridSpan w:val="2"/>
          </w:tcPr>
          <w:p w14:paraId="501D234B"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4.- Medidas de Políticas Sectoriales</w:t>
            </w:r>
          </w:p>
        </w:tc>
        <w:tc>
          <w:tcPr>
            <w:tcW w:w="921" w:type="dxa"/>
          </w:tcPr>
          <w:p w14:paraId="08DFE145" w14:textId="77777777" w:rsidR="00E74C1C" w:rsidRPr="00AF68CF" w:rsidRDefault="00E74C1C" w:rsidP="005E0EDC">
            <w:pPr>
              <w:pStyle w:val="TableParagraph"/>
              <w:spacing w:before="71"/>
              <w:ind w:right="92"/>
              <w:jc w:val="right"/>
              <w:rPr>
                <w:rFonts w:ascii="Artifex CF Regular" w:hAnsi="Artifex CF Regular"/>
                <w:sz w:val="18"/>
              </w:rPr>
            </w:pPr>
            <w:r w:rsidRPr="00AF68CF">
              <w:rPr>
                <w:rFonts w:ascii="Artifex CF Regular" w:hAnsi="Artifex CF Regular"/>
                <w:color w:val="1F3D73"/>
                <w:w w:val="105"/>
                <w:sz w:val="18"/>
              </w:rPr>
              <w:t>59</w:t>
            </w:r>
          </w:p>
        </w:tc>
      </w:tr>
      <w:tr w:rsidR="00E74C1C" w:rsidRPr="00AF68CF" w14:paraId="0F4E2FF0" w14:textId="77777777" w:rsidTr="005E0EDC">
        <w:trPr>
          <w:trHeight w:val="572"/>
        </w:trPr>
        <w:tc>
          <w:tcPr>
            <w:tcW w:w="5899" w:type="dxa"/>
            <w:gridSpan w:val="2"/>
          </w:tcPr>
          <w:p w14:paraId="7F877E27" w14:textId="77777777" w:rsidR="00E74C1C" w:rsidRPr="00AF68CF" w:rsidRDefault="00E74C1C" w:rsidP="005E0EDC">
            <w:pPr>
              <w:pStyle w:val="TableParagraph"/>
              <w:spacing w:before="9"/>
              <w:rPr>
                <w:rFonts w:ascii="Artifex CF Regular" w:hAnsi="Artifex CF Regular"/>
                <w:sz w:val="19"/>
              </w:rPr>
            </w:pPr>
          </w:p>
          <w:p w14:paraId="0BFFA5F1"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1. Perspectiva Estratégica</w:t>
            </w:r>
          </w:p>
        </w:tc>
        <w:tc>
          <w:tcPr>
            <w:tcW w:w="921" w:type="dxa"/>
          </w:tcPr>
          <w:p w14:paraId="698DC71F" w14:textId="77777777" w:rsidR="00E74C1C" w:rsidRPr="00AF68CF" w:rsidRDefault="00E74C1C" w:rsidP="005E0EDC">
            <w:pPr>
              <w:pStyle w:val="TableParagraph"/>
              <w:spacing w:before="9"/>
              <w:rPr>
                <w:rFonts w:ascii="Artifex CF Regular" w:hAnsi="Artifex CF Regular"/>
                <w:sz w:val="19"/>
              </w:rPr>
            </w:pPr>
          </w:p>
          <w:p w14:paraId="7F1CCF6B" w14:textId="77777777" w:rsidR="00E74C1C" w:rsidRPr="00AF68CF" w:rsidRDefault="00E74C1C" w:rsidP="005E0EDC">
            <w:pPr>
              <w:pStyle w:val="TableParagraph"/>
              <w:ind w:right="88"/>
              <w:jc w:val="right"/>
              <w:rPr>
                <w:rFonts w:ascii="Artifex CF Regular" w:hAnsi="Artifex CF Regular"/>
                <w:b/>
                <w:sz w:val="18"/>
              </w:rPr>
            </w:pPr>
            <w:r>
              <w:rPr>
                <w:rFonts w:ascii="Artifex CF Regular" w:hAnsi="Artifex CF Regular"/>
                <w:b/>
                <w:color w:val="1F3D73"/>
                <w:w w:val="110"/>
                <w:sz w:val="18"/>
              </w:rPr>
              <w:t>30</w:t>
            </w:r>
          </w:p>
        </w:tc>
      </w:tr>
      <w:tr w:rsidR="00E74C1C" w:rsidRPr="00AF68CF" w14:paraId="0147E905" w14:textId="77777777" w:rsidTr="005E0EDC">
        <w:trPr>
          <w:trHeight w:val="377"/>
        </w:trPr>
        <w:tc>
          <w:tcPr>
            <w:tcW w:w="5899" w:type="dxa"/>
            <w:gridSpan w:val="2"/>
          </w:tcPr>
          <w:p w14:paraId="4591CB9A" w14:textId="77777777" w:rsidR="00E74C1C" w:rsidRPr="00AF68CF" w:rsidRDefault="00E74C1C" w:rsidP="005E0EDC">
            <w:pPr>
              <w:pStyle w:val="TableParagraph"/>
              <w:spacing w:before="69"/>
              <w:ind w:left="50"/>
              <w:rPr>
                <w:rFonts w:ascii="Artifex CF Regular" w:hAnsi="Artifex CF Regular"/>
                <w:sz w:val="18"/>
              </w:rPr>
            </w:pPr>
            <w:r w:rsidRPr="00AF68CF">
              <w:rPr>
                <w:rFonts w:ascii="Artifex CF Regular" w:hAnsi="Artifex CF Regular"/>
                <w:color w:val="1F3D73"/>
                <w:w w:val="105"/>
                <w:sz w:val="18"/>
              </w:rPr>
              <w:t>i).- Metas Presidenciales</w:t>
            </w:r>
          </w:p>
        </w:tc>
        <w:tc>
          <w:tcPr>
            <w:tcW w:w="921" w:type="dxa"/>
          </w:tcPr>
          <w:p w14:paraId="053C9C61" w14:textId="77777777" w:rsidR="00E74C1C" w:rsidRPr="00AF68CF" w:rsidRDefault="00E74C1C" w:rsidP="005E0EDC">
            <w:pPr>
              <w:pStyle w:val="TableParagraph"/>
              <w:spacing w:before="69"/>
              <w:ind w:right="92"/>
              <w:jc w:val="right"/>
              <w:rPr>
                <w:rFonts w:ascii="Artifex CF Regular" w:hAnsi="Artifex CF Regular"/>
                <w:sz w:val="18"/>
              </w:rPr>
            </w:pPr>
            <w:r>
              <w:rPr>
                <w:rFonts w:ascii="Artifex CF Regular" w:hAnsi="Artifex CF Regular"/>
                <w:color w:val="1F3D73"/>
                <w:w w:val="105"/>
                <w:sz w:val="18"/>
              </w:rPr>
              <w:t>31</w:t>
            </w:r>
          </w:p>
        </w:tc>
      </w:tr>
      <w:tr w:rsidR="00E74C1C" w:rsidRPr="00AF68CF" w14:paraId="7A6A0B72" w14:textId="77777777" w:rsidTr="005E0EDC">
        <w:trPr>
          <w:trHeight w:val="307"/>
        </w:trPr>
        <w:tc>
          <w:tcPr>
            <w:tcW w:w="5899" w:type="dxa"/>
            <w:gridSpan w:val="2"/>
          </w:tcPr>
          <w:p w14:paraId="3EC305A3" w14:textId="77777777" w:rsidR="00E74C1C" w:rsidRPr="00AF68CF" w:rsidRDefault="00E74C1C" w:rsidP="005E0EDC">
            <w:pPr>
              <w:pStyle w:val="TableParagraph"/>
              <w:spacing w:before="71" w:line="216" w:lineRule="exact"/>
              <w:ind w:left="50"/>
              <w:rPr>
                <w:rFonts w:ascii="Artifex CF Regular" w:hAnsi="Artifex CF Regular"/>
                <w:sz w:val="18"/>
              </w:rPr>
            </w:pPr>
            <w:r w:rsidRPr="00AF68CF">
              <w:rPr>
                <w:rFonts w:ascii="Artifex CF Regular" w:hAnsi="Artifex CF Regular"/>
                <w:color w:val="1F3D73"/>
                <w:sz w:val="18"/>
              </w:rPr>
              <w:t xml:space="preserve">1 </w:t>
            </w:r>
            <w:r w:rsidRPr="00AF68CF">
              <w:rPr>
                <w:rFonts w:ascii="Artifex CF Regular" w:hAnsi="Artifex CF Regular"/>
                <w:color w:val="1F3D73"/>
                <w:w w:val="105"/>
                <w:sz w:val="18"/>
              </w:rPr>
              <w:t>- Análisis de Cumplimiento de Metas Presidenciales</w:t>
            </w:r>
          </w:p>
        </w:tc>
        <w:tc>
          <w:tcPr>
            <w:tcW w:w="921" w:type="dxa"/>
          </w:tcPr>
          <w:p w14:paraId="5ABC071F" w14:textId="77777777" w:rsidR="00E74C1C" w:rsidRPr="00AF68CF" w:rsidRDefault="00E74C1C" w:rsidP="005E0EDC">
            <w:pPr>
              <w:pStyle w:val="TableParagraph"/>
              <w:spacing w:before="71" w:line="216" w:lineRule="exact"/>
              <w:ind w:right="92"/>
              <w:jc w:val="right"/>
              <w:rPr>
                <w:rFonts w:ascii="Artifex CF Regular" w:hAnsi="Artifex CF Regular"/>
                <w:sz w:val="18"/>
              </w:rPr>
            </w:pPr>
            <w:r>
              <w:rPr>
                <w:rFonts w:ascii="Artifex CF Regular" w:hAnsi="Artifex CF Regular"/>
                <w:color w:val="1F3D73"/>
                <w:w w:val="105"/>
                <w:sz w:val="18"/>
              </w:rPr>
              <w:t>31</w:t>
            </w:r>
          </w:p>
        </w:tc>
      </w:tr>
    </w:tbl>
    <w:p w14:paraId="514616CA" w14:textId="77777777" w:rsidR="00E74C1C" w:rsidRDefault="00E74C1C" w:rsidP="00E74C1C">
      <w:pPr>
        <w:spacing w:line="216" w:lineRule="exact"/>
        <w:jc w:val="right"/>
        <w:rPr>
          <w:sz w:val="18"/>
        </w:rPr>
        <w:sectPr w:rsidR="00E74C1C">
          <w:footerReference w:type="even" r:id="rId14"/>
          <w:footerReference w:type="default" r:id="rId15"/>
          <w:pgSz w:w="12240" w:h="15840"/>
          <w:pgMar w:top="1500" w:right="900" w:bottom="1480" w:left="1100" w:header="0" w:footer="1284" w:gutter="0"/>
          <w:pgNumType w:start="5"/>
          <w:cols w:space="720"/>
        </w:sectPr>
      </w:pPr>
    </w:p>
    <w:p w14:paraId="08E51F53" w14:textId="77777777" w:rsidR="00E74C1C" w:rsidRDefault="00E74C1C" w:rsidP="00E74C1C">
      <w:pPr>
        <w:pStyle w:val="BodyText"/>
        <w:rPr>
          <w:rFonts w:ascii="Times New Roman"/>
          <w:sz w:val="20"/>
        </w:rPr>
      </w:pPr>
    </w:p>
    <w:p w14:paraId="58EF61C2" w14:textId="77777777" w:rsidR="00E74C1C" w:rsidRDefault="00E74C1C" w:rsidP="00E74C1C">
      <w:pPr>
        <w:pStyle w:val="BodyText"/>
        <w:rPr>
          <w:rFonts w:ascii="Times New Roman"/>
          <w:sz w:val="20"/>
        </w:rPr>
      </w:pPr>
    </w:p>
    <w:p w14:paraId="72862890" w14:textId="77777777" w:rsidR="00E74C1C" w:rsidRDefault="00E74C1C" w:rsidP="00E74C1C">
      <w:pPr>
        <w:pStyle w:val="BodyText"/>
        <w:rPr>
          <w:rFonts w:ascii="Times New Roman"/>
          <w:sz w:val="20"/>
        </w:rPr>
      </w:pPr>
    </w:p>
    <w:p w14:paraId="1FCF1B65" w14:textId="77777777" w:rsidR="00E74C1C" w:rsidRDefault="00E74C1C" w:rsidP="00E74C1C">
      <w:pPr>
        <w:pStyle w:val="BodyText"/>
        <w:rPr>
          <w:rFonts w:ascii="Times New Roman"/>
          <w:sz w:val="20"/>
        </w:rPr>
      </w:pPr>
    </w:p>
    <w:p w14:paraId="675AA790" w14:textId="77777777" w:rsidR="00E74C1C" w:rsidRDefault="00E74C1C" w:rsidP="00E74C1C">
      <w:pPr>
        <w:pStyle w:val="BodyText"/>
        <w:rPr>
          <w:rFonts w:ascii="Times New Roman"/>
          <w:sz w:val="20"/>
        </w:rPr>
      </w:pPr>
    </w:p>
    <w:p w14:paraId="1BDB3028" w14:textId="77777777" w:rsidR="00E74C1C" w:rsidRDefault="00E74C1C" w:rsidP="00E74C1C">
      <w:pPr>
        <w:pStyle w:val="BodyText"/>
        <w:rPr>
          <w:rFonts w:ascii="Times New Roman"/>
          <w:sz w:val="20"/>
        </w:rPr>
      </w:pPr>
    </w:p>
    <w:p w14:paraId="42D33723" w14:textId="77777777" w:rsidR="00E74C1C" w:rsidRDefault="00E74C1C" w:rsidP="00E74C1C">
      <w:pPr>
        <w:pStyle w:val="BodyText"/>
        <w:rPr>
          <w:rFonts w:ascii="Times New Roman"/>
          <w:sz w:val="20"/>
        </w:rPr>
      </w:pPr>
    </w:p>
    <w:p w14:paraId="3BF713EE" w14:textId="77777777" w:rsidR="00E74C1C" w:rsidRDefault="00E74C1C" w:rsidP="00E74C1C">
      <w:pPr>
        <w:pStyle w:val="BodyText"/>
        <w:spacing w:before="9"/>
        <w:rPr>
          <w:rFonts w:ascii="Times New Roman"/>
          <w:sz w:val="25"/>
        </w:rPr>
      </w:pPr>
    </w:p>
    <w:tbl>
      <w:tblPr>
        <w:tblW w:w="0" w:type="auto"/>
        <w:tblInd w:w="873" w:type="dxa"/>
        <w:tblLayout w:type="fixed"/>
        <w:tblCellMar>
          <w:left w:w="0" w:type="dxa"/>
          <w:right w:w="0" w:type="dxa"/>
        </w:tblCellMar>
        <w:tblLook w:val="01E0" w:firstRow="1" w:lastRow="1" w:firstColumn="1" w:lastColumn="1" w:noHBand="0" w:noVBand="0"/>
      </w:tblPr>
      <w:tblGrid>
        <w:gridCol w:w="6258"/>
        <w:gridCol w:w="548"/>
      </w:tblGrid>
      <w:tr w:rsidR="00E74C1C" w14:paraId="27CD9C79" w14:textId="77777777" w:rsidTr="005E0EDC">
        <w:trPr>
          <w:trHeight w:val="687"/>
        </w:trPr>
        <w:tc>
          <w:tcPr>
            <w:tcW w:w="6258" w:type="dxa"/>
          </w:tcPr>
          <w:p w14:paraId="10C45F9D" w14:textId="77777777" w:rsidR="00E74C1C" w:rsidRPr="00AF68CF" w:rsidRDefault="00E74C1C" w:rsidP="005E0EDC">
            <w:pPr>
              <w:pStyle w:val="TableParagraph"/>
              <w:spacing w:line="222" w:lineRule="exact"/>
              <w:ind w:left="50"/>
              <w:rPr>
                <w:rFonts w:ascii="Artifex CF Regular" w:hAnsi="Artifex CF Regular"/>
                <w:sz w:val="18"/>
              </w:rPr>
            </w:pPr>
            <w:r w:rsidRPr="00AF68CF">
              <w:rPr>
                <w:rFonts w:ascii="Artifex CF Regular" w:hAnsi="Artifex CF Regular"/>
                <w:color w:val="1F3D73"/>
                <w:w w:val="105"/>
                <w:sz w:val="18"/>
              </w:rPr>
              <w:t>2 - Acciones y/o Medidas, Políticas Implementadas por la</w:t>
            </w:r>
          </w:p>
          <w:p w14:paraId="5894CED1" w14:textId="77777777" w:rsidR="00E74C1C" w:rsidRPr="00AF68CF" w:rsidRDefault="00E74C1C" w:rsidP="005E0EDC">
            <w:pPr>
              <w:pStyle w:val="TableParagraph"/>
              <w:spacing w:before="156"/>
              <w:ind w:left="50"/>
              <w:rPr>
                <w:rFonts w:ascii="Artifex CF Regular" w:hAnsi="Artifex CF Regular"/>
                <w:sz w:val="18"/>
              </w:rPr>
            </w:pPr>
            <w:r w:rsidRPr="00AF68CF">
              <w:rPr>
                <w:rFonts w:ascii="Artifex CF Regular" w:hAnsi="Artifex CF Regular"/>
                <w:color w:val="1F3D73"/>
                <w:w w:val="105"/>
                <w:sz w:val="18"/>
              </w:rPr>
              <w:t>Institución para Cumplir con las Políticas Transversales</w:t>
            </w:r>
          </w:p>
        </w:tc>
        <w:tc>
          <w:tcPr>
            <w:tcW w:w="548" w:type="dxa"/>
          </w:tcPr>
          <w:p w14:paraId="5FCF1E63" w14:textId="77777777" w:rsidR="00E74C1C" w:rsidRPr="00AF68CF" w:rsidRDefault="00E74C1C" w:rsidP="005E0EDC">
            <w:pPr>
              <w:pStyle w:val="TableParagraph"/>
              <w:rPr>
                <w:rFonts w:ascii="Artifex CF Regular" w:hAnsi="Artifex CF Regular"/>
                <w:sz w:val="18"/>
              </w:rPr>
            </w:pPr>
          </w:p>
        </w:tc>
      </w:tr>
      <w:tr w:rsidR="00E74C1C" w14:paraId="008BFAAD" w14:textId="77777777" w:rsidTr="005E0EDC">
        <w:trPr>
          <w:trHeight w:val="380"/>
        </w:trPr>
        <w:tc>
          <w:tcPr>
            <w:tcW w:w="6258" w:type="dxa"/>
          </w:tcPr>
          <w:p w14:paraId="15F8A600"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Enero-Diciembre 2020</w:t>
            </w:r>
          </w:p>
        </w:tc>
        <w:tc>
          <w:tcPr>
            <w:tcW w:w="548" w:type="dxa"/>
          </w:tcPr>
          <w:p w14:paraId="7F0511E2" w14:textId="77777777" w:rsidR="00E74C1C" w:rsidRPr="00AF68CF" w:rsidRDefault="00E74C1C" w:rsidP="005E0EDC">
            <w:pPr>
              <w:pStyle w:val="TableParagraph"/>
              <w:spacing w:before="71"/>
              <w:ind w:left="271"/>
              <w:rPr>
                <w:rFonts w:ascii="Artifex CF Regular" w:hAnsi="Artifex CF Regular"/>
                <w:sz w:val="18"/>
              </w:rPr>
            </w:pPr>
            <w:r>
              <w:rPr>
                <w:rFonts w:ascii="Artifex CF Regular" w:hAnsi="Artifex CF Regular"/>
                <w:color w:val="1F3D73"/>
                <w:w w:val="110"/>
                <w:sz w:val="18"/>
              </w:rPr>
              <w:t>31</w:t>
            </w:r>
          </w:p>
        </w:tc>
      </w:tr>
      <w:tr w:rsidR="00E74C1C" w14:paraId="4D214C80" w14:textId="77777777" w:rsidTr="005E0EDC">
        <w:trPr>
          <w:trHeight w:val="380"/>
        </w:trPr>
        <w:tc>
          <w:tcPr>
            <w:tcW w:w="6258" w:type="dxa"/>
          </w:tcPr>
          <w:p w14:paraId="151C5DCC"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3 - Resultados PNSP, Indicadores PNSP</w:t>
            </w:r>
          </w:p>
        </w:tc>
        <w:tc>
          <w:tcPr>
            <w:tcW w:w="548" w:type="dxa"/>
          </w:tcPr>
          <w:p w14:paraId="7C470F42"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10"/>
                <w:sz w:val="18"/>
              </w:rPr>
              <w:t>31</w:t>
            </w:r>
          </w:p>
        </w:tc>
      </w:tr>
      <w:tr w:rsidR="00E74C1C" w14:paraId="7648D970" w14:textId="77777777" w:rsidTr="005E0EDC">
        <w:trPr>
          <w:trHeight w:val="380"/>
        </w:trPr>
        <w:tc>
          <w:tcPr>
            <w:tcW w:w="6258" w:type="dxa"/>
          </w:tcPr>
          <w:p w14:paraId="1180B3ED"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4 - Evolución de Metas Presidenciales en el Período</w:t>
            </w:r>
          </w:p>
        </w:tc>
        <w:tc>
          <w:tcPr>
            <w:tcW w:w="548" w:type="dxa"/>
          </w:tcPr>
          <w:p w14:paraId="11835461" w14:textId="77777777" w:rsidR="00E74C1C" w:rsidRPr="00AF68CF" w:rsidRDefault="00E74C1C" w:rsidP="005E0EDC">
            <w:pPr>
              <w:pStyle w:val="TableParagraph"/>
              <w:rPr>
                <w:rFonts w:ascii="Artifex CF Regular" w:hAnsi="Artifex CF Regular"/>
                <w:sz w:val="18"/>
              </w:rPr>
            </w:pPr>
          </w:p>
        </w:tc>
      </w:tr>
      <w:tr w:rsidR="00E74C1C" w14:paraId="275C5A17" w14:textId="77777777" w:rsidTr="005E0EDC">
        <w:trPr>
          <w:trHeight w:val="380"/>
        </w:trPr>
        <w:tc>
          <w:tcPr>
            <w:tcW w:w="6258" w:type="dxa"/>
          </w:tcPr>
          <w:p w14:paraId="63CA9379"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Enero-Diciembre 2020</w:t>
            </w:r>
          </w:p>
        </w:tc>
        <w:tc>
          <w:tcPr>
            <w:tcW w:w="548" w:type="dxa"/>
          </w:tcPr>
          <w:p w14:paraId="6D887779" w14:textId="77777777" w:rsidR="00E74C1C" w:rsidRPr="00AF68CF" w:rsidRDefault="00E74C1C" w:rsidP="005E0EDC">
            <w:pPr>
              <w:pStyle w:val="TableParagraph"/>
              <w:spacing w:before="71"/>
              <w:ind w:left="271"/>
              <w:rPr>
                <w:rFonts w:ascii="Artifex CF Regular" w:hAnsi="Artifex CF Regular"/>
                <w:sz w:val="18"/>
              </w:rPr>
            </w:pPr>
            <w:r>
              <w:rPr>
                <w:rFonts w:ascii="Artifex CF Regular" w:hAnsi="Artifex CF Regular"/>
                <w:color w:val="1F3D73"/>
                <w:w w:val="120"/>
                <w:sz w:val="18"/>
              </w:rPr>
              <w:t>31</w:t>
            </w:r>
          </w:p>
        </w:tc>
      </w:tr>
      <w:tr w:rsidR="00E74C1C" w14:paraId="4DE210DE" w14:textId="77777777" w:rsidTr="005E0EDC">
        <w:trPr>
          <w:trHeight w:val="380"/>
        </w:trPr>
        <w:tc>
          <w:tcPr>
            <w:tcW w:w="6258" w:type="dxa"/>
          </w:tcPr>
          <w:p w14:paraId="1CF8E505"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10"/>
                <w:sz w:val="18"/>
              </w:rPr>
              <w:t>5 - Cumplimiento de Metas Presidenciales</w:t>
            </w:r>
          </w:p>
        </w:tc>
        <w:tc>
          <w:tcPr>
            <w:tcW w:w="548" w:type="dxa"/>
          </w:tcPr>
          <w:p w14:paraId="1376C14B"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20"/>
                <w:sz w:val="18"/>
              </w:rPr>
              <w:t>32</w:t>
            </w:r>
          </w:p>
        </w:tc>
      </w:tr>
      <w:tr w:rsidR="00E74C1C" w14:paraId="7C5030CD" w14:textId="77777777" w:rsidTr="005E0EDC">
        <w:trPr>
          <w:trHeight w:val="380"/>
        </w:trPr>
        <w:tc>
          <w:tcPr>
            <w:tcW w:w="6258" w:type="dxa"/>
          </w:tcPr>
          <w:p w14:paraId="74ADFE72"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ii).- Objetivos de Desarrollo Sostenible</w:t>
            </w:r>
          </w:p>
        </w:tc>
        <w:tc>
          <w:tcPr>
            <w:tcW w:w="548" w:type="dxa"/>
          </w:tcPr>
          <w:p w14:paraId="52074789"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10"/>
                <w:sz w:val="18"/>
              </w:rPr>
              <w:t>32</w:t>
            </w:r>
          </w:p>
        </w:tc>
      </w:tr>
      <w:tr w:rsidR="00E74C1C" w14:paraId="33E345BF" w14:textId="77777777" w:rsidTr="005E0EDC">
        <w:trPr>
          <w:trHeight w:val="380"/>
        </w:trPr>
        <w:tc>
          <w:tcPr>
            <w:tcW w:w="6258" w:type="dxa"/>
          </w:tcPr>
          <w:p w14:paraId="2B6D271A"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iii).- Sistema de Monitoreo y Medición de la Gestión Pública (SMMGP)</w:t>
            </w:r>
          </w:p>
        </w:tc>
        <w:tc>
          <w:tcPr>
            <w:tcW w:w="548" w:type="dxa"/>
          </w:tcPr>
          <w:p w14:paraId="1581E963"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10"/>
                <w:sz w:val="18"/>
              </w:rPr>
              <w:t>32</w:t>
            </w:r>
          </w:p>
        </w:tc>
      </w:tr>
      <w:tr w:rsidR="00E74C1C" w14:paraId="6ABDDADE" w14:textId="77777777" w:rsidTr="005E0EDC">
        <w:trPr>
          <w:trHeight w:val="380"/>
        </w:trPr>
        <w:tc>
          <w:tcPr>
            <w:tcW w:w="6258" w:type="dxa"/>
          </w:tcPr>
          <w:p w14:paraId="30F76E81"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iv).- Gestión de Administración Pública (SISMAP)</w:t>
            </w:r>
          </w:p>
        </w:tc>
        <w:tc>
          <w:tcPr>
            <w:tcW w:w="548" w:type="dxa"/>
          </w:tcPr>
          <w:p w14:paraId="1F571498"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10"/>
                <w:sz w:val="18"/>
              </w:rPr>
              <w:t>33</w:t>
            </w:r>
          </w:p>
        </w:tc>
      </w:tr>
      <w:tr w:rsidR="00E74C1C" w14:paraId="05A8D152" w14:textId="77777777" w:rsidTr="005E0EDC">
        <w:trPr>
          <w:trHeight w:val="569"/>
        </w:trPr>
        <w:tc>
          <w:tcPr>
            <w:tcW w:w="6258" w:type="dxa"/>
          </w:tcPr>
          <w:p w14:paraId="108253B6"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 Sistema de Monitoreo de la Administración Pública (SISMAP)</w:t>
            </w:r>
          </w:p>
        </w:tc>
        <w:tc>
          <w:tcPr>
            <w:tcW w:w="548" w:type="dxa"/>
          </w:tcPr>
          <w:p w14:paraId="72D23785" w14:textId="77777777" w:rsidR="00E74C1C" w:rsidRPr="00AF68CF" w:rsidRDefault="00E74C1C" w:rsidP="005E0EDC">
            <w:pPr>
              <w:pStyle w:val="TableParagraph"/>
              <w:spacing w:before="71"/>
              <w:ind w:left="272"/>
              <w:rPr>
                <w:rFonts w:ascii="Artifex CF Regular" w:hAnsi="Artifex CF Regular"/>
                <w:sz w:val="18"/>
              </w:rPr>
            </w:pPr>
            <w:r>
              <w:rPr>
                <w:rFonts w:ascii="Artifex CF Regular" w:hAnsi="Artifex CF Regular"/>
                <w:color w:val="1F3D73"/>
                <w:w w:val="110"/>
                <w:sz w:val="18"/>
              </w:rPr>
              <w:t>34</w:t>
            </w:r>
          </w:p>
        </w:tc>
      </w:tr>
      <w:tr w:rsidR="00E74C1C" w14:paraId="4A99665A" w14:textId="77777777" w:rsidTr="005E0EDC">
        <w:trPr>
          <w:trHeight w:val="572"/>
        </w:trPr>
        <w:tc>
          <w:tcPr>
            <w:tcW w:w="6258" w:type="dxa"/>
          </w:tcPr>
          <w:p w14:paraId="3872EEC3" w14:textId="77777777" w:rsidR="00E74C1C" w:rsidRPr="00AF68CF" w:rsidRDefault="00E74C1C" w:rsidP="005E0EDC">
            <w:pPr>
              <w:pStyle w:val="TableParagraph"/>
              <w:spacing w:before="4"/>
              <w:rPr>
                <w:rFonts w:ascii="Artifex CF Regular" w:hAnsi="Artifex CF Regular"/>
                <w:sz w:val="21"/>
              </w:rPr>
            </w:pPr>
          </w:p>
          <w:p w14:paraId="2C3E7C9E"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10"/>
                <w:sz w:val="18"/>
              </w:rPr>
              <w:t>2. Perspectiva Operativa</w:t>
            </w:r>
          </w:p>
        </w:tc>
        <w:tc>
          <w:tcPr>
            <w:tcW w:w="548" w:type="dxa"/>
          </w:tcPr>
          <w:p w14:paraId="743F81B4" w14:textId="77777777" w:rsidR="00E74C1C" w:rsidRPr="00AF68CF" w:rsidRDefault="00E74C1C" w:rsidP="005E0EDC">
            <w:pPr>
              <w:pStyle w:val="TableParagraph"/>
              <w:spacing w:before="8"/>
              <w:rPr>
                <w:rFonts w:ascii="Artifex CF Regular" w:hAnsi="Artifex CF Regular"/>
              </w:rPr>
            </w:pPr>
          </w:p>
          <w:p w14:paraId="435FBB18" w14:textId="77777777" w:rsidR="00E74C1C" w:rsidRPr="00AF68CF" w:rsidRDefault="00E74C1C" w:rsidP="005E0EDC">
            <w:pPr>
              <w:pStyle w:val="TableParagraph"/>
              <w:spacing w:before="1"/>
              <w:ind w:left="272"/>
              <w:rPr>
                <w:rFonts w:ascii="Artifex CF Regular" w:hAnsi="Artifex CF Regular"/>
                <w:sz w:val="18"/>
              </w:rPr>
            </w:pPr>
            <w:r w:rsidRPr="00AF68CF">
              <w:rPr>
                <w:rFonts w:ascii="Artifex CF Regular" w:hAnsi="Artifex CF Regular"/>
                <w:color w:val="1F3D73"/>
                <w:w w:val="110"/>
                <w:sz w:val="18"/>
              </w:rPr>
              <w:t>65</w:t>
            </w:r>
          </w:p>
        </w:tc>
      </w:tr>
      <w:tr w:rsidR="00E74C1C" w14:paraId="0F54E873" w14:textId="77777777" w:rsidTr="005E0EDC">
        <w:trPr>
          <w:trHeight w:val="377"/>
        </w:trPr>
        <w:tc>
          <w:tcPr>
            <w:tcW w:w="6258" w:type="dxa"/>
          </w:tcPr>
          <w:p w14:paraId="79F87457" w14:textId="77777777" w:rsidR="00E74C1C" w:rsidRPr="00AF68CF" w:rsidRDefault="00E74C1C" w:rsidP="005E0EDC">
            <w:pPr>
              <w:pStyle w:val="TableParagraph"/>
              <w:spacing w:before="69"/>
              <w:ind w:left="50"/>
              <w:rPr>
                <w:rFonts w:ascii="Artifex CF Regular" w:hAnsi="Artifex CF Regular"/>
                <w:sz w:val="18"/>
              </w:rPr>
            </w:pPr>
            <w:r w:rsidRPr="00AF68CF">
              <w:rPr>
                <w:rFonts w:ascii="Artifex CF Regular" w:hAnsi="Artifex CF Regular"/>
                <w:color w:val="1F3D73"/>
                <w:w w:val="105"/>
                <w:sz w:val="18"/>
              </w:rPr>
              <w:t>i).- Índice de Transparencia</w:t>
            </w:r>
          </w:p>
        </w:tc>
        <w:tc>
          <w:tcPr>
            <w:tcW w:w="548" w:type="dxa"/>
          </w:tcPr>
          <w:p w14:paraId="4B943227" w14:textId="77777777" w:rsidR="00E74C1C" w:rsidRPr="00AF68CF" w:rsidRDefault="00E74C1C" w:rsidP="005E0EDC">
            <w:pPr>
              <w:pStyle w:val="TableParagraph"/>
              <w:spacing w:before="69"/>
              <w:ind w:left="272"/>
              <w:rPr>
                <w:rFonts w:ascii="Artifex CF Regular" w:hAnsi="Artifex CF Regular"/>
                <w:sz w:val="18"/>
              </w:rPr>
            </w:pPr>
            <w:r w:rsidRPr="00AF68CF">
              <w:rPr>
                <w:rFonts w:ascii="Artifex CF Regular" w:hAnsi="Artifex CF Regular"/>
                <w:color w:val="1F3D73"/>
                <w:w w:val="110"/>
                <w:sz w:val="18"/>
              </w:rPr>
              <w:t>65</w:t>
            </w:r>
          </w:p>
        </w:tc>
      </w:tr>
      <w:tr w:rsidR="00E74C1C" w14:paraId="7FD9194B" w14:textId="77777777" w:rsidTr="005E0EDC">
        <w:trPr>
          <w:trHeight w:val="380"/>
        </w:trPr>
        <w:tc>
          <w:tcPr>
            <w:tcW w:w="6258" w:type="dxa"/>
          </w:tcPr>
          <w:p w14:paraId="476634EE"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ii).- Índice Uso TIC e Implementación Gobierno Electrónico</w:t>
            </w:r>
          </w:p>
        </w:tc>
        <w:tc>
          <w:tcPr>
            <w:tcW w:w="548" w:type="dxa"/>
          </w:tcPr>
          <w:p w14:paraId="37096E4C"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95"/>
                <w:sz w:val="18"/>
              </w:rPr>
              <w:t>71</w:t>
            </w:r>
          </w:p>
        </w:tc>
      </w:tr>
      <w:tr w:rsidR="00E74C1C" w14:paraId="525F9DF3" w14:textId="77777777" w:rsidTr="005E0EDC">
        <w:trPr>
          <w:trHeight w:val="380"/>
        </w:trPr>
        <w:tc>
          <w:tcPr>
            <w:tcW w:w="6258" w:type="dxa"/>
          </w:tcPr>
          <w:p w14:paraId="46AC6195"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iii).- Normas Básicas de Control Interno (NOBACI)</w:t>
            </w:r>
          </w:p>
        </w:tc>
        <w:tc>
          <w:tcPr>
            <w:tcW w:w="548" w:type="dxa"/>
          </w:tcPr>
          <w:p w14:paraId="5E287D66"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72</w:t>
            </w:r>
          </w:p>
        </w:tc>
      </w:tr>
      <w:tr w:rsidR="00E74C1C" w14:paraId="3BEC5FF1" w14:textId="77777777" w:rsidTr="005E0EDC">
        <w:trPr>
          <w:trHeight w:val="380"/>
        </w:trPr>
        <w:tc>
          <w:tcPr>
            <w:tcW w:w="6258" w:type="dxa"/>
          </w:tcPr>
          <w:p w14:paraId="393B62B2"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iv).- Gestión Presupuestaria</w:t>
            </w:r>
          </w:p>
        </w:tc>
        <w:tc>
          <w:tcPr>
            <w:tcW w:w="548" w:type="dxa"/>
          </w:tcPr>
          <w:p w14:paraId="36462453"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72</w:t>
            </w:r>
          </w:p>
        </w:tc>
      </w:tr>
      <w:tr w:rsidR="00E74C1C" w14:paraId="6153A6E8" w14:textId="77777777" w:rsidTr="005E0EDC">
        <w:trPr>
          <w:trHeight w:val="380"/>
        </w:trPr>
        <w:tc>
          <w:tcPr>
            <w:tcW w:w="6258" w:type="dxa"/>
          </w:tcPr>
          <w:p w14:paraId="76296794"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v).- Plan Anual de Compras y Contrataciones (PACC)</w:t>
            </w:r>
          </w:p>
        </w:tc>
        <w:tc>
          <w:tcPr>
            <w:tcW w:w="548" w:type="dxa"/>
          </w:tcPr>
          <w:p w14:paraId="2D77A076"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73</w:t>
            </w:r>
          </w:p>
        </w:tc>
      </w:tr>
      <w:tr w:rsidR="00E74C1C" w14:paraId="52A46A45" w14:textId="77777777" w:rsidTr="005E0EDC">
        <w:trPr>
          <w:trHeight w:val="380"/>
        </w:trPr>
        <w:tc>
          <w:tcPr>
            <w:tcW w:w="6258" w:type="dxa"/>
          </w:tcPr>
          <w:p w14:paraId="6136FC87"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 Plan de Compras y Contrataciones Publicado Versus Plan</w:t>
            </w:r>
          </w:p>
        </w:tc>
        <w:tc>
          <w:tcPr>
            <w:tcW w:w="548" w:type="dxa"/>
          </w:tcPr>
          <w:p w14:paraId="1582B69D" w14:textId="77777777" w:rsidR="00E74C1C" w:rsidRPr="00AF68CF" w:rsidRDefault="00E74C1C" w:rsidP="005E0EDC">
            <w:pPr>
              <w:pStyle w:val="TableParagraph"/>
              <w:rPr>
                <w:rFonts w:ascii="Artifex CF Regular" w:hAnsi="Artifex CF Regular"/>
                <w:sz w:val="18"/>
              </w:rPr>
            </w:pPr>
          </w:p>
        </w:tc>
      </w:tr>
      <w:tr w:rsidR="00E74C1C" w14:paraId="7E288E36" w14:textId="77777777" w:rsidTr="005E0EDC">
        <w:trPr>
          <w:trHeight w:val="380"/>
        </w:trPr>
        <w:tc>
          <w:tcPr>
            <w:tcW w:w="6258" w:type="dxa"/>
          </w:tcPr>
          <w:p w14:paraId="088DAC9D" w14:textId="77777777" w:rsidR="00E74C1C" w:rsidRPr="00AF68CF" w:rsidRDefault="00E74C1C" w:rsidP="005E0EDC">
            <w:pPr>
              <w:pStyle w:val="TableParagraph"/>
              <w:spacing w:before="71"/>
              <w:ind w:left="120"/>
              <w:rPr>
                <w:rFonts w:ascii="Artifex CF Regular" w:hAnsi="Artifex CF Regular"/>
                <w:sz w:val="18"/>
              </w:rPr>
            </w:pPr>
            <w:r w:rsidRPr="00AF68CF">
              <w:rPr>
                <w:rFonts w:ascii="Artifex CF Regular" w:hAnsi="Artifex CF Regular"/>
                <w:color w:val="1F3D73"/>
                <w:w w:val="105"/>
                <w:sz w:val="18"/>
              </w:rPr>
              <w:t>Anual de Compras y Contrataciones Ejecutado</w:t>
            </w:r>
          </w:p>
        </w:tc>
        <w:tc>
          <w:tcPr>
            <w:tcW w:w="548" w:type="dxa"/>
          </w:tcPr>
          <w:p w14:paraId="3E23CAD1"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73</w:t>
            </w:r>
          </w:p>
        </w:tc>
      </w:tr>
      <w:tr w:rsidR="00E74C1C" w14:paraId="180F01B9" w14:textId="77777777" w:rsidTr="005E0EDC">
        <w:trPr>
          <w:trHeight w:val="380"/>
        </w:trPr>
        <w:tc>
          <w:tcPr>
            <w:tcW w:w="6258" w:type="dxa"/>
          </w:tcPr>
          <w:p w14:paraId="74E4A919"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 xml:space="preserve">vi). - Sistema Nacional de Compras y Contrataciones Públicas (SNCCP) </w:t>
            </w:r>
            <w:r>
              <w:rPr>
                <w:rFonts w:ascii="Artifex CF Regular" w:hAnsi="Artifex CF Regular"/>
                <w:color w:val="1F3D73"/>
                <w:w w:val="105"/>
                <w:sz w:val="18"/>
              </w:rPr>
              <w:t xml:space="preserve">                  </w:t>
            </w:r>
            <w:r w:rsidRPr="00AF68CF">
              <w:rPr>
                <w:rFonts w:ascii="Artifex CF Regular" w:hAnsi="Artifex CF Regular"/>
                <w:color w:val="1F3D73"/>
                <w:w w:val="105"/>
                <w:sz w:val="18"/>
              </w:rPr>
              <w:t>75</w:t>
            </w:r>
          </w:p>
        </w:tc>
        <w:tc>
          <w:tcPr>
            <w:tcW w:w="548" w:type="dxa"/>
          </w:tcPr>
          <w:p w14:paraId="03380B1D" w14:textId="77777777" w:rsidR="00E74C1C" w:rsidRPr="00AF68CF" w:rsidRDefault="00E74C1C" w:rsidP="005E0EDC">
            <w:pPr>
              <w:pStyle w:val="TableParagraph"/>
              <w:rPr>
                <w:rFonts w:ascii="Artifex CF Regular" w:hAnsi="Artifex CF Regular"/>
                <w:sz w:val="18"/>
              </w:rPr>
            </w:pPr>
          </w:p>
        </w:tc>
      </w:tr>
      <w:tr w:rsidR="00E74C1C" w14:paraId="310769D0" w14:textId="77777777" w:rsidTr="005E0EDC">
        <w:trPr>
          <w:trHeight w:val="380"/>
        </w:trPr>
        <w:tc>
          <w:tcPr>
            <w:tcW w:w="6258" w:type="dxa"/>
          </w:tcPr>
          <w:p w14:paraId="12C1D3CE"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vii). -Comisión de Veeduría Ciudadana</w:t>
            </w:r>
          </w:p>
        </w:tc>
        <w:tc>
          <w:tcPr>
            <w:tcW w:w="548" w:type="dxa"/>
          </w:tcPr>
          <w:p w14:paraId="30E735CB"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72</w:t>
            </w:r>
          </w:p>
        </w:tc>
      </w:tr>
      <w:tr w:rsidR="00E74C1C" w14:paraId="2FA1BEAB" w14:textId="77777777" w:rsidTr="005E0EDC">
        <w:trPr>
          <w:trHeight w:val="380"/>
        </w:trPr>
        <w:tc>
          <w:tcPr>
            <w:tcW w:w="6258" w:type="dxa"/>
          </w:tcPr>
          <w:p w14:paraId="04732BD4"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viii).-Registro Financiero e Impacto de la Cooperación Internacional</w:t>
            </w:r>
          </w:p>
        </w:tc>
        <w:tc>
          <w:tcPr>
            <w:tcW w:w="548" w:type="dxa"/>
          </w:tcPr>
          <w:p w14:paraId="516520A2" w14:textId="77777777" w:rsidR="00E74C1C" w:rsidRPr="00AF68CF" w:rsidRDefault="00E74C1C" w:rsidP="005E0EDC">
            <w:pPr>
              <w:pStyle w:val="TableParagraph"/>
              <w:spacing w:before="71"/>
              <w:ind w:left="307"/>
              <w:rPr>
                <w:rFonts w:ascii="Artifex CF Regular" w:hAnsi="Artifex CF Regular"/>
                <w:sz w:val="18"/>
              </w:rPr>
            </w:pPr>
            <w:r w:rsidRPr="00AF68CF">
              <w:rPr>
                <w:rFonts w:ascii="Artifex CF Regular" w:hAnsi="Artifex CF Regular"/>
                <w:color w:val="1F3D73"/>
                <w:w w:val="105"/>
                <w:sz w:val="18"/>
              </w:rPr>
              <w:t>72</w:t>
            </w:r>
          </w:p>
        </w:tc>
      </w:tr>
      <w:tr w:rsidR="00E74C1C" w14:paraId="67B6D1BB" w14:textId="77777777" w:rsidTr="005E0EDC">
        <w:trPr>
          <w:trHeight w:val="569"/>
        </w:trPr>
        <w:tc>
          <w:tcPr>
            <w:tcW w:w="6258" w:type="dxa"/>
          </w:tcPr>
          <w:p w14:paraId="6B1C7B76" w14:textId="77777777" w:rsidR="00E74C1C" w:rsidRPr="00AF68CF" w:rsidRDefault="00E74C1C" w:rsidP="005E0EDC">
            <w:pPr>
              <w:pStyle w:val="TableParagraph"/>
              <w:spacing w:before="71"/>
              <w:ind w:left="50"/>
              <w:rPr>
                <w:rFonts w:ascii="Artifex CF Regular" w:hAnsi="Artifex CF Regular"/>
                <w:sz w:val="18"/>
              </w:rPr>
            </w:pPr>
            <w:r w:rsidRPr="00AF68CF">
              <w:rPr>
                <w:rFonts w:ascii="Artifex CF Regular" w:hAnsi="Artifex CF Regular"/>
                <w:color w:val="1F3D73"/>
                <w:w w:val="105"/>
                <w:sz w:val="18"/>
              </w:rPr>
              <w:t>ix.).-Auditor</w:t>
            </w:r>
            <w:r w:rsidRPr="00AF68CF">
              <w:rPr>
                <w:rFonts w:ascii="Artifex CF Regular" w:hAnsi="Artifex CF Regular"/>
                <w:color w:val="1F3D73"/>
                <w:w w:val="105"/>
                <w:sz w:val="18"/>
                <w:lang w:val="es-DO"/>
              </w:rPr>
              <w:t>í</w:t>
            </w:r>
            <w:r w:rsidRPr="00AF68CF">
              <w:rPr>
                <w:rFonts w:ascii="Artifex CF Regular" w:hAnsi="Artifex CF Regular"/>
                <w:color w:val="1F3D73"/>
                <w:w w:val="105"/>
                <w:sz w:val="18"/>
              </w:rPr>
              <w:t>a y Declaraciones Juradas</w:t>
            </w:r>
          </w:p>
        </w:tc>
        <w:tc>
          <w:tcPr>
            <w:tcW w:w="548" w:type="dxa"/>
          </w:tcPr>
          <w:p w14:paraId="3EB959CD" w14:textId="77777777" w:rsidR="00E74C1C" w:rsidRPr="00AF68CF" w:rsidRDefault="00E74C1C" w:rsidP="005E0EDC">
            <w:pPr>
              <w:pStyle w:val="TableParagraph"/>
              <w:spacing w:before="71"/>
              <w:ind w:left="272"/>
              <w:rPr>
                <w:rFonts w:ascii="Artifex CF Regular" w:hAnsi="Artifex CF Regular"/>
                <w:sz w:val="18"/>
              </w:rPr>
            </w:pPr>
            <w:r w:rsidRPr="00AF68CF">
              <w:rPr>
                <w:rFonts w:ascii="Artifex CF Regular" w:hAnsi="Artifex CF Regular"/>
                <w:color w:val="1F3D73"/>
                <w:w w:val="105"/>
                <w:sz w:val="18"/>
              </w:rPr>
              <w:t>72</w:t>
            </w:r>
          </w:p>
        </w:tc>
      </w:tr>
      <w:tr w:rsidR="00E74C1C" w14:paraId="3729FEE7" w14:textId="77777777" w:rsidTr="005E0EDC">
        <w:trPr>
          <w:trHeight w:val="572"/>
        </w:trPr>
        <w:tc>
          <w:tcPr>
            <w:tcW w:w="6258" w:type="dxa"/>
          </w:tcPr>
          <w:p w14:paraId="6B98DEFA" w14:textId="77777777" w:rsidR="00E74C1C" w:rsidRPr="00AF68CF" w:rsidRDefault="00E74C1C" w:rsidP="005E0EDC">
            <w:pPr>
              <w:pStyle w:val="TableParagraph"/>
              <w:spacing w:before="4"/>
              <w:rPr>
                <w:rFonts w:ascii="Artifex CF Regular" w:hAnsi="Artifex CF Regular"/>
                <w:sz w:val="21"/>
              </w:rPr>
            </w:pPr>
          </w:p>
          <w:p w14:paraId="62AF1A2C" w14:textId="77777777" w:rsidR="00E74C1C" w:rsidRPr="00AF68CF" w:rsidRDefault="00E74C1C" w:rsidP="005E0EDC">
            <w:pPr>
              <w:pStyle w:val="TableParagraph"/>
              <w:ind w:left="50"/>
              <w:rPr>
                <w:rFonts w:ascii="Artifex CF Regular" w:hAnsi="Artifex CF Regular"/>
                <w:b/>
                <w:sz w:val="18"/>
              </w:rPr>
            </w:pPr>
            <w:r w:rsidRPr="00AF68CF">
              <w:rPr>
                <w:rFonts w:ascii="Artifex CF Regular" w:hAnsi="Artifex CF Regular"/>
                <w:b/>
                <w:color w:val="1F3D73"/>
                <w:w w:val="105"/>
                <w:sz w:val="18"/>
              </w:rPr>
              <w:t>3. Perspectiva de los Usuarios</w:t>
            </w:r>
          </w:p>
        </w:tc>
        <w:tc>
          <w:tcPr>
            <w:tcW w:w="548" w:type="dxa"/>
          </w:tcPr>
          <w:p w14:paraId="728C05D7" w14:textId="77777777" w:rsidR="00E74C1C" w:rsidRPr="00AF68CF" w:rsidRDefault="00E74C1C" w:rsidP="005E0EDC">
            <w:pPr>
              <w:pStyle w:val="TableParagraph"/>
              <w:spacing w:before="4"/>
              <w:rPr>
                <w:rFonts w:ascii="Artifex CF Regular" w:hAnsi="Artifex CF Regular"/>
                <w:sz w:val="21"/>
              </w:rPr>
            </w:pPr>
          </w:p>
          <w:p w14:paraId="00C8EC9D" w14:textId="77777777" w:rsidR="00E74C1C" w:rsidRPr="00AF68CF" w:rsidRDefault="00E74C1C" w:rsidP="005E0EDC">
            <w:pPr>
              <w:pStyle w:val="TableParagraph"/>
              <w:ind w:left="272"/>
              <w:rPr>
                <w:rFonts w:ascii="Artifex CF Regular" w:hAnsi="Artifex CF Regular"/>
                <w:b/>
                <w:sz w:val="18"/>
              </w:rPr>
            </w:pPr>
            <w:r w:rsidRPr="00AF68CF">
              <w:rPr>
                <w:rFonts w:ascii="Artifex CF Regular" w:hAnsi="Artifex CF Regular"/>
                <w:b/>
                <w:color w:val="1F3D73"/>
                <w:w w:val="105"/>
                <w:sz w:val="18"/>
              </w:rPr>
              <w:t>77</w:t>
            </w:r>
          </w:p>
        </w:tc>
      </w:tr>
      <w:tr w:rsidR="00E74C1C" w14:paraId="77A94714" w14:textId="77777777" w:rsidTr="005E0EDC">
        <w:trPr>
          <w:trHeight w:val="304"/>
        </w:trPr>
        <w:tc>
          <w:tcPr>
            <w:tcW w:w="6258" w:type="dxa"/>
          </w:tcPr>
          <w:p w14:paraId="6124C2C7" w14:textId="77777777" w:rsidR="00E74C1C" w:rsidRPr="00AF68CF" w:rsidRDefault="00E74C1C" w:rsidP="005E0EDC">
            <w:pPr>
              <w:pStyle w:val="TableParagraph"/>
              <w:spacing w:before="69" w:line="216" w:lineRule="exact"/>
              <w:ind w:left="50"/>
              <w:rPr>
                <w:rFonts w:ascii="Artifex CF Regular" w:hAnsi="Artifex CF Regular"/>
                <w:sz w:val="18"/>
              </w:rPr>
            </w:pPr>
            <w:r w:rsidRPr="00AF68CF">
              <w:rPr>
                <w:rFonts w:ascii="Artifex CF Regular" w:hAnsi="Artifex CF Regular"/>
                <w:color w:val="1F3D73"/>
                <w:w w:val="105"/>
                <w:sz w:val="18"/>
              </w:rPr>
              <w:t>i.).- Sistema de Atención Ciudadana 3-1-1</w:t>
            </w:r>
          </w:p>
        </w:tc>
        <w:tc>
          <w:tcPr>
            <w:tcW w:w="548" w:type="dxa"/>
          </w:tcPr>
          <w:p w14:paraId="5A512FF2" w14:textId="77777777" w:rsidR="00E74C1C" w:rsidRPr="00AF68CF" w:rsidRDefault="00E74C1C" w:rsidP="005E0EDC">
            <w:pPr>
              <w:pStyle w:val="TableParagraph"/>
              <w:spacing w:before="69" w:line="216" w:lineRule="exact"/>
              <w:ind w:left="272"/>
              <w:rPr>
                <w:rFonts w:ascii="Artifex CF Regular" w:hAnsi="Artifex CF Regular"/>
                <w:sz w:val="18"/>
              </w:rPr>
            </w:pPr>
            <w:r w:rsidRPr="00AF68CF">
              <w:rPr>
                <w:rFonts w:ascii="Artifex CF Regular" w:hAnsi="Artifex CF Regular"/>
                <w:color w:val="1F3D73"/>
                <w:sz w:val="18"/>
              </w:rPr>
              <w:t>77</w:t>
            </w:r>
          </w:p>
        </w:tc>
      </w:tr>
    </w:tbl>
    <w:p w14:paraId="3418C73F" w14:textId="77777777" w:rsidR="00E74C1C" w:rsidRDefault="00E74C1C" w:rsidP="00E74C1C">
      <w:pPr>
        <w:spacing w:line="216" w:lineRule="exact"/>
        <w:rPr>
          <w:sz w:val="18"/>
        </w:rPr>
        <w:sectPr w:rsidR="00E74C1C">
          <w:pgSz w:w="12240" w:h="15840"/>
          <w:pgMar w:top="1500" w:right="900" w:bottom="1480" w:left="1100" w:header="0" w:footer="1292" w:gutter="0"/>
          <w:cols w:space="720"/>
        </w:sectPr>
      </w:pPr>
    </w:p>
    <w:p w14:paraId="35A094D4" w14:textId="77777777" w:rsidR="00E74C1C" w:rsidRDefault="00E74C1C" w:rsidP="00E74C1C">
      <w:pPr>
        <w:pStyle w:val="BodyText"/>
        <w:rPr>
          <w:rFonts w:ascii="Times New Roman"/>
          <w:sz w:val="20"/>
        </w:rPr>
      </w:pPr>
    </w:p>
    <w:p w14:paraId="6C7A53CB" w14:textId="77777777" w:rsidR="00E74C1C" w:rsidRDefault="00E74C1C" w:rsidP="00E74C1C">
      <w:pPr>
        <w:pStyle w:val="BodyText"/>
        <w:rPr>
          <w:rFonts w:ascii="Times New Roman"/>
          <w:sz w:val="20"/>
        </w:rPr>
      </w:pPr>
    </w:p>
    <w:p w14:paraId="2BED773A" w14:textId="77777777" w:rsidR="00E74C1C" w:rsidRDefault="00E74C1C" w:rsidP="00E74C1C">
      <w:pPr>
        <w:pStyle w:val="BodyText"/>
        <w:rPr>
          <w:rFonts w:ascii="Times New Roman"/>
          <w:sz w:val="20"/>
        </w:rPr>
      </w:pPr>
    </w:p>
    <w:p w14:paraId="5003B5E0" w14:textId="77777777" w:rsidR="00E74C1C" w:rsidRDefault="00E74C1C" w:rsidP="00E74C1C">
      <w:pPr>
        <w:pStyle w:val="BodyText"/>
        <w:rPr>
          <w:rFonts w:ascii="Times New Roman"/>
          <w:sz w:val="20"/>
        </w:rPr>
      </w:pPr>
    </w:p>
    <w:p w14:paraId="396528FE" w14:textId="77777777" w:rsidR="00E74C1C" w:rsidRDefault="00E74C1C" w:rsidP="00E74C1C">
      <w:pPr>
        <w:pStyle w:val="BodyText"/>
        <w:rPr>
          <w:rFonts w:ascii="Times New Roman"/>
          <w:sz w:val="20"/>
        </w:rPr>
      </w:pPr>
    </w:p>
    <w:p w14:paraId="78E27136" w14:textId="77777777" w:rsidR="00E74C1C" w:rsidRDefault="00E74C1C" w:rsidP="00E74C1C">
      <w:pPr>
        <w:pStyle w:val="BodyText"/>
        <w:rPr>
          <w:rFonts w:ascii="Times New Roman"/>
          <w:sz w:val="20"/>
        </w:rPr>
      </w:pPr>
    </w:p>
    <w:p w14:paraId="221E15C3" w14:textId="77777777" w:rsidR="00E74C1C" w:rsidRDefault="00E74C1C" w:rsidP="00E74C1C">
      <w:pPr>
        <w:pStyle w:val="BodyText"/>
        <w:rPr>
          <w:rFonts w:ascii="Times New Roman"/>
          <w:sz w:val="20"/>
        </w:rPr>
      </w:pPr>
    </w:p>
    <w:p w14:paraId="7735981A" w14:textId="77777777" w:rsidR="00E74C1C" w:rsidRDefault="00E74C1C" w:rsidP="00E74C1C">
      <w:pPr>
        <w:pStyle w:val="BodyText"/>
        <w:spacing w:before="1"/>
        <w:rPr>
          <w:rFonts w:ascii="Times New Roman"/>
          <w:sz w:val="17"/>
        </w:rPr>
      </w:pPr>
    </w:p>
    <w:sdt>
      <w:sdtPr>
        <w:rPr>
          <w:rFonts w:ascii="Palatino Linotype" w:eastAsia="Palatino Linotype" w:hAnsi="Palatino Linotype" w:cs="Palatino Linotype"/>
          <w:b/>
          <w:bCs/>
        </w:rPr>
        <w:id w:val="194889435"/>
        <w:docPartObj>
          <w:docPartGallery w:val="Table of Contents"/>
          <w:docPartUnique/>
        </w:docPartObj>
      </w:sdtPr>
      <w:sdtContent>
        <w:p w14:paraId="5E191B79" w14:textId="77777777" w:rsidR="00E74C1C" w:rsidRPr="00AF68CF" w:rsidRDefault="00E74C1C" w:rsidP="00E74C1C">
          <w:pPr>
            <w:pStyle w:val="TOC2"/>
            <w:tabs>
              <w:tab w:val="right" w:pos="8262"/>
            </w:tabs>
            <w:spacing w:before="99"/>
            <w:rPr>
              <w:rFonts w:ascii="Artifex CF Regular" w:hAnsi="Artifex CF Regular"/>
            </w:rPr>
          </w:pPr>
          <w:r w:rsidRPr="00AF68CF">
            <w:rPr>
              <w:rFonts w:ascii="Artifex CF Regular" w:hAnsi="Artifex CF Regular"/>
              <w:color w:val="1F3D73"/>
              <w:w w:val="105"/>
            </w:rPr>
            <w:t>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Estadísticas</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Solicitudes</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Acceso</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la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Información</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Vía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la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OAI</w:t>
          </w:r>
          <w:r w:rsidRPr="00AF68CF">
            <w:rPr>
              <w:rFonts w:ascii="Artifex CF Regular" w:hAnsi="Artifex CF Regular"/>
              <w:color w:val="1F3D73"/>
              <w:w w:val="105"/>
            </w:rPr>
            <w:tab/>
            <w:t>77</w:t>
          </w:r>
        </w:p>
        <w:p w14:paraId="043FDEE1" w14:textId="77777777" w:rsidR="00E74C1C" w:rsidRPr="00AF68CF" w:rsidRDefault="00E74C1C" w:rsidP="00E74C1C">
          <w:pPr>
            <w:pStyle w:val="TOC2"/>
            <w:rPr>
              <w:rFonts w:ascii="Artifex CF Regular" w:hAnsi="Artifex CF Regular"/>
            </w:rPr>
          </w:pPr>
          <w:r w:rsidRPr="00AF68CF">
            <w:rPr>
              <w:rFonts w:ascii="Artifex CF Regular" w:hAnsi="Artifex CF Regular"/>
              <w:color w:val="1F3D73"/>
              <w:w w:val="105"/>
            </w:rPr>
            <w:t>ii.).- Entrada de Servicios en Línea, Simplificación de Trámites y</w:t>
          </w:r>
        </w:p>
        <w:p w14:paraId="21562320" w14:textId="77777777" w:rsidR="00E74C1C" w:rsidRPr="00AF68CF" w:rsidRDefault="00E74C1C" w:rsidP="00E74C1C">
          <w:pPr>
            <w:pStyle w:val="TOC2"/>
            <w:tabs>
              <w:tab w:val="right" w:pos="8262"/>
            </w:tabs>
            <w:rPr>
              <w:rFonts w:ascii="Artifex CF Regular" w:hAnsi="Artifex CF Regular"/>
            </w:rPr>
          </w:pPr>
          <w:r w:rsidRPr="00AF68CF">
            <w:rPr>
              <w:rFonts w:ascii="Artifex CF Regular" w:hAnsi="Artifex CF Regular"/>
              <w:color w:val="1F3D73"/>
              <w:w w:val="105"/>
            </w:rPr>
            <w:t>Mejora</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los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Servicios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Públicos</w:t>
          </w:r>
          <w:r w:rsidRPr="00AF68CF">
            <w:rPr>
              <w:rFonts w:ascii="Artifex CF Regular" w:hAnsi="Artifex CF Regular"/>
              <w:color w:val="1F3D73"/>
              <w:w w:val="105"/>
            </w:rPr>
            <w:tab/>
            <w:t>77</w:t>
          </w:r>
        </w:p>
        <w:p w14:paraId="008E3DBF" w14:textId="77777777" w:rsidR="00E74C1C" w:rsidRDefault="00E74C1C" w:rsidP="00E74C1C">
          <w:pPr>
            <w:pStyle w:val="TOC2"/>
            <w:tabs>
              <w:tab w:val="right" w:pos="8263"/>
            </w:tabs>
            <w:spacing w:before="157"/>
            <w:rPr>
              <w:rFonts w:ascii="Artifex CF Regular" w:hAnsi="Artifex CF Regular"/>
              <w:color w:val="1F3D73"/>
              <w:w w:val="105"/>
            </w:rPr>
          </w:pPr>
          <w:r w:rsidRPr="00AF68CF">
            <w:rPr>
              <w:rFonts w:ascii="Artifex CF Regular" w:hAnsi="Artifex CF Regular"/>
              <w:color w:val="1F3D73"/>
              <w:w w:val="105"/>
            </w:rPr>
            <w:t>b.).- Otras</w:t>
          </w:r>
          <w:r w:rsidRPr="00AF68CF">
            <w:rPr>
              <w:rFonts w:ascii="Artifex CF Regular" w:hAnsi="Artifex CF Regular"/>
              <w:color w:val="1F3D73"/>
              <w:spacing w:val="-26"/>
              <w:w w:val="105"/>
            </w:rPr>
            <w:t xml:space="preserve"> </w:t>
          </w:r>
          <w:r w:rsidRPr="00AF68CF">
            <w:rPr>
              <w:rFonts w:ascii="Artifex CF Regular" w:hAnsi="Artifex CF Regular"/>
              <w:color w:val="1F3D73"/>
              <w:w w:val="105"/>
            </w:rPr>
            <w:t>Acciones</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Desarrolladas</w:t>
          </w:r>
        </w:p>
        <w:p w14:paraId="6BE387EC" w14:textId="77777777" w:rsidR="00E74C1C" w:rsidRPr="00AF68CF" w:rsidRDefault="00E74C1C" w:rsidP="00E74C1C">
          <w:pPr>
            <w:pStyle w:val="TOC2"/>
            <w:tabs>
              <w:tab w:val="right" w:pos="8263"/>
            </w:tabs>
            <w:spacing w:before="157"/>
            <w:ind w:left="0"/>
            <w:rPr>
              <w:rFonts w:ascii="Artifex CF Regular" w:hAnsi="Artifex CF Regular"/>
            </w:rPr>
          </w:pPr>
          <w:r w:rsidRPr="00AF68CF">
            <w:rPr>
              <w:rFonts w:ascii="Artifex CF Regular" w:hAnsi="Artifex CF Regular"/>
              <w:color w:val="1F3D73"/>
              <w:w w:val="105"/>
            </w:rPr>
            <w:tab/>
            <w:t>77</w:t>
          </w:r>
        </w:p>
        <w:p w14:paraId="12E26A24" w14:textId="77777777" w:rsidR="00E74C1C" w:rsidRPr="00AF68CF" w:rsidRDefault="00E74C1C" w:rsidP="00E74C1C">
          <w:pPr>
            <w:pStyle w:val="TOC1"/>
            <w:rPr>
              <w:rFonts w:ascii="Artifex CF Regular" w:hAnsi="Artifex CF Regular"/>
            </w:rPr>
          </w:pPr>
          <w:r w:rsidRPr="00AF68CF">
            <w:rPr>
              <w:rFonts w:ascii="Artifex CF Regular" w:hAnsi="Artifex CF Regular"/>
              <w:color w:val="1F3D73"/>
              <w:w w:val="105"/>
            </w:rPr>
            <w:t>c).- Participación de la Institución en Foros Internacionales</w:t>
          </w:r>
        </w:p>
        <w:p w14:paraId="130E9A68" w14:textId="77777777" w:rsidR="00E74C1C" w:rsidRPr="00AF68CF" w:rsidRDefault="00E74C1C" w:rsidP="00E74C1C">
          <w:pPr>
            <w:pStyle w:val="TOC1"/>
            <w:tabs>
              <w:tab w:val="right" w:pos="8262"/>
            </w:tabs>
            <w:spacing w:before="137"/>
            <w:ind w:left="1635"/>
            <w:rPr>
              <w:rFonts w:ascii="Artifex CF Regular" w:hAnsi="Artifex CF Regular"/>
              <w:b w:val="0"/>
            </w:rPr>
          </w:pPr>
          <w:r w:rsidRPr="00AF68CF">
            <w:rPr>
              <w:rFonts w:ascii="Artifex CF Regular" w:hAnsi="Artifex CF Regular"/>
              <w:color w:val="1F3D73"/>
              <w:w w:val="105"/>
            </w:rPr>
            <w:t>y/o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Eventos</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Locales</w:t>
          </w:r>
          <w:r w:rsidRPr="00AF68CF">
            <w:rPr>
              <w:rFonts w:ascii="Artifex CF Regular" w:hAnsi="Artifex CF Regular"/>
              <w:color w:val="1F3D73"/>
              <w:w w:val="105"/>
            </w:rPr>
            <w:tab/>
          </w:r>
          <w:r w:rsidRPr="00AF68CF">
            <w:rPr>
              <w:rFonts w:ascii="Artifex CF Regular" w:hAnsi="Artifex CF Regular"/>
              <w:b w:val="0"/>
              <w:color w:val="1F3D73"/>
              <w:w w:val="105"/>
            </w:rPr>
            <w:t>77</w:t>
          </w:r>
        </w:p>
        <w:p w14:paraId="32464B85" w14:textId="77777777" w:rsidR="00E74C1C" w:rsidRPr="00AF68CF" w:rsidRDefault="00E74C1C" w:rsidP="00E74C1C">
          <w:pPr>
            <w:pStyle w:val="TOC1"/>
            <w:tabs>
              <w:tab w:val="right" w:pos="8277"/>
            </w:tabs>
            <w:spacing w:before="517"/>
            <w:rPr>
              <w:rFonts w:ascii="Artifex CF Regular" w:hAnsi="Artifex CF Regular"/>
            </w:rPr>
          </w:pPr>
          <w:hyperlink w:anchor="_TOC_250005" w:history="1">
            <w:r w:rsidRPr="00AF68CF">
              <w:rPr>
                <w:rFonts w:ascii="Artifex CF Regular" w:hAnsi="Artifex CF Regular"/>
                <w:color w:val="1F3D73"/>
                <w:spacing w:val="-8"/>
                <w:w w:val="110"/>
              </w:rPr>
              <w:t>v.-</w:t>
            </w:r>
            <w:r w:rsidRPr="00AF68CF">
              <w:rPr>
                <w:rFonts w:ascii="Artifex CF Regular" w:hAnsi="Artifex CF Regular"/>
                <w:color w:val="1F3D73"/>
                <w:spacing w:val="-15"/>
                <w:w w:val="110"/>
              </w:rPr>
              <w:t xml:space="preserve"> </w:t>
            </w:r>
            <w:r w:rsidRPr="00AF68CF">
              <w:rPr>
                <w:rFonts w:ascii="Artifex CF Regular" w:hAnsi="Artifex CF Regular"/>
                <w:color w:val="1F3D73"/>
                <w:w w:val="110"/>
              </w:rPr>
              <w:t>Gestión</w:t>
            </w:r>
            <w:r w:rsidRPr="00AF68CF">
              <w:rPr>
                <w:rFonts w:ascii="Artifex CF Regular" w:hAnsi="Artifex CF Regular"/>
                <w:color w:val="1F3D73"/>
                <w:spacing w:val="-15"/>
                <w:w w:val="110"/>
              </w:rPr>
              <w:t xml:space="preserve"> </w:t>
            </w:r>
            <w:r w:rsidRPr="00AF68CF">
              <w:rPr>
                <w:rFonts w:ascii="Artifex CF Regular" w:hAnsi="Artifex CF Regular"/>
                <w:color w:val="1F3D73"/>
                <w:w w:val="110"/>
              </w:rPr>
              <w:t>Interna</w:t>
            </w:r>
            <w:r w:rsidRPr="00AF68CF">
              <w:rPr>
                <w:rFonts w:ascii="Artifex CF Regular" w:hAnsi="Artifex CF Regular"/>
                <w:color w:val="1F3D73"/>
                <w:w w:val="110"/>
              </w:rPr>
              <w:tab/>
              <w:t>78</w:t>
            </w:r>
          </w:hyperlink>
        </w:p>
        <w:p w14:paraId="4DCBE896" w14:textId="77777777" w:rsidR="00E74C1C" w:rsidRPr="00AF68CF" w:rsidRDefault="00E74C1C" w:rsidP="004204EE">
          <w:pPr>
            <w:pStyle w:val="TOC1"/>
            <w:numPr>
              <w:ilvl w:val="0"/>
              <w:numId w:val="20"/>
            </w:numPr>
            <w:tabs>
              <w:tab w:val="left" w:pos="1807"/>
              <w:tab w:val="right" w:pos="8265"/>
            </w:tabs>
            <w:spacing w:before="138"/>
            <w:rPr>
              <w:rFonts w:ascii="Artifex CF Regular" w:hAnsi="Artifex CF Regular"/>
              <w:b w:val="0"/>
            </w:rPr>
          </w:pPr>
          <w:hyperlink w:anchor="_TOC_250004" w:history="1">
            <w:r w:rsidRPr="00AF68CF">
              <w:rPr>
                <w:rFonts w:ascii="Artifex CF Regular" w:hAnsi="Artifex CF Regular"/>
                <w:color w:val="1F3D73"/>
                <w:w w:val="105"/>
              </w:rPr>
              <w:t>Desempeño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Financiero</w:t>
            </w:r>
            <w:r w:rsidRPr="00AF68CF">
              <w:rPr>
                <w:rFonts w:ascii="Artifex CF Regular" w:hAnsi="Artifex CF Regular"/>
                <w:color w:val="1F3D73"/>
                <w:w w:val="105"/>
              </w:rPr>
              <w:tab/>
            </w:r>
            <w:r w:rsidRPr="00AF68CF">
              <w:rPr>
                <w:rFonts w:ascii="Artifex CF Regular" w:hAnsi="Artifex CF Regular"/>
                <w:b w:val="0"/>
                <w:color w:val="1F3D73"/>
                <w:spacing w:val="-4"/>
                <w:w w:val="105"/>
              </w:rPr>
              <w:t>78</w:t>
            </w:r>
          </w:hyperlink>
        </w:p>
        <w:p w14:paraId="22A68FF8" w14:textId="77777777" w:rsidR="00E74C1C" w:rsidRPr="00AF68CF" w:rsidRDefault="00E74C1C" w:rsidP="004204EE">
          <w:pPr>
            <w:pStyle w:val="TOC2"/>
            <w:numPr>
              <w:ilvl w:val="0"/>
              <w:numId w:val="19"/>
            </w:numPr>
            <w:tabs>
              <w:tab w:val="left" w:pos="1743"/>
            </w:tabs>
            <w:spacing w:before="153"/>
            <w:rPr>
              <w:rFonts w:ascii="Artifex CF Regular" w:hAnsi="Artifex CF Regular"/>
            </w:rPr>
          </w:pPr>
          <w:r w:rsidRPr="00AF68CF">
            <w:rPr>
              <w:rFonts w:ascii="Artifex CF Regular" w:hAnsi="Artifex CF Regular"/>
              <w:color w:val="1F3D73"/>
              <w:w w:val="105"/>
            </w:rPr>
            <w:t>Asignación</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Presupuesto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del</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Período/Metas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w:t>
          </w:r>
        </w:p>
        <w:p w14:paraId="6AEDEFE3" w14:textId="77777777" w:rsidR="00E74C1C" w:rsidRPr="00AF68CF" w:rsidRDefault="00E74C1C" w:rsidP="00E74C1C">
          <w:pPr>
            <w:pStyle w:val="TOC2"/>
            <w:tabs>
              <w:tab w:val="right" w:pos="8269"/>
            </w:tabs>
            <w:rPr>
              <w:rFonts w:ascii="Artifex CF Regular" w:hAnsi="Artifex CF Regular"/>
            </w:rPr>
          </w:pPr>
          <w:r w:rsidRPr="00AF68CF">
            <w:rPr>
              <w:rFonts w:ascii="Artifex CF Regular" w:hAnsi="Artifex CF Regular"/>
              <w:color w:val="1F3D73"/>
              <w:w w:val="105"/>
            </w:rPr>
            <w:t>Producción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a</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Lograr</w:t>
          </w:r>
          <w:r w:rsidRPr="00AF68CF">
            <w:rPr>
              <w:rFonts w:ascii="Artifex CF Regular" w:hAnsi="Artifex CF Regular"/>
              <w:color w:val="1F3D73"/>
              <w:w w:val="105"/>
            </w:rPr>
            <w:tab/>
            <w:t>78</w:t>
          </w:r>
        </w:p>
        <w:p w14:paraId="4518CCA7" w14:textId="77777777" w:rsidR="00E74C1C" w:rsidRPr="00AF68CF" w:rsidRDefault="00E74C1C" w:rsidP="004204EE">
          <w:pPr>
            <w:pStyle w:val="TOC2"/>
            <w:numPr>
              <w:ilvl w:val="0"/>
              <w:numId w:val="19"/>
            </w:numPr>
            <w:tabs>
              <w:tab w:val="left" w:pos="1778"/>
              <w:tab w:val="right" w:pos="8246"/>
            </w:tabs>
            <w:ind w:left="1777" w:hanging="178"/>
            <w:rPr>
              <w:rFonts w:ascii="Artifex CF Regular" w:hAnsi="Artifex CF Regular"/>
            </w:rPr>
          </w:pPr>
          <w:hyperlink w:anchor="_TOC_250003" w:history="1">
            <w:r w:rsidRPr="00AF68CF">
              <w:rPr>
                <w:rFonts w:ascii="Artifex CF Regular" w:hAnsi="Artifex CF Regular"/>
                <w:color w:val="1F3D73"/>
                <w:w w:val="105"/>
              </w:rPr>
              <w:t>Ejecución financiera/</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Producción</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Lograda</w:t>
            </w:r>
            <w:r w:rsidRPr="00AF68CF">
              <w:rPr>
                <w:rFonts w:ascii="Artifex CF Regular" w:hAnsi="Artifex CF Regular"/>
                <w:color w:val="1F3D73"/>
                <w:w w:val="105"/>
              </w:rPr>
              <w:tab/>
              <w:t>81</w:t>
            </w:r>
          </w:hyperlink>
        </w:p>
        <w:p w14:paraId="636FFFCD" w14:textId="77777777" w:rsidR="00E74C1C" w:rsidRPr="00AF68CF" w:rsidRDefault="00E74C1C" w:rsidP="004204EE">
          <w:pPr>
            <w:pStyle w:val="TOC2"/>
            <w:numPr>
              <w:ilvl w:val="0"/>
              <w:numId w:val="19"/>
            </w:numPr>
            <w:tabs>
              <w:tab w:val="left" w:pos="1772"/>
              <w:tab w:val="right" w:pos="8286"/>
            </w:tabs>
            <w:spacing w:before="157"/>
            <w:ind w:left="1771" w:hanging="172"/>
            <w:rPr>
              <w:rFonts w:ascii="Artifex CF Regular" w:hAnsi="Artifex CF Regular"/>
            </w:rPr>
          </w:pPr>
          <w:r w:rsidRPr="00AF68CF">
            <w:rPr>
              <w:rFonts w:ascii="Artifex CF Regular" w:hAnsi="Artifex CF Regular"/>
              <w:color w:val="1F3D73"/>
              <w:w w:val="105"/>
            </w:rPr>
            <w:t>Ingresos/Recaudaciones por</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otros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Conceptos</w:t>
          </w:r>
          <w:r w:rsidRPr="00AF68CF">
            <w:rPr>
              <w:rFonts w:ascii="Artifex CF Regular" w:hAnsi="Artifex CF Regular"/>
              <w:color w:val="1F3D73"/>
              <w:w w:val="105"/>
            </w:rPr>
            <w:tab/>
            <w:t>89</w:t>
          </w:r>
        </w:p>
        <w:p w14:paraId="5AB55335" w14:textId="77777777" w:rsidR="00E74C1C" w:rsidRPr="00AF68CF" w:rsidRDefault="00E74C1C" w:rsidP="004204EE">
          <w:pPr>
            <w:pStyle w:val="TOC2"/>
            <w:numPr>
              <w:ilvl w:val="0"/>
              <w:numId w:val="19"/>
            </w:numPr>
            <w:tabs>
              <w:tab w:val="left" w:pos="1783"/>
              <w:tab w:val="right" w:pos="8299"/>
            </w:tabs>
            <w:ind w:left="1782" w:hanging="183"/>
            <w:rPr>
              <w:rFonts w:ascii="Artifex CF Regular" w:hAnsi="Artifex CF Regular"/>
            </w:rPr>
          </w:pPr>
          <w:r w:rsidRPr="00AF68CF">
            <w:rPr>
              <w:rFonts w:ascii="Artifex CF Regular" w:hAnsi="Artifex CF Regular"/>
              <w:color w:val="1F3D73"/>
              <w:w w:val="110"/>
            </w:rPr>
            <w:t>Pasivos</w:t>
          </w:r>
          <w:r w:rsidRPr="00AF68CF">
            <w:rPr>
              <w:rFonts w:ascii="Artifex CF Regular" w:hAnsi="Artifex CF Regular"/>
              <w:color w:val="1F3D73"/>
              <w:w w:val="110"/>
            </w:rPr>
            <w:tab/>
            <w:t>90</w:t>
          </w:r>
        </w:p>
        <w:p w14:paraId="7945FC21" w14:textId="77777777" w:rsidR="00E74C1C" w:rsidRPr="00AF68CF" w:rsidRDefault="00E74C1C" w:rsidP="004204EE">
          <w:pPr>
            <w:pStyle w:val="TOC1"/>
            <w:numPr>
              <w:ilvl w:val="0"/>
              <w:numId w:val="20"/>
            </w:numPr>
            <w:tabs>
              <w:tab w:val="left" w:pos="1817"/>
              <w:tab w:val="right" w:pos="8309"/>
            </w:tabs>
            <w:ind w:left="1816" w:hanging="217"/>
            <w:rPr>
              <w:rFonts w:ascii="Artifex CF Regular" w:hAnsi="Artifex CF Regular"/>
            </w:rPr>
          </w:pPr>
          <w:hyperlink w:anchor="_TOC_250002" w:history="1">
            <w:r w:rsidRPr="00AF68CF">
              <w:rPr>
                <w:rFonts w:ascii="Artifex CF Regular" w:hAnsi="Artifex CF Regular"/>
                <w:color w:val="1F3D73"/>
                <w:w w:val="110"/>
              </w:rPr>
              <w:t>Contrataciones</w:t>
            </w:r>
            <w:r w:rsidRPr="00AF68CF">
              <w:rPr>
                <w:rFonts w:ascii="Artifex CF Regular" w:hAnsi="Artifex CF Regular"/>
                <w:color w:val="1F3D73"/>
                <w:spacing w:val="-16"/>
                <w:w w:val="110"/>
              </w:rPr>
              <w:t xml:space="preserve"> </w:t>
            </w:r>
            <w:r w:rsidRPr="00AF68CF">
              <w:rPr>
                <w:rFonts w:ascii="Artifex CF Regular" w:hAnsi="Artifex CF Regular"/>
                <w:color w:val="1F3D73"/>
                <w:w w:val="110"/>
              </w:rPr>
              <w:t>y</w:t>
            </w:r>
            <w:r w:rsidRPr="00AF68CF">
              <w:rPr>
                <w:rFonts w:ascii="Artifex CF Regular" w:hAnsi="Artifex CF Regular"/>
                <w:color w:val="1F3D73"/>
                <w:spacing w:val="-16"/>
                <w:w w:val="110"/>
              </w:rPr>
              <w:t xml:space="preserve"> </w:t>
            </w:r>
            <w:r w:rsidRPr="00AF68CF">
              <w:rPr>
                <w:rFonts w:ascii="Artifex CF Regular" w:hAnsi="Artifex CF Regular"/>
                <w:color w:val="1F3D73"/>
                <w:w w:val="110"/>
              </w:rPr>
              <w:t>Adquisiciones</w:t>
            </w:r>
            <w:r w:rsidRPr="00AF68CF">
              <w:rPr>
                <w:rFonts w:ascii="Artifex CF Regular" w:hAnsi="Artifex CF Regular"/>
                <w:color w:val="1F3D73"/>
                <w:w w:val="110"/>
              </w:rPr>
              <w:tab/>
              <w:t>90</w:t>
            </w:r>
          </w:hyperlink>
        </w:p>
        <w:p w14:paraId="0CE68310" w14:textId="77777777" w:rsidR="00E74C1C" w:rsidRPr="00AF68CF" w:rsidRDefault="00E74C1C" w:rsidP="00E74C1C">
          <w:pPr>
            <w:pStyle w:val="TOC2"/>
            <w:tabs>
              <w:tab w:val="right" w:pos="8299"/>
            </w:tabs>
            <w:spacing w:before="153"/>
            <w:rPr>
              <w:rFonts w:ascii="Artifex CF Regular" w:hAnsi="Artifex CF Regular"/>
            </w:rPr>
          </w:pPr>
          <w:r w:rsidRPr="00AF68CF">
            <w:rPr>
              <w:rFonts w:ascii="Artifex CF Regular" w:hAnsi="Artifex CF Regular"/>
              <w:color w:val="1F3D73"/>
              <w:w w:val="105"/>
            </w:rPr>
            <w:t>a-</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Resumen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Licitaciones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Realizadas</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en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el</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Período</w:t>
          </w:r>
          <w:r w:rsidRPr="00AF68CF">
            <w:rPr>
              <w:rFonts w:ascii="Artifex CF Regular" w:hAnsi="Artifex CF Regular"/>
              <w:color w:val="1F3D73"/>
              <w:w w:val="105"/>
            </w:rPr>
            <w:tab/>
            <w:t>90</w:t>
          </w:r>
        </w:p>
        <w:p w14:paraId="023EC712" w14:textId="77777777" w:rsidR="00E74C1C" w:rsidRPr="00AF68CF" w:rsidRDefault="00E74C1C" w:rsidP="00E74C1C">
          <w:pPr>
            <w:pStyle w:val="TOC1"/>
            <w:tabs>
              <w:tab w:val="right" w:pos="8306"/>
            </w:tabs>
            <w:spacing w:before="521"/>
            <w:rPr>
              <w:rFonts w:ascii="Artifex CF Regular" w:hAnsi="Artifex CF Regular"/>
            </w:rPr>
          </w:pPr>
          <w:r w:rsidRPr="00AF68CF">
            <w:rPr>
              <w:rFonts w:ascii="Artifex CF Regular" w:hAnsi="Artifex CF Regular"/>
              <w:color w:val="1F3D73"/>
              <w:spacing w:val="-7"/>
              <w:w w:val="110"/>
            </w:rPr>
            <w:t>V.-</w:t>
          </w:r>
          <w:r w:rsidRPr="00AF68CF">
            <w:rPr>
              <w:rFonts w:ascii="Artifex CF Regular" w:hAnsi="Artifex CF Regular"/>
              <w:color w:val="1F3D73"/>
              <w:spacing w:val="-21"/>
              <w:w w:val="110"/>
            </w:rPr>
            <w:t xml:space="preserve"> </w:t>
          </w:r>
          <w:r w:rsidRPr="00AF68CF">
            <w:rPr>
              <w:rFonts w:ascii="Artifex CF Regular" w:hAnsi="Artifex CF Regular"/>
              <w:color w:val="1F3D73"/>
              <w:w w:val="110"/>
            </w:rPr>
            <w:t>Implementación</w:t>
          </w:r>
          <w:r w:rsidRPr="00AF68CF">
            <w:rPr>
              <w:rFonts w:ascii="Artifex CF Regular" w:hAnsi="Artifex CF Regular"/>
              <w:color w:val="1F3D73"/>
              <w:spacing w:val="-20"/>
              <w:w w:val="110"/>
            </w:rPr>
            <w:t xml:space="preserve"> </w:t>
          </w:r>
          <w:r w:rsidRPr="00AF68CF">
            <w:rPr>
              <w:rFonts w:ascii="Artifex CF Regular" w:hAnsi="Artifex CF Regular"/>
              <w:color w:val="1F3D73"/>
              <w:w w:val="110"/>
            </w:rPr>
            <w:t>y</w:t>
          </w:r>
          <w:r w:rsidRPr="00AF68CF">
            <w:rPr>
              <w:rFonts w:ascii="Artifex CF Regular" w:hAnsi="Artifex CF Regular"/>
              <w:color w:val="1F3D73"/>
              <w:spacing w:val="-21"/>
              <w:w w:val="110"/>
            </w:rPr>
            <w:t xml:space="preserve"> </w:t>
          </w:r>
          <w:r w:rsidRPr="00AF68CF">
            <w:rPr>
              <w:rFonts w:ascii="Artifex CF Regular" w:hAnsi="Artifex CF Regular"/>
              <w:color w:val="1F3D73"/>
              <w:w w:val="110"/>
            </w:rPr>
            <w:t>Certificaciones</w:t>
          </w:r>
          <w:r w:rsidRPr="00AF68CF">
            <w:rPr>
              <w:rFonts w:ascii="Artifex CF Regular" w:hAnsi="Artifex CF Regular"/>
              <w:color w:val="1F3D73"/>
              <w:spacing w:val="-20"/>
              <w:w w:val="110"/>
            </w:rPr>
            <w:t xml:space="preserve"> </w:t>
          </w:r>
          <w:r w:rsidRPr="00AF68CF">
            <w:rPr>
              <w:rFonts w:ascii="Artifex CF Regular" w:hAnsi="Artifex CF Regular"/>
              <w:color w:val="1F3D73"/>
              <w:w w:val="110"/>
            </w:rPr>
            <w:t>de</w:t>
          </w:r>
          <w:r w:rsidRPr="00AF68CF">
            <w:rPr>
              <w:rFonts w:ascii="Artifex CF Regular" w:hAnsi="Artifex CF Regular"/>
              <w:color w:val="1F3D73"/>
              <w:spacing w:val="-20"/>
              <w:w w:val="110"/>
            </w:rPr>
            <w:t xml:space="preserve"> </w:t>
          </w:r>
          <w:r w:rsidRPr="00AF68CF">
            <w:rPr>
              <w:rFonts w:ascii="Artifex CF Regular" w:hAnsi="Artifex CF Regular"/>
              <w:color w:val="1F3D73"/>
              <w:w w:val="110"/>
            </w:rPr>
            <w:t>Calidad</w:t>
          </w:r>
          <w:r w:rsidRPr="00AF68CF">
            <w:rPr>
              <w:rFonts w:ascii="Artifex CF Regular" w:hAnsi="Artifex CF Regular"/>
              <w:color w:val="1F3D73"/>
              <w:spacing w:val="-21"/>
              <w:w w:val="110"/>
            </w:rPr>
            <w:t xml:space="preserve"> </w:t>
          </w:r>
          <w:r w:rsidRPr="00AF68CF">
            <w:rPr>
              <w:rFonts w:ascii="Artifex CF Regular" w:hAnsi="Artifex CF Regular"/>
              <w:color w:val="1F3D73"/>
              <w:w w:val="110"/>
            </w:rPr>
            <w:t>Alcanzadas</w:t>
          </w:r>
          <w:r w:rsidRPr="00AF68CF">
            <w:rPr>
              <w:rFonts w:ascii="Artifex CF Regular" w:hAnsi="Artifex CF Regular"/>
              <w:color w:val="1F3D73"/>
              <w:w w:val="110"/>
            </w:rPr>
            <w:tab/>
            <w:t>94</w:t>
          </w:r>
        </w:p>
        <w:p w14:paraId="3D67B13D" w14:textId="77777777" w:rsidR="00E74C1C" w:rsidRPr="00AF68CF" w:rsidRDefault="00E74C1C" w:rsidP="00E74C1C">
          <w:pPr>
            <w:pStyle w:val="TOC1"/>
            <w:tabs>
              <w:tab w:val="right" w:pos="8283"/>
            </w:tabs>
            <w:spacing w:before="517"/>
            <w:rPr>
              <w:rFonts w:ascii="Artifex CF Regular" w:hAnsi="Artifex CF Regular"/>
            </w:rPr>
          </w:pPr>
          <w:hyperlink w:anchor="_TOC_250001" w:history="1">
            <w:r w:rsidRPr="00AF68CF">
              <w:rPr>
                <w:rFonts w:ascii="Artifex CF Regular" w:hAnsi="Artifex CF Regular"/>
                <w:color w:val="1F3D73"/>
                <w:w w:val="105"/>
              </w:rPr>
              <w:t>VI.-</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Proyecciones</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al</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Próximo</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Año</w:t>
            </w:r>
            <w:r w:rsidRPr="00AF68CF">
              <w:rPr>
                <w:rFonts w:ascii="Artifex CF Regular" w:hAnsi="Artifex CF Regular"/>
                <w:color w:val="1F3D73"/>
                <w:w w:val="105"/>
              </w:rPr>
              <w:tab/>
              <w:t>95</w:t>
            </w:r>
          </w:hyperlink>
        </w:p>
        <w:p w14:paraId="4E0757BD" w14:textId="77777777" w:rsidR="00E74C1C" w:rsidRPr="00AF68CF" w:rsidRDefault="00E74C1C" w:rsidP="00E74C1C">
          <w:pPr>
            <w:pStyle w:val="TOC2"/>
            <w:tabs>
              <w:tab w:val="right" w:pos="8273"/>
            </w:tabs>
            <w:spacing w:before="153"/>
            <w:rPr>
              <w:rFonts w:ascii="Artifex CF Regular" w:hAnsi="Artifex CF Regular"/>
            </w:rPr>
          </w:pPr>
          <w:r w:rsidRPr="00AF68CF">
            <w:rPr>
              <w:rFonts w:ascii="Artifex CF Regular" w:hAnsi="Artifex CF Regular"/>
              <w:color w:val="1F3D73"/>
              <w:w w:val="105"/>
            </w:rPr>
            <w:t>6.1.-Proyección</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Planes</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al</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Próximo</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Año</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por</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Programas</w:t>
          </w:r>
          <w:r w:rsidRPr="00AF68CF">
            <w:rPr>
              <w:rFonts w:ascii="Artifex CF Regular" w:hAnsi="Artifex CF Regular"/>
              <w:color w:val="1F3D73"/>
              <w:w w:val="105"/>
            </w:rPr>
            <w:tab/>
            <w:t>95</w:t>
          </w:r>
        </w:p>
        <w:p w14:paraId="0ABDD1B1" w14:textId="77777777" w:rsidR="00E74C1C" w:rsidRPr="002E241C" w:rsidRDefault="00E74C1C" w:rsidP="00E74C1C">
          <w:pPr>
            <w:pStyle w:val="TOC1"/>
            <w:tabs>
              <w:tab w:val="right" w:pos="8286"/>
            </w:tabs>
            <w:spacing w:before="520"/>
            <w:rPr>
              <w:lang w:val="pt-BR"/>
            </w:rPr>
          </w:pPr>
          <w:hyperlink w:anchor="_TOC_250000" w:history="1">
            <w:r w:rsidRPr="00AF68CF">
              <w:rPr>
                <w:rFonts w:ascii="Artifex CF Regular" w:hAnsi="Artifex CF Regular"/>
                <w:color w:val="1F3D73"/>
                <w:w w:val="105"/>
                <w:lang w:val="pt-BR"/>
              </w:rPr>
              <w:t>VII.-</w:t>
            </w:r>
            <w:r w:rsidRPr="00AF68CF">
              <w:rPr>
                <w:rFonts w:ascii="Artifex CF Regular" w:hAnsi="Artifex CF Regular"/>
                <w:color w:val="1F3D73"/>
                <w:spacing w:val="-14"/>
                <w:w w:val="105"/>
                <w:lang w:val="pt-BR"/>
              </w:rPr>
              <w:t xml:space="preserve"> </w:t>
            </w:r>
            <w:r w:rsidRPr="00AF68CF">
              <w:rPr>
                <w:rFonts w:ascii="Artifex CF Regular" w:hAnsi="Artifex CF Regular"/>
                <w:color w:val="1F3D73"/>
                <w:w w:val="105"/>
                <w:lang w:val="pt-BR"/>
              </w:rPr>
              <w:t>Anexos</w:t>
            </w:r>
            <w:r w:rsidRPr="00AF68CF">
              <w:rPr>
                <w:rFonts w:ascii="Artifex CF Regular" w:hAnsi="Artifex CF Regular"/>
                <w:color w:val="1F3D73"/>
                <w:w w:val="105"/>
                <w:lang w:val="pt-BR"/>
              </w:rPr>
              <w:tab/>
              <w:t>97</w:t>
            </w:r>
          </w:hyperlink>
        </w:p>
      </w:sdtContent>
    </w:sdt>
    <w:p w14:paraId="2F223996" w14:textId="77777777" w:rsidR="00E74C1C" w:rsidRDefault="00E74C1C" w:rsidP="00E74C1C"/>
    <w:p w14:paraId="76BF6939" w14:textId="15885D3C" w:rsidR="008F327F" w:rsidRPr="002E241C" w:rsidRDefault="008F327F">
      <w:pPr>
        <w:pStyle w:val="TOC1"/>
        <w:tabs>
          <w:tab w:val="right" w:pos="8286"/>
        </w:tabs>
        <w:spacing w:before="520"/>
        <w:rPr>
          <w:lang w:val="pt-BR"/>
        </w:rPr>
      </w:pPr>
    </w:p>
    <w:p w14:paraId="2834A01A" w14:textId="77777777" w:rsidR="008F327F" w:rsidRPr="002E241C" w:rsidRDefault="008F327F">
      <w:pPr>
        <w:rPr>
          <w:lang w:val="pt-BR"/>
        </w:rPr>
        <w:sectPr w:rsidR="008F327F" w:rsidRPr="002E241C">
          <w:footerReference w:type="even" r:id="rId16"/>
          <w:footerReference w:type="default" r:id="rId17"/>
          <w:pgSz w:w="12240" w:h="15840"/>
          <w:pgMar w:top="1500" w:right="900" w:bottom="1480" w:left="1100" w:header="0" w:footer="1284" w:gutter="0"/>
          <w:cols w:space="720"/>
        </w:sectPr>
      </w:pPr>
    </w:p>
    <w:p w14:paraId="05EECA9C" w14:textId="67F7DA18" w:rsidR="008F327F" w:rsidRPr="00AF68CF" w:rsidRDefault="00745336">
      <w:pPr>
        <w:spacing w:before="474"/>
        <w:ind w:left="551" w:right="1431"/>
        <w:jc w:val="center"/>
        <w:rPr>
          <w:rFonts w:ascii="Artifex CF Regular" w:hAnsi="Artifex CF Regular"/>
          <w:sz w:val="26"/>
          <w:lang w:val="pt-BR"/>
        </w:rPr>
      </w:pPr>
      <w:r w:rsidRPr="00AF68CF">
        <w:rPr>
          <w:rFonts w:ascii="Artifex CF Regular" w:hAnsi="Artifex CF Regular"/>
          <w:noProof/>
          <w:lang w:val="es-DO" w:eastAsia="es-DO" w:bidi="ar-SA"/>
        </w:rPr>
        <w:lastRenderedPageBreak/>
        <mc:AlternateContent>
          <mc:Choice Requires="wps">
            <w:drawing>
              <wp:anchor distT="0" distB="0" distL="114300" distR="114300" simplePos="0" relativeHeight="251664384" behindDoc="0" locked="0" layoutInCell="1" allowOverlap="1" wp14:anchorId="7B6A8DDB" wp14:editId="532FB321">
                <wp:simplePos x="0" y="0"/>
                <wp:positionH relativeFrom="page">
                  <wp:posOffset>3423920</wp:posOffset>
                </wp:positionH>
                <wp:positionV relativeFrom="paragraph">
                  <wp:posOffset>638810</wp:posOffset>
                </wp:positionV>
                <wp:extent cx="490220" cy="0"/>
                <wp:effectExtent l="0" t="0" r="0" b="0"/>
                <wp:wrapNone/>
                <wp:docPr id="396"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297FE4" id="Line 55"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9.6pt,50.3pt" to="308.2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" strokecolor="#ea272e" strokeweight=".73908mm">
                <w10:wrap anchorx="page"/>
              </v:line>
            </w:pict>
          </mc:Fallback>
        </mc:AlternateContent>
      </w:r>
      <w:r w:rsidR="00627C0D" w:rsidRPr="00AF68CF">
        <w:rPr>
          <w:rFonts w:ascii="Artifex CF Regular" w:hAnsi="Artifex CF Regular"/>
          <w:color w:val="1F3D73"/>
          <w:spacing w:val="26"/>
          <w:w w:val="105"/>
          <w:sz w:val="26"/>
          <w:lang w:val="pt-BR"/>
        </w:rPr>
        <w:t>1.-</w:t>
      </w:r>
      <w:r w:rsidR="00627C0D" w:rsidRPr="00AF68CF">
        <w:rPr>
          <w:rFonts w:ascii="Artifex CF Regular" w:hAnsi="Artifex CF Regular"/>
          <w:color w:val="1F3D73"/>
          <w:spacing w:val="-38"/>
          <w:w w:val="105"/>
          <w:sz w:val="26"/>
          <w:lang w:val="pt-BR"/>
        </w:rPr>
        <w:t xml:space="preserve"> </w:t>
      </w:r>
      <w:r w:rsidR="00627C0D" w:rsidRPr="00AF68CF">
        <w:rPr>
          <w:rFonts w:ascii="Artifex CF Regular" w:hAnsi="Artifex CF Regular"/>
          <w:color w:val="1F3D73"/>
          <w:spacing w:val="32"/>
          <w:w w:val="105"/>
          <w:sz w:val="26"/>
          <w:lang w:val="pt-BR"/>
        </w:rPr>
        <w:t xml:space="preserve">RESUMEN </w:t>
      </w:r>
      <w:r w:rsidR="00627C0D" w:rsidRPr="00AF68CF">
        <w:rPr>
          <w:rFonts w:ascii="Artifex CF Regular" w:hAnsi="Artifex CF Regular"/>
          <w:color w:val="1F3D73"/>
          <w:spacing w:val="26"/>
          <w:w w:val="105"/>
          <w:sz w:val="26"/>
          <w:lang w:val="pt-BR"/>
        </w:rPr>
        <w:t>EJE</w:t>
      </w:r>
      <w:r w:rsidR="00627C0D" w:rsidRPr="00AF68CF">
        <w:rPr>
          <w:rFonts w:ascii="Artifex CF Regular" w:hAnsi="Artifex CF Regular"/>
          <w:color w:val="1F3D73"/>
          <w:spacing w:val="-32"/>
          <w:w w:val="105"/>
          <w:sz w:val="26"/>
          <w:lang w:val="pt-BR"/>
        </w:rPr>
        <w:t xml:space="preserve"> </w:t>
      </w:r>
      <w:r w:rsidR="00627C0D" w:rsidRPr="00AF68CF">
        <w:rPr>
          <w:rFonts w:ascii="Artifex CF Regular" w:hAnsi="Artifex CF Regular"/>
          <w:color w:val="1F3D73"/>
          <w:spacing w:val="30"/>
          <w:w w:val="105"/>
          <w:sz w:val="26"/>
          <w:lang w:val="pt-BR"/>
        </w:rPr>
        <w:t>CUTIVO</w:t>
      </w:r>
    </w:p>
    <w:p w14:paraId="34DF68E3" w14:textId="7C28306B" w:rsidR="008F327F" w:rsidRPr="002E241C" w:rsidRDefault="00627C0D">
      <w:pPr>
        <w:spacing w:before="454"/>
        <w:ind w:left="582" w:right="1431"/>
        <w:jc w:val="center"/>
        <w:rPr>
          <w:rFonts w:ascii="Calibri"/>
          <w:b/>
          <w:sz w:val="16"/>
          <w:lang w:val="pt-BR"/>
        </w:rPr>
      </w:pPr>
      <w:r w:rsidRPr="002E241C">
        <w:rPr>
          <w:rFonts w:ascii="Calibri"/>
          <w:b/>
          <w:color w:val="1F3D73"/>
          <w:spacing w:val="27"/>
          <w:w w:val="130"/>
          <w:sz w:val="16"/>
          <w:lang w:val="pt-BR"/>
        </w:rPr>
        <w:t>MEMORIA</w:t>
      </w:r>
      <w:r w:rsidRPr="002E241C">
        <w:rPr>
          <w:rFonts w:ascii="Calibri"/>
          <w:b/>
          <w:color w:val="1F3D73"/>
          <w:spacing w:val="-36"/>
          <w:w w:val="130"/>
          <w:sz w:val="16"/>
          <w:lang w:val="pt-BR"/>
        </w:rPr>
        <w:t xml:space="preserve"> </w:t>
      </w:r>
      <w:r w:rsidRPr="002E241C">
        <w:rPr>
          <w:rFonts w:ascii="Calibri"/>
          <w:b/>
          <w:color w:val="1F3D73"/>
          <w:w w:val="130"/>
          <w:sz w:val="16"/>
          <w:lang w:val="pt-BR"/>
        </w:rPr>
        <w:t>S</w:t>
      </w:r>
      <w:r w:rsidR="00AF68CF">
        <w:rPr>
          <w:rFonts w:ascii="Calibri"/>
          <w:b/>
          <w:color w:val="1F3D73"/>
          <w:w w:val="130"/>
          <w:sz w:val="16"/>
          <w:lang w:val="pt-BR"/>
        </w:rPr>
        <w:t xml:space="preserve"> </w:t>
      </w:r>
      <w:r w:rsidRPr="002E241C">
        <w:rPr>
          <w:rFonts w:ascii="Calibri"/>
          <w:b/>
          <w:color w:val="1F3D73"/>
          <w:spacing w:val="16"/>
          <w:w w:val="130"/>
          <w:sz w:val="16"/>
          <w:lang w:val="pt-BR"/>
        </w:rPr>
        <w:t>2020</w:t>
      </w:r>
      <w:r w:rsidRPr="002E241C">
        <w:rPr>
          <w:rFonts w:ascii="Calibri"/>
          <w:b/>
          <w:color w:val="1F3D73"/>
          <w:spacing w:val="-5"/>
          <w:sz w:val="16"/>
          <w:lang w:val="pt-BR"/>
        </w:rPr>
        <w:t xml:space="preserve"> </w:t>
      </w:r>
    </w:p>
    <w:p w14:paraId="79C7985D" w14:textId="77777777" w:rsidR="008F327F" w:rsidRPr="002E241C" w:rsidRDefault="008F327F">
      <w:pPr>
        <w:pStyle w:val="BodyText"/>
        <w:rPr>
          <w:rFonts w:ascii="Calibri"/>
          <w:b/>
          <w:sz w:val="24"/>
          <w:lang w:val="pt-BR"/>
        </w:rPr>
      </w:pPr>
    </w:p>
    <w:p w14:paraId="792D280F" w14:textId="77777777" w:rsidR="008F327F" w:rsidRPr="00AF68CF" w:rsidRDefault="00627C0D" w:rsidP="004204EE">
      <w:pPr>
        <w:pStyle w:val="Heading3"/>
        <w:numPr>
          <w:ilvl w:val="0"/>
          <w:numId w:val="18"/>
        </w:numPr>
        <w:tabs>
          <w:tab w:val="left" w:pos="1066"/>
        </w:tabs>
        <w:spacing w:before="150"/>
        <w:ind w:left="1065"/>
        <w:jc w:val="both"/>
        <w:rPr>
          <w:rFonts w:ascii="Artifex CF Regular" w:hAnsi="Artifex CF Regular"/>
          <w:color w:val="1F3D73"/>
        </w:rPr>
      </w:pPr>
      <w:r w:rsidRPr="00AF68CF">
        <w:rPr>
          <w:rFonts w:ascii="Artifex CF Regular" w:hAnsi="Artifex CF Regular"/>
          <w:color w:val="1F3D73"/>
          <w:w w:val="105"/>
        </w:rPr>
        <w:t>Resumen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Ejecutivo</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la</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Memoria</w:t>
      </w:r>
      <w:r w:rsidRPr="00AF68CF">
        <w:rPr>
          <w:rFonts w:ascii="Artifex CF Regular" w:hAnsi="Artifex CF Regular"/>
          <w:color w:val="1F3D73"/>
          <w:spacing w:val="-12"/>
          <w:w w:val="105"/>
        </w:rPr>
        <w:t xml:space="preserve"> </w:t>
      </w:r>
      <w:r w:rsidRPr="00AF68CF">
        <w:rPr>
          <w:rFonts w:ascii="Artifex CF Regular" w:hAnsi="Artifex CF Regular"/>
          <w:color w:val="1F3D73"/>
          <w:w w:val="105"/>
        </w:rPr>
        <w:t>Año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2020</w:t>
      </w:r>
    </w:p>
    <w:p w14:paraId="5466C674" w14:textId="77777777" w:rsidR="008F327F" w:rsidRPr="00AF68CF" w:rsidRDefault="008F327F">
      <w:pPr>
        <w:pStyle w:val="BodyText"/>
        <w:rPr>
          <w:rFonts w:ascii="Artifex CF Regular" w:hAnsi="Artifex CF Regular"/>
          <w:b/>
          <w:sz w:val="24"/>
        </w:rPr>
      </w:pPr>
    </w:p>
    <w:p w14:paraId="05D8257D" w14:textId="799FBB1C" w:rsidR="008F327F" w:rsidRPr="00AF68CF" w:rsidRDefault="00627C0D">
      <w:pPr>
        <w:pStyle w:val="BodyText"/>
        <w:spacing w:before="209" w:line="408" w:lineRule="auto"/>
        <w:ind w:left="916" w:right="1796" w:firstLine="1000"/>
        <w:jc w:val="both"/>
        <w:rPr>
          <w:rFonts w:ascii="Artifex CF Regular" w:hAnsi="Artifex CF Regular"/>
        </w:rPr>
      </w:pPr>
      <w:r w:rsidRPr="00AF68CF">
        <w:rPr>
          <w:rFonts w:ascii="Artifex CF Regular" w:hAnsi="Artifex CF Regular"/>
          <w:color w:val="203C73"/>
          <w:w w:val="105"/>
        </w:rPr>
        <w:t>Durante</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3"/>
          <w:w w:val="105"/>
        </w:rPr>
        <w:t xml:space="preserve"> </w:t>
      </w:r>
      <w:r w:rsidRPr="00AF68CF">
        <w:rPr>
          <w:rFonts w:ascii="Artifex CF Regular" w:hAnsi="Artifex CF Regular"/>
          <w:color w:val="203C73"/>
          <w:w w:val="105"/>
        </w:rPr>
        <w:t>año</w:t>
      </w:r>
      <w:r w:rsidRPr="00AF68CF">
        <w:rPr>
          <w:rFonts w:ascii="Artifex CF Regular" w:hAnsi="Artifex CF Regular"/>
          <w:color w:val="203C73"/>
          <w:spacing w:val="-4"/>
          <w:w w:val="105"/>
        </w:rPr>
        <w:t xml:space="preserve"> </w:t>
      </w:r>
      <w:r w:rsidRPr="00AF68CF">
        <w:rPr>
          <w:rFonts w:ascii="Artifex CF Regular" w:hAnsi="Artifex CF Regular"/>
          <w:color w:val="203C73"/>
          <w:spacing w:val="-3"/>
          <w:w w:val="105"/>
        </w:rPr>
        <w:t xml:space="preserve">2020, </w:t>
      </w:r>
      <w:r w:rsidRPr="00AF68CF">
        <w:rPr>
          <w:rFonts w:ascii="Artifex CF Regular" w:hAnsi="Artifex CF Regular"/>
          <w:color w:val="203C73"/>
          <w:w w:val="105"/>
        </w:rPr>
        <w:t>el</w:t>
      </w:r>
      <w:r w:rsidRPr="00AF68CF">
        <w:rPr>
          <w:rFonts w:ascii="Artifex CF Regular" w:hAnsi="Artifex CF Regular"/>
          <w:color w:val="203C73"/>
          <w:spacing w:val="-3"/>
          <w:w w:val="105"/>
        </w:rPr>
        <w:t xml:space="preserve"> </w:t>
      </w:r>
      <w:r w:rsidRPr="00AF68CF">
        <w:rPr>
          <w:rFonts w:ascii="Artifex CF Regular" w:hAnsi="Artifex CF Regular"/>
          <w:color w:val="203C73"/>
          <w:w w:val="105"/>
        </w:rPr>
        <w:t>Instituto</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Nacional</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Vivienda</w:t>
      </w:r>
      <w:r w:rsidRPr="00AF68CF">
        <w:rPr>
          <w:rFonts w:ascii="Artifex CF Regular" w:hAnsi="Artifex CF Regular"/>
          <w:color w:val="203C73"/>
          <w:spacing w:val="-3"/>
          <w:w w:val="105"/>
        </w:rPr>
        <w:t xml:space="preserve"> </w:t>
      </w:r>
      <w:r w:rsidRPr="00AF68CF">
        <w:rPr>
          <w:rFonts w:ascii="Artifex CF Regular" w:hAnsi="Artifex CF Regular"/>
          <w:color w:val="203C73"/>
          <w:w w:val="105"/>
        </w:rPr>
        <w:t>(INVI),</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logró</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avanzar en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ejecución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su</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Plan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Estratégico</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Institucional,</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cual</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se</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establecen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lineamientos para</w:t>
      </w:r>
      <w:r w:rsidRPr="00AF68CF">
        <w:rPr>
          <w:rFonts w:ascii="Artifex CF Regular" w:hAnsi="Artifex CF Regular"/>
          <w:color w:val="203C73"/>
          <w:spacing w:val="-12"/>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producción</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viviendas</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soluciones</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habitacionales,</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sustentados</w:t>
      </w:r>
      <w:r w:rsidRPr="00AF68CF">
        <w:rPr>
          <w:rFonts w:ascii="Artifex CF Regular" w:hAnsi="Artifex CF Regular"/>
          <w:color w:val="203C73"/>
          <w:spacing w:val="-12"/>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prioridades establecidas en la Estrategia Nacional de Desarrollo (END), el Plan Plurianual del Sector Público</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Metas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Presidenciales</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contenidas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políticas</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públicas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17"/>
          <w:w w:val="105"/>
        </w:rPr>
        <w:t xml:space="preserve"> </w:t>
      </w:r>
      <w:r w:rsidR="00F920A5" w:rsidRPr="00AF68CF">
        <w:rPr>
          <w:rFonts w:ascii="Artifex CF Regular" w:hAnsi="Artifex CF Regular"/>
          <w:color w:val="203C73"/>
          <w:spacing w:val="-17"/>
          <w:w w:val="105"/>
        </w:rPr>
        <w:t>G</w:t>
      </w:r>
      <w:r w:rsidRPr="00AF68CF">
        <w:rPr>
          <w:rFonts w:ascii="Artifex CF Regular" w:hAnsi="Artifex CF Regular"/>
          <w:color w:val="203C73"/>
          <w:w w:val="105"/>
        </w:rPr>
        <w:t>obierno.</w:t>
      </w:r>
    </w:p>
    <w:p w14:paraId="5022DB9D" w14:textId="040198AF" w:rsidR="008F327F" w:rsidRPr="00AF68CF" w:rsidRDefault="00627C0D">
      <w:pPr>
        <w:pStyle w:val="BodyText"/>
        <w:spacing w:line="391" w:lineRule="auto"/>
        <w:ind w:left="916" w:right="1796" w:firstLine="1000"/>
        <w:jc w:val="both"/>
        <w:rPr>
          <w:rFonts w:ascii="Artifex CF Regular" w:hAnsi="Artifex CF Regular"/>
        </w:rPr>
      </w:pPr>
      <w:r w:rsidRPr="00AF68CF">
        <w:rPr>
          <w:rFonts w:ascii="Artifex CF Regular" w:hAnsi="Artifex CF Regular"/>
          <w:color w:val="203C73"/>
          <w:w w:val="105"/>
        </w:rPr>
        <w:t>En ese orden</w:t>
      </w:r>
      <w:r w:rsidR="00F920A5" w:rsidRPr="00AF68CF">
        <w:rPr>
          <w:rFonts w:ascii="Artifex CF Regular" w:hAnsi="Artifex CF Regular"/>
          <w:color w:val="203C73"/>
          <w:w w:val="105"/>
        </w:rPr>
        <w:t>,</w:t>
      </w:r>
      <w:r w:rsidRPr="00AF68CF">
        <w:rPr>
          <w:rFonts w:ascii="Artifex CF Regular" w:hAnsi="Artifex CF Regular"/>
          <w:color w:val="203C73"/>
          <w:w w:val="105"/>
        </w:rPr>
        <w:t xml:space="preserve"> las iniciativas más </w:t>
      </w:r>
      <w:r w:rsidRPr="00AF68CF">
        <w:rPr>
          <w:rFonts w:ascii="Artifex CF Regular" w:hAnsi="Artifex CF Regular"/>
          <w:color w:val="203C73"/>
          <w:spacing w:val="-3"/>
          <w:w w:val="105"/>
        </w:rPr>
        <w:t xml:space="preserve">relevantes </w:t>
      </w:r>
      <w:r w:rsidR="00F920A5" w:rsidRPr="00AF68CF">
        <w:rPr>
          <w:rFonts w:ascii="Artifex CF Regular" w:hAnsi="Artifex CF Regular"/>
          <w:color w:val="203C73"/>
          <w:w w:val="105"/>
        </w:rPr>
        <w:t xml:space="preserve">desarrollas dentro de los </w:t>
      </w:r>
      <w:r w:rsidRPr="00AF68CF">
        <w:rPr>
          <w:rFonts w:ascii="Artifex CF Regular" w:hAnsi="Artifex CF Regular"/>
          <w:color w:val="203C73"/>
          <w:w w:val="105"/>
        </w:rPr>
        <w:t>Planes, Programas</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Proyectos</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INVI</w:t>
      </w:r>
      <w:r w:rsidRPr="00AF68CF">
        <w:rPr>
          <w:rFonts w:ascii="Artifex CF Regular" w:hAnsi="Artifex CF Regular"/>
          <w:color w:val="203C73"/>
          <w:spacing w:val="-31"/>
          <w:w w:val="105"/>
        </w:rPr>
        <w:t xml:space="preserve"> </w:t>
      </w:r>
      <w:r w:rsidRPr="00AF68CF">
        <w:rPr>
          <w:rFonts w:ascii="Artifex CF Regular" w:hAnsi="Artifex CF Regular"/>
          <w:color w:val="203C73"/>
          <w:w w:val="105"/>
        </w:rPr>
        <w:t>fueron:</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la terminación</w:t>
      </w:r>
      <w:r w:rsidRPr="00AF68CF">
        <w:rPr>
          <w:rFonts w:ascii="Artifex CF Regular" w:hAnsi="Artifex CF Regular"/>
          <w:color w:val="203C73"/>
          <w:spacing w:val="-32"/>
          <w:w w:val="105"/>
        </w:rPr>
        <w:t xml:space="preserve"> </w:t>
      </w:r>
      <w:r w:rsidRPr="00AF68CF">
        <w:rPr>
          <w:rFonts w:ascii="Artifex CF Regular" w:hAnsi="Artifex CF Regular"/>
          <w:b/>
          <w:color w:val="203C73"/>
          <w:w w:val="105"/>
        </w:rPr>
        <w:t>526</w:t>
      </w:r>
      <w:r w:rsidRPr="00AF68CF">
        <w:rPr>
          <w:rFonts w:ascii="Artifex CF Regular" w:hAnsi="Artifex CF Regular"/>
          <w:b/>
          <w:color w:val="203C73"/>
          <w:spacing w:val="-31"/>
          <w:w w:val="105"/>
        </w:rPr>
        <w:t xml:space="preserve"> </w:t>
      </w:r>
      <w:r w:rsidRPr="00AF68CF">
        <w:rPr>
          <w:rFonts w:ascii="Artifex CF Regular" w:hAnsi="Artifex CF Regular"/>
          <w:color w:val="203C73"/>
          <w:w w:val="105"/>
        </w:rPr>
        <w:t>viviendas</w:t>
      </w:r>
      <w:r w:rsidRPr="00AF68CF">
        <w:rPr>
          <w:rFonts w:ascii="Artifex CF Regular" w:hAnsi="Artifex CF Regular"/>
          <w:color w:val="203C73"/>
          <w:spacing w:val="-32"/>
          <w:w w:val="105"/>
        </w:rPr>
        <w:t xml:space="preserve"> </w:t>
      </w:r>
      <w:r w:rsidRPr="00AF68CF">
        <w:rPr>
          <w:rFonts w:ascii="Artifex CF Regular" w:hAnsi="Artifex CF Regular"/>
          <w:color w:val="203C73"/>
          <w:spacing w:val="-3"/>
          <w:w w:val="105"/>
        </w:rPr>
        <w:t>nuevas,</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mejoramiento y/o</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reconstrucción</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1"/>
          <w:w w:val="105"/>
        </w:rPr>
        <w:t xml:space="preserve"> </w:t>
      </w:r>
      <w:r w:rsidRPr="00AF68CF">
        <w:rPr>
          <w:rFonts w:ascii="Artifex CF Regular" w:hAnsi="Artifex CF Regular"/>
          <w:b/>
          <w:color w:val="203C73"/>
          <w:w w:val="105"/>
        </w:rPr>
        <w:t>179</w:t>
      </w:r>
      <w:r w:rsidRPr="00AF68CF">
        <w:rPr>
          <w:rFonts w:ascii="Artifex CF Regular" w:hAnsi="Artifex CF Regular"/>
          <w:b/>
          <w:color w:val="203C73"/>
          <w:spacing w:val="-20"/>
          <w:w w:val="105"/>
        </w:rPr>
        <w:t xml:space="preserve"> </w:t>
      </w:r>
      <w:r w:rsidRPr="00AF68CF">
        <w:rPr>
          <w:rFonts w:ascii="Artifex CF Regular" w:hAnsi="Artifex CF Regular"/>
          <w:color w:val="203C73"/>
          <w:w w:val="105"/>
        </w:rPr>
        <w:t>viviendas,</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beneficiando</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21"/>
          <w:w w:val="105"/>
        </w:rPr>
        <w:t xml:space="preserve"> </w:t>
      </w:r>
      <w:r w:rsidRPr="00AF68CF">
        <w:rPr>
          <w:rFonts w:ascii="Artifex CF Regular" w:hAnsi="Artifex CF Regular"/>
          <w:b/>
          <w:color w:val="203C73"/>
          <w:spacing w:val="-4"/>
          <w:w w:val="105"/>
        </w:rPr>
        <w:t>705</w:t>
      </w:r>
      <w:r w:rsidRPr="00AF68CF">
        <w:rPr>
          <w:rFonts w:ascii="Artifex CF Regular" w:hAnsi="Artifex CF Regular"/>
          <w:b/>
          <w:color w:val="203C73"/>
          <w:spacing w:val="-20"/>
          <w:w w:val="105"/>
        </w:rPr>
        <w:t xml:space="preserve"> </w:t>
      </w:r>
      <w:r w:rsidRPr="00AF68CF">
        <w:rPr>
          <w:rFonts w:ascii="Artifex CF Regular" w:hAnsi="Artifex CF Regular"/>
          <w:color w:val="203C73"/>
          <w:w w:val="105"/>
        </w:rPr>
        <w:t>familias</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ingresos</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bajos</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21"/>
          <w:w w:val="105"/>
        </w:rPr>
        <w:t xml:space="preserve"> </w:t>
      </w:r>
      <w:r w:rsidR="00DA37C0" w:rsidRPr="00AF68CF">
        <w:rPr>
          <w:rFonts w:ascii="Artifex CF Regular" w:hAnsi="Artifex CF Regular"/>
          <w:color w:val="203C73"/>
          <w:w w:val="105"/>
        </w:rPr>
        <w:t>mínimos</w:t>
      </w:r>
      <w:r w:rsidRPr="00AF68CF">
        <w:rPr>
          <w:rFonts w:ascii="Artifex CF Regular" w:hAnsi="Artifex CF Regular"/>
          <w:color w:val="203C73"/>
          <w:w w:val="105"/>
        </w:rPr>
        <w:t>, así</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como</w:t>
      </w:r>
      <w:r w:rsidR="00F920A5" w:rsidRPr="00AF68CF">
        <w:rPr>
          <w:rFonts w:ascii="Artifex CF Regular" w:hAnsi="Artifex CF Regular"/>
          <w:color w:val="203C73"/>
          <w:w w:val="105"/>
        </w:rPr>
        <w:t>,</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otras</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familias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que</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fueron</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damnificadas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por</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paso</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dos</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fenómenos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naturales,</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Laura e</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Isaías,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que</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afectaron</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al</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país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durante</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último</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cuatrimestre</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año</w:t>
      </w:r>
      <w:r w:rsidR="00F920A5" w:rsidRPr="00AF68CF">
        <w:rPr>
          <w:rFonts w:ascii="Artifex CF Regular" w:hAnsi="Artifex CF Regular"/>
          <w:color w:val="203C73"/>
          <w:w w:val="105"/>
        </w:rPr>
        <w:t>.</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inversión</w:t>
      </w:r>
      <w:r w:rsidRPr="00AF68CF">
        <w:rPr>
          <w:rFonts w:ascii="Artifex CF Regular" w:hAnsi="Artifex CF Regular"/>
          <w:color w:val="203C73"/>
          <w:spacing w:val="-11"/>
          <w:w w:val="105"/>
        </w:rPr>
        <w:t xml:space="preserve"> </w:t>
      </w:r>
      <w:r w:rsidRPr="00AF68CF">
        <w:rPr>
          <w:rFonts w:ascii="Artifex CF Regular" w:hAnsi="Artifex CF Regular"/>
          <w:color w:val="203C73"/>
          <w:w w:val="105"/>
        </w:rPr>
        <w:t xml:space="preserve">ejecutada en estas intervenciones fue de </w:t>
      </w:r>
      <w:r w:rsidRPr="00AF68CF">
        <w:rPr>
          <w:rFonts w:ascii="Artifex CF Regular" w:hAnsi="Artifex CF Regular"/>
          <w:b/>
          <w:color w:val="203C73"/>
          <w:w w:val="105"/>
        </w:rPr>
        <w:t xml:space="preserve">RD$52,519,902.75. </w:t>
      </w:r>
      <w:r w:rsidRPr="00AF68CF">
        <w:rPr>
          <w:rFonts w:ascii="Artifex CF Regular" w:hAnsi="Artifex CF Regular"/>
          <w:color w:val="203C73"/>
          <w:w w:val="105"/>
        </w:rPr>
        <w:t xml:space="preserve">Además de estas iniciativas el </w:t>
      </w:r>
      <w:r w:rsidRPr="00AF68CF">
        <w:rPr>
          <w:rFonts w:ascii="Artifex CF Regular" w:hAnsi="Artifex CF Regular"/>
          <w:color w:val="203C73"/>
          <w:spacing w:val="-3"/>
          <w:w w:val="105"/>
        </w:rPr>
        <w:t xml:space="preserve">nuevo </w:t>
      </w:r>
      <w:r w:rsidR="00F920A5" w:rsidRPr="00AF68CF">
        <w:rPr>
          <w:rFonts w:ascii="Artifex CF Regular" w:hAnsi="Artifex CF Regular"/>
          <w:color w:val="203C73"/>
          <w:w w:val="105"/>
        </w:rPr>
        <w:t>G</w:t>
      </w:r>
      <w:r w:rsidRPr="00AF68CF">
        <w:rPr>
          <w:rFonts w:ascii="Artifex CF Regular" w:hAnsi="Artifex CF Regular"/>
          <w:color w:val="203C73"/>
          <w:w w:val="105"/>
        </w:rPr>
        <w:t>obierno</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17"/>
          <w:w w:val="105"/>
        </w:rPr>
        <w:t xml:space="preserve"> </w:t>
      </w:r>
      <w:r w:rsidRPr="00AF68CF">
        <w:rPr>
          <w:rFonts w:ascii="Artifex CF Regular" w:hAnsi="Artifex CF Regular"/>
          <w:color w:val="203C73"/>
          <w:spacing w:val="-3"/>
          <w:w w:val="105"/>
        </w:rPr>
        <w:t>través</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INVI,</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inició</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un</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ambicioso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proyecto</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denominado</w:t>
      </w:r>
      <w:r w:rsidRPr="00AF68CF">
        <w:rPr>
          <w:rFonts w:ascii="Artifex CF Regular" w:hAnsi="Artifex CF Regular"/>
          <w:color w:val="203C73"/>
          <w:spacing w:val="-17"/>
          <w:w w:val="105"/>
        </w:rPr>
        <w:t xml:space="preserve"> </w:t>
      </w:r>
      <w:r w:rsidRPr="00AF68CF">
        <w:rPr>
          <w:rFonts w:ascii="Artifex CF Regular" w:hAnsi="Artifex CF Regular"/>
          <w:b/>
          <w:color w:val="203C73"/>
          <w:w w:val="105"/>
        </w:rPr>
        <w:t>Plan</w:t>
      </w:r>
      <w:r w:rsidRPr="00AF68CF">
        <w:rPr>
          <w:rFonts w:ascii="Artifex CF Regular" w:hAnsi="Artifex CF Regular"/>
          <w:b/>
          <w:color w:val="203C73"/>
          <w:spacing w:val="-16"/>
          <w:w w:val="105"/>
        </w:rPr>
        <w:t xml:space="preserve"> </w:t>
      </w:r>
      <w:r w:rsidRPr="00AF68CF">
        <w:rPr>
          <w:rFonts w:ascii="Artifex CF Regular" w:hAnsi="Artifex CF Regular"/>
          <w:b/>
          <w:color w:val="203C73"/>
          <w:w w:val="105"/>
        </w:rPr>
        <w:t>“Dominicana</w:t>
      </w:r>
      <w:r w:rsidRPr="00AF68CF">
        <w:rPr>
          <w:rFonts w:ascii="Artifex CF Regular" w:hAnsi="Artifex CF Regular"/>
          <w:b/>
          <w:color w:val="203C73"/>
          <w:spacing w:val="-17"/>
          <w:w w:val="105"/>
        </w:rPr>
        <w:t xml:space="preserve"> </w:t>
      </w:r>
      <w:r w:rsidRPr="00AF68CF">
        <w:rPr>
          <w:rFonts w:ascii="Artifex CF Regular" w:hAnsi="Artifex CF Regular"/>
          <w:b/>
          <w:color w:val="203C73"/>
          <w:w w:val="105"/>
        </w:rPr>
        <w:t xml:space="preserve">Se Reconstruye” </w:t>
      </w:r>
      <w:r w:rsidRPr="00AF68CF">
        <w:rPr>
          <w:rFonts w:ascii="Artifex CF Regular" w:hAnsi="Artifex CF Regular"/>
          <w:color w:val="203C73"/>
          <w:w w:val="105"/>
        </w:rPr>
        <w:t xml:space="preserve">mediante el cual serán intervenidas unas </w:t>
      </w:r>
      <w:r w:rsidR="00F920A5" w:rsidRPr="00AF68CF">
        <w:rPr>
          <w:rFonts w:ascii="Artifex CF Regular" w:hAnsi="Artifex CF Regular"/>
          <w:b/>
          <w:color w:val="203C73"/>
          <w:spacing w:val="-3"/>
          <w:w w:val="105"/>
        </w:rPr>
        <w:t>30,</w:t>
      </w:r>
      <w:r w:rsidRPr="00AF68CF">
        <w:rPr>
          <w:rFonts w:ascii="Artifex CF Regular" w:hAnsi="Artifex CF Regular"/>
          <w:b/>
          <w:color w:val="203C73"/>
          <w:w w:val="105"/>
        </w:rPr>
        <w:t xml:space="preserve">500 </w:t>
      </w:r>
      <w:r w:rsidRPr="00AF68CF">
        <w:rPr>
          <w:rFonts w:ascii="Artifex CF Regular" w:hAnsi="Artifex CF Regular"/>
          <w:color w:val="203C73"/>
          <w:w w:val="105"/>
        </w:rPr>
        <w:t>viviendas a nivel nacional, con</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una</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inversión</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planificada</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inicialmente</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4"/>
          <w:w w:val="105"/>
        </w:rPr>
        <w:t xml:space="preserve"> </w:t>
      </w:r>
      <w:r w:rsidRPr="00AF68CF">
        <w:rPr>
          <w:rFonts w:ascii="Artifex CF Regular" w:hAnsi="Artifex CF Regular"/>
          <w:b/>
          <w:color w:val="203C73"/>
          <w:w w:val="105"/>
        </w:rPr>
        <w:t>RD$3,219,836,88.45.</w:t>
      </w:r>
      <w:r w:rsidRPr="00AF68CF">
        <w:rPr>
          <w:rFonts w:ascii="Artifex CF Regular" w:hAnsi="Artifex CF Regular"/>
          <w:b/>
          <w:color w:val="203C73"/>
          <w:spacing w:val="-4"/>
          <w:w w:val="105"/>
        </w:rPr>
        <w:t xml:space="preserve"> </w:t>
      </w:r>
      <w:r w:rsidRPr="00AF68CF">
        <w:rPr>
          <w:rFonts w:ascii="Artifex CF Regular" w:hAnsi="Artifex CF Regular"/>
          <w:color w:val="203C73"/>
          <w:w w:val="105"/>
        </w:rPr>
        <w:t>Mediante</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este</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Plan,</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 xml:space="preserve">que </w:t>
      </w:r>
      <w:r w:rsidRPr="00AF68CF">
        <w:rPr>
          <w:rFonts w:ascii="Artifex CF Regular" w:hAnsi="Artifex CF Regular"/>
          <w:color w:val="203C73"/>
          <w:spacing w:val="-3"/>
          <w:w w:val="105"/>
        </w:rPr>
        <w:t>ya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está</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llegando</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población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más</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necesitada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han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sido</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mejorada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y/o</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reconstruidas</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unas</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84 viviendas</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cuales</w:t>
      </w:r>
      <w:r w:rsidRPr="00AF68CF">
        <w:rPr>
          <w:rFonts w:ascii="Artifex CF Regular" w:hAnsi="Artifex CF Regular"/>
          <w:color w:val="203C73"/>
          <w:spacing w:val="-9"/>
          <w:w w:val="105"/>
        </w:rPr>
        <w:t xml:space="preserve"> </w:t>
      </w:r>
      <w:r w:rsidRPr="00AF68CF">
        <w:rPr>
          <w:rFonts w:ascii="Artifex CF Regular" w:hAnsi="Artifex CF Regular"/>
          <w:b/>
          <w:color w:val="203C73"/>
          <w:w w:val="105"/>
        </w:rPr>
        <w:t>24</w:t>
      </w:r>
      <w:r w:rsidRPr="00AF68CF">
        <w:rPr>
          <w:rFonts w:ascii="Artifex CF Regular" w:hAnsi="Artifex CF Regular"/>
          <w:b/>
          <w:color w:val="203C73"/>
          <w:spacing w:val="-10"/>
          <w:w w:val="105"/>
        </w:rPr>
        <w:t xml:space="preserve"> </w:t>
      </w:r>
      <w:r w:rsidRPr="00AF68CF">
        <w:rPr>
          <w:rFonts w:ascii="Artifex CF Regular" w:hAnsi="Artifex CF Regular"/>
          <w:color w:val="203C73"/>
          <w:w w:val="105"/>
        </w:rPr>
        <w:t>fueron</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provincia</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Hato</w:t>
      </w:r>
      <w:r w:rsidRPr="00AF68CF">
        <w:rPr>
          <w:rFonts w:ascii="Artifex CF Regular" w:hAnsi="Artifex CF Regular"/>
          <w:color w:val="203C73"/>
          <w:spacing w:val="-10"/>
          <w:w w:val="105"/>
        </w:rPr>
        <w:t xml:space="preserve"> </w:t>
      </w:r>
      <w:r w:rsidRPr="00AF68CF">
        <w:rPr>
          <w:rFonts w:ascii="Artifex CF Regular" w:hAnsi="Artifex CF Regular"/>
          <w:color w:val="203C73"/>
          <w:spacing w:val="-3"/>
          <w:w w:val="105"/>
        </w:rPr>
        <w:t>Mayor</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familias</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 xml:space="preserve">afectadas por las inundaciones producto de la </w:t>
      </w:r>
      <w:r w:rsidRPr="00AF68CF">
        <w:rPr>
          <w:rFonts w:ascii="Artifex CF Regular" w:hAnsi="Artifex CF Regular"/>
          <w:color w:val="203C73"/>
          <w:spacing w:val="-3"/>
          <w:w w:val="105"/>
        </w:rPr>
        <w:t xml:space="preserve">Tormenta </w:t>
      </w:r>
      <w:r w:rsidRPr="00AF68CF">
        <w:rPr>
          <w:rFonts w:ascii="Artifex CF Regular" w:hAnsi="Artifex CF Regular"/>
          <w:color w:val="203C73"/>
          <w:w w:val="105"/>
        </w:rPr>
        <w:t>Isaías y 8 en provincia Santo Domingo para beneficiar</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familias</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que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sufrieron</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embate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26"/>
          <w:w w:val="105"/>
        </w:rPr>
        <w:t xml:space="preserve"> </w:t>
      </w:r>
      <w:r w:rsidRPr="00AF68CF">
        <w:rPr>
          <w:rFonts w:ascii="Artifex CF Regular" w:hAnsi="Artifex CF Regular"/>
          <w:color w:val="203C73"/>
          <w:spacing w:val="-3"/>
          <w:w w:val="105"/>
        </w:rPr>
        <w:t>Tormenta</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Laura.</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También</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otra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metas es</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programa</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Cambio</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Piso</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Tierra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por</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Piso</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Cemento</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donde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se</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tiene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programación</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 xml:space="preserve">de </w:t>
      </w:r>
      <w:r w:rsidRPr="00AF68CF">
        <w:rPr>
          <w:rFonts w:ascii="Artifex CF Regular" w:hAnsi="Artifex CF Regular"/>
          <w:b/>
          <w:color w:val="203C73"/>
          <w:spacing w:val="-3"/>
          <w:w w:val="105"/>
        </w:rPr>
        <w:t>28,174</w:t>
      </w:r>
      <w:r w:rsidRPr="00AF68CF">
        <w:rPr>
          <w:rFonts w:ascii="Artifex CF Regular" w:hAnsi="Artifex CF Regular"/>
          <w:b/>
          <w:color w:val="203C73"/>
          <w:spacing w:val="-16"/>
          <w:w w:val="105"/>
        </w:rPr>
        <w:t xml:space="preserve"> </w:t>
      </w:r>
      <w:r w:rsidRPr="00AF68CF">
        <w:rPr>
          <w:rFonts w:ascii="Artifex CF Regular" w:hAnsi="Artifex CF Regular"/>
          <w:color w:val="203C73"/>
          <w:w w:val="105"/>
        </w:rPr>
        <w:t>intervenciones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igual</w:t>
      </w:r>
      <w:r w:rsidRPr="00AF68CF">
        <w:rPr>
          <w:rFonts w:ascii="Artifex CF Regular" w:hAnsi="Artifex CF Regular"/>
          <w:color w:val="203C73"/>
          <w:spacing w:val="-16"/>
          <w:w w:val="105"/>
        </w:rPr>
        <w:t xml:space="preserve"> </w:t>
      </w:r>
      <w:r w:rsidR="00794B95" w:rsidRPr="00AF68CF">
        <w:rPr>
          <w:rFonts w:ascii="Artifex CF Regular" w:hAnsi="Artifex CF Regular"/>
          <w:color w:val="203C73"/>
          <w:w w:val="105"/>
        </w:rPr>
        <w:t>número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familias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que</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viven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extrema</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pobreza.</w:t>
      </w:r>
    </w:p>
    <w:p w14:paraId="6C305956" w14:textId="693D1D7A" w:rsidR="008F327F" w:rsidRPr="00AF68CF" w:rsidRDefault="00794B95">
      <w:pPr>
        <w:pStyle w:val="BodyText"/>
        <w:spacing w:before="139" w:line="391" w:lineRule="auto"/>
        <w:ind w:left="916" w:right="1795"/>
        <w:jc w:val="both"/>
        <w:rPr>
          <w:rFonts w:ascii="Artifex CF Regular" w:hAnsi="Artifex CF Regular"/>
        </w:rPr>
      </w:pPr>
      <w:r w:rsidRPr="00AF68CF">
        <w:rPr>
          <w:rFonts w:ascii="Artifex CF Regular" w:hAnsi="Artifex CF Regular"/>
          <w:color w:val="203C73"/>
          <w:w w:val="110"/>
        </w:rPr>
        <w:tab/>
        <w:t xml:space="preserve">          Así mismo </w:t>
      </w:r>
      <w:r w:rsidRPr="00AF68CF">
        <w:rPr>
          <w:rFonts w:ascii="Artifex CF Regular" w:hAnsi="Artifex CF Regular"/>
          <w:color w:val="203C73"/>
          <w:w w:val="105"/>
        </w:rPr>
        <w:t xml:space="preserve">dentro del programa de viviendas nuevas se </w:t>
      </w:r>
      <w:r w:rsidR="00627C0D" w:rsidRPr="00AF68CF">
        <w:rPr>
          <w:rFonts w:ascii="Artifex CF Regular" w:hAnsi="Artifex CF Regular"/>
          <w:color w:val="203C73"/>
          <w:w w:val="110"/>
        </w:rPr>
        <w:t>tienen</w:t>
      </w:r>
      <w:r w:rsidR="00627C0D" w:rsidRPr="00AF68CF">
        <w:rPr>
          <w:rFonts w:ascii="Artifex CF Regular" w:hAnsi="Artifex CF Regular"/>
          <w:color w:val="203C73"/>
          <w:spacing w:val="-22"/>
          <w:w w:val="110"/>
        </w:rPr>
        <w:t xml:space="preserve"> </w:t>
      </w:r>
      <w:r w:rsidR="00627C0D" w:rsidRPr="00AF68CF">
        <w:rPr>
          <w:rFonts w:ascii="Artifex CF Regular" w:hAnsi="Artifex CF Regular"/>
          <w:color w:val="203C73"/>
          <w:w w:val="110"/>
        </w:rPr>
        <w:t>programados</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para</w:t>
      </w:r>
      <w:r w:rsidR="00627C0D" w:rsidRPr="00AF68CF">
        <w:rPr>
          <w:rFonts w:ascii="Artifex CF Regular" w:hAnsi="Artifex CF Regular"/>
          <w:color w:val="203C73"/>
          <w:spacing w:val="-22"/>
          <w:w w:val="110"/>
        </w:rPr>
        <w:t xml:space="preserve"> </w:t>
      </w:r>
      <w:r w:rsidR="00627C0D" w:rsidRPr="00AF68CF">
        <w:rPr>
          <w:rFonts w:ascii="Artifex CF Regular" w:hAnsi="Artifex CF Regular"/>
          <w:color w:val="203C73"/>
          <w:w w:val="110"/>
        </w:rPr>
        <w:t>ser</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iniciados</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a</w:t>
      </w:r>
      <w:r w:rsidR="00627C0D" w:rsidRPr="00AF68CF">
        <w:rPr>
          <w:rFonts w:ascii="Artifex CF Regular" w:hAnsi="Artifex CF Regular"/>
          <w:color w:val="203C73"/>
          <w:spacing w:val="-22"/>
          <w:w w:val="110"/>
        </w:rPr>
        <w:t xml:space="preserve"> </w:t>
      </w:r>
      <w:r w:rsidR="00627C0D" w:rsidRPr="00AF68CF">
        <w:rPr>
          <w:rFonts w:ascii="Artifex CF Regular" w:hAnsi="Artifex CF Regular"/>
          <w:color w:val="203C73"/>
          <w:w w:val="110"/>
        </w:rPr>
        <w:t>principio</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del</w:t>
      </w:r>
      <w:r w:rsidR="00627C0D" w:rsidRPr="00AF68CF">
        <w:rPr>
          <w:rFonts w:ascii="Artifex CF Regular" w:hAnsi="Artifex CF Regular"/>
          <w:color w:val="203C73"/>
          <w:spacing w:val="-22"/>
          <w:w w:val="110"/>
        </w:rPr>
        <w:t xml:space="preserve"> </w:t>
      </w:r>
      <w:r w:rsidR="00627C0D" w:rsidRPr="00AF68CF">
        <w:rPr>
          <w:rFonts w:ascii="Artifex CF Regular" w:hAnsi="Artifex CF Regular"/>
          <w:color w:val="203C73"/>
          <w:w w:val="110"/>
        </w:rPr>
        <w:t>2021</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un</w:t>
      </w:r>
      <w:r w:rsidR="00627C0D" w:rsidRPr="00AF68CF">
        <w:rPr>
          <w:rFonts w:ascii="Artifex CF Regular" w:hAnsi="Artifex CF Regular"/>
          <w:color w:val="203C73"/>
          <w:spacing w:val="-22"/>
          <w:w w:val="110"/>
        </w:rPr>
        <w:t xml:space="preserve"> </w:t>
      </w:r>
      <w:r w:rsidR="00627C0D" w:rsidRPr="00AF68CF">
        <w:rPr>
          <w:rFonts w:ascii="Artifex CF Regular" w:hAnsi="Artifex CF Regular"/>
          <w:color w:val="203C73"/>
          <w:w w:val="110"/>
        </w:rPr>
        <w:t>total</w:t>
      </w:r>
      <w:r w:rsidR="00627C0D" w:rsidRPr="00AF68CF">
        <w:rPr>
          <w:rFonts w:ascii="Artifex CF Regular" w:hAnsi="Artifex CF Regular"/>
          <w:color w:val="203C73"/>
          <w:spacing w:val="-23"/>
          <w:w w:val="110"/>
        </w:rPr>
        <w:t xml:space="preserve"> </w:t>
      </w:r>
      <w:r w:rsidR="00627C0D" w:rsidRPr="00AF68CF">
        <w:rPr>
          <w:rFonts w:ascii="Artifex CF Regular" w:hAnsi="Artifex CF Regular"/>
          <w:color w:val="203C73"/>
          <w:w w:val="110"/>
        </w:rPr>
        <w:t xml:space="preserve">de </w:t>
      </w:r>
      <w:r w:rsidR="00627C0D" w:rsidRPr="00AF68CF">
        <w:rPr>
          <w:rFonts w:ascii="Artifex CF Regular" w:hAnsi="Artifex CF Regular"/>
          <w:b/>
          <w:color w:val="203C73"/>
          <w:w w:val="110"/>
        </w:rPr>
        <w:t>6,248,</w:t>
      </w:r>
      <w:r w:rsidR="00627C0D" w:rsidRPr="00AF68CF">
        <w:rPr>
          <w:rFonts w:ascii="Artifex CF Regular" w:hAnsi="Artifex CF Regular"/>
          <w:b/>
          <w:color w:val="203C73"/>
          <w:spacing w:val="-20"/>
          <w:w w:val="110"/>
        </w:rPr>
        <w:t xml:space="preserve"> </w:t>
      </w:r>
      <w:r w:rsidR="00627C0D" w:rsidRPr="00AF68CF">
        <w:rPr>
          <w:rFonts w:ascii="Artifex CF Regular" w:hAnsi="Artifex CF Regular"/>
          <w:color w:val="203C73"/>
          <w:w w:val="110"/>
        </w:rPr>
        <w:t>una</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parte</w:t>
      </w:r>
      <w:r w:rsidR="00627C0D" w:rsidRPr="00AF68CF">
        <w:rPr>
          <w:rFonts w:ascii="Artifex CF Regular" w:hAnsi="Artifex CF Regular"/>
          <w:color w:val="203C73"/>
          <w:spacing w:val="-19"/>
          <w:w w:val="110"/>
        </w:rPr>
        <w:t xml:space="preserve"> </w:t>
      </w:r>
      <w:r w:rsidR="00627C0D" w:rsidRPr="00AF68CF">
        <w:rPr>
          <w:rFonts w:ascii="Artifex CF Regular" w:hAnsi="Artifex CF Regular"/>
          <w:color w:val="203C73"/>
          <w:w w:val="110"/>
        </w:rPr>
        <w:t>de</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la</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ejecución</w:t>
      </w:r>
      <w:r w:rsidR="00627C0D" w:rsidRPr="00AF68CF">
        <w:rPr>
          <w:rFonts w:ascii="Artifex CF Regular" w:hAnsi="Artifex CF Regular"/>
          <w:color w:val="203C73"/>
          <w:spacing w:val="-19"/>
          <w:w w:val="110"/>
        </w:rPr>
        <w:t xml:space="preserve"> </w:t>
      </w:r>
      <w:r w:rsidR="00627C0D" w:rsidRPr="00AF68CF">
        <w:rPr>
          <w:rFonts w:ascii="Artifex CF Regular" w:hAnsi="Artifex CF Regular"/>
          <w:color w:val="203C73"/>
          <w:w w:val="110"/>
        </w:rPr>
        <w:t>de</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estas</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viviendas</w:t>
      </w:r>
      <w:r w:rsidR="00627C0D" w:rsidRPr="00AF68CF">
        <w:rPr>
          <w:rFonts w:ascii="Artifex CF Regular" w:hAnsi="Artifex CF Regular"/>
          <w:color w:val="203C73"/>
          <w:spacing w:val="-19"/>
          <w:w w:val="110"/>
        </w:rPr>
        <w:t xml:space="preserve"> </w:t>
      </w:r>
      <w:r w:rsidR="00627C0D" w:rsidRPr="00AF68CF">
        <w:rPr>
          <w:rFonts w:ascii="Artifex CF Regular" w:hAnsi="Artifex CF Regular"/>
          <w:color w:val="203C73"/>
          <w:w w:val="110"/>
        </w:rPr>
        <w:t>será</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en</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alianza</w:t>
      </w:r>
      <w:r w:rsidR="00627C0D" w:rsidRPr="00AF68CF">
        <w:rPr>
          <w:rFonts w:ascii="Artifex CF Regular" w:hAnsi="Artifex CF Regular"/>
          <w:color w:val="203C73"/>
          <w:spacing w:val="-19"/>
          <w:w w:val="110"/>
        </w:rPr>
        <w:t xml:space="preserve"> </w:t>
      </w:r>
      <w:r w:rsidR="00627C0D" w:rsidRPr="00AF68CF">
        <w:rPr>
          <w:rFonts w:ascii="Artifex CF Regular" w:hAnsi="Artifex CF Regular"/>
          <w:color w:val="203C73"/>
          <w:w w:val="110"/>
        </w:rPr>
        <w:t>público</w:t>
      </w:r>
      <w:r w:rsidR="00F920A5" w:rsidRPr="00AF68CF">
        <w:rPr>
          <w:rFonts w:ascii="Artifex CF Regular" w:hAnsi="Artifex CF Regular"/>
          <w:color w:val="203C73"/>
          <w:w w:val="110"/>
        </w:rPr>
        <w:t>-</w:t>
      </w:r>
      <w:r w:rsidR="00627C0D" w:rsidRPr="00AF68CF">
        <w:rPr>
          <w:rFonts w:ascii="Artifex CF Regular" w:hAnsi="Artifex CF Regular"/>
          <w:color w:val="203C73"/>
          <w:w w:val="110"/>
        </w:rPr>
        <w:t>privado</w:t>
      </w:r>
      <w:r w:rsidR="00627C0D" w:rsidRPr="00AF68CF">
        <w:rPr>
          <w:rFonts w:ascii="Artifex CF Regular" w:hAnsi="Artifex CF Regular"/>
          <w:color w:val="203C73"/>
          <w:spacing w:val="-20"/>
          <w:w w:val="110"/>
        </w:rPr>
        <w:t xml:space="preserve"> </w:t>
      </w:r>
      <w:r w:rsidR="00627C0D" w:rsidRPr="00AF68CF">
        <w:rPr>
          <w:rFonts w:ascii="Artifex CF Regular" w:hAnsi="Artifex CF Regular"/>
          <w:color w:val="203C73"/>
          <w:w w:val="110"/>
        </w:rPr>
        <w:t>con</w:t>
      </w:r>
      <w:r w:rsidR="00627C0D" w:rsidRPr="00AF68CF">
        <w:rPr>
          <w:rFonts w:ascii="Artifex CF Regular" w:hAnsi="Artifex CF Regular"/>
          <w:color w:val="203C73"/>
          <w:spacing w:val="-19"/>
          <w:w w:val="110"/>
        </w:rPr>
        <w:t xml:space="preserve"> </w:t>
      </w:r>
      <w:r w:rsidR="00627C0D" w:rsidRPr="00AF68CF">
        <w:rPr>
          <w:rFonts w:ascii="Artifex CF Regular" w:hAnsi="Artifex CF Regular"/>
          <w:color w:val="203C73"/>
          <w:w w:val="110"/>
        </w:rPr>
        <w:t xml:space="preserve">los </w:t>
      </w:r>
      <w:r w:rsidR="00627C0D" w:rsidRPr="00AF68CF">
        <w:rPr>
          <w:rFonts w:ascii="Artifex CF Regular" w:hAnsi="Artifex CF Regular"/>
          <w:color w:val="203C73"/>
          <w:w w:val="105"/>
        </w:rPr>
        <w:t>proyectos</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Plan</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Mi</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Hogar</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y</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Plan</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Mi</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Casa,</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para</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darle</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la</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oportunidad</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de</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adquirir</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sus</w:t>
      </w:r>
      <w:r w:rsidR="00627C0D" w:rsidRPr="00AF68CF">
        <w:rPr>
          <w:rFonts w:ascii="Artifex CF Regular" w:hAnsi="Artifex CF Regular"/>
          <w:color w:val="203C73"/>
          <w:spacing w:val="-29"/>
          <w:w w:val="105"/>
        </w:rPr>
        <w:t xml:space="preserve"> </w:t>
      </w:r>
      <w:r w:rsidR="00627C0D" w:rsidRPr="00AF68CF">
        <w:rPr>
          <w:rFonts w:ascii="Artifex CF Regular" w:hAnsi="Artifex CF Regular"/>
          <w:color w:val="203C73"/>
          <w:w w:val="105"/>
        </w:rPr>
        <w:t>viviendas</w:t>
      </w:r>
      <w:r w:rsidR="00627C0D" w:rsidRPr="00AF68CF">
        <w:rPr>
          <w:rFonts w:ascii="Artifex CF Regular" w:hAnsi="Artifex CF Regular"/>
          <w:color w:val="203C73"/>
          <w:spacing w:val="-28"/>
          <w:w w:val="105"/>
        </w:rPr>
        <w:t xml:space="preserve"> </w:t>
      </w:r>
      <w:r w:rsidR="00627C0D" w:rsidRPr="00AF68CF">
        <w:rPr>
          <w:rFonts w:ascii="Artifex CF Regular" w:hAnsi="Artifex CF Regular"/>
          <w:color w:val="203C73"/>
          <w:w w:val="105"/>
        </w:rPr>
        <w:t xml:space="preserve">a </w:t>
      </w:r>
      <w:r w:rsidR="00627C0D" w:rsidRPr="00AF68CF">
        <w:rPr>
          <w:rFonts w:ascii="Artifex CF Regular" w:hAnsi="Artifex CF Regular"/>
          <w:color w:val="203C73"/>
          <w:w w:val="110"/>
        </w:rPr>
        <w:t>los</w:t>
      </w:r>
      <w:r w:rsidR="00627C0D" w:rsidRPr="00AF68CF">
        <w:rPr>
          <w:rFonts w:ascii="Artifex CF Regular" w:hAnsi="Artifex CF Regular"/>
          <w:color w:val="203C73"/>
          <w:spacing w:val="-18"/>
          <w:w w:val="110"/>
        </w:rPr>
        <w:t xml:space="preserve"> </w:t>
      </w:r>
      <w:r w:rsidR="00627C0D" w:rsidRPr="00AF68CF">
        <w:rPr>
          <w:rFonts w:ascii="Artifex CF Regular" w:hAnsi="Artifex CF Regular"/>
          <w:color w:val="203C73"/>
          <w:w w:val="110"/>
        </w:rPr>
        <w:t>ciudadanos/</w:t>
      </w:r>
      <w:r w:rsidR="00627C0D" w:rsidRPr="00AF68CF">
        <w:rPr>
          <w:rFonts w:ascii="Artifex CF Regular" w:hAnsi="Artifex CF Regular"/>
          <w:color w:val="203C73"/>
          <w:spacing w:val="-17"/>
          <w:w w:val="110"/>
        </w:rPr>
        <w:t xml:space="preserve"> </w:t>
      </w:r>
      <w:r w:rsidR="00627C0D" w:rsidRPr="00AF68CF">
        <w:rPr>
          <w:rFonts w:ascii="Artifex CF Regular" w:hAnsi="Artifex CF Regular"/>
          <w:color w:val="203C73"/>
          <w:w w:val="110"/>
        </w:rPr>
        <w:t>ciudadanas</w:t>
      </w:r>
      <w:r w:rsidR="00627C0D" w:rsidRPr="00AF68CF">
        <w:rPr>
          <w:rFonts w:ascii="Artifex CF Regular" w:hAnsi="Artifex CF Regular"/>
          <w:color w:val="203C73"/>
          <w:spacing w:val="-17"/>
          <w:w w:val="110"/>
        </w:rPr>
        <w:t xml:space="preserve"> </w:t>
      </w:r>
      <w:r w:rsidR="00627C0D" w:rsidRPr="00AF68CF">
        <w:rPr>
          <w:rFonts w:ascii="Artifex CF Regular" w:hAnsi="Artifex CF Regular"/>
          <w:color w:val="203C73"/>
          <w:w w:val="110"/>
        </w:rPr>
        <w:t>de</w:t>
      </w:r>
      <w:r w:rsidR="00627C0D" w:rsidRPr="00AF68CF">
        <w:rPr>
          <w:rFonts w:ascii="Artifex CF Regular" w:hAnsi="Artifex CF Regular"/>
          <w:color w:val="203C73"/>
          <w:spacing w:val="-17"/>
          <w:w w:val="110"/>
        </w:rPr>
        <w:t xml:space="preserve"> </w:t>
      </w:r>
      <w:r w:rsidR="00627C0D" w:rsidRPr="00AF68CF">
        <w:rPr>
          <w:rFonts w:ascii="Artifex CF Regular" w:hAnsi="Artifex CF Regular"/>
          <w:color w:val="203C73"/>
          <w:w w:val="110"/>
        </w:rPr>
        <w:t>bajos</w:t>
      </w:r>
      <w:r w:rsidR="00627C0D" w:rsidRPr="00AF68CF">
        <w:rPr>
          <w:rFonts w:ascii="Artifex CF Regular" w:hAnsi="Artifex CF Regular"/>
          <w:color w:val="203C73"/>
          <w:spacing w:val="-17"/>
          <w:w w:val="110"/>
        </w:rPr>
        <w:t xml:space="preserve"> </w:t>
      </w:r>
      <w:r w:rsidR="00627C0D" w:rsidRPr="00AF68CF">
        <w:rPr>
          <w:rFonts w:ascii="Artifex CF Regular" w:hAnsi="Artifex CF Regular"/>
          <w:color w:val="203C73"/>
          <w:w w:val="110"/>
        </w:rPr>
        <w:t>recursos.</w:t>
      </w:r>
    </w:p>
    <w:p w14:paraId="15E0177B" w14:textId="77777777" w:rsidR="008F327F" w:rsidRDefault="008F327F">
      <w:pPr>
        <w:spacing w:line="391" w:lineRule="auto"/>
        <w:jc w:val="both"/>
        <w:sectPr w:rsidR="008F327F">
          <w:pgSz w:w="12240" w:h="15840"/>
          <w:pgMar w:top="1500" w:right="900" w:bottom="1480" w:left="1100" w:header="0" w:footer="1292" w:gutter="0"/>
          <w:cols w:space="720"/>
        </w:sectPr>
      </w:pPr>
    </w:p>
    <w:p w14:paraId="50F17810" w14:textId="77777777" w:rsidR="008F327F" w:rsidRDefault="008F327F">
      <w:pPr>
        <w:pStyle w:val="BodyText"/>
        <w:rPr>
          <w:sz w:val="20"/>
        </w:rPr>
      </w:pPr>
    </w:p>
    <w:p w14:paraId="5A97E85C" w14:textId="77777777" w:rsidR="008F327F" w:rsidRDefault="008F327F">
      <w:pPr>
        <w:pStyle w:val="BodyText"/>
        <w:spacing w:before="2"/>
        <w:rPr>
          <w:sz w:val="19"/>
        </w:rPr>
      </w:pPr>
    </w:p>
    <w:p w14:paraId="10B9F681" w14:textId="77777777" w:rsidR="008F327F" w:rsidRPr="00AF68CF" w:rsidRDefault="00627C0D">
      <w:pPr>
        <w:pStyle w:val="BodyText"/>
        <w:spacing w:line="391" w:lineRule="auto"/>
        <w:ind w:left="1600" w:right="1112" w:firstLine="1000"/>
        <w:jc w:val="both"/>
        <w:rPr>
          <w:rFonts w:ascii="Artifex CF Regular" w:hAnsi="Artifex CF Regular"/>
        </w:rPr>
      </w:pPr>
      <w:r w:rsidRPr="00AF68CF">
        <w:rPr>
          <w:rFonts w:ascii="Artifex CF Regular" w:hAnsi="Artifex CF Regular"/>
          <w:color w:val="203C73"/>
          <w:w w:val="105"/>
        </w:rPr>
        <w:t xml:space="preserve">De igual manera en el Programa de Titulación de Viviendas Construidas en Terrenos del Estado, recibieron los títulos de propiedad de sus viviendas </w:t>
      </w:r>
      <w:r w:rsidRPr="00AF68CF">
        <w:rPr>
          <w:rFonts w:ascii="Artifex CF Regular" w:hAnsi="Artifex CF Regular"/>
          <w:b/>
          <w:color w:val="203C73"/>
          <w:w w:val="105"/>
        </w:rPr>
        <w:t xml:space="preserve">37 </w:t>
      </w:r>
      <w:r w:rsidRPr="00AF68CF">
        <w:rPr>
          <w:rFonts w:ascii="Artifex CF Regular" w:hAnsi="Artifex CF Regular"/>
          <w:color w:val="203C73"/>
          <w:w w:val="105"/>
        </w:rPr>
        <w:t>beneficiarios.</w:t>
      </w:r>
    </w:p>
    <w:p w14:paraId="4932679D" w14:textId="7EE522FE" w:rsidR="008F327F" w:rsidRPr="00AF68CF" w:rsidRDefault="00627C0D">
      <w:pPr>
        <w:pStyle w:val="BodyText"/>
        <w:spacing w:line="391" w:lineRule="auto"/>
        <w:ind w:left="1600" w:right="1112" w:firstLine="1000"/>
        <w:jc w:val="both"/>
        <w:rPr>
          <w:rFonts w:ascii="Artifex CF Regular" w:hAnsi="Artifex CF Regular"/>
        </w:rPr>
      </w:pPr>
      <w:r w:rsidRPr="00AF68CF">
        <w:rPr>
          <w:rFonts w:ascii="Artifex CF Regular" w:hAnsi="Artifex CF Regular"/>
          <w:color w:val="203C73"/>
          <w:w w:val="105"/>
        </w:rPr>
        <w:t>En</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Cumplimiento</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Ley</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No.</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189-11</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que</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tiene</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como</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objetivo</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apoyar</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30"/>
          <w:w w:val="105"/>
        </w:rPr>
        <w:t xml:space="preserve"> </w:t>
      </w:r>
      <w:r w:rsidRPr="00AF68CF">
        <w:rPr>
          <w:rFonts w:ascii="Artifex CF Regular" w:hAnsi="Artifex CF Regular"/>
          <w:color w:val="203C73"/>
          <w:w w:val="105"/>
        </w:rPr>
        <w:t xml:space="preserve">fortalecer la producción de viviendas de bajo costo, este año fueron certificados por parte del INVI unos </w:t>
      </w:r>
      <w:r w:rsidRPr="00AF68CF">
        <w:rPr>
          <w:rFonts w:ascii="Artifex CF Regular" w:hAnsi="Artifex CF Regular"/>
          <w:b/>
          <w:color w:val="203C73"/>
          <w:w w:val="105"/>
        </w:rPr>
        <w:t xml:space="preserve">72 </w:t>
      </w:r>
      <w:r w:rsidRPr="00AF68CF">
        <w:rPr>
          <w:rFonts w:ascii="Artifex CF Regular" w:hAnsi="Artifex CF Regular"/>
          <w:color w:val="203C73"/>
          <w:w w:val="105"/>
        </w:rPr>
        <w:t xml:space="preserve">proyectos inmobiliarios con </w:t>
      </w:r>
      <w:r w:rsidRPr="00AF68CF">
        <w:rPr>
          <w:rFonts w:ascii="Artifex CF Regular" w:hAnsi="Artifex CF Regular"/>
          <w:b/>
          <w:color w:val="203C73"/>
          <w:w w:val="105"/>
        </w:rPr>
        <w:t xml:space="preserve">13,118 </w:t>
      </w:r>
      <w:r w:rsidRPr="00AF68CF">
        <w:rPr>
          <w:rFonts w:ascii="Artifex CF Regular" w:hAnsi="Artifex CF Regular"/>
          <w:color w:val="203C73"/>
          <w:w w:val="105"/>
        </w:rPr>
        <w:t xml:space="preserve">viviendas con una compensación ascendente a </w:t>
      </w:r>
      <w:r w:rsidRPr="00AF68CF">
        <w:rPr>
          <w:rFonts w:ascii="Artifex CF Regular" w:hAnsi="Artifex CF Regular"/>
          <w:b/>
          <w:color w:val="203C73"/>
          <w:w w:val="105"/>
        </w:rPr>
        <w:t xml:space="preserve">RD$ 2,606,090,735.00, </w:t>
      </w:r>
      <w:r w:rsidR="00F920A5" w:rsidRPr="00AF68CF">
        <w:rPr>
          <w:rFonts w:ascii="Artifex CF Regular" w:hAnsi="Artifex CF Regular"/>
          <w:color w:val="203C73"/>
          <w:w w:val="105"/>
        </w:rPr>
        <w:t>que será aportada por el G</w:t>
      </w:r>
      <w:r w:rsidRPr="00AF68CF">
        <w:rPr>
          <w:rFonts w:ascii="Artifex CF Regular" w:hAnsi="Artifex CF Regular"/>
          <w:color w:val="203C73"/>
          <w:w w:val="105"/>
        </w:rPr>
        <w:t xml:space="preserve">obierno para </w:t>
      </w:r>
      <w:r w:rsidRPr="00AF68CF">
        <w:rPr>
          <w:rFonts w:ascii="Artifex CF Regular" w:hAnsi="Artifex CF Regular"/>
          <w:color w:val="203C73"/>
          <w:spacing w:val="-3"/>
          <w:w w:val="105"/>
        </w:rPr>
        <w:t xml:space="preserve">favorecer </w:t>
      </w:r>
      <w:r w:rsidRPr="00AF68CF">
        <w:rPr>
          <w:rFonts w:ascii="Artifex CF Regular" w:hAnsi="Artifex CF Regular"/>
          <w:color w:val="203C73"/>
          <w:w w:val="105"/>
        </w:rPr>
        <w:t>a igual número de familias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clase</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media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baja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comprar</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su</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vivienda</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sector</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privado.</w:t>
      </w:r>
    </w:p>
    <w:p w14:paraId="648B2A52" w14:textId="07C5C7CB" w:rsidR="008F327F" w:rsidRPr="00AF68CF" w:rsidRDefault="00627C0D" w:rsidP="00DA37C0">
      <w:pPr>
        <w:pStyle w:val="BodyText"/>
        <w:spacing w:before="14" w:line="398" w:lineRule="auto"/>
        <w:ind w:left="1600" w:right="1112" w:firstLine="1000"/>
        <w:jc w:val="both"/>
        <w:rPr>
          <w:rFonts w:ascii="Artifex CF Regular" w:hAnsi="Artifex CF Regular"/>
          <w:b/>
        </w:rPr>
      </w:pPr>
      <w:r w:rsidRPr="00AF68CF">
        <w:rPr>
          <w:rFonts w:ascii="Artifex CF Regular" w:hAnsi="Artifex CF Regular"/>
          <w:color w:val="203C73"/>
          <w:w w:val="105"/>
        </w:rPr>
        <w:t>Igualmente</w:t>
      </w:r>
      <w:r w:rsidR="00F920A5" w:rsidRPr="00AF68CF">
        <w:rPr>
          <w:rFonts w:ascii="Artifex CF Regular" w:hAnsi="Artifex CF Regular"/>
          <w:color w:val="203C73"/>
          <w:w w:val="105"/>
        </w:rPr>
        <w:t>,</w:t>
      </w:r>
      <w:r w:rsidRPr="00AF68CF">
        <w:rPr>
          <w:rFonts w:ascii="Artifex CF Regular" w:hAnsi="Artifex CF Regular"/>
          <w:color w:val="203C73"/>
          <w:w w:val="105"/>
        </w:rPr>
        <w:t xml:space="preserve"> se continuó con el proceso para la ejecución del Proyecto de Soluciones</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Sostenibles,</w:t>
      </w:r>
      <w:r w:rsidRPr="00AF68CF">
        <w:rPr>
          <w:rFonts w:ascii="Artifex CF Regular" w:hAnsi="Artifex CF Regular"/>
          <w:color w:val="203C73"/>
          <w:spacing w:val="-24"/>
          <w:w w:val="105"/>
        </w:rPr>
        <w:t xml:space="preserve"> </w:t>
      </w:r>
      <w:r w:rsidR="00DA37C0" w:rsidRPr="00AF68CF">
        <w:rPr>
          <w:rFonts w:ascii="Artifex CF Regular" w:hAnsi="Artifex CF Regular"/>
          <w:color w:val="203C73"/>
          <w:w w:val="105"/>
        </w:rPr>
        <w:t>Resili</w:t>
      </w:r>
      <w:r w:rsidRPr="00AF68CF">
        <w:rPr>
          <w:rFonts w:ascii="Artifex CF Regular" w:hAnsi="Artifex CF Regular"/>
          <w:color w:val="203C73"/>
          <w:w w:val="105"/>
        </w:rPr>
        <w:t>entes</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e</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Inclusivas</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Mitigar</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Efectos</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Cambio</w:t>
      </w:r>
      <w:r w:rsidRPr="00AF68CF">
        <w:rPr>
          <w:rFonts w:ascii="Artifex CF Regular" w:hAnsi="Artifex CF Regular"/>
          <w:color w:val="203C73"/>
          <w:spacing w:val="-25"/>
          <w:w w:val="105"/>
        </w:rPr>
        <w:t xml:space="preserve"> </w:t>
      </w:r>
      <w:r w:rsidRPr="00AF68CF">
        <w:rPr>
          <w:rFonts w:ascii="Artifex CF Regular" w:hAnsi="Artifex CF Regular"/>
          <w:color w:val="203C73"/>
          <w:w w:val="105"/>
        </w:rPr>
        <w:t>Climático en</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provincias: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Montecristi,</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Puerto</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Plata,</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Espaillat</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Duarte,</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con</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Cooperación</w:t>
      </w:r>
      <w:r w:rsidRPr="00AF68CF">
        <w:rPr>
          <w:rFonts w:ascii="Artifex CF Regular" w:hAnsi="Artifex CF Regular"/>
          <w:color w:val="203C73"/>
          <w:spacing w:val="-34"/>
          <w:w w:val="105"/>
        </w:rPr>
        <w:t xml:space="preserve"> </w:t>
      </w:r>
      <w:r w:rsidRPr="00AF68CF">
        <w:rPr>
          <w:rFonts w:ascii="Artifex CF Regular" w:hAnsi="Artifex CF Regular"/>
          <w:color w:val="203C73"/>
          <w:w w:val="105"/>
        </w:rPr>
        <w:t xml:space="preserve">Multilateral entre el INVI-DIGECOOM-MOPC-UE-BEI para la construcción de 1,056 viviendas dignas para familias residentes en zonas vulnerables, Este año fueron asignados del presupuesto una partida de </w:t>
      </w:r>
      <w:r w:rsidRPr="00AF68CF">
        <w:rPr>
          <w:rFonts w:ascii="Artifex CF Regular" w:hAnsi="Artifex CF Regular"/>
          <w:b/>
          <w:color w:val="203C73"/>
          <w:w w:val="105"/>
        </w:rPr>
        <w:t xml:space="preserve">RD$133,900,000.00 </w:t>
      </w:r>
      <w:r w:rsidRPr="00AF68CF">
        <w:rPr>
          <w:rFonts w:ascii="Artifex CF Regular" w:hAnsi="Artifex CF Regular"/>
          <w:color w:val="203C73"/>
          <w:w w:val="105"/>
        </w:rPr>
        <w:t>procedente de crédito externo y para el próximo año se tienen programados</w:t>
      </w:r>
      <w:r w:rsidRPr="00AF68CF">
        <w:rPr>
          <w:rFonts w:ascii="Artifex CF Regular" w:hAnsi="Artifex CF Regular"/>
          <w:color w:val="203C73"/>
          <w:spacing w:val="-22"/>
          <w:w w:val="105"/>
        </w:rPr>
        <w:t xml:space="preserve"> </w:t>
      </w:r>
      <w:r w:rsidRPr="00AF68CF">
        <w:rPr>
          <w:rFonts w:ascii="Artifex CF Regular" w:hAnsi="Artifex CF Regular"/>
          <w:b/>
          <w:color w:val="203C73"/>
          <w:spacing w:val="-3"/>
          <w:w w:val="105"/>
        </w:rPr>
        <w:t>RD$429,000,000.00.</w:t>
      </w:r>
    </w:p>
    <w:p w14:paraId="49E386BF" w14:textId="1823BCBE" w:rsidR="008F327F" w:rsidRPr="00AF68CF" w:rsidRDefault="00627C0D">
      <w:pPr>
        <w:pStyle w:val="BodyText"/>
        <w:spacing w:line="408" w:lineRule="auto"/>
        <w:ind w:left="1600" w:right="1112" w:firstLine="1000"/>
        <w:jc w:val="both"/>
        <w:rPr>
          <w:rFonts w:ascii="Artifex CF Regular" w:hAnsi="Artifex CF Regular"/>
        </w:rPr>
      </w:pPr>
      <w:r w:rsidRPr="00AF68CF">
        <w:rPr>
          <w:rFonts w:ascii="Artifex CF Regular" w:hAnsi="Artifex CF Regular"/>
          <w:color w:val="203C73"/>
          <w:w w:val="105"/>
        </w:rPr>
        <w:t xml:space="preserve">En relación al </w:t>
      </w:r>
      <w:r w:rsidRPr="00AF68CF">
        <w:rPr>
          <w:rFonts w:ascii="Artifex CF Regular" w:hAnsi="Artifex CF Regular"/>
          <w:color w:val="203C73"/>
          <w:spacing w:val="-4"/>
          <w:w w:val="105"/>
        </w:rPr>
        <w:t xml:space="preserve">avance  </w:t>
      </w:r>
      <w:r w:rsidRPr="00AF68CF">
        <w:rPr>
          <w:rFonts w:ascii="Artifex CF Regular" w:hAnsi="Artifex CF Regular"/>
          <w:color w:val="203C73"/>
          <w:w w:val="105"/>
        </w:rPr>
        <w:t>dentro del Sistema de Medición de la Gestión Pública</w:t>
      </w:r>
      <w:r w:rsidRPr="00AF68CF">
        <w:rPr>
          <w:rFonts w:ascii="Artifex CF Regular" w:hAnsi="Artifex CF Regular"/>
          <w:color w:val="203C73"/>
          <w:spacing w:val="47"/>
          <w:w w:val="105"/>
        </w:rPr>
        <w:t xml:space="preserve"> </w:t>
      </w:r>
      <w:r w:rsidRPr="00AF68CF">
        <w:rPr>
          <w:rFonts w:ascii="Artifex CF Regular" w:hAnsi="Artifex CF Regular"/>
          <w:color w:val="203C73"/>
          <w:w w:val="105"/>
        </w:rPr>
        <w:t xml:space="preserve">al 10 de diciembre del año </w:t>
      </w:r>
      <w:r w:rsidRPr="00AF68CF">
        <w:rPr>
          <w:rFonts w:ascii="Artifex CF Regular" w:hAnsi="Artifex CF Regular"/>
          <w:color w:val="203C73"/>
          <w:spacing w:val="-3"/>
          <w:w w:val="105"/>
        </w:rPr>
        <w:t xml:space="preserve">2020, </w:t>
      </w:r>
      <w:r w:rsidRPr="00AF68CF">
        <w:rPr>
          <w:rFonts w:ascii="Artifex CF Regular" w:hAnsi="Artifex CF Regular"/>
          <w:color w:val="203C73"/>
          <w:w w:val="105"/>
        </w:rPr>
        <w:t>se tienen lo</w:t>
      </w:r>
      <w:r w:rsidR="00F920A5" w:rsidRPr="00AF68CF">
        <w:rPr>
          <w:rFonts w:ascii="Artifex CF Regular" w:hAnsi="Artifex CF Regular"/>
          <w:color w:val="203C73"/>
          <w:w w:val="105"/>
        </w:rPr>
        <w:t>s siguientes resultados: un 100% en Metas P</w:t>
      </w:r>
      <w:r w:rsidRPr="00AF68CF">
        <w:rPr>
          <w:rFonts w:ascii="Artifex CF Regular" w:hAnsi="Artifex CF Regular"/>
          <w:color w:val="203C73"/>
          <w:w w:val="105"/>
        </w:rPr>
        <w:t>residenciales</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referidas</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15"/>
          <w:w w:val="105"/>
        </w:rPr>
        <w:t xml:space="preserve"> </w:t>
      </w:r>
      <w:r w:rsidR="00F920A5" w:rsidRPr="00AF68CF">
        <w:rPr>
          <w:rFonts w:ascii="Artifex CF Regular" w:hAnsi="Artifex CF Regular"/>
          <w:color w:val="203C73"/>
          <w:w w:val="105"/>
        </w:rPr>
        <w:t>m</w:t>
      </w:r>
      <w:r w:rsidRPr="00AF68CF">
        <w:rPr>
          <w:rFonts w:ascii="Artifex CF Regular" w:hAnsi="Artifex CF Regular"/>
          <w:color w:val="203C73"/>
          <w:w w:val="105"/>
        </w:rPr>
        <w:t>ejoramiento</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5"/>
          <w:w w:val="105"/>
        </w:rPr>
        <w:t xml:space="preserve"> </w:t>
      </w:r>
      <w:r w:rsidR="00F920A5" w:rsidRPr="00AF68CF">
        <w:rPr>
          <w:rFonts w:ascii="Artifex CF Regular" w:hAnsi="Artifex CF Regular"/>
          <w:color w:val="203C73"/>
          <w:w w:val="105"/>
        </w:rPr>
        <w:t>v</w:t>
      </w:r>
      <w:r w:rsidRPr="00AF68CF">
        <w:rPr>
          <w:rFonts w:ascii="Artifex CF Regular" w:hAnsi="Artifex CF Regular"/>
          <w:color w:val="203C73"/>
          <w:w w:val="105"/>
        </w:rPr>
        <w:t>iviendas</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(techo,</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pared,</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piso)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Instalación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de Servicio</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Sanitario,</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92.94</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Uso</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Sistema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Nacional</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Compras</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Contrataciones,</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Sub- Indicadores:</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Planificación</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Compras,</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Publicación</w:t>
      </w:r>
      <w:r w:rsidRPr="00AF68CF">
        <w:rPr>
          <w:rFonts w:ascii="Artifex CF Regular" w:hAnsi="Artifex CF Regular"/>
          <w:color w:val="203C73"/>
          <w:spacing w:val="-37"/>
          <w:w w:val="105"/>
        </w:rPr>
        <w:t xml:space="preserve"> </w:t>
      </w:r>
      <w:r w:rsidR="00F430F1">
        <w:rPr>
          <w:rFonts w:ascii="Artifex CF Regular" w:hAnsi="Artifex CF Regular"/>
          <w:color w:val="203C73"/>
          <w:spacing w:val="-3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7"/>
          <w:w w:val="105"/>
        </w:rPr>
        <w:t xml:space="preserve"> </w:t>
      </w:r>
      <w:r w:rsidR="00F430F1">
        <w:rPr>
          <w:rFonts w:ascii="Artifex CF Regular" w:hAnsi="Artifex CF Regular"/>
          <w:color w:val="203C73"/>
          <w:spacing w:val="-37"/>
          <w:w w:val="105"/>
        </w:rPr>
        <w:t xml:space="preserve"> </w:t>
      </w:r>
      <w:r w:rsidRPr="00AF68CF">
        <w:rPr>
          <w:rFonts w:ascii="Artifex CF Regular" w:hAnsi="Artifex CF Regular"/>
          <w:color w:val="203C73"/>
          <w:w w:val="105"/>
        </w:rPr>
        <w:t>Procesos,</w:t>
      </w:r>
      <w:r w:rsidRPr="00AF68CF">
        <w:rPr>
          <w:rFonts w:ascii="Artifex CF Regular" w:hAnsi="Artifex CF Regular"/>
          <w:color w:val="203C73"/>
          <w:spacing w:val="-37"/>
          <w:w w:val="105"/>
        </w:rPr>
        <w:t xml:space="preserve"> </w:t>
      </w:r>
      <w:r w:rsidR="00F430F1">
        <w:rPr>
          <w:rFonts w:ascii="Artifex CF Regular" w:hAnsi="Artifex CF Regular"/>
          <w:color w:val="203C73"/>
          <w:spacing w:val="-37"/>
          <w:w w:val="105"/>
        </w:rPr>
        <w:t xml:space="preserve">    </w:t>
      </w:r>
      <w:r w:rsidRPr="00AF68CF">
        <w:rPr>
          <w:rFonts w:ascii="Artifex CF Regular" w:hAnsi="Artifex CF Regular"/>
          <w:color w:val="203C73"/>
          <w:w w:val="105"/>
        </w:rPr>
        <w:t>Administración</w:t>
      </w:r>
      <w:r w:rsidR="00F430F1">
        <w:rPr>
          <w:rFonts w:ascii="Artifex CF Regular" w:hAnsi="Artifex CF Regular"/>
          <w:color w:val="203C73"/>
          <w:w w:val="105"/>
        </w:rPr>
        <w:t xml:space="preserve"> </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7"/>
          <w:w w:val="105"/>
        </w:rPr>
        <w:t xml:space="preserve"> </w:t>
      </w:r>
      <w:r w:rsidRPr="00AF68CF">
        <w:rPr>
          <w:rFonts w:ascii="Artifex CF Regular" w:hAnsi="Artifex CF Regular"/>
          <w:color w:val="203C73"/>
          <w:w w:val="105"/>
        </w:rPr>
        <w:t>Contratos y</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Compras</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MIPYME</w:t>
      </w:r>
      <w:r w:rsidR="00F920A5" w:rsidRPr="00AF68CF">
        <w:rPr>
          <w:rFonts w:ascii="Artifex CF Regular" w:hAnsi="Artifex CF Regular"/>
          <w:color w:val="203C73"/>
          <w:w w:val="105"/>
        </w:rPr>
        <w:t>S</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Mujeres,</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97</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Portal</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Transparencia,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cumplimiento</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26"/>
          <w:w w:val="105"/>
        </w:rPr>
        <w:t xml:space="preserve"> </w:t>
      </w:r>
      <w:r w:rsidRPr="00AF68CF">
        <w:rPr>
          <w:rFonts w:ascii="Artifex CF Regular" w:hAnsi="Artifex CF Regular"/>
          <w:color w:val="203C73"/>
          <w:w w:val="105"/>
        </w:rPr>
        <w:t xml:space="preserve">Ley 200-04, </w:t>
      </w:r>
      <w:r w:rsidRPr="00AF68CF">
        <w:rPr>
          <w:rFonts w:ascii="Artifex CF Regular" w:hAnsi="Artifex CF Regular"/>
          <w:color w:val="203C73"/>
          <w:spacing w:val="-3"/>
          <w:w w:val="105"/>
        </w:rPr>
        <w:t xml:space="preserve">90.19 </w:t>
      </w:r>
      <w:r w:rsidRPr="00AF68CF">
        <w:rPr>
          <w:rFonts w:ascii="Artifex CF Regular" w:hAnsi="Artifex CF Regular"/>
          <w:color w:val="203C73"/>
          <w:w w:val="105"/>
        </w:rPr>
        <w:t>% en las Normas Básicas de Control Interno (NOBACI), 72.05%, en el</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 xml:space="preserve">Sistema de Monitoreo de la </w:t>
      </w:r>
      <w:r w:rsidR="00F920A5" w:rsidRPr="00AF68CF">
        <w:rPr>
          <w:rFonts w:ascii="Artifex CF Regular" w:hAnsi="Artifex CF Regular"/>
          <w:color w:val="203C73"/>
          <w:w w:val="105"/>
        </w:rPr>
        <w:t xml:space="preserve">Administración Pública (SISMAP) </w:t>
      </w:r>
      <w:r w:rsidRPr="00AF68CF">
        <w:rPr>
          <w:rFonts w:ascii="Artifex CF Regular" w:hAnsi="Artifex CF Regular"/>
          <w:color w:val="203C73"/>
          <w:w w:val="105"/>
        </w:rPr>
        <w:t>y la Comisión de Ética Institucional obtuvo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una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puntuación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un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100</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ejecución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su</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Plan</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Trabajo</w:t>
      </w:r>
      <w:r w:rsidRPr="00AF68CF">
        <w:rPr>
          <w:rFonts w:ascii="Artifex CF Regular" w:hAnsi="Artifex CF Regular"/>
          <w:color w:val="203C73"/>
          <w:spacing w:val="-15"/>
          <w:w w:val="105"/>
        </w:rPr>
        <w:t xml:space="preserve"> </w:t>
      </w:r>
      <w:r w:rsidRPr="00AF68CF">
        <w:rPr>
          <w:rFonts w:ascii="Artifex CF Regular" w:hAnsi="Artifex CF Regular"/>
          <w:color w:val="203C73"/>
          <w:w w:val="105"/>
        </w:rPr>
        <w:t>Anual.</w:t>
      </w:r>
    </w:p>
    <w:p w14:paraId="11242B66" w14:textId="19F51B5A" w:rsidR="00AF68CF" w:rsidRDefault="00627C0D" w:rsidP="00AF68CF">
      <w:pPr>
        <w:pStyle w:val="BodyText"/>
        <w:spacing w:line="408" w:lineRule="auto"/>
        <w:ind w:left="1600" w:right="1112" w:firstLine="1000"/>
        <w:jc w:val="both"/>
        <w:rPr>
          <w:rFonts w:ascii="Artifex CF Regular" w:hAnsi="Artifex CF Regular"/>
          <w:color w:val="203C73"/>
          <w:w w:val="105"/>
        </w:rPr>
      </w:pPr>
      <w:r w:rsidRPr="00AF68CF">
        <w:rPr>
          <w:rFonts w:ascii="Artifex CF Regular" w:hAnsi="Artifex CF Regular"/>
          <w:color w:val="203C73"/>
          <w:w w:val="105"/>
        </w:rPr>
        <w:t>En cuanto al fortalecimiento Institucional y Sectorial fue creada la Unidad Ejecutora del Proyecto en el INVI, incluyendo su Reglamento Operativo para la ejecución del</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Proyecto</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Soluciones</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Sostenibles,</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Resilientes</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e</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Inclusivas</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Mitigar</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4"/>
          <w:w w:val="105"/>
        </w:rPr>
        <w:t xml:space="preserve"> </w:t>
      </w:r>
      <w:r w:rsidRPr="00AF68CF">
        <w:rPr>
          <w:rFonts w:ascii="Artifex CF Regular" w:hAnsi="Artifex CF Regular"/>
          <w:color w:val="203C73"/>
          <w:w w:val="105"/>
        </w:rPr>
        <w:t>Efectos</w:t>
      </w:r>
      <w:r w:rsidRPr="00AF68CF">
        <w:rPr>
          <w:rFonts w:ascii="Artifex CF Regular" w:hAnsi="Artifex CF Regular"/>
          <w:color w:val="203C73"/>
          <w:spacing w:val="-5"/>
          <w:w w:val="105"/>
        </w:rPr>
        <w:t xml:space="preserve"> </w:t>
      </w:r>
      <w:r w:rsidRPr="00AF68CF">
        <w:rPr>
          <w:rFonts w:ascii="Artifex CF Regular" w:hAnsi="Artifex CF Regular"/>
          <w:color w:val="203C73"/>
          <w:w w:val="105"/>
        </w:rPr>
        <w:t>del Cambio Climático en las provincias: Montecristi, Puerto Plata, Espaillat y Duarte, con la Cooperación Multilateral entre el INVI-DIGECOOM-MOPC-UE-BEI</w:t>
      </w:r>
      <w:r w:rsidR="00F430F1">
        <w:rPr>
          <w:rFonts w:ascii="Artifex CF Regular" w:hAnsi="Artifex CF Regular"/>
          <w:color w:val="203C73"/>
          <w:w w:val="105"/>
        </w:rPr>
        <w:t xml:space="preserve">. </w:t>
      </w:r>
      <w:r w:rsidRPr="00AF68CF">
        <w:rPr>
          <w:rFonts w:ascii="Artifex CF Regular" w:hAnsi="Artifex CF Regular"/>
          <w:color w:val="203C73"/>
          <w:w w:val="105"/>
        </w:rPr>
        <w:t>También se</w:t>
      </w:r>
      <w:r w:rsidRPr="00AF68CF">
        <w:rPr>
          <w:rFonts w:ascii="Artifex CF Regular" w:hAnsi="Artifex CF Regular"/>
          <w:color w:val="203C73"/>
          <w:spacing w:val="-27"/>
          <w:w w:val="105"/>
        </w:rPr>
        <w:t xml:space="preserve"> </w:t>
      </w:r>
      <w:r w:rsidRPr="00AF68CF">
        <w:rPr>
          <w:rFonts w:ascii="Artifex CF Regular" w:hAnsi="Artifex CF Regular"/>
          <w:color w:val="203C73"/>
          <w:w w:val="105"/>
        </w:rPr>
        <w:t>continuó en los trabajos para la elaboración de la Carta Compromiso. Se obtuvo la certificación en Normas</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Tecnologías</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Información</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lastRenderedPageBreak/>
        <w:t>Comunicación</w:t>
      </w:r>
      <w:r w:rsidRPr="00AF68CF">
        <w:rPr>
          <w:rFonts w:ascii="Artifex CF Regular" w:hAnsi="Artifex CF Regular"/>
          <w:color w:val="203C73"/>
          <w:spacing w:val="32"/>
          <w:w w:val="105"/>
        </w:rPr>
        <w:t xml:space="preserve"> </w:t>
      </w:r>
      <w:r w:rsidRPr="00AF68CF">
        <w:rPr>
          <w:rFonts w:ascii="Artifex CF Regular" w:hAnsi="Artifex CF Regular"/>
          <w:color w:val="203C73"/>
          <w:w w:val="105"/>
        </w:rPr>
        <w:t>(NORTIC),</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como</w:t>
      </w:r>
      <w:r w:rsidRPr="00AF68CF">
        <w:rPr>
          <w:rFonts w:ascii="Artifex CF Regular" w:hAnsi="Artifex CF Regular"/>
          <w:color w:val="203C73"/>
          <w:spacing w:val="33"/>
          <w:w w:val="105"/>
        </w:rPr>
        <w:t xml:space="preserve"> </w:t>
      </w:r>
      <w:r w:rsidRPr="00AF68CF">
        <w:rPr>
          <w:rFonts w:ascii="Artifex CF Regular" w:hAnsi="Artifex CF Regular"/>
          <w:color w:val="203C73"/>
          <w:w w:val="105"/>
        </w:rPr>
        <w:t>también</w:t>
      </w:r>
      <w:r w:rsidR="00AF68CF">
        <w:rPr>
          <w:rFonts w:ascii="Artifex CF Regular" w:hAnsi="Artifex CF Regular"/>
          <w:color w:val="203C73"/>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“Norma</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sobre</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Publicación</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Datos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Abiertos</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17"/>
          <w:w w:val="105"/>
        </w:rPr>
        <w:t xml:space="preserve"> </w:t>
      </w:r>
      <w:r w:rsidRPr="00AF68CF">
        <w:rPr>
          <w:rFonts w:ascii="Artifex CF Regular" w:hAnsi="Artifex CF Regular"/>
          <w:color w:val="203C73"/>
          <w:w w:val="105"/>
        </w:rPr>
        <w:t>Gobierno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Dominicano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o</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7"/>
          <w:w w:val="105"/>
        </w:rPr>
        <w:t xml:space="preserve"> </w:t>
      </w:r>
      <w:r w:rsidRPr="00AF68CF">
        <w:rPr>
          <w:rFonts w:ascii="Artifex CF Regular" w:hAnsi="Artifex CF Regular"/>
          <w:color w:val="203C73"/>
          <w:spacing w:val="-3"/>
          <w:w w:val="105"/>
        </w:rPr>
        <w:t>NORTIC</w:t>
      </w:r>
      <w:r w:rsidRPr="00AF68CF">
        <w:rPr>
          <w:rFonts w:ascii="Artifex CF Regular" w:hAnsi="Artifex CF Regular"/>
          <w:color w:val="203C73"/>
          <w:spacing w:val="-16"/>
          <w:w w:val="105"/>
        </w:rPr>
        <w:t xml:space="preserve"> </w:t>
      </w:r>
      <w:r w:rsidRPr="00AF68CF">
        <w:rPr>
          <w:rFonts w:ascii="Artifex CF Regular" w:hAnsi="Artifex CF Regular"/>
          <w:color w:val="203C73"/>
          <w:w w:val="105"/>
        </w:rPr>
        <w:t>A3”, en</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materia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planificación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fueron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formulados</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19</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proyectos</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inversión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creación</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 xml:space="preserve">de </w:t>
      </w:r>
      <w:r w:rsidRPr="00AF68CF">
        <w:rPr>
          <w:rFonts w:ascii="Artifex CF Regular" w:hAnsi="Artifex CF Regular"/>
          <w:color w:val="203C73"/>
          <w:spacing w:val="-3"/>
          <w:w w:val="105"/>
        </w:rPr>
        <w:t>SNIP,</w:t>
      </w:r>
      <w:r w:rsidRPr="00AF68CF">
        <w:rPr>
          <w:rFonts w:ascii="Artifex CF Regular" w:hAnsi="Artifex CF Regular"/>
          <w:color w:val="203C73"/>
          <w:w w:val="105"/>
        </w:rPr>
        <w:t xml:space="preserve"> de</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acuerdo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Normas</w:t>
      </w:r>
      <w:r w:rsidRPr="00AF68CF">
        <w:rPr>
          <w:rFonts w:ascii="Artifex CF Regular" w:hAnsi="Artifex CF Regular"/>
          <w:color w:val="203C73"/>
          <w:spacing w:val="-24"/>
          <w:w w:val="105"/>
        </w:rPr>
        <w:t xml:space="preserve"> </w:t>
      </w:r>
      <w:r w:rsidRPr="00AF68CF">
        <w:rPr>
          <w:rFonts w:ascii="Artifex CF Regular" w:hAnsi="Artifex CF Regular"/>
          <w:color w:val="203C73"/>
          <w:spacing w:val="-3"/>
          <w:w w:val="105"/>
        </w:rPr>
        <w:t>Técnicas</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Sistema</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Nacional</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Inversión</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Pública.</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cuanto a</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normativas</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se</w:t>
      </w:r>
      <w:r w:rsidRPr="00AF68CF">
        <w:rPr>
          <w:rFonts w:ascii="Artifex CF Regular" w:hAnsi="Artifex CF Regular"/>
          <w:color w:val="203C73"/>
          <w:spacing w:val="-7"/>
          <w:w w:val="105"/>
        </w:rPr>
        <w:t xml:space="preserve"> </w:t>
      </w:r>
      <w:r w:rsidR="00F920A5" w:rsidRPr="00AF68CF">
        <w:rPr>
          <w:rFonts w:ascii="Artifex CF Regular" w:hAnsi="Artifex CF Regular"/>
          <w:color w:val="203C73"/>
          <w:w w:val="105"/>
        </w:rPr>
        <w:t>está</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trabajando</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implementación</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7"/>
          <w:w w:val="105"/>
        </w:rPr>
        <w:t xml:space="preserve"> </w:t>
      </w:r>
      <w:r w:rsidRPr="00AF68CF">
        <w:rPr>
          <w:rFonts w:ascii="Artifex CF Regular" w:hAnsi="Artifex CF Regular"/>
          <w:color w:val="203C73"/>
          <w:spacing w:val="-3"/>
          <w:w w:val="105"/>
        </w:rPr>
        <w:t>NORTIC</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E1</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y</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8"/>
          <w:w w:val="105"/>
        </w:rPr>
        <w:t xml:space="preserve"> </w:t>
      </w:r>
      <w:r w:rsidRPr="00AF68CF">
        <w:rPr>
          <w:rFonts w:ascii="Artifex CF Regular" w:hAnsi="Artifex CF Regular"/>
          <w:color w:val="203C73"/>
          <w:w w:val="105"/>
        </w:rPr>
        <w:t>rediseño</w:t>
      </w:r>
      <w:r w:rsidRPr="00AF68CF">
        <w:rPr>
          <w:rFonts w:ascii="Artifex CF Regular" w:hAnsi="Artifex CF Regular"/>
          <w:color w:val="203C73"/>
          <w:spacing w:val="-7"/>
          <w:w w:val="105"/>
        </w:rPr>
        <w:t xml:space="preserve"> </w:t>
      </w:r>
      <w:r w:rsidRPr="00AF68CF">
        <w:rPr>
          <w:rFonts w:ascii="Artifex CF Regular" w:hAnsi="Artifex CF Regular"/>
          <w:color w:val="203C73"/>
          <w:w w:val="105"/>
        </w:rPr>
        <w:t>del portal</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institución.</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También</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se</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ha</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rediseñado</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proceso</w:t>
      </w:r>
      <w:r w:rsidRPr="00AF68CF">
        <w:rPr>
          <w:rFonts w:ascii="Artifex CF Regular" w:hAnsi="Artifex CF Regular"/>
          <w:color w:val="203C73"/>
          <w:spacing w:val="-13"/>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4"/>
          <w:w w:val="105"/>
        </w:rPr>
        <w:t xml:space="preserve"> </w:t>
      </w:r>
      <w:r w:rsidRPr="00AF68CF">
        <w:rPr>
          <w:rFonts w:ascii="Artifex CF Regular" w:hAnsi="Artifex CF Regular"/>
          <w:color w:val="203C73"/>
          <w:w w:val="105"/>
        </w:rPr>
        <w:t>obras</w:t>
      </w:r>
      <w:r w:rsidR="00F920A5" w:rsidRPr="00AF68CF">
        <w:rPr>
          <w:rFonts w:ascii="Artifex CF Regular" w:hAnsi="Artifex CF Regular"/>
          <w:color w:val="203C73"/>
          <w:w w:val="105"/>
        </w:rPr>
        <w:t>.</w:t>
      </w:r>
      <w:r w:rsidR="00AF68CF">
        <w:rPr>
          <w:rFonts w:ascii="Artifex CF Regular" w:hAnsi="Artifex CF Regular"/>
          <w:color w:val="203C73"/>
          <w:w w:val="105"/>
        </w:rPr>
        <w:t xml:space="preserve"> </w:t>
      </w:r>
    </w:p>
    <w:p w14:paraId="58D00DFA" w14:textId="77777777" w:rsidR="00AF68CF" w:rsidRDefault="00AF68CF" w:rsidP="00AF68CF">
      <w:pPr>
        <w:pStyle w:val="BodyText"/>
        <w:spacing w:line="408" w:lineRule="auto"/>
        <w:ind w:left="1600" w:right="1112" w:firstLine="1000"/>
        <w:jc w:val="both"/>
        <w:rPr>
          <w:rFonts w:ascii="Artifex CF Regular" w:hAnsi="Artifex CF Regular"/>
          <w:color w:val="203C73"/>
          <w:w w:val="105"/>
        </w:rPr>
      </w:pPr>
    </w:p>
    <w:p w14:paraId="3880CBC7" w14:textId="622CD7E1" w:rsidR="008F327F" w:rsidRPr="00AF68CF" w:rsidRDefault="00AF68CF" w:rsidP="00AF68CF">
      <w:pPr>
        <w:pStyle w:val="BodyText"/>
        <w:spacing w:line="408" w:lineRule="auto"/>
        <w:ind w:left="1600" w:right="1112" w:firstLine="1000"/>
        <w:jc w:val="both"/>
        <w:rPr>
          <w:rFonts w:ascii="Artifex CF Regular" w:hAnsi="Artifex CF Regular"/>
        </w:rPr>
      </w:pPr>
      <w:r w:rsidRPr="00AF68CF">
        <w:rPr>
          <w:rFonts w:ascii="Artifex CF Regular" w:hAnsi="Artifex CF Regular"/>
          <w:color w:val="203C73"/>
          <w:w w:val="105"/>
        </w:rPr>
        <w:t xml:space="preserve">Actualmente, se está trabajando el ante proyecto de Ley que </w:t>
      </w:r>
      <w:r w:rsidR="00F430F1" w:rsidRPr="00AF68CF">
        <w:rPr>
          <w:rFonts w:ascii="Artifex CF Regular" w:hAnsi="Artifex CF Regular"/>
          <w:color w:val="203C73"/>
          <w:w w:val="105"/>
        </w:rPr>
        <w:t>crea</w:t>
      </w:r>
      <w:r w:rsidR="00F430F1">
        <w:rPr>
          <w:rFonts w:ascii="Artifex CF Regular" w:hAnsi="Artifex CF Regular"/>
          <w:color w:val="203C73"/>
          <w:w w:val="105"/>
        </w:rPr>
        <w:t>rá</w:t>
      </w:r>
      <w:r w:rsidRPr="00AF68CF">
        <w:rPr>
          <w:rFonts w:ascii="Artifex CF Regular" w:hAnsi="Artifex CF Regular"/>
          <w:color w:val="203C73"/>
          <w:w w:val="105"/>
        </w:rPr>
        <w:t xml:space="preserve"> el Ministerio de la Vivienda, Habitad y Edificaciones. En la misma se contempla la disolución de OISOE e INVI, así como la transferencia del Viceministerio de Edificaciones y Viceministerio de Normas, Reglamentaciones y Tramitaciones del MOP</w:t>
      </w:r>
      <w:r w:rsidR="00F430F1">
        <w:rPr>
          <w:rFonts w:ascii="Artifex CF Regular" w:hAnsi="Artifex CF Regular"/>
          <w:color w:val="203C73"/>
          <w:w w:val="105"/>
        </w:rPr>
        <w:t>C</w:t>
      </w:r>
      <w:r w:rsidRPr="00AF68CF">
        <w:rPr>
          <w:rFonts w:ascii="Artifex CF Regular" w:hAnsi="Artifex CF Regular"/>
          <w:color w:val="203C73"/>
          <w:w w:val="105"/>
        </w:rPr>
        <w:t>.</w:t>
      </w:r>
    </w:p>
    <w:p w14:paraId="36CE0C63" w14:textId="77777777" w:rsidR="008F327F" w:rsidRDefault="008F327F">
      <w:pPr>
        <w:spacing w:line="408" w:lineRule="auto"/>
        <w:jc w:val="both"/>
        <w:sectPr w:rsidR="008F327F">
          <w:pgSz w:w="12240" w:h="15840"/>
          <w:pgMar w:top="1500" w:right="900" w:bottom="1480" w:left="1100" w:header="0" w:footer="1292" w:gutter="0"/>
          <w:cols w:space="720"/>
        </w:sectPr>
      </w:pPr>
    </w:p>
    <w:p w14:paraId="19BE036A" w14:textId="77777777" w:rsidR="008F327F" w:rsidRDefault="008F327F">
      <w:pPr>
        <w:pStyle w:val="BodyText"/>
        <w:rPr>
          <w:sz w:val="20"/>
        </w:rPr>
      </w:pPr>
    </w:p>
    <w:p w14:paraId="2995BDFE" w14:textId="245F9B34" w:rsidR="008F327F" w:rsidRDefault="00627C0D">
      <w:pPr>
        <w:pStyle w:val="Heading1"/>
        <w:ind w:right="421"/>
      </w:pPr>
      <w:r>
        <w:rPr>
          <w:color w:val="1F3D73"/>
          <w:spacing w:val="32"/>
          <w:w w:val="105"/>
        </w:rPr>
        <w:t>PRESE</w:t>
      </w:r>
      <w:r w:rsidR="00D47191">
        <w:rPr>
          <w:color w:val="1F3D73"/>
          <w:spacing w:val="32"/>
          <w:w w:val="105"/>
        </w:rPr>
        <w:t>N</w:t>
      </w:r>
      <w:r>
        <w:rPr>
          <w:color w:val="1F3D73"/>
          <w:spacing w:val="26"/>
          <w:w w:val="105"/>
        </w:rPr>
        <w:t>TACIÓN</w:t>
      </w:r>
      <w:r>
        <w:rPr>
          <w:color w:val="1F3D73"/>
          <w:spacing w:val="-26"/>
        </w:rPr>
        <w:t xml:space="preserve"> </w:t>
      </w:r>
    </w:p>
    <w:p w14:paraId="70A693DC" w14:textId="479DDAC6" w:rsidR="008F327F" w:rsidRDefault="00745336">
      <w:pPr>
        <w:pStyle w:val="BodyText"/>
        <w:rPr>
          <w:sz w:val="12"/>
        </w:rPr>
      </w:pPr>
      <w:r>
        <w:rPr>
          <w:noProof/>
          <w:lang w:val="es-DO" w:eastAsia="es-DO" w:bidi="ar-SA"/>
        </w:rPr>
        <mc:AlternateContent>
          <mc:Choice Requires="wps">
            <w:drawing>
              <wp:anchor distT="0" distB="0" distL="0" distR="0" simplePos="0" relativeHeight="251665408" behindDoc="1" locked="0" layoutInCell="1" allowOverlap="1" wp14:anchorId="0C76E281" wp14:editId="50A79221">
                <wp:simplePos x="0" y="0"/>
                <wp:positionH relativeFrom="page">
                  <wp:posOffset>3838575</wp:posOffset>
                </wp:positionH>
                <wp:positionV relativeFrom="paragraph">
                  <wp:posOffset>133350</wp:posOffset>
                </wp:positionV>
                <wp:extent cx="490220" cy="0"/>
                <wp:effectExtent l="0" t="0" r="0" b="0"/>
                <wp:wrapTopAndBottom/>
                <wp:docPr id="395"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CE89DF" id="Line 54"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2.25pt,10.5pt" to="340.8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" strokecolor="#ea272e" strokeweight=".73908mm">
                <w10:wrap type="topAndBottom" anchorx="page"/>
              </v:line>
            </w:pict>
          </mc:Fallback>
        </mc:AlternateContent>
      </w:r>
    </w:p>
    <w:p w14:paraId="41834FEA" w14:textId="24781DB0" w:rsidR="008F327F" w:rsidRDefault="00627C0D">
      <w:pPr>
        <w:spacing w:before="195"/>
        <w:ind w:left="882" w:right="428"/>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r w:rsidR="00F430F1">
        <w:rPr>
          <w:rFonts w:ascii="Calibri"/>
          <w:b/>
          <w:color w:val="1F3D73"/>
          <w:w w:val="130"/>
          <w:sz w:val="16"/>
        </w:rPr>
        <w:t>S 2020</w:t>
      </w:r>
      <w:r>
        <w:rPr>
          <w:rFonts w:ascii="Calibri"/>
          <w:b/>
          <w:color w:val="1F3D73"/>
          <w:spacing w:val="-5"/>
          <w:sz w:val="16"/>
        </w:rPr>
        <w:t xml:space="preserve"> </w:t>
      </w:r>
    </w:p>
    <w:p w14:paraId="659D9A8C" w14:textId="77777777" w:rsidR="008F327F" w:rsidRDefault="008F327F">
      <w:pPr>
        <w:pStyle w:val="BodyText"/>
        <w:spacing w:before="6"/>
        <w:rPr>
          <w:rFonts w:ascii="Calibri"/>
          <w:b/>
          <w:sz w:val="29"/>
        </w:rPr>
      </w:pPr>
    </w:p>
    <w:p w14:paraId="6A3EE531" w14:textId="54D8CE24" w:rsidR="008F327F" w:rsidRPr="00AF68CF" w:rsidRDefault="00627C0D">
      <w:pPr>
        <w:pStyle w:val="BodyText"/>
        <w:spacing w:before="98" w:line="400" w:lineRule="auto"/>
        <w:ind w:left="1600" w:right="1112" w:firstLine="708"/>
        <w:jc w:val="both"/>
        <w:rPr>
          <w:rFonts w:ascii="Artifex CF Regular" w:hAnsi="Artifex CF Regular"/>
        </w:rPr>
      </w:pPr>
      <w:r w:rsidRPr="00AF68CF">
        <w:rPr>
          <w:rFonts w:ascii="Artifex CF Regular" w:hAnsi="Artifex CF Regular"/>
          <w:color w:val="203C73"/>
          <w:w w:val="105"/>
        </w:rPr>
        <w:t>El</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Instituto</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Nacional</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Vivienda</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(INVI),</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Órgano</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Rector</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9"/>
          <w:w w:val="105"/>
        </w:rPr>
        <w:t xml:space="preserve"> </w:t>
      </w:r>
      <w:r w:rsidRPr="00AF68CF">
        <w:rPr>
          <w:rFonts w:ascii="Artifex CF Regular" w:hAnsi="Artifex CF Regular"/>
          <w:color w:val="203C73"/>
          <w:spacing w:val="-3"/>
          <w:w w:val="105"/>
        </w:rPr>
        <w:t>sector,</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ha</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elaborado este</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documento</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Rendición</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Cuentas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denominado</w:t>
      </w:r>
      <w:r w:rsidRPr="00AF68CF">
        <w:rPr>
          <w:rFonts w:ascii="Artifex CF Regular" w:hAnsi="Artifex CF Regular"/>
          <w:color w:val="203C73"/>
          <w:spacing w:val="-18"/>
          <w:w w:val="105"/>
        </w:rPr>
        <w:t xml:space="preserve"> </w:t>
      </w:r>
      <w:r w:rsidRPr="00AF68CF">
        <w:rPr>
          <w:rFonts w:ascii="Artifex CF Regular" w:hAnsi="Artifex CF Regular"/>
          <w:b/>
          <w:color w:val="203C73"/>
          <w:w w:val="105"/>
        </w:rPr>
        <w:t>“Memoria</w:t>
      </w:r>
      <w:r w:rsidRPr="00AF68CF">
        <w:rPr>
          <w:rFonts w:ascii="Artifex CF Regular" w:hAnsi="Artifex CF Regular"/>
          <w:b/>
          <w:color w:val="203C73"/>
          <w:spacing w:val="-19"/>
          <w:w w:val="105"/>
        </w:rPr>
        <w:t xml:space="preserve"> </w:t>
      </w:r>
      <w:r w:rsidRPr="00AF68CF">
        <w:rPr>
          <w:rFonts w:ascii="Artifex CF Regular" w:hAnsi="Artifex CF Regular"/>
          <w:b/>
          <w:color w:val="203C73"/>
          <w:w w:val="105"/>
        </w:rPr>
        <w:t>Institucional</w:t>
      </w:r>
      <w:r w:rsidRPr="00AF68CF">
        <w:rPr>
          <w:rFonts w:ascii="Artifex CF Regular" w:hAnsi="Artifex CF Regular"/>
          <w:b/>
          <w:color w:val="203C73"/>
          <w:spacing w:val="-18"/>
          <w:w w:val="105"/>
        </w:rPr>
        <w:t xml:space="preserve"> </w:t>
      </w:r>
      <w:r w:rsidRPr="00AF68CF">
        <w:rPr>
          <w:rFonts w:ascii="Artifex CF Regular" w:hAnsi="Artifex CF Regular"/>
          <w:b/>
          <w:color w:val="203C73"/>
          <w:w w:val="105"/>
        </w:rPr>
        <w:t>Año</w:t>
      </w:r>
      <w:r w:rsidRPr="00AF68CF">
        <w:rPr>
          <w:rFonts w:ascii="Artifex CF Regular" w:hAnsi="Artifex CF Regular"/>
          <w:b/>
          <w:color w:val="203C73"/>
          <w:spacing w:val="-19"/>
          <w:w w:val="105"/>
        </w:rPr>
        <w:t xml:space="preserve"> </w:t>
      </w:r>
      <w:r w:rsidRPr="00AF68CF">
        <w:rPr>
          <w:rFonts w:ascii="Artifex CF Regular" w:hAnsi="Artifex CF Regular"/>
          <w:b/>
          <w:color w:val="203C73"/>
          <w:w w:val="105"/>
        </w:rPr>
        <w:t>2020”</w:t>
      </w:r>
      <w:r w:rsidRPr="00AF68CF">
        <w:rPr>
          <w:rFonts w:ascii="Artifex CF Regular" w:hAnsi="Artifex CF Regular"/>
          <w:b/>
          <w:color w:val="203C73"/>
          <w:spacing w:val="-19"/>
          <w:w w:val="105"/>
        </w:rPr>
        <w:t xml:space="preserve"> </w:t>
      </w:r>
      <w:r w:rsidRPr="00AF68CF">
        <w:rPr>
          <w:rFonts w:ascii="Artifex CF Regular" w:hAnsi="Artifex CF Regular"/>
          <w:color w:val="203C73"/>
          <w:w w:val="105"/>
        </w:rPr>
        <w:t>a fin</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presentar</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las</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principales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actividades</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desarrolladas</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por</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esta</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entidad</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durante</w:t>
      </w:r>
      <w:r w:rsidRPr="00AF68CF">
        <w:rPr>
          <w:rFonts w:ascii="Artifex CF Regular" w:hAnsi="Artifex CF Regular"/>
          <w:color w:val="203C73"/>
          <w:spacing w:val="-20"/>
          <w:w w:val="105"/>
        </w:rPr>
        <w:t xml:space="preserve"> </w:t>
      </w:r>
      <w:r w:rsidRPr="00AF68CF">
        <w:rPr>
          <w:rFonts w:ascii="Artifex CF Regular" w:hAnsi="Artifex CF Regular"/>
          <w:color w:val="203C73"/>
          <w:w w:val="105"/>
        </w:rPr>
        <w:t>el</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período señalado.</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Con</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estas</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ejecutorias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contenidas</w:t>
      </w:r>
      <w:r w:rsidRPr="00AF68CF">
        <w:rPr>
          <w:rFonts w:ascii="Artifex CF Regular" w:hAnsi="Artifex CF Regular"/>
          <w:color w:val="203C73"/>
          <w:spacing w:val="29"/>
          <w:w w:val="105"/>
        </w:rPr>
        <w:t xml:space="preserve"> </w:t>
      </w:r>
      <w:r w:rsidRPr="00AF68CF">
        <w:rPr>
          <w:rFonts w:ascii="Artifex CF Regular" w:hAnsi="Artifex CF Regular"/>
          <w:color w:val="203C73"/>
          <w:w w:val="105"/>
        </w:rPr>
        <w:t>dentro</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programas</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10"/>
          <w:w w:val="105"/>
        </w:rPr>
        <w:t xml:space="preserve"> </w:t>
      </w:r>
      <w:r w:rsidRPr="00AF68CF">
        <w:rPr>
          <w:rFonts w:ascii="Artifex CF Regular" w:hAnsi="Artifex CF Regular"/>
          <w:color w:val="203C73"/>
          <w:w w:val="105"/>
        </w:rPr>
        <w:t>INVI,</w:t>
      </w:r>
      <w:r w:rsidRPr="00AF68CF">
        <w:rPr>
          <w:rFonts w:ascii="Artifex CF Regular" w:hAnsi="Artifex CF Regular"/>
          <w:color w:val="203C73"/>
          <w:spacing w:val="-9"/>
          <w:w w:val="105"/>
        </w:rPr>
        <w:t xml:space="preserve"> </w:t>
      </w:r>
      <w:r w:rsidRPr="00AF68CF">
        <w:rPr>
          <w:rFonts w:ascii="Artifex CF Regular" w:hAnsi="Artifex CF Regular"/>
          <w:color w:val="203C73"/>
          <w:w w:val="105"/>
        </w:rPr>
        <w:t>continuamos dando</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seguimiento</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a</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principios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para</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los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cuales</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fue</w:t>
      </w:r>
      <w:r w:rsidRPr="00AF68CF">
        <w:rPr>
          <w:rFonts w:ascii="Artifex CF Regular" w:hAnsi="Artifex CF Regular"/>
          <w:color w:val="203C73"/>
          <w:spacing w:val="-18"/>
          <w:w w:val="105"/>
        </w:rPr>
        <w:t xml:space="preserve"> </w:t>
      </w:r>
      <w:r w:rsidRPr="00AF68CF">
        <w:rPr>
          <w:rFonts w:ascii="Artifex CF Regular" w:hAnsi="Artifex CF Regular"/>
          <w:color w:val="203C73"/>
          <w:w w:val="105"/>
        </w:rPr>
        <w:t>creada</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esta</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Institución</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mediante</w:t>
      </w:r>
      <w:r w:rsidRPr="00AF68CF">
        <w:rPr>
          <w:rFonts w:ascii="Artifex CF Regular" w:hAnsi="Artifex CF Regular"/>
          <w:color w:val="203C73"/>
          <w:spacing w:val="-19"/>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19"/>
          <w:w w:val="105"/>
        </w:rPr>
        <w:t xml:space="preserve"> </w:t>
      </w:r>
      <w:r w:rsidR="00F920A5" w:rsidRPr="00AF68CF">
        <w:rPr>
          <w:rFonts w:ascii="Artifex CF Regular" w:hAnsi="Artifex CF Regular"/>
          <w:color w:val="203C73"/>
          <w:w w:val="105"/>
        </w:rPr>
        <w:t>L</w:t>
      </w:r>
      <w:r w:rsidRPr="00AF68CF">
        <w:rPr>
          <w:rFonts w:ascii="Artifex CF Regular" w:hAnsi="Artifex CF Regular"/>
          <w:color w:val="203C73"/>
          <w:w w:val="105"/>
        </w:rPr>
        <w:t>ey No.5892</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del</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10</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4"/>
          <w:w w:val="105"/>
        </w:rPr>
        <w:t xml:space="preserve"> </w:t>
      </w:r>
      <w:r w:rsidRPr="00AF68CF">
        <w:rPr>
          <w:rFonts w:ascii="Artifex CF Regular" w:hAnsi="Artifex CF Regular"/>
          <w:color w:val="203C73"/>
          <w:spacing w:val="-4"/>
          <w:w w:val="105"/>
        </w:rPr>
        <w:t>mayo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de</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1962,</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teniendo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en</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este</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momento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un</w:t>
      </w:r>
      <w:r w:rsidRPr="00AF68CF">
        <w:rPr>
          <w:rFonts w:ascii="Artifex CF Regular" w:hAnsi="Artifex CF Regular"/>
          <w:color w:val="203C73"/>
          <w:spacing w:val="-23"/>
          <w:w w:val="105"/>
        </w:rPr>
        <w:t xml:space="preserve"> </w:t>
      </w:r>
      <w:r w:rsidRPr="00AF68CF">
        <w:rPr>
          <w:rFonts w:ascii="Artifex CF Regular" w:hAnsi="Artifex CF Regular"/>
          <w:color w:val="203C73"/>
          <w:spacing w:val="-3"/>
          <w:w w:val="105"/>
        </w:rPr>
        <w:t>nuevo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impulso</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con</w:t>
      </w:r>
      <w:r w:rsidRPr="00AF68CF">
        <w:rPr>
          <w:rFonts w:ascii="Artifex CF Regular" w:hAnsi="Artifex CF Regular"/>
          <w:color w:val="203C73"/>
          <w:spacing w:val="-23"/>
          <w:w w:val="105"/>
        </w:rPr>
        <w:t xml:space="preserve"> </w:t>
      </w:r>
      <w:r w:rsidRPr="00AF68CF">
        <w:rPr>
          <w:rFonts w:ascii="Artifex CF Regular" w:hAnsi="Artifex CF Regular"/>
          <w:color w:val="203C73"/>
          <w:w w:val="105"/>
        </w:rPr>
        <w:t>la</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puesta</w:t>
      </w:r>
      <w:r w:rsidRPr="00AF68CF">
        <w:rPr>
          <w:rFonts w:ascii="Artifex CF Regular" w:hAnsi="Artifex CF Regular"/>
          <w:color w:val="203C73"/>
          <w:spacing w:val="-24"/>
          <w:w w:val="105"/>
        </w:rPr>
        <w:t xml:space="preserve"> </w:t>
      </w:r>
      <w:r w:rsidRPr="00AF68CF">
        <w:rPr>
          <w:rFonts w:ascii="Artifex CF Regular" w:hAnsi="Artifex CF Regular"/>
          <w:color w:val="203C73"/>
          <w:w w:val="105"/>
        </w:rPr>
        <w:t xml:space="preserve">en marcha del Plan </w:t>
      </w:r>
      <w:r w:rsidRPr="00AF68CF">
        <w:rPr>
          <w:rFonts w:ascii="Artifex CF Regular" w:hAnsi="Artifex CF Regular"/>
          <w:b/>
          <w:color w:val="203C73"/>
          <w:w w:val="105"/>
        </w:rPr>
        <w:t xml:space="preserve">“Dominicana Se Reconstruye” </w:t>
      </w:r>
      <w:r w:rsidRPr="00AF68CF">
        <w:rPr>
          <w:rFonts w:ascii="Artifex CF Regular" w:hAnsi="Artifex CF Regular"/>
          <w:color w:val="203C73"/>
          <w:w w:val="105"/>
        </w:rPr>
        <w:t>que tiene como objetivo la</w:t>
      </w:r>
      <w:r w:rsidRPr="00AF68CF">
        <w:rPr>
          <w:rFonts w:ascii="Artifex CF Regular" w:hAnsi="Artifex CF Regular"/>
          <w:color w:val="203C73"/>
          <w:spacing w:val="-21"/>
          <w:w w:val="105"/>
        </w:rPr>
        <w:t xml:space="preserve"> </w:t>
      </w:r>
      <w:r w:rsidRPr="00AF68CF">
        <w:rPr>
          <w:rFonts w:ascii="Artifex CF Regular" w:hAnsi="Artifex CF Regular"/>
          <w:color w:val="203C73"/>
          <w:w w:val="105"/>
        </w:rPr>
        <w:t>rec</w:t>
      </w:r>
      <w:r w:rsidRPr="00AF68CF">
        <w:rPr>
          <w:rFonts w:ascii="Artifex CF Regular" w:hAnsi="Artifex CF Regular"/>
          <w:color w:val="1F3D73"/>
          <w:w w:val="105"/>
        </w:rPr>
        <w:t>onstrucción y</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el</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mejoramiento</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viviendas</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para</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los</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residentes</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en</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las</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zonas</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más</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vulnerables</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en</w:t>
      </w:r>
      <w:r w:rsidRPr="00AF68CF">
        <w:rPr>
          <w:rFonts w:ascii="Artifex CF Regular" w:hAnsi="Artifex CF Regular"/>
          <w:color w:val="1F3D73"/>
          <w:spacing w:val="-4"/>
          <w:w w:val="105"/>
        </w:rPr>
        <w:t xml:space="preserve"> </w:t>
      </w:r>
      <w:r w:rsidRPr="00AF68CF">
        <w:rPr>
          <w:rFonts w:ascii="Artifex CF Regular" w:hAnsi="Artifex CF Regular"/>
          <w:color w:val="1F3D73"/>
          <w:w w:val="105"/>
        </w:rPr>
        <w:t>todo</w:t>
      </w:r>
      <w:r w:rsidRPr="00AF68CF">
        <w:rPr>
          <w:rFonts w:ascii="Artifex CF Regular" w:hAnsi="Artifex CF Regular"/>
          <w:color w:val="1F3D73"/>
          <w:spacing w:val="-3"/>
          <w:w w:val="105"/>
        </w:rPr>
        <w:t xml:space="preserve"> </w:t>
      </w:r>
      <w:r w:rsidRPr="00AF68CF">
        <w:rPr>
          <w:rFonts w:ascii="Artifex CF Regular" w:hAnsi="Artifex CF Regular"/>
          <w:color w:val="1F3D73"/>
          <w:w w:val="105"/>
        </w:rPr>
        <w:t>el territorio nacional, hasta cumplir con la meta de alcanzar 30,000 techos, que pasaran</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luego de su remozamiento, a ser hogares dignos, como una demostración del cambio hacia una sociedad más</w:t>
      </w:r>
      <w:r w:rsidRPr="00AF68CF">
        <w:rPr>
          <w:rFonts w:ascii="Artifex CF Regular" w:hAnsi="Artifex CF Regular"/>
          <w:color w:val="1F3D73"/>
          <w:spacing w:val="-25"/>
          <w:w w:val="105"/>
        </w:rPr>
        <w:t xml:space="preserve"> </w:t>
      </w:r>
      <w:r w:rsidRPr="00AF68CF">
        <w:rPr>
          <w:rFonts w:ascii="Artifex CF Regular" w:hAnsi="Artifex CF Regular"/>
          <w:color w:val="1F3D73"/>
          <w:w w:val="105"/>
        </w:rPr>
        <w:t>justa.</w:t>
      </w:r>
    </w:p>
    <w:p w14:paraId="09EB7E11" w14:textId="4D66645E" w:rsidR="008F327F" w:rsidRPr="00AF68CF" w:rsidRDefault="00627C0D">
      <w:pPr>
        <w:pStyle w:val="BodyText"/>
        <w:spacing w:before="7" w:line="408" w:lineRule="auto"/>
        <w:ind w:left="1600" w:right="1112" w:firstLine="708"/>
        <w:jc w:val="both"/>
        <w:rPr>
          <w:rFonts w:ascii="Artifex CF Regular" w:hAnsi="Artifex CF Regular"/>
        </w:rPr>
      </w:pPr>
      <w:r w:rsidRPr="00AF68CF">
        <w:rPr>
          <w:rFonts w:ascii="Artifex CF Regular" w:hAnsi="Artifex CF Regular"/>
          <w:color w:val="1F3D73"/>
          <w:w w:val="105"/>
        </w:rPr>
        <w:t>La</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aportación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del</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INVI</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al</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Sector</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Público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se</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define</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a</w:t>
      </w:r>
      <w:r w:rsidRPr="00AF68CF">
        <w:rPr>
          <w:rFonts w:ascii="Artifex CF Regular" w:hAnsi="Artifex CF Regular"/>
          <w:color w:val="1F3D73"/>
          <w:spacing w:val="-13"/>
          <w:w w:val="105"/>
        </w:rPr>
        <w:t xml:space="preserve"> </w:t>
      </w:r>
      <w:r w:rsidR="007B4070" w:rsidRPr="00AF68CF">
        <w:rPr>
          <w:rFonts w:ascii="Artifex CF Regular" w:hAnsi="Artifex CF Regular"/>
          <w:color w:val="1F3D73"/>
          <w:spacing w:val="-3"/>
          <w:w w:val="105"/>
        </w:rPr>
        <w:t>través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lo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establecido</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el</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Eje 2</w:t>
      </w:r>
      <w:r w:rsidRPr="00AF68CF">
        <w:rPr>
          <w:rFonts w:ascii="Artifex CF Regular" w:hAnsi="Artifex CF Regular"/>
          <w:color w:val="1F3D73"/>
          <w:spacing w:val="-18"/>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la</w:t>
      </w:r>
      <w:r w:rsidRPr="00AF68CF">
        <w:rPr>
          <w:rFonts w:ascii="Artifex CF Regular" w:hAnsi="Artifex CF Regular"/>
          <w:color w:val="1F3D73"/>
          <w:spacing w:val="43"/>
          <w:w w:val="105"/>
        </w:rPr>
        <w:t xml:space="preserve"> </w:t>
      </w:r>
      <w:r w:rsidRPr="00AF68CF">
        <w:rPr>
          <w:rFonts w:ascii="Artifex CF Regular" w:hAnsi="Artifex CF Regular"/>
          <w:color w:val="1F3D73"/>
          <w:w w:val="105"/>
        </w:rPr>
        <w:t>Estrategia</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Nacional</w:t>
      </w:r>
      <w:r w:rsidRPr="00AF68CF">
        <w:rPr>
          <w:rFonts w:ascii="Artifex CF Regular" w:hAnsi="Artifex CF Regular"/>
          <w:color w:val="1F3D73"/>
          <w:spacing w:val="-18"/>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Desarrollo</w:t>
      </w:r>
      <w:r w:rsidRPr="00AF68CF">
        <w:rPr>
          <w:rFonts w:ascii="Artifex CF Regular" w:hAnsi="Artifex CF Regular"/>
          <w:color w:val="1F3D73"/>
          <w:spacing w:val="-18"/>
          <w:w w:val="105"/>
        </w:rPr>
        <w:t xml:space="preserve"> </w:t>
      </w:r>
      <w:r w:rsidRPr="00AF68CF">
        <w:rPr>
          <w:rFonts w:ascii="Artifex CF Regular" w:hAnsi="Artifex CF Regular"/>
          <w:color w:val="1F3D73"/>
          <w:w w:val="105"/>
        </w:rPr>
        <w:t>(END</w:t>
      </w:r>
      <w:r w:rsidRPr="00AF68CF">
        <w:rPr>
          <w:rFonts w:ascii="Artifex CF Regular" w:hAnsi="Artifex CF Regular"/>
          <w:color w:val="1F3D73"/>
          <w:spacing w:val="-17"/>
          <w:w w:val="105"/>
        </w:rPr>
        <w:t xml:space="preserve"> </w:t>
      </w:r>
      <w:r w:rsidRPr="00AF68CF">
        <w:rPr>
          <w:rFonts w:ascii="Artifex CF Regular" w:hAnsi="Artifex CF Regular"/>
          <w:color w:val="1F3D73"/>
          <w:spacing w:val="-3"/>
          <w:w w:val="105"/>
        </w:rPr>
        <w:t>2030,</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Ley</w:t>
      </w:r>
      <w:r w:rsidRPr="00AF68CF">
        <w:rPr>
          <w:rFonts w:ascii="Artifex CF Regular" w:hAnsi="Artifex CF Regular"/>
          <w:color w:val="1F3D73"/>
          <w:spacing w:val="-18"/>
          <w:w w:val="105"/>
        </w:rPr>
        <w:t xml:space="preserve"> </w:t>
      </w:r>
      <w:r w:rsidRPr="00AF68CF">
        <w:rPr>
          <w:rFonts w:ascii="Artifex CF Regular" w:hAnsi="Artifex CF Regular"/>
          <w:color w:val="1F3D73"/>
          <w:w w:val="105"/>
        </w:rPr>
        <w:t>Orgánica</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Número</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1-12)</w:t>
      </w:r>
      <w:r w:rsidRPr="00AF68CF">
        <w:rPr>
          <w:rFonts w:ascii="Artifex CF Regular" w:hAnsi="Artifex CF Regular"/>
          <w:color w:val="1F3D73"/>
          <w:spacing w:val="-18"/>
          <w:w w:val="105"/>
        </w:rPr>
        <w:t xml:space="preserve"> </w:t>
      </w:r>
      <w:r w:rsidRPr="00AF68CF">
        <w:rPr>
          <w:rFonts w:ascii="Artifex CF Regular" w:hAnsi="Artifex CF Regular"/>
          <w:color w:val="1F3D73"/>
          <w:w w:val="105"/>
        </w:rPr>
        <w:t>donde</w:t>
      </w:r>
      <w:r w:rsidRPr="00AF68CF">
        <w:rPr>
          <w:rFonts w:ascii="Artifex CF Regular" w:hAnsi="Artifex CF Regular"/>
          <w:color w:val="1F3D73"/>
          <w:spacing w:val="-17"/>
          <w:w w:val="105"/>
        </w:rPr>
        <w:t xml:space="preserve"> </w:t>
      </w:r>
      <w:r w:rsidRPr="00AF68CF">
        <w:rPr>
          <w:rFonts w:ascii="Artifex CF Regular" w:hAnsi="Artifex CF Regular"/>
          <w:color w:val="1F3D73"/>
          <w:w w:val="105"/>
        </w:rPr>
        <w:t>nos postula</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una</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sociedad</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con</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igualdad</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26"/>
          <w:w w:val="105"/>
        </w:rPr>
        <w:t xml:space="preserve"> </w:t>
      </w:r>
      <w:r w:rsidRPr="00AF68CF">
        <w:rPr>
          <w:rFonts w:ascii="Artifex CF Regular" w:hAnsi="Artifex CF Regular"/>
          <w:color w:val="1F3D73"/>
          <w:w w:val="105"/>
        </w:rPr>
        <w:t>derechos</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y</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oportunidades,</w:t>
      </w:r>
      <w:r w:rsidRPr="00AF68CF">
        <w:rPr>
          <w:rFonts w:ascii="Artifex CF Regular" w:hAnsi="Artifex CF Regular"/>
          <w:color w:val="1F3D73"/>
          <w:spacing w:val="-27"/>
          <w:w w:val="105"/>
        </w:rPr>
        <w:t xml:space="preserve"> </w:t>
      </w:r>
      <w:r w:rsidR="00B90451" w:rsidRPr="00AF68CF">
        <w:rPr>
          <w:rFonts w:ascii="Artifex CF Regular" w:hAnsi="Artifex CF Regular"/>
          <w:color w:val="1F3D73"/>
          <w:w w:val="105"/>
        </w:rPr>
        <w:t>también</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el</w:t>
      </w:r>
      <w:r w:rsidRPr="00AF68CF">
        <w:rPr>
          <w:rFonts w:ascii="Artifex CF Regular" w:hAnsi="Artifex CF Regular"/>
          <w:color w:val="1F3D73"/>
          <w:spacing w:val="-27"/>
          <w:w w:val="105"/>
        </w:rPr>
        <w:t xml:space="preserve"> </w:t>
      </w:r>
      <w:r w:rsidRPr="00AF68CF">
        <w:rPr>
          <w:rFonts w:ascii="Artifex CF Regular" w:hAnsi="Artifex CF Regular"/>
          <w:color w:val="1F3D73"/>
          <w:spacing w:val="-4"/>
          <w:w w:val="105"/>
        </w:rPr>
        <w:t>avance</w:t>
      </w:r>
      <w:r w:rsidRPr="00AF68CF">
        <w:rPr>
          <w:rFonts w:ascii="Artifex CF Regular" w:hAnsi="Artifex CF Regular"/>
          <w:color w:val="1F3D73"/>
          <w:spacing w:val="-26"/>
          <w:w w:val="105"/>
        </w:rPr>
        <w:t xml:space="preserve"> </w:t>
      </w:r>
      <w:r w:rsidRPr="00AF68CF">
        <w:rPr>
          <w:rFonts w:ascii="Artifex CF Regular" w:hAnsi="Artifex CF Regular"/>
          <w:color w:val="1F3D73"/>
          <w:w w:val="105"/>
        </w:rPr>
        <w:t>en</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el</w:t>
      </w:r>
      <w:r w:rsidRPr="00AF68CF">
        <w:rPr>
          <w:rFonts w:ascii="Artifex CF Regular" w:hAnsi="Artifex CF Regular"/>
          <w:color w:val="1F3D73"/>
          <w:spacing w:val="-27"/>
          <w:w w:val="105"/>
        </w:rPr>
        <w:t xml:space="preserve"> </w:t>
      </w:r>
      <w:r w:rsidRPr="00AF68CF">
        <w:rPr>
          <w:rFonts w:ascii="Artifex CF Regular" w:hAnsi="Artifex CF Regular"/>
          <w:color w:val="1F3D73"/>
          <w:w w:val="105"/>
        </w:rPr>
        <w:t>Plan Nacional</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Plurianual</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del</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Sector</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Público</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(PNPSP),</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los</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Objetivos</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Desarrollo</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Sostenible</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y</w:t>
      </w:r>
      <w:r w:rsidRPr="00AF68CF">
        <w:rPr>
          <w:rFonts w:ascii="Artifex CF Regular" w:hAnsi="Artifex CF Regular"/>
          <w:color w:val="1F3D73"/>
          <w:spacing w:val="-7"/>
          <w:w w:val="105"/>
        </w:rPr>
        <w:t xml:space="preserve"> </w:t>
      </w:r>
      <w:r w:rsidRPr="00AF68CF">
        <w:rPr>
          <w:rFonts w:ascii="Artifex CF Regular" w:hAnsi="Artifex CF Regular"/>
          <w:color w:val="1F3D73"/>
          <w:w w:val="105"/>
        </w:rPr>
        <w:t>el cumplimiento</w:t>
      </w:r>
      <w:r w:rsidRPr="00AF68CF">
        <w:rPr>
          <w:rFonts w:ascii="Artifex CF Regular" w:hAnsi="Artifex CF Regular"/>
          <w:color w:val="1F3D73"/>
          <w:spacing w:val="-16"/>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las</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Metas</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que</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contiene</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la</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política</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del</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gobierno</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del</w:t>
      </w:r>
      <w:r w:rsidRPr="00AF68CF">
        <w:rPr>
          <w:rFonts w:ascii="Artifex CF Regular" w:hAnsi="Artifex CF Regular"/>
          <w:color w:val="1F3D73"/>
          <w:spacing w:val="-15"/>
          <w:w w:val="105"/>
        </w:rPr>
        <w:t xml:space="preserve"> </w:t>
      </w:r>
      <w:r w:rsidRPr="00AF68CF">
        <w:rPr>
          <w:rFonts w:ascii="Artifex CF Regular" w:hAnsi="Artifex CF Regular"/>
          <w:color w:val="1F3D73"/>
          <w:w w:val="105"/>
        </w:rPr>
        <w:t>cambio.</w:t>
      </w:r>
    </w:p>
    <w:p w14:paraId="2A500FEB" w14:textId="7C24D805" w:rsidR="008F327F" w:rsidRPr="00AF68CF" w:rsidRDefault="00627C0D">
      <w:pPr>
        <w:pStyle w:val="BodyText"/>
        <w:spacing w:line="408" w:lineRule="auto"/>
        <w:ind w:left="1600" w:right="1112" w:firstLine="708"/>
        <w:jc w:val="both"/>
        <w:rPr>
          <w:rFonts w:ascii="Artifex CF Regular" w:hAnsi="Artifex CF Regular"/>
        </w:rPr>
      </w:pPr>
      <w:r w:rsidRPr="00AF68CF">
        <w:rPr>
          <w:rFonts w:ascii="Artifex CF Regular" w:hAnsi="Artifex CF Regular"/>
          <w:color w:val="1F3D73"/>
          <w:w w:val="105"/>
        </w:rPr>
        <w:t>Las acciones ejecutadas por esta gestión van dirigidas a disminuir el déficit habitacional cualitativo y cuantitativo</w:t>
      </w:r>
      <w:r w:rsidR="007B4070" w:rsidRPr="00AF68CF">
        <w:rPr>
          <w:rFonts w:ascii="Artifex CF Regular" w:hAnsi="Artifex CF Regular"/>
          <w:color w:val="1F3D73"/>
          <w:w w:val="105"/>
        </w:rPr>
        <w:t>,</w:t>
      </w:r>
      <w:r w:rsidRPr="00AF68CF">
        <w:rPr>
          <w:rFonts w:ascii="Artifex CF Regular" w:hAnsi="Artifex CF Regular"/>
          <w:color w:val="1F3D73"/>
          <w:w w:val="105"/>
        </w:rPr>
        <w:t xml:space="preserve"> para con ello mejorar la calidad de vida</w:t>
      </w:r>
      <w:r w:rsidR="007B4070" w:rsidRPr="00AF68CF">
        <w:rPr>
          <w:rFonts w:ascii="Artifex CF Regular" w:hAnsi="Artifex CF Regular"/>
          <w:color w:val="1F3D73"/>
          <w:w w:val="105"/>
        </w:rPr>
        <w:t xml:space="preserve"> </w:t>
      </w:r>
      <w:r w:rsidRPr="00AF68CF">
        <w:rPr>
          <w:rFonts w:ascii="Artifex CF Regular" w:hAnsi="Artifex CF Regular"/>
          <w:color w:val="1F3D73"/>
          <w:w w:val="105"/>
        </w:rPr>
        <w:t>a familias dominicanas</w:t>
      </w:r>
      <w:r w:rsidRPr="00AF68CF">
        <w:rPr>
          <w:rFonts w:ascii="Artifex CF Regular" w:hAnsi="Artifex CF Regular"/>
          <w:color w:val="1F3D73"/>
          <w:spacing w:val="-20"/>
          <w:w w:val="105"/>
        </w:rPr>
        <w:t xml:space="preserve"> </w:t>
      </w:r>
      <w:r w:rsidRPr="00AF68CF">
        <w:rPr>
          <w:rFonts w:ascii="Artifex CF Regular" w:hAnsi="Artifex CF Regular"/>
          <w:color w:val="1F3D73"/>
          <w:w w:val="105"/>
        </w:rPr>
        <w:t>de</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ingresos</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bajos</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y</w:t>
      </w:r>
      <w:r w:rsidRPr="00AF68CF">
        <w:rPr>
          <w:rFonts w:ascii="Artifex CF Regular" w:hAnsi="Artifex CF Regular"/>
          <w:color w:val="1F3D73"/>
          <w:spacing w:val="-20"/>
          <w:w w:val="105"/>
        </w:rPr>
        <w:t xml:space="preserve"> </w:t>
      </w:r>
      <w:r w:rsidRPr="00AF68CF">
        <w:rPr>
          <w:rFonts w:ascii="Artifex CF Regular" w:hAnsi="Artifex CF Regular"/>
          <w:color w:val="1F3D73"/>
          <w:w w:val="105"/>
        </w:rPr>
        <w:t>mínimos,</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que</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no</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poseen</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un</w:t>
      </w:r>
      <w:r w:rsidRPr="00AF68CF">
        <w:rPr>
          <w:rFonts w:ascii="Artifex CF Regular" w:hAnsi="Artifex CF Regular"/>
          <w:color w:val="1F3D73"/>
          <w:spacing w:val="-20"/>
          <w:w w:val="105"/>
        </w:rPr>
        <w:t xml:space="preserve"> </w:t>
      </w:r>
      <w:r w:rsidRPr="00AF68CF">
        <w:rPr>
          <w:rFonts w:ascii="Artifex CF Regular" w:hAnsi="Artifex CF Regular"/>
          <w:color w:val="1F3D73"/>
          <w:w w:val="105"/>
        </w:rPr>
        <w:t>techo</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propio</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o</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que</w:t>
      </w:r>
      <w:r w:rsidRPr="00AF68CF">
        <w:rPr>
          <w:rFonts w:ascii="Artifex CF Regular" w:hAnsi="Artifex CF Regular"/>
          <w:color w:val="1F3D73"/>
          <w:spacing w:val="-19"/>
          <w:w w:val="105"/>
        </w:rPr>
        <w:t xml:space="preserve"> </w:t>
      </w:r>
      <w:r w:rsidRPr="00AF68CF">
        <w:rPr>
          <w:rFonts w:ascii="Artifex CF Regular" w:hAnsi="Artifex CF Regular"/>
          <w:color w:val="1F3D73"/>
          <w:w w:val="105"/>
        </w:rPr>
        <w:t>las</w:t>
      </w:r>
      <w:r w:rsidRPr="00AF68CF">
        <w:rPr>
          <w:rFonts w:ascii="Artifex CF Regular" w:hAnsi="Artifex CF Regular"/>
          <w:color w:val="1F3D73"/>
          <w:spacing w:val="-20"/>
          <w:w w:val="105"/>
        </w:rPr>
        <w:t xml:space="preserve"> </w:t>
      </w:r>
      <w:r w:rsidRPr="00AF68CF">
        <w:rPr>
          <w:rFonts w:ascii="Artifex CF Regular" w:hAnsi="Artifex CF Regular"/>
          <w:color w:val="1F3D73"/>
          <w:w w:val="105"/>
        </w:rPr>
        <w:t>viviendas que</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tienen</w:t>
      </w:r>
      <w:r w:rsidR="007B4070" w:rsidRPr="00AF68CF">
        <w:rPr>
          <w:rFonts w:ascii="Artifex CF Regular" w:hAnsi="Artifex CF Regular"/>
          <w:color w:val="1F3D73"/>
          <w:w w:val="105"/>
        </w:rPr>
        <w:t xml:space="preserve"> y</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deben</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ser</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mejoradas</w:t>
      </w:r>
      <w:r w:rsidRPr="00AF68CF">
        <w:rPr>
          <w:rFonts w:ascii="Artifex CF Regular" w:hAnsi="Artifex CF Regular"/>
          <w:color w:val="1F3D73"/>
          <w:spacing w:val="-13"/>
          <w:w w:val="105"/>
        </w:rPr>
        <w:t xml:space="preserve"> </w:t>
      </w:r>
      <w:r w:rsidRPr="00AF68CF">
        <w:rPr>
          <w:rFonts w:ascii="Artifex CF Regular" w:hAnsi="Artifex CF Regular"/>
          <w:color w:val="1F3D73"/>
          <w:w w:val="105"/>
        </w:rPr>
        <w:t>y/o</w:t>
      </w:r>
      <w:r w:rsidRPr="00AF68CF">
        <w:rPr>
          <w:rFonts w:ascii="Artifex CF Regular" w:hAnsi="Artifex CF Regular"/>
          <w:color w:val="1F3D73"/>
          <w:spacing w:val="-14"/>
          <w:w w:val="105"/>
        </w:rPr>
        <w:t xml:space="preserve"> </w:t>
      </w:r>
      <w:r w:rsidRPr="00AF68CF">
        <w:rPr>
          <w:rFonts w:ascii="Artifex CF Regular" w:hAnsi="Artifex CF Regular"/>
          <w:color w:val="1F3D73"/>
          <w:w w:val="105"/>
        </w:rPr>
        <w:t>reconstruidas.</w:t>
      </w:r>
    </w:p>
    <w:p w14:paraId="5C7F779F" w14:textId="77777777" w:rsidR="008F327F" w:rsidRPr="00AF68CF" w:rsidRDefault="008F327F">
      <w:pPr>
        <w:pStyle w:val="BodyText"/>
        <w:rPr>
          <w:rFonts w:ascii="Artifex CF Regular" w:hAnsi="Artifex CF Regular"/>
          <w:sz w:val="22"/>
          <w:lang w:val="es-MX"/>
        </w:rPr>
      </w:pPr>
    </w:p>
    <w:p w14:paraId="211CF305" w14:textId="77777777" w:rsidR="008F327F" w:rsidRPr="00AF68CF" w:rsidRDefault="008F327F">
      <w:pPr>
        <w:pStyle w:val="BodyText"/>
        <w:rPr>
          <w:rFonts w:ascii="Artifex CF Regular" w:hAnsi="Artifex CF Regular"/>
          <w:sz w:val="22"/>
        </w:rPr>
      </w:pPr>
    </w:p>
    <w:p w14:paraId="6EA3BBA3" w14:textId="77777777" w:rsidR="008F327F" w:rsidRPr="00AF68CF" w:rsidRDefault="00627C0D">
      <w:pPr>
        <w:pStyle w:val="Heading3"/>
        <w:spacing w:before="195"/>
        <w:ind w:left="882" w:right="397"/>
        <w:jc w:val="center"/>
        <w:rPr>
          <w:rFonts w:ascii="Artifex CF Regular" w:hAnsi="Artifex CF Regular"/>
        </w:rPr>
      </w:pPr>
      <w:r w:rsidRPr="00AF68CF">
        <w:rPr>
          <w:rFonts w:ascii="Artifex CF Regular" w:hAnsi="Artifex CF Regular"/>
          <w:color w:val="1F3D73"/>
        </w:rPr>
        <w:t>ING. CARLOS BONILLA SÁNCHEZ</w:t>
      </w:r>
    </w:p>
    <w:p w14:paraId="1A625E98" w14:textId="77777777" w:rsidR="008F327F" w:rsidRPr="00AF68CF" w:rsidRDefault="00627C0D">
      <w:pPr>
        <w:pStyle w:val="BodyText"/>
        <w:spacing w:before="153"/>
        <w:ind w:left="882" w:right="398"/>
        <w:jc w:val="center"/>
        <w:rPr>
          <w:rFonts w:ascii="Artifex CF Regular" w:hAnsi="Artifex CF Regular"/>
        </w:rPr>
      </w:pPr>
      <w:r w:rsidRPr="00AF68CF">
        <w:rPr>
          <w:rFonts w:ascii="Artifex CF Regular" w:hAnsi="Artifex CF Regular"/>
          <w:color w:val="1F3D73"/>
          <w:w w:val="105"/>
        </w:rPr>
        <w:t>Director General</w:t>
      </w:r>
    </w:p>
    <w:p w14:paraId="4AD3A2CB" w14:textId="77777777" w:rsidR="008F327F" w:rsidRDefault="008F327F">
      <w:pPr>
        <w:jc w:val="center"/>
        <w:sectPr w:rsidR="008F327F">
          <w:pgSz w:w="12240" w:h="15840"/>
          <w:pgMar w:top="1500" w:right="900" w:bottom="1480" w:left="1100" w:header="0" w:footer="1284" w:gutter="0"/>
          <w:cols w:space="720"/>
        </w:sectPr>
      </w:pPr>
    </w:p>
    <w:p w14:paraId="34191AB7" w14:textId="77777777" w:rsidR="008F327F" w:rsidRDefault="008F327F">
      <w:pPr>
        <w:pStyle w:val="BodyText"/>
        <w:rPr>
          <w:sz w:val="20"/>
        </w:rPr>
      </w:pPr>
    </w:p>
    <w:p w14:paraId="4222B792" w14:textId="77777777" w:rsidR="008F327F" w:rsidRDefault="00627C0D">
      <w:pPr>
        <w:pStyle w:val="Heading1"/>
        <w:ind w:left="552"/>
      </w:pPr>
      <w:r>
        <w:rPr>
          <w:color w:val="1F3D73"/>
          <w:spacing w:val="31"/>
          <w:w w:val="105"/>
        </w:rPr>
        <w:t xml:space="preserve">III.- </w:t>
      </w:r>
      <w:r>
        <w:rPr>
          <w:color w:val="1F3D73"/>
          <w:spacing w:val="26"/>
          <w:w w:val="105"/>
        </w:rPr>
        <w:t>INF</w:t>
      </w:r>
      <w:r>
        <w:rPr>
          <w:color w:val="1F3D73"/>
          <w:spacing w:val="-36"/>
          <w:w w:val="105"/>
        </w:rPr>
        <w:t xml:space="preserve"> </w:t>
      </w:r>
      <w:r>
        <w:rPr>
          <w:color w:val="1F3D73"/>
          <w:spacing w:val="32"/>
          <w:w w:val="105"/>
        </w:rPr>
        <w:t xml:space="preserve">ORMACIÓN </w:t>
      </w:r>
      <w:r>
        <w:rPr>
          <w:color w:val="1F3D73"/>
          <w:spacing w:val="19"/>
          <w:w w:val="105"/>
        </w:rPr>
        <w:t>IN</w:t>
      </w:r>
      <w:r>
        <w:rPr>
          <w:color w:val="1F3D73"/>
          <w:spacing w:val="-32"/>
          <w:w w:val="105"/>
        </w:rPr>
        <w:t xml:space="preserve"> </w:t>
      </w:r>
      <w:r>
        <w:rPr>
          <w:color w:val="1F3D73"/>
          <w:w w:val="105"/>
        </w:rPr>
        <w:t xml:space="preserve">S </w:t>
      </w:r>
      <w:r>
        <w:rPr>
          <w:color w:val="1F3D73"/>
          <w:spacing w:val="33"/>
          <w:w w:val="105"/>
        </w:rPr>
        <w:t>TITUCIONA</w:t>
      </w:r>
      <w:r>
        <w:rPr>
          <w:color w:val="1F3D73"/>
          <w:spacing w:val="-30"/>
          <w:w w:val="105"/>
        </w:rPr>
        <w:t xml:space="preserve"> </w:t>
      </w:r>
      <w:r>
        <w:rPr>
          <w:color w:val="1F3D73"/>
          <w:w w:val="105"/>
        </w:rPr>
        <w:t>L</w:t>
      </w:r>
    </w:p>
    <w:p w14:paraId="48E934C1" w14:textId="328ED65C" w:rsidR="008F327F" w:rsidRDefault="00745336">
      <w:pPr>
        <w:pStyle w:val="BodyText"/>
        <w:rPr>
          <w:sz w:val="12"/>
        </w:rPr>
      </w:pPr>
      <w:r>
        <w:rPr>
          <w:noProof/>
          <w:lang w:val="es-DO" w:eastAsia="es-DO" w:bidi="ar-SA"/>
        </w:rPr>
        <mc:AlternateContent>
          <mc:Choice Requires="wps">
            <w:drawing>
              <wp:anchor distT="0" distB="0" distL="0" distR="0" simplePos="0" relativeHeight="251666432" behindDoc="1" locked="0" layoutInCell="1" allowOverlap="1" wp14:anchorId="61EAA31D" wp14:editId="7BFCF6A3">
                <wp:simplePos x="0" y="0"/>
                <wp:positionH relativeFrom="page">
                  <wp:posOffset>3423920</wp:posOffset>
                </wp:positionH>
                <wp:positionV relativeFrom="paragraph">
                  <wp:posOffset>133350</wp:posOffset>
                </wp:positionV>
                <wp:extent cx="490220" cy="0"/>
                <wp:effectExtent l="0" t="0" r="0" b="0"/>
                <wp:wrapTopAndBottom/>
                <wp:docPr id="39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066BCA" id="Line 53"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6pt,10.5pt" to="308.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" strokecolor="#ea272e" strokeweight=".73908mm">
                <w10:wrap type="topAndBottom" anchorx="page"/>
              </v:line>
            </w:pict>
          </mc:Fallback>
        </mc:AlternateContent>
      </w:r>
    </w:p>
    <w:p w14:paraId="3599AC5A" w14:textId="3556A5D5" w:rsidR="008F327F" w:rsidRDefault="00627C0D">
      <w:pPr>
        <w:spacing w:before="195"/>
        <w:ind w:left="582" w:right="1431"/>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r w:rsidR="00F430F1">
        <w:rPr>
          <w:rFonts w:ascii="Calibri"/>
          <w:b/>
          <w:color w:val="1F3D73"/>
          <w:w w:val="130"/>
          <w:sz w:val="16"/>
        </w:rPr>
        <w:t>S 20</w:t>
      </w:r>
      <w:r>
        <w:rPr>
          <w:rFonts w:ascii="Calibri"/>
          <w:b/>
          <w:color w:val="1F3D73"/>
          <w:spacing w:val="16"/>
          <w:w w:val="130"/>
          <w:sz w:val="16"/>
        </w:rPr>
        <w:t>20</w:t>
      </w:r>
      <w:r>
        <w:rPr>
          <w:rFonts w:ascii="Calibri"/>
          <w:b/>
          <w:color w:val="1F3D73"/>
          <w:spacing w:val="-5"/>
          <w:sz w:val="16"/>
        </w:rPr>
        <w:t xml:space="preserve"> </w:t>
      </w:r>
    </w:p>
    <w:p w14:paraId="6375C32C" w14:textId="77777777" w:rsidR="008F327F" w:rsidRDefault="008F327F">
      <w:pPr>
        <w:pStyle w:val="BodyText"/>
        <w:spacing w:before="5"/>
        <w:rPr>
          <w:rFonts w:ascii="Calibri"/>
          <w:b/>
          <w:sz w:val="29"/>
        </w:rPr>
      </w:pPr>
    </w:p>
    <w:p w14:paraId="37CD5DF4" w14:textId="77777777" w:rsidR="008F327F" w:rsidRPr="00394B8F" w:rsidRDefault="00627C0D">
      <w:pPr>
        <w:pStyle w:val="Heading3"/>
        <w:spacing w:before="83"/>
        <w:rPr>
          <w:rFonts w:ascii="Artifex CF Regular" w:hAnsi="Artifex CF Regular"/>
        </w:rPr>
      </w:pPr>
      <w:r w:rsidRPr="00394B8F">
        <w:rPr>
          <w:rFonts w:ascii="Artifex CF Regular" w:hAnsi="Artifex CF Regular"/>
          <w:color w:val="1F3D73"/>
          <w:w w:val="105"/>
        </w:rPr>
        <w:t>3.1.- Misión y Visión de la Institución</w:t>
      </w:r>
    </w:p>
    <w:p w14:paraId="5C9A33DA" w14:textId="77777777" w:rsidR="008F327F" w:rsidRPr="00394B8F" w:rsidRDefault="008F327F">
      <w:pPr>
        <w:pStyle w:val="BodyText"/>
        <w:rPr>
          <w:rFonts w:ascii="Artifex CF Regular" w:hAnsi="Artifex CF Regular"/>
          <w:b/>
          <w:sz w:val="24"/>
        </w:rPr>
      </w:pPr>
    </w:p>
    <w:p w14:paraId="22C426B6" w14:textId="77777777" w:rsidR="008F327F" w:rsidRPr="00394B8F" w:rsidRDefault="00627C0D">
      <w:pPr>
        <w:spacing w:before="194"/>
        <w:ind w:left="916"/>
        <w:rPr>
          <w:rFonts w:ascii="Artifex CF Regular" w:hAnsi="Artifex CF Regular"/>
          <w:b/>
          <w:sz w:val="18"/>
        </w:rPr>
      </w:pPr>
      <w:r w:rsidRPr="00394B8F">
        <w:rPr>
          <w:rFonts w:ascii="Artifex CF Regular" w:hAnsi="Artifex CF Regular"/>
          <w:b/>
          <w:color w:val="1F3D73"/>
          <w:sz w:val="18"/>
        </w:rPr>
        <w:t>Misión:</w:t>
      </w:r>
    </w:p>
    <w:p w14:paraId="5A0DD8E6" w14:textId="77777777" w:rsidR="008F327F" w:rsidRPr="00394B8F" w:rsidRDefault="008F327F">
      <w:pPr>
        <w:pStyle w:val="BodyText"/>
        <w:spacing w:before="2"/>
        <w:rPr>
          <w:rFonts w:ascii="Artifex CF Regular" w:hAnsi="Artifex CF Regular"/>
          <w:b/>
          <w:sz w:val="26"/>
        </w:rPr>
      </w:pPr>
    </w:p>
    <w:p w14:paraId="6046E604" w14:textId="77777777" w:rsidR="008F327F" w:rsidRPr="00394B8F" w:rsidRDefault="00627C0D">
      <w:pPr>
        <w:pStyle w:val="BodyText"/>
        <w:spacing w:line="408" w:lineRule="auto"/>
        <w:ind w:left="916" w:right="1796" w:firstLine="708"/>
        <w:jc w:val="both"/>
        <w:rPr>
          <w:rFonts w:ascii="Artifex CF Regular" w:hAnsi="Artifex CF Regular"/>
        </w:rPr>
      </w:pPr>
      <w:r w:rsidRPr="00394B8F">
        <w:rPr>
          <w:rFonts w:ascii="Artifex CF Regular" w:hAnsi="Artifex CF Regular"/>
          <w:color w:val="1F3D73"/>
          <w:spacing w:val="-3"/>
          <w:w w:val="105"/>
        </w:rPr>
        <w:t xml:space="preserve">Formular, </w:t>
      </w:r>
      <w:r w:rsidRPr="00394B8F">
        <w:rPr>
          <w:rFonts w:ascii="Artifex CF Regular" w:hAnsi="Artifex CF Regular"/>
          <w:color w:val="1F3D73"/>
          <w:w w:val="105"/>
        </w:rPr>
        <w:t>diseñar, ejecutar y garantizar el desarrollo de proyectos habitacionales, integrando a todos los sectores, en la producción de viviendas de bajo costo, para cumplir con</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los</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objetivos</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del</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Estado</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Dominicano</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referente</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la</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política</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habitacional,</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en</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beneficio</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de las</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familias</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que</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no</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poseen</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vivienda</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propia,</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o</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las</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que</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poseen</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se</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encuentran</w:t>
      </w:r>
      <w:r w:rsidRPr="00394B8F">
        <w:rPr>
          <w:rFonts w:ascii="Artifex CF Regular" w:hAnsi="Artifex CF Regular"/>
          <w:color w:val="1F3D73"/>
          <w:spacing w:val="-11"/>
          <w:w w:val="105"/>
        </w:rPr>
        <w:t xml:space="preserve"> </w:t>
      </w:r>
      <w:r w:rsidRPr="00394B8F">
        <w:rPr>
          <w:rFonts w:ascii="Artifex CF Regular" w:hAnsi="Artifex CF Regular"/>
          <w:color w:val="1F3D73"/>
          <w:w w:val="105"/>
        </w:rPr>
        <w:t>en</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condiciones inadecuadas,</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cumpliendo</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así</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su</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rol</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social.</w:t>
      </w:r>
    </w:p>
    <w:p w14:paraId="1AF307F7" w14:textId="77777777" w:rsidR="008F327F" w:rsidRPr="00394B8F" w:rsidRDefault="008F327F">
      <w:pPr>
        <w:pStyle w:val="BodyText"/>
        <w:spacing w:before="2"/>
        <w:rPr>
          <w:rFonts w:ascii="Artifex CF Regular" w:hAnsi="Artifex CF Regular"/>
          <w:sz w:val="29"/>
        </w:rPr>
      </w:pPr>
    </w:p>
    <w:p w14:paraId="78854068" w14:textId="77777777" w:rsidR="008F327F" w:rsidRPr="00394B8F" w:rsidRDefault="00627C0D">
      <w:pPr>
        <w:pStyle w:val="Heading3"/>
        <w:rPr>
          <w:rFonts w:ascii="Artifex CF Regular" w:hAnsi="Artifex CF Regular"/>
        </w:rPr>
      </w:pPr>
      <w:r w:rsidRPr="00394B8F">
        <w:rPr>
          <w:rFonts w:ascii="Artifex CF Regular" w:hAnsi="Artifex CF Regular"/>
          <w:color w:val="1F3D73"/>
        </w:rPr>
        <w:t>Visión:</w:t>
      </w:r>
    </w:p>
    <w:p w14:paraId="2B04C008" w14:textId="77777777" w:rsidR="008F327F" w:rsidRPr="00394B8F" w:rsidRDefault="008F327F">
      <w:pPr>
        <w:pStyle w:val="BodyText"/>
        <w:spacing w:before="3"/>
        <w:rPr>
          <w:rFonts w:ascii="Artifex CF Regular" w:hAnsi="Artifex CF Regular"/>
          <w:b/>
          <w:sz w:val="26"/>
        </w:rPr>
      </w:pPr>
    </w:p>
    <w:p w14:paraId="7047BC42" w14:textId="77777777" w:rsidR="008F327F" w:rsidRPr="00394B8F" w:rsidRDefault="00627C0D">
      <w:pPr>
        <w:pStyle w:val="BodyText"/>
        <w:spacing w:line="408" w:lineRule="auto"/>
        <w:ind w:left="916" w:right="1797" w:firstLine="708"/>
        <w:jc w:val="both"/>
        <w:rPr>
          <w:rFonts w:ascii="Artifex CF Regular" w:hAnsi="Artifex CF Regular"/>
        </w:rPr>
      </w:pPr>
      <w:r w:rsidRPr="00394B8F">
        <w:rPr>
          <w:rFonts w:ascii="Artifex CF Regular" w:hAnsi="Artifex CF Regular"/>
          <w:color w:val="1F3D73"/>
          <w:w w:val="105"/>
        </w:rPr>
        <w:t>Ser la institución rectora del sector Vivienda dando cumplimiento a la política habitacional implementada por el Estado Dominicano, logrando disminuir el déficit habitacional cuantitativo y cualitativo, para cubrir las necesidades habitacionales de las familias</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pertenecientes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segmentos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poblacionales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ingresos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bajos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medio-bajos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mínimos, integrando</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todos</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los</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sectores.</w:t>
      </w:r>
    </w:p>
    <w:p w14:paraId="1D7EDB43" w14:textId="77777777" w:rsidR="00591191" w:rsidRDefault="00591191">
      <w:pPr>
        <w:pStyle w:val="BodyText"/>
        <w:spacing w:line="222" w:lineRule="exact"/>
        <w:ind w:left="916"/>
        <w:rPr>
          <w:rFonts w:ascii="Artifex CF Regular" w:hAnsi="Artifex CF Regular"/>
          <w:b/>
          <w:color w:val="1F3D73"/>
          <w:w w:val="105"/>
        </w:rPr>
      </w:pPr>
    </w:p>
    <w:p w14:paraId="0B0E2984" w14:textId="1A53D77F" w:rsidR="008F327F" w:rsidRPr="00394B8F" w:rsidRDefault="00627C0D">
      <w:pPr>
        <w:pStyle w:val="BodyText"/>
        <w:spacing w:line="222" w:lineRule="exact"/>
        <w:ind w:left="916"/>
        <w:rPr>
          <w:rFonts w:ascii="Artifex CF Regular" w:hAnsi="Artifex CF Regular"/>
          <w:b/>
        </w:rPr>
      </w:pPr>
      <w:r w:rsidRPr="00394B8F">
        <w:rPr>
          <w:rFonts w:ascii="Artifex CF Regular" w:hAnsi="Artifex CF Regular"/>
          <w:b/>
          <w:color w:val="1F3D73"/>
          <w:w w:val="105"/>
        </w:rPr>
        <w:t>Valores:</w:t>
      </w:r>
    </w:p>
    <w:p w14:paraId="395B520B" w14:textId="77777777" w:rsidR="008F327F" w:rsidRPr="00394B8F" w:rsidRDefault="008F327F">
      <w:pPr>
        <w:pStyle w:val="BodyText"/>
        <w:rPr>
          <w:rFonts w:ascii="Artifex CF Regular" w:hAnsi="Artifex CF Regular"/>
          <w:sz w:val="22"/>
        </w:rPr>
      </w:pPr>
    </w:p>
    <w:p w14:paraId="7F674676" w14:textId="77777777" w:rsidR="008F327F" w:rsidRPr="00394B8F" w:rsidRDefault="00627C0D" w:rsidP="004204EE">
      <w:pPr>
        <w:pStyle w:val="ListParagraph"/>
        <w:numPr>
          <w:ilvl w:val="0"/>
          <w:numId w:val="17"/>
        </w:numPr>
        <w:tabs>
          <w:tab w:val="left" w:pos="1003"/>
        </w:tabs>
        <w:spacing w:before="183"/>
        <w:rPr>
          <w:rFonts w:ascii="Artifex CF Regular" w:hAnsi="Artifex CF Regular"/>
          <w:sz w:val="18"/>
        </w:rPr>
      </w:pPr>
      <w:r w:rsidRPr="00394B8F">
        <w:rPr>
          <w:rFonts w:ascii="Artifex CF Regular" w:hAnsi="Artifex CF Regular"/>
          <w:color w:val="1F3D73"/>
          <w:sz w:val="18"/>
        </w:rPr>
        <w:t>Compromiso y</w:t>
      </w:r>
      <w:r w:rsidRPr="00394B8F">
        <w:rPr>
          <w:rFonts w:ascii="Artifex CF Regular" w:hAnsi="Artifex CF Regular"/>
          <w:color w:val="1F3D73"/>
          <w:spacing w:val="-20"/>
          <w:sz w:val="18"/>
        </w:rPr>
        <w:t xml:space="preserve"> </w:t>
      </w:r>
      <w:r w:rsidRPr="00394B8F">
        <w:rPr>
          <w:rFonts w:ascii="Artifex CF Regular" w:hAnsi="Artifex CF Regular"/>
          <w:color w:val="1F3D73"/>
          <w:sz w:val="18"/>
        </w:rPr>
        <w:t>Liderazgo</w:t>
      </w:r>
    </w:p>
    <w:p w14:paraId="38070E3C" w14:textId="77777777" w:rsidR="008F327F" w:rsidRPr="00394B8F" w:rsidRDefault="008F327F">
      <w:pPr>
        <w:pStyle w:val="BodyText"/>
        <w:spacing w:before="8"/>
        <w:rPr>
          <w:rFonts w:ascii="Artifex CF Regular" w:hAnsi="Artifex CF Regular"/>
          <w:sz w:val="28"/>
        </w:rPr>
      </w:pPr>
    </w:p>
    <w:p w14:paraId="01B9E6E5" w14:textId="5824A5BC" w:rsidR="008F327F" w:rsidRPr="00394B8F" w:rsidRDefault="00627C0D" w:rsidP="004204EE">
      <w:pPr>
        <w:pStyle w:val="ListParagraph"/>
        <w:numPr>
          <w:ilvl w:val="0"/>
          <w:numId w:val="17"/>
        </w:numPr>
        <w:tabs>
          <w:tab w:val="left" w:pos="1003"/>
        </w:tabs>
        <w:rPr>
          <w:rFonts w:ascii="Artifex CF Regular" w:hAnsi="Artifex CF Regular"/>
          <w:sz w:val="18"/>
        </w:rPr>
      </w:pPr>
      <w:r w:rsidRPr="00394B8F">
        <w:rPr>
          <w:rFonts w:ascii="Artifex CF Regular" w:hAnsi="Artifex CF Regular"/>
          <w:color w:val="1F3D73"/>
          <w:sz w:val="18"/>
        </w:rPr>
        <w:t>Responsabilidad y Solidaridad</w:t>
      </w:r>
      <w:r w:rsidR="00F430F1">
        <w:rPr>
          <w:rFonts w:ascii="Artifex CF Regular" w:hAnsi="Artifex CF Regular"/>
          <w:color w:val="1F3D73"/>
          <w:sz w:val="18"/>
        </w:rPr>
        <w:t xml:space="preserve"> </w:t>
      </w:r>
      <w:r w:rsidRPr="00394B8F">
        <w:rPr>
          <w:rFonts w:ascii="Artifex CF Regular" w:hAnsi="Artifex CF Regular"/>
          <w:color w:val="1F3D73"/>
          <w:spacing w:val="-30"/>
          <w:sz w:val="18"/>
        </w:rPr>
        <w:t xml:space="preserve"> </w:t>
      </w:r>
      <w:r w:rsidRPr="00394B8F">
        <w:rPr>
          <w:rFonts w:ascii="Artifex CF Regular" w:hAnsi="Artifex CF Regular"/>
          <w:color w:val="1F3D73"/>
          <w:sz w:val="18"/>
        </w:rPr>
        <w:t>Social</w:t>
      </w:r>
    </w:p>
    <w:p w14:paraId="53DBA386" w14:textId="77777777" w:rsidR="008F327F" w:rsidRPr="00394B8F" w:rsidRDefault="008F327F">
      <w:pPr>
        <w:pStyle w:val="BodyText"/>
        <w:spacing w:before="8"/>
        <w:rPr>
          <w:rFonts w:ascii="Artifex CF Regular" w:hAnsi="Artifex CF Regular"/>
          <w:sz w:val="28"/>
        </w:rPr>
      </w:pPr>
    </w:p>
    <w:p w14:paraId="2C1D3EB3" w14:textId="77777777" w:rsidR="008F327F" w:rsidRPr="00394B8F" w:rsidRDefault="00627C0D" w:rsidP="004204EE">
      <w:pPr>
        <w:pStyle w:val="ListParagraph"/>
        <w:numPr>
          <w:ilvl w:val="0"/>
          <w:numId w:val="17"/>
        </w:numPr>
        <w:tabs>
          <w:tab w:val="left" w:pos="1003"/>
        </w:tabs>
        <w:rPr>
          <w:rFonts w:ascii="Artifex CF Regular" w:hAnsi="Artifex CF Regular"/>
          <w:sz w:val="18"/>
        </w:rPr>
      </w:pPr>
      <w:r w:rsidRPr="00394B8F">
        <w:rPr>
          <w:rFonts w:ascii="Artifex CF Regular" w:hAnsi="Artifex CF Regular"/>
          <w:color w:val="1F3D73"/>
          <w:spacing w:val="-4"/>
          <w:w w:val="105"/>
          <w:sz w:val="18"/>
        </w:rPr>
        <w:t>Vocación</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2"/>
          <w:w w:val="105"/>
          <w:sz w:val="18"/>
        </w:rPr>
        <w:t xml:space="preserve"> </w:t>
      </w:r>
      <w:r w:rsidRPr="00394B8F">
        <w:rPr>
          <w:rFonts w:ascii="Artifex CF Regular" w:hAnsi="Artifex CF Regular"/>
          <w:color w:val="1F3D73"/>
          <w:w w:val="105"/>
          <w:sz w:val="18"/>
        </w:rPr>
        <w:t>Servicio</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y</w:t>
      </w:r>
      <w:r w:rsidRPr="00394B8F">
        <w:rPr>
          <w:rFonts w:ascii="Artifex CF Regular" w:hAnsi="Artifex CF Regular"/>
          <w:color w:val="1F3D73"/>
          <w:spacing w:val="-12"/>
          <w:w w:val="105"/>
          <w:sz w:val="18"/>
        </w:rPr>
        <w:t xml:space="preserve"> </w:t>
      </w:r>
      <w:r w:rsidRPr="00394B8F">
        <w:rPr>
          <w:rFonts w:ascii="Artifex CF Regular" w:hAnsi="Artifex CF Regular"/>
          <w:color w:val="1F3D73"/>
          <w:w w:val="105"/>
          <w:sz w:val="18"/>
        </w:rPr>
        <w:t>Calidad</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Trabajo</w:t>
      </w:r>
    </w:p>
    <w:p w14:paraId="78FB1C89" w14:textId="77777777" w:rsidR="008F327F" w:rsidRPr="00394B8F" w:rsidRDefault="008F327F">
      <w:pPr>
        <w:pStyle w:val="BodyText"/>
        <w:spacing w:before="9"/>
        <w:rPr>
          <w:rFonts w:ascii="Artifex CF Regular" w:hAnsi="Artifex CF Regular"/>
          <w:sz w:val="28"/>
        </w:rPr>
      </w:pPr>
    </w:p>
    <w:p w14:paraId="5482A6DC" w14:textId="6C73F6E5" w:rsidR="008F327F" w:rsidRPr="00394B8F" w:rsidRDefault="00627C0D" w:rsidP="004204EE">
      <w:pPr>
        <w:pStyle w:val="ListParagraph"/>
        <w:numPr>
          <w:ilvl w:val="0"/>
          <w:numId w:val="17"/>
        </w:numPr>
        <w:tabs>
          <w:tab w:val="left" w:pos="1003"/>
        </w:tabs>
        <w:rPr>
          <w:rFonts w:ascii="Artifex CF Regular" w:hAnsi="Artifex CF Regular"/>
          <w:sz w:val="18"/>
        </w:rPr>
      </w:pPr>
      <w:r w:rsidRPr="00394B8F">
        <w:rPr>
          <w:rFonts w:ascii="Artifex CF Regular" w:hAnsi="Artifex CF Regular"/>
          <w:color w:val="1F3D73"/>
          <w:w w:val="105"/>
          <w:sz w:val="18"/>
        </w:rPr>
        <w:t>Honestidad y</w:t>
      </w:r>
      <w:r w:rsidRPr="00394B8F">
        <w:rPr>
          <w:rFonts w:ascii="Artifex CF Regular" w:hAnsi="Artifex CF Regular"/>
          <w:color w:val="1F3D73"/>
          <w:spacing w:val="-25"/>
          <w:w w:val="105"/>
          <w:sz w:val="18"/>
        </w:rPr>
        <w:t xml:space="preserve"> </w:t>
      </w:r>
      <w:r w:rsidR="00F430F1">
        <w:rPr>
          <w:rFonts w:ascii="Artifex CF Regular" w:hAnsi="Artifex CF Regular"/>
          <w:color w:val="1F3D73"/>
          <w:w w:val="105"/>
          <w:sz w:val="18"/>
        </w:rPr>
        <w:t>T</w:t>
      </w:r>
      <w:r w:rsidRPr="00394B8F">
        <w:rPr>
          <w:rFonts w:ascii="Artifex CF Regular" w:hAnsi="Artifex CF Regular"/>
          <w:color w:val="1F3D73"/>
          <w:w w:val="105"/>
          <w:sz w:val="18"/>
        </w:rPr>
        <w:t>ransparencia</w:t>
      </w:r>
    </w:p>
    <w:p w14:paraId="33481FC3" w14:textId="77777777" w:rsidR="008F327F" w:rsidRDefault="008F327F">
      <w:pPr>
        <w:rPr>
          <w:sz w:val="18"/>
        </w:rPr>
        <w:sectPr w:rsidR="008F327F">
          <w:pgSz w:w="12240" w:h="15840"/>
          <w:pgMar w:top="1500" w:right="900" w:bottom="1480" w:left="1100" w:header="0" w:footer="1292" w:gutter="0"/>
          <w:cols w:space="720"/>
        </w:sectPr>
      </w:pPr>
    </w:p>
    <w:p w14:paraId="70F74D82" w14:textId="77777777" w:rsidR="008F327F" w:rsidRDefault="008F327F">
      <w:pPr>
        <w:pStyle w:val="BodyText"/>
        <w:rPr>
          <w:sz w:val="20"/>
        </w:rPr>
      </w:pPr>
    </w:p>
    <w:p w14:paraId="5A6573FA" w14:textId="77777777" w:rsidR="008F327F" w:rsidRDefault="008F327F">
      <w:pPr>
        <w:pStyle w:val="BodyText"/>
        <w:spacing w:before="11"/>
        <w:rPr>
          <w:sz w:val="17"/>
        </w:rPr>
      </w:pPr>
    </w:p>
    <w:p w14:paraId="011F327D" w14:textId="77777777" w:rsidR="008F327F" w:rsidRPr="00394B8F" w:rsidRDefault="00627C0D">
      <w:pPr>
        <w:ind w:left="1600"/>
        <w:rPr>
          <w:rFonts w:ascii="Artifex CF Regular" w:hAnsi="Artifex CF Regular"/>
          <w:b/>
          <w:sz w:val="18"/>
        </w:rPr>
      </w:pPr>
      <w:r w:rsidRPr="00394B8F">
        <w:rPr>
          <w:rFonts w:ascii="Artifex CF Regular" w:hAnsi="Artifex CF Regular"/>
          <w:b/>
          <w:color w:val="203C73"/>
          <w:w w:val="105"/>
          <w:sz w:val="18"/>
        </w:rPr>
        <w:t>3.2.- Servicios que ofrece la Institución:</w:t>
      </w:r>
    </w:p>
    <w:p w14:paraId="24E091C5" w14:textId="77777777" w:rsidR="008F327F" w:rsidRPr="00394B8F" w:rsidRDefault="008F327F">
      <w:pPr>
        <w:pStyle w:val="BodyText"/>
        <w:rPr>
          <w:rFonts w:ascii="Artifex CF Regular" w:hAnsi="Artifex CF Regular"/>
          <w:b/>
          <w:sz w:val="25"/>
        </w:rPr>
      </w:pPr>
    </w:p>
    <w:p w14:paraId="5644FA6C" w14:textId="2C8029DC" w:rsidR="008F327F" w:rsidRPr="00394B8F" w:rsidRDefault="00627C0D" w:rsidP="004204EE">
      <w:pPr>
        <w:pStyle w:val="ListParagraph"/>
        <w:numPr>
          <w:ilvl w:val="1"/>
          <w:numId w:val="17"/>
        </w:numPr>
        <w:tabs>
          <w:tab w:val="left" w:pos="1715"/>
        </w:tabs>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Asignación</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Viviendas</w:t>
      </w:r>
      <w:r w:rsidR="007B4070" w:rsidRPr="00394B8F">
        <w:rPr>
          <w:rFonts w:ascii="Artifex CF Regular" w:hAnsi="Artifex CF Regular"/>
          <w:color w:val="203C73"/>
          <w:w w:val="105"/>
          <w:sz w:val="18"/>
        </w:rPr>
        <w:t>.</w:t>
      </w:r>
    </w:p>
    <w:p w14:paraId="2F47EDFE" w14:textId="37D39E16" w:rsidR="008F327F" w:rsidRPr="00394B8F" w:rsidRDefault="00627C0D">
      <w:pPr>
        <w:pStyle w:val="BodyText"/>
        <w:spacing w:before="137" w:line="391" w:lineRule="auto"/>
        <w:ind w:left="1600" w:right="1559"/>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b/>
          <w:color w:val="203C73"/>
          <w:spacing w:val="-31"/>
          <w:w w:val="105"/>
        </w:rPr>
        <w:t xml:space="preserve"> </w:t>
      </w:r>
      <w:r w:rsidR="00F430F1">
        <w:rPr>
          <w:rFonts w:ascii="Artifex CF Regular" w:hAnsi="Artifex CF Regular"/>
          <w:b/>
          <w:color w:val="203C73"/>
          <w:spacing w:val="-31"/>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adjudicación</w:t>
      </w:r>
      <w:r w:rsidRPr="00394B8F">
        <w:rPr>
          <w:rFonts w:ascii="Artifex CF Regular" w:hAnsi="Artifex CF Regular"/>
          <w:color w:val="203C73"/>
          <w:spacing w:val="-29"/>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una</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vivienda</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ciudadano/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ciudadana, solicitante</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luego</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cumplimiento</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los</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requisitos</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establecidos</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Institución.</w:t>
      </w:r>
    </w:p>
    <w:p w14:paraId="758208E1" w14:textId="4BD2A215" w:rsidR="008F327F" w:rsidRPr="00394B8F" w:rsidRDefault="00627C0D" w:rsidP="004204EE">
      <w:pPr>
        <w:pStyle w:val="ListParagraph"/>
        <w:numPr>
          <w:ilvl w:val="1"/>
          <w:numId w:val="17"/>
        </w:numPr>
        <w:tabs>
          <w:tab w:val="left" w:pos="1715"/>
        </w:tabs>
        <w:spacing w:line="242" w:lineRule="exact"/>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4"/>
          <w:w w:val="105"/>
          <w:sz w:val="18"/>
        </w:rPr>
        <w:t xml:space="preserve"> </w:t>
      </w:r>
      <w:r w:rsidRPr="00394B8F">
        <w:rPr>
          <w:rFonts w:ascii="Artifex CF Regular" w:hAnsi="Artifex CF Regular"/>
          <w:color w:val="203C73"/>
          <w:w w:val="105"/>
          <w:sz w:val="18"/>
        </w:rPr>
        <w:t>Mejoramiento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y/o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Reconstrucción</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Viviendas</w:t>
      </w:r>
      <w:r w:rsidR="007B4070" w:rsidRPr="00394B8F">
        <w:rPr>
          <w:rFonts w:ascii="Artifex CF Regular" w:hAnsi="Artifex CF Regular"/>
          <w:color w:val="203C73"/>
          <w:w w:val="105"/>
          <w:sz w:val="18"/>
        </w:rPr>
        <w:t>.</w:t>
      </w:r>
    </w:p>
    <w:p w14:paraId="189B9740" w14:textId="77777777" w:rsidR="008F327F" w:rsidRPr="00394B8F" w:rsidRDefault="00627C0D">
      <w:pPr>
        <w:pStyle w:val="BodyText"/>
        <w:spacing w:before="137" w:line="398" w:lineRule="auto"/>
        <w:ind w:left="1600" w:right="1261"/>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b/>
          <w:color w:val="203C73"/>
          <w:spacing w:val="-23"/>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mediante</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cual</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después</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una</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evaluación</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previa</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le</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mejora por</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componentes</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y/o</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reconstruye</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vivienda</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ciudadano/</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ciudadana</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en</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mismo</w:t>
      </w:r>
      <w:r w:rsidRPr="00394B8F">
        <w:rPr>
          <w:rFonts w:ascii="Artifex CF Regular" w:hAnsi="Artifex CF Regular"/>
          <w:color w:val="203C73"/>
          <w:spacing w:val="-32"/>
          <w:w w:val="105"/>
        </w:rPr>
        <w:t xml:space="preserve"> </w:t>
      </w:r>
      <w:r w:rsidRPr="00394B8F">
        <w:rPr>
          <w:rFonts w:ascii="Artifex CF Regular" w:hAnsi="Artifex CF Regular"/>
          <w:color w:val="203C73"/>
          <w:w w:val="105"/>
        </w:rPr>
        <w:t>lugar donde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encontraba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originalmente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si</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no</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está</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en</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una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zona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riesgo.</w:t>
      </w:r>
    </w:p>
    <w:p w14:paraId="2406414D" w14:textId="6AA0CC34" w:rsidR="008F327F" w:rsidRPr="00394B8F" w:rsidRDefault="00627C0D" w:rsidP="004204EE">
      <w:pPr>
        <w:pStyle w:val="ListParagraph"/>
        <w:numPr>
          <w:ilvl w:val="1"/>
          <w:numId w:val="17"/>
        </w:numPr>
        <w:tabs>
          <w:tab w:val="left" w:pos="1715"/>
        </w:tabs>
        <w:spacing w:line="237" w:lineRule="exact"/>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4"/>
          <w:w w:val="105"/>
          <w:sz w:val="18"/>
        </w:rPr>
        <w:t xml:space="preserve"> </w:t>
      </w:r>
      <w:r w:rsidRPr="00394B8F">
        <w:rPr>
          <w:rFonts w:ascii="Artifex CF Regular" w:hAnsi="Artifex CF Regular"/>
          <w:color w:val="203C73"/>
          <w:w w:val="105"/>
          <w:sz w:val="18"/>
        </w:rPr>
        <w:t>Cambio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Piso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Tierra</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por</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Piso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Cemento</w:t>
      </w:r>
      <w:r w:rsidR="007B4070" w:rsidRPr="00394B8F">
        <w:rPr>
          <w:rFonts w:ascii="Artifex CF Regular" w:hAnsi="Artifex CF Regular"/>
          <w:color w:val="203C73"/>
          <w:w w:val="105"/>
          <w:sz w:val="18"/>
        </w:rPr>
        <w:t>.</w:t>
      </w:r>
    </w:p>
    <w:p w14:paraId="1F03F2A7" w14:textId="77777777" w:rsidR="008F327F" w:rsidRPr="00394B8F" w:rsidRDefault="00627C0D">
      <w:pPr>
        <w:pStyle w:val="BodyText"/>
        <w:spacing w:before="137" w:line="391" w:lineRule="auto"/>
        <w:ind w:left="1600" w:right="1159"/>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b/>
          <w:color w:val="203C73"/>
          <w:spacing w:val="-28"/>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26"/>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mediante</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26"/>
          <w:w w:val="105"/>
        </w:rPr>
        <w:t xml:space="preserve"> </w:t>
      </w:r>
      <w:r w:rsidRPr="00394B8F">
        <w:rPr>
          <w:rFonts w:ascii="Artifex CF Regular" w:hAnsi="Artifex CF Regular"/>
          <w:color w:val="203C73"/>
          <w:w w:val="105"/>
        </w:rPr>
        <w:t>cual</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le</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mejora</w:t>
      </w:r>
      <w:r w:rsidRPr="00394B8F">
        <w:rPr>
          <w:rFonts w:ascii="Artifex CF Regular" w:hAnsi="Artifex CF Regular"/>
          <w:color w:val="203C73"/>
          <w:spacing w:val="-26"/>
          <w:w w:val="105"/>
        </w:rPr>
        <w:t xml:space="preserve"> </w:t>
      </w:r>
      <w:r w:rsidRPr="00394B8F">
        <w:rPr>
          <w:rFonts w:ascii="Artifex CF Regular" w:hAnsi="Artifex CF Regular"/>
          <w:color w:val="203C73"/>
          <w:w w:val="105"/>
        </w:rPr>
        <w:t>vivienda</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27"/>
          <w:w w:val="105"/>
        </w:rPr>
        <w:t xml:space="preserve"> </w:t>
      </w:r>
      <w:r w:rsidRPr="00394B8F">
        <w:rPr>
          <w:rFonts w:ascii="Artifex CF Regular" w:hAnsi="Artifex CF Regular"/>
          <w:color w:val="203C73"/>
          <w:w w:val="105"/>
        </w:rPr>
        <w:t>ciudadano/</w:t>
      </w:r>
      <w:r w:rsidRPr="00394B8F">
        <w:rPr>
          <w:rFonts w:ascii="Artifex CF Regular" w:hAnsi="Artifex CF Regular"/>
          <w:color w:val="203C73"/>
          <w:spacing w:val="-26"/>
          <w:w w:val="105"/>
        </w:rPr>
        <w:t xml:space="preserve"> </w:t>
      </w:r>
      <w:r w:rsidRPr="00394B8F">
        <w:rPr>
          <w:rFonts w:ascii="Artifex CF Regular" w:hAnsi="Artifex CF Regular"/>
          <w:color w:val="203C73"/>
          <w:w w:val="105"/>
        </w:rPr>
        <w:t>ciudadana mediante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cambio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piso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tierra</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piso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cemento.</w:t>
      </w:r>
    </w:p>
    <w:p w14:paraId="7580B5AD" w14:textId="35C6D928" w:rsidR="008F327F" w:rsidRPr="00394B8F" w:rsidRDefault="00627C0D" w:rsidP="004204EE">
      <w:pPr>
        <w:pStyle w:val="ListParagraph"/>
        <w:numPr>
          <w:ilvl w:val="1"/>
          <w:numId w:val="17"/>
        </w:numPr>
        <w:tabs>
          <w:tab w:val="left" w:pos="1715"/>
        </w:tabs>
        <w:spacing w:line="242" w:lineRule="exact"/>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Certificación</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Proyectos</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Viviendas</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Bajo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Costo</w:t>
      </w:r>
      <w:r w:rsidR="007B4070" w:rsidRPr="00394B8F">
        <w:rPr>
          <w:rFonts w:ascii="Artifex CF Regular" w:hAnsi="Artifex CF Regular"/>
          <w:color w:val="203C73"/>
          <w:w w:val="105"/>
          <w:sz w:val="18"/>
        </w:rPr>
        <w:t>.</w:t>
      </w:r>
    </w:p>
    <w:p w14:paraId="65C692D9" w14:textId="4A976FA0" w:rsidR="008F327F" w:rsidRPr="00394B8F" w:rsidRDefault="00627C0D">
      <w:pPr>
        <w:pStyle w:val="BodyText"/>
        <w:spacing w:before="137" w:line="391" w:lineRule="auto"/>
        <w:ind w:left="1600" w:right="1297"/>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b/>
          <w:color w:val="203C73"/>
          <w:spacing w:val="-19"/>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mediante</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cual</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certificado</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parte</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de</w:t>
      </w:r>
      <w:r w:rsidR="00F430F1">
        <w:rPr>
          <w:rFonts w:ascii="Artifex CF Regular" w:hAnsi="Artifex CF Regular"/>
          <w:color w:val="203C73"/>
          <w:w w:val="105"/>
        </w:rPr>
        <w:t>l I</w:t>
      </w:r>
      <w:r w:rsidRPr="00394B8F">
        <w:rPr>
          <w:rFonts w:ascii="Artifex CF Regular" w:hAnsi="Artifex CF Regular"/>
          <w:color w:val="203C73"/>
          <w:w w:val="105"/>
        </w:rPr>
        <w:t>NVI</w:t>
      </w:r>
      <w:r w:rsidR="00F430F1">
        <w:rPr>
          <w:rFonts w:ascii="Artifex CF Regular" w:hAnsi="Artifex CF Regular"/>
          <w:color w:val="203C73"/>
          <w:spacing w:val="-18"/>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17"/>
          <w:w w:val="105"/>
        </w:rPr>
        <w:t xml:space="preserve"> </w:t>
      </w:r>
      <w:r w:rsidRPr="00394B8F">
        <w:rPr>
          <w:rFonts w:ascii="Artifex CF Regular" w:hAnsi="Artifex CF Regular"/>
          <w:color w:val="203C73"/>
          <w:w w:val="105"/>
        </w:rPr>
        <w:t>proyecto habitacional</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presentado</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sector</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privado</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como</w:t>
      </w:r>
      <w:r w:rsidRPr="00394B8F">
        <w:rPr>
          <w:rFonts w:ascii="Artifex CF Regular" w:hAnsi="Artifex CF Regular"/>
          <w:color w:val="203C73"/>
          <w:spacing w:val="-23"/>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proyecto</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viviendas</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24"/>
          <w:w w:val="105"/>
        </w:rPr>
        <w:t xml:space="preserve"> </w:t>
      </w:r>
      <w:r w:rsidRPr="00394B8F">
        <w:rPr>
          <w:rFonts w:ascii="Artifex CF Regular" w:hAnsi="Artifex CF Regular"/>
          <w:color w:val="203C73"/>
          <w:w w:val="105"/>
        </w:rPr>
        <w:t>bajo</w:t>
      </w:r>
      <w:r w:rsidRPr="00394B8F">
        <w:rPr>
          <w:rFonts w:ascii="Artifex CF Regular" w:hAnsi="Artifex CF Regular"/>
          <w:color w:val="203C73"/>
          <w:spacing w:val="-23"/>
          <w:w w:val="105"/>
        </w:rPr>
        <w:t xml:space="preserve"> </w:t>
      </w:r>
      <w:r w:rsidRPr="00394B8F">
        <w:rPr>
          <w:rFonts w:ascii="Artifex CF Regular" w:hAnsi="Artifex CF Regular"/>
          <w:color w:val="203C73"/>
          <w:w w:val="105"/>
        </w:rPr>
        <w:t>costo.</w:t>
      </w:r>
    </w:p>
    <w:p w14:paraId="0DFC8958" w14:textId="2885AD72" w:rsidR="008F327F" w:rsidRPr="00394B8F" w:rsidRDefault="00627C0D" w:rsidP="004204EE">
      <w:pPr>
        <w:pStyle w:val="ListParagraph"/>
        <w:numPr>
          <w:ilvl w:val="1"/>
          <w:numId w:val="17"/>
        </w:numPr>
        <w:tabs>
          <w:tab w:val="left" w:pos="1715"/>
        </w:tabs>
        <w:spacing w:line="242" w:lineRule="exact"/>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Titulación</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2"/>
          <w:w w:val="105"/>
          <w:sz w:val="18"/>
        </w:rPr>
        <w:t xml:space="preserve"> </w:t>
      </w:r>
      <w:r w:rsidRPr="00394B8F">
        <w:rPr>
          <w:rFonts w:ascii="Artifex CF Regular" w:hAnsi="Artifex CF Regular"/>
          <w:color w:val="203C73"/>
          <w:w w:val="105"/>
          <w:sz w:val="18"/>
        </w:rPr>
        <w:t>Inmuebles</w:t>
      </w:r>
      <w:r w:rsidR="007B4070" w:rsidRPr="00394B8F">
        <w:rPr>
          <w:rFonts w:ascii="Artifex CF Regular" w:hAnsi="Artifex CF Regular"/>
          <w:color w:val="203C73"/>
          <w:w w:val="105"/>
          <w:sz w:val="18"/>
        </w:rPr>
        <w:t>.</w:t>
      </w:r>
    </w:p>
    <w:p w14:paraId="2C2DA7C6" w14:textId="77777777" w:rsidR="008F327F" w:rsidRPr="00394B8F" w:rsidRDefault="00627C0D">
      <w:pPr>
        <w:pStyle w:val="BodyText"/>
        <w:spacing w:before="138" w:line="398" w:lineRule="auto"/>
        <w:ind w:left="1600" w:right="1126"/>
        <w:rPr>
          <w:rFonts w:ascii="Artifex CF Regular" w:hAnsi="Artifex CF Regular"/>
        </w:rPr>
      </w:pPr>
      <w:r w:rsidRPr="00394B8F">
        <w:rPr>
          <w:rFonts w:ascii="Artifex CF Regular" w:hAnsi="Artifex CF Regular"/>
          <w:b/>
          <w:color w:val="203C73"/>
          <w:w w:val="105"/>
        </w:rPr>
        <w:t xml:space="preserve">Descripción: </w:t>
      </w:r>
      <w:r w:rsidRPr="00394B8F">
        <w:rPr>
          <w:rFonts w:ascii="Artifex CF Regular" w:hAnsi="Artifex CF Regular"/>
          <w:color w:val="203C73"/>
          <w:w w:val="105"/>
        </w:rPr>
        <w:t>Es el proceso que tiene por finalidad dotar de certificados de título los inmuebles</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que</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conforman</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los</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proyectos</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INVI,</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fin</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que</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estos</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puedan</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ser</w:t>
      </w:r>
      <w:r w:rsidRPr="00394B8F">
        <w:rPr>
          <w:rFonts w:ascii="Artifex CF Regular" w:hAnsi="Artifex CF Regular"/>
          <w:color w:val="203C73"/>
          <w:spacing w:val="-22"/>
          <w:w w:val="105"/>
        </w:rPr>
        <w:t xml:space="preserve"> </w:t>
      </w:r>
      <w:r w:rsidRPr="00394B8F">
        <w:rPr>
          <w:rFonts w:ascii="Artifex CF Regular" w:hAnsi="Artifex CF Regular"/>
          <w:color w:val="203C73"/>
          <w:w w:val="105"/>
        </w:rPr>
        <w:t>transferidos</w:t>
      </w:r>
      <w:r w:rsidRPr="00394B8F">
        <w:rPr>
          <w:rFonts w:ascii="Artifex CF Regular" w:hAnsi="Artifex CF Regular"/>
          <w:color w:val="203C73"/>
          <w:spacing w:val="-21"/>
          <w:w w:val="105"/>
        </w:rPr>
        <w:t xml:space="preserve"> </w:t>
      </w:r>
      <w:r w:rsidRPr="00394B8F">
        <w:rPr>
          <w:rFonts w:ascii="Artifex CF Regular" w:hAnsi="Artifex CF Regular"/>
          <w:color w:val="203C73"/>
          <w:w w:val="105"/>
        </w:rPr>
        <w:t>a su</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vez</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los</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beneficiarios</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dichos</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inmuebles.</w:t>
      </w:r>
    </w:p>
    <w:p w14:paraId="6E8A103F" w14:textId="2B5BC70E" w:rsidR="008F327F" w:rsidRPr="00394B8F" w:rsidRDefault="00627C0D" w:rsidP="004204EE">
      <w:pPr>
        <w:pStyle w:val="ListParagraph"/>
        <w:numPr>
          <w:ilvl w:val="1"/>
          <w:numId w:val="17"/>
        </w:numPr>
        <w:tabs>
          <w:tab w:val="left" w:pos="1715"/>
        </w:tabs>
        <w:spacing w:line="237" w:lineRule="exact"/>
        <w:rPr>
          <w:rFonts w:ascii="Artifex CF Regular" w:hAnsi="Artifex CF Regular"/>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Certificaciones</w:t>
      </w:r>
      <w:r w:rsidR="007B4070" w:rsidRPr="00394B8F">
        <w:rPr>
          <w:rFonts w:ascii="Artifex CF Regular" w:hAnsi="Artifex CF Regular"/>
          <w:color w:val="203C73"/>
          <w:w w:val="105"/>
          <w:sz w:val="18"/>
        </w:rPr>
        <w:t>.</w:t>
      </w:r>
    </w:p>
    <w:p w14:paraId="419E3F5E" w14:textId="77777777" w:rsidR="008F327F" w:rsidRPr="00394B8F" w:rsidRDefault="00627C0D">
      <w:pPr>
        <w:spacing w:before="137"/>
        <w:ind w:left="1600"/>
        <w:rPr>
          <w:rFonts w:ascii="Artifex CF Regular" w:hAnsi="Artifex CF Regular"/>
          <w:b/>
          <w:sz w:val="18"/>
        </w:rPr>
      </w:pPr>
      <w:r w:rsidRPr="00394B8F">
        <w:rPr>
          <w:rFonts w:ascii="Artifex CF Regular" w:hAnsi="Artifex CF Regular"/>
          <w:b/>
          <w:color w:val="203C73"/>
          <w:w w:val="105"/>
          <w:sz w:val="18"/>
        </w:rPr>
        <w:t>Descripción:</w:t>
      </w:r>
    </w:p>
    <w:p w14:paraId="6EF1C400" w14:textId="77777777" w:rsidR="008F327F" w:rsidRPr="00394B8F" w:rsidRDefault="00627C0D" w:rsidP="004204EE">
      <w:pPr>
        <w:pStyle w:val="ListParagraph"/>
        <w:numPr>
          <w:ilvl w:val="0"/>
          <w:numId w:val="16"/>
        </w:numPr>
        <w:tabs>
          <w:tab w:val="left" w:pos="1739"/>
        </w:tabs>
        <w:spacing w:before="137" w:line="391" w:lineRule="auto"/>
        <w:ind w:right="1225" w:firstLine="0"/>
        <w:rPr>
          <w:rFonts w:ascii="Artifex CF Regular" w:hAnsi="Artifex CF Regular"/>
          <w:sz w:val="18"/>
        </w:rPr>
      </w:pPr>
      <w:r w:rsidRPr="00394B8F">
        <w:rPr>
          <w:rFonts w:ascii="Artifex CF Regular" w:hAnsi="Artifex CF Regular"/>
          <w:b/>
          <w:color w:val="203C73"/>
          <w:w w:val="105"/>
          <w:sz w:val="18"/>
        </w:rPr>
        <w:t>Certificación</w:t>
      </w:r>
      <w:r w:rsidRPr="00394B8F">
        <w:rPr>
          <w:rFonts w:ascii="Artifex CF Regular" w:hAnsi="Artifex CF Regular"/>
          <w:b/>
          <w:color w:val="203C73"/>
          <w:spacing w:val="-19"/>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19"/>
          <w:w w:val="105"/>
          <w:sz w:val="18"/>
        </w:rPr>
        <w:t xml:space="preserve"> </w:t>
      </w:r>
      <w:r w:rsidRPr="00394B8F">
        <w:rPr>
          <w:rFonts w:ascii="Artifex CF Regular" w:hAnsi="Artifex CF Regular"/>
          <w:b/>
          <w:color w:val="203C73"/>
          <w:w w:val="105"/>
          <w:sz w:val="18"/>
        </w:rPr>
        <w:t>status</w:t>
      </w:r>
      <w:r w:rsidRPr="00394B8F">
        <w:rPr>
          <w:rFonts w:ascii="Artifex CF Regular" w:hAnsi="Artifex CF Regular"/>
          <w:b/>
          <w:color w:val="203C73"/>
          <w:spacing w:val="-19"/>
          <w:w w:val="105"/>
          <w:sz w:val="18"/>
        </w:rPr>
        <w:t xml:space="preserve"> </w:t>
      </w:r>
      <w:r w:rsidRPr="00394B8F">
        <w:rPr>
          <w:rFonts w:ascii="Artifex CF Regular" w:hAnsi="Artifex CF Regular"/>
          <w:b/>
          <w:color w:val="203C73"/>
          <w:w w:val="105"/>
          <w:sz w:val="18"/>
        </w:rPr>
        <w:t>jurídico</w:t>
      </w:r>
      <w:r w:rsidRPr="00394B8F">
        <w:rPr>
          <w:rFonts w:ascii="Artifex CF Regular" w:hAnsi="Artifex CF Regular"/>
          <w:b/>
          <w:color w:val="203C73"/>
          <w:spacing w:val="-19"/>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19"/>
          <w:w w:val="105"/>
          <w:sz w:val="18"/>
        </w:rPr>
        <w:t xml:space="preserve"> </w:t>
      </w:r>
      <w:r w:rsidRPr="00394B8F">
        <w:rPr>
          <w:rFonts w:ascii="Artifex CF Regular" w:hAnsi="Artifex CF Regular"/>
          <w:b/>
          <w:color w:val="203C73"/>
          <w:w w:val="105"/>
          <w:sz w:val="18"/>
        </w:rPr>
        <w:t>inmueble:</w:t>
      </w:r>
      <w:r w:rsidRPr="00394B8F">
        <w:rPr>
          <w:rFonts w:ascii="Artifex CF Regular" w:hAnsi="Artifex CF Regular"/>
          <w:b/>
          <w:color w:val="203C73"/>
          <w:spacing w:val="-20"/>
          <w:w w:val="105"/>
          <w:sz w:val="18"/>
        </w:rPr>
        <w:t xml:space="preserve"> </w:t>
      </w:r>
      <w:r w:rsidRPr="00394B8F">
        <w:rPr>
          <w:rFonts w:ascii="Artifex CF Regular" w:hAnsi="Artifex CF Regular"/>
          <w:color w:val="203C73"/>
          <w:w w:val="105"/>
          <w:sz w:val="18"/>
        </w:rPr>
        <w:t>Constancia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en</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la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cual</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figura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status</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legal</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y de</w:t>
      </w:r>
      <w:r w:rsidRPr="00394B8F">
        <w:rPr>
          <w:rFonts w:ascii="Artifex CF Regular" w:hAnsi="Artifex CF Regular"/>
          <w:color w:val="203C73"/>
          <w:spacing w:val="-16"/>
          <w:w w:val="105"/>
          <w:sz w:val="18"/>
        </w:rPr>
        <w:t xml:space="preserve"> </w:t>
      </w:r>
      <w:r w:rsidRPr="00394B8F">
        <w:rPr>
          <w:rFonts w:ascii="Artifex CF Regular" w:hAnsi="Artifex CF Regular"/>
          <w:color w:val="203C73"/>
          <w:w w:val="105"/>
          <w:sz w:val="18"/>
        </w:rPr>
        <w:t>pagos</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que</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presenta</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expediente</w:t>
      </w:r>
      <w:r w:rsidRPr="00394B8F">
        <w:rPr>
          <w:rFonts w:ascii="Artifex CF Regular" w:hAnsi="Artifex CF Regular"/>
          <w:color w:val="203C73"/>
          <w:spacing w:val="-16"/>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un</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beneficiario</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inmueble</w:t>
      </w:r>
      <w:r w:rsidRPr="00394B8F">
        <w:rPr>
          <w:rFonts w:ascii="Artifex CF Regular" w:hAnsi="Artifex CF Regular"/>
          <w:color w:val="203C73"/>
          <w:spacing w:val="-16"/>
          <w:w w:val="105"/>
          <w:sz w:val="18"/>
        </w:rPr>
        <w:t xml:space="preserve"> </w:t>
      </w:r>
      <w:r w:rsidRPr="00394B8F">
        <w:rPr>
          <w:rFonts w:ascii="Artifex CF Regular" w:hAnsi="Artifex CF Regular"/>
          <w:color w:val="203C73"/>
          <w:w w:val="105"/>
          <w:sz w:val="18"/>
        </w:rPr>
        <w:t>del</w:t>
      </w:r>
      <w:r w:rsidRPr="00394B8F">
        <w:rPr>
          <w:rFonts w:ascii="Artifex CF Regular" w:hAnsi="Artifex CF Regular"/>
          <w:color w:val="203C73"/>
          <w:spacing w:val="-15"/>
          <w:w w:val="105"/>
          <w:sz w:val="18"/>
        </w:rPr>
        <w:t xml:space="preserve"> </w:t>
      </w:r>
      <w:r w:rsidRPr="00394B8F">
        <w:rPr>
          <w:rFonts w:ascii="Artifex CF Regular" w:hAnsi="Artifex CF Regular"/>
          <w:color w:val="203C73"/>
          <w:w w:val="105"/>
          <w:sz w:val="18"/>
        </w:rPr>
        <w:t>INVI.</w:t>
      </w:r>
    </w:p>
    <w:p w14:paraId="4BF91F72" w14:textId="77777777" w:rsidR="008F327F" w:rsidRPr="00394B8F" w:rsidRDefault="00627C0D" w:rsidP="004204EE">
      <w:pPr>
        <w:pStyle w:val="ListParagraph"/>
        <w:numPr>
          <w:ilvl w:val="0"/>
          <w:numId w:val="16"/>
        </w:numPr>
        <w:tabs>
          <w:tab w:val="left" w:pos="1796"/>
        </w:tabs>
        <w:spacing w:line="398" w:lineRule="auto"/>
        <w:ind w:right="1229" w:firstLine="0"/>
        <w:rPr>
          <w:rFonts w:ascii="Artifex CF Regular" w:hAnsi="Artifex CF Regular"/>
          <w:sz w:val="18"/>
        </w:rPr>
      </w:pPr>
      <w:r w:rsidRPr="00394B8F">
        <w:rPr>
          <w:rFonts w:ascii="Artifex CF Regular" w:hAnsi="Artifex CF Regular"/>
          <w:b/>
          <w:color w:val="203C73"/>
          <w:w w:val="105"/>
          <w:sz w:val="18"/>
        </w:rPr>
        <w:t>Certificación</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no-objeción</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para</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homologar</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renuncia</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a</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bien</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familia:</w:t>
      </w:r>
      <w:r w:rsidRPr="00394B8F">
        <w:rPr>
          <w:rFonts w:ascii="Artifex CF Regular" w:hAnsi="Artifex CF Regular"/>
          <w:b/>
          <w:color w:val="203C73"/>
          <w:spacing w:val="-22"/>
          <w:w w:val="105"/>
          <w:sz w:val="18"/>
        </w:rPr>
        <w:t xml:space="preserve"> </w:t>
      </w:r>
      <w:r w:rsidRPr="00394B8F">
        <w:rPr>
          <w:rFonts w:ascii="Artifex CF Regular" w:hAnsi="Artifex CF Regular"/>
          <w:color w:val="203C73"/>
          <w:w w:val="105"/>
          <w:sz w:val="18"/>
        </w:rPr>
        <w:t>Constancia</w:t>
      </w:r>
      <w:r w:rsidRPr="00394B8F">
        <w:rPr>
          <w:rFonts w:ascii="Artifex CF Regular" w:hAnsi="Artifex CF Regular"/>
          <w:color w:val="203C73"/>
          <w:spacing w:val="-21"/>
          <w:w w:val="105"/>
          <w:sz w:val="18"/>
        </w:rPr>
        <w:t xml:space="preserve"> </w:t>
      </w:r>
      <w:r w:rsidRPr="00394B8F">
        <w:rPr>
          <w:rFonts w:ascii="Artifex CF Regular" w:hAnsi="Artifex CF Regular"/>
          <w:color w:val="203C73"/>
          <w:w w:val="105"/>
          <w:sz w:val="18"/>
        </w:rPr>
        <w:t>de que</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la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institución</w:t>
      </w:r>
      <w:r w:rsidRPr="00394B8F">
        <w:rPr>
          <w:rFonts w:ascii="Artifex CF Regular" w:hAnsi="Artifex CF Regular"/>
          <w:color w:val="203C73"/>
          <w:spacing w:val="-18"/>
          <w:w w:val="105"/>
          <w:sz w:val="18"/>
        </w:rPr>
        <w:t xml:space="preserve"> </w:t>
      </w:r>
      <w:r w:rsidRPr="00394B8F">
        <w:rPr>
          <w:rFonts w:ascii="Artifex CF Regular" w:hAnsi="Artifex CF Regular"/>
          <w:color w:val="203C73"/>
          <w:w w:val="105"/>
          <w:sz w:val="18"/>
        </w:rPr>
        <w:t>no</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se</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opone</w:t>
      </w:r>
      <w:r w:rsidRPr="00394B8F">
        <w:rPr>
          <w:rFonts w:ascii="Artifex CF Regular" w:hAnsi="Artifex CF Regular"/>
          <w:color w:val="203C73"/>
          <w:spacing w:val="-18"/>
          <w:w w:val="105"/>
          <w:sz w:val="18"/>
        </w:rPr>
        <w:t xml:space="preserve"> </w:t>
      </w:r>
      <w:r w:rsidRPr="00394B8F">
        <w:rPr>
          <w:rFonts w:ascii="Artifex CF Regular" w:hAnsi="Artifex CF Regular"/>
          <w:color w:val="203C73"/>
          <w:w w:val="105"/>
          <w:sz w:val="18"/>
        </w:rPr>
        <w:t>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que</w:t>
      </w:r>
      <w:r w:rsidRPr="00394B8F">
        <w:rPr>
          <w:rFonts w:ascii="Artifex CF Regular" w:hAnsi="Artifex CF Regular"/>
          <w:color w:val="203C73"/>
          <w:spacing w:val="-18"/>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Tribunal</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correspondiente</w:t>
      </w:r>
      <w:r w:rsidRPr="00394B8F">
        <w:rPr>
          <w:rFonts w:ascii="Artifex CF Regular" w:hAnsi="Artifex CF Regular"/>
          <w:color w:val="203C73"/>
          <w:spacing w:val="-18"/>
          <w:w w:val="105"/>
          <w:sz w:val="18"/>
        </w:rPr>
        <w:t xml:space="preserve"> </w:t>
      </w:r>
      <w:r w:rsidRPr="00394B8F">
        <w:rPr>
          <w:rFonts w:ascii="Artifex CF Regular" w:hAnsi="Artifex CF Regular"/>
          <w:color w:val="203C73"/>
          <w:w w:val="105"/>
          <w:sz w:val="18"/>
        </w:rPr>
        <w:t>homologue</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la</w:t>
      </w:r>
      <w:r w:rsidRPr="00394B8F">
        <w:rPr>
          <w:rFonts w:ascii="Artifex CF Regular" w:hAnsi="Artifex CF Regular"/>
          <w:color w:val="203C73"/>
          <w:spacing w:val="-19"/>
          <w:w w:val="105"/>
          <w:sz w:val="18"/>
        </w:rPr>
        <w:t xml:space="preserve"> </w:t>
      </w:r>
      <w:r w:rsidRPr="00394B8F">
        <w:rPr>
          <w:rFonts w:ascii="Artifex CF Regular" w:hAnsi="Artifex CF Regular"/>
          <w:color w:val="203C73"/>
          <w:w w:val="105"/>
          <w:sz w:val="18"/>
        </w:rPr>
        <w:t>renuncia</w:t>
      </w:r>
      <w:r w:rsidRPr="00394B8F">
        <w:rPr>
          <w:rFonts w:ascii="Artifex CF Regular" w:hAnsi="Artifex CF Regular"/>
          <w:color w:val="203C73"/>
          <w:spacing w:val="-18"/>
          <w:w w:val="105"/>
          <w:sz w:val="18"/>
        </w:rPr>
        <w:t xml:space="preserve"> </w:t>
      </w:r>
      <w:r w:rsidRPr="00394B8F">
        <w:rPr>
          <w:rFonts w:ascii="Artifex CF Regular" w:hAnsi="Artifex CF Regular"/>
          <w:color w:val="203C73"/>
          <w:w w:val="105"/>
          <w:sz w:val="18"/>
        </w:rPr>
        <w:t>a bien</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familia</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efectuada</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por</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beneficiario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4"/>
          <w:w w:val="105"/>
          <w:sz w:val="18"/>
        </w:rPr>
        <w:t xml:space="preserve"> </w:t>
      </w:r>
      <w:r w:rsidRPr="00394B8F">
        <w:rPr>
          <w:rFonts w:ascii="Artifex CF Regular" w:hAnsi="Artifex CF Regular"/>
          <w:color w:val="203C73"/>
          <w:w w:val="105"/>
          <w:sz w:val="18"/>
        </w:rPr>
        <w:t>un</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inmueble.</w:t>
      </w:r>
    </w:p>
    <w:p w14:paraId="2F384489" w14:textId="77777777" w:rsidR="008F327F" w:rsidRPr="00394B8F" w:rsidRDefault="00627C0D" w:rsidP="004204EE">
      <w:pPr>
        <w:pStyle w:val="ListParagraph"/>
        <w:numPr>
          <w:ilvl w:val="0"/>
          <w:numId w:val="16"/>
        </w:numPr>
        <w:tabs>
          <w:tab w:val="left" w:pos="1852"/>
        </w:tabs>
        <w:spacing w:line="398" w:lineRule="auto"/>
        <w:ind w:right="1444" w:firstLine="0"/>
        <w:rPr>
          <w:rFonts w:ascii="Artifex CF Regular" w:hAnsi="Artifex CF Regular"/>
          <w:sz w:val="18"/>
        </w:rPr>
      </w:pPr>
      <w:r w:rsidRPr="00394B8F">
        <w:rPr>
          <w:rFonts w:ascii="Artifex CF Regular" w:hAnsi="Artifex CF Regular"/>
          <w:b/>
          <w:color w:val="203C73"/>
          <w:w w:val="105"/>
          <w:sz w:val="18"/>
        </w:rPr>
        <w:t>Certificación</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no-objeción</w:t>
      </w:r>
      <w:r w:rsidRPr="00394B8F">
        <w:rPr>
          <w:rFonts w:ascii="Artifex CF Regular" w:hAnsi="Artifex CF Regular"/>
          <w:b/>
          <w:color w:val="203C73"/>
          <w:spacing w:val="-20"/>
          <w:w w:val="105"/>
          <w:sz w:val="18"/>
        </w:rPr>
        <w:t xml:space="preserve"> </w:t>
      </w:r>
      <w:r w:rsidRPr="00394B8F">
        <w:rPr>
          <w:rFonts w:ascii="Artifex CF Regular" w:hAnsi="Artifex CF Regular"/>
          <w:b/>
          <w:color w:val="203C73"/>
          <w:w w:val="105"/>
          <w:sz w:val="18"/>
        </w:rPr>
        <w:t>a</w:t>
      </w:r>
      <w:r w:rsidRPr="00394B8F">
        <w:rPr>
          <w:rFonts w:ascii="Artifex CF Regular" w:hAnsi="Artifex CF Regular"/>
          <w:b/>
          <w:color w:val="203C73"/>
          <w:spacing w:val="-21"/>
          <w:w w:val="105"/>
          <w:sz w:val="18"/>
        </w:rPr>
        <w:t xml:space="preserve"> </w:t>
      </w:r>
      <w:r w:rsidRPr="00394B8F">
        <w:rPr>
          <w:rFonts w:ascii="Artifex CF Regular" w:hAnsi="Artifex CF Regular"/>
          <w:b/>
          <w:color w:val="203C73"/>
          <w:w w:val="105"/>
          <w:sz w:val="18"/>
        </w:rPr>
        <w:t>deslinde:</w:t>
      </w:r>
      <w:r w:rsidRPr="00394B8F">
        <w:rPr>
          <w:rFonts w:ascii="Artifex CF Regular" w:hAnsi="Artifex CF Regular"/>
          <w:b/>
          <w:color w:val="203C73"/>
          <w:spacing w:val="-21"/>
          <w:w w:val="105"/>
          <w:sz w:val="18"/>
        </w:rPr>
        <w:t xml:space="preserve"> </w:t>
      </w:r>
      <w:r w:rsidRPr="00394B8F">
        <w:rPr>
          <w:rFonts w:ascii="Artifex CF Regular" w:hAnsi="Artifex CF Regular"/>
          <w:color w:val="203C73"/>
          <w:w w:val="105"/>
          <w:sz w:val="18"/>
        </w:rPr>
        <w:t>Constancia</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que</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21"/>
          <w:w w:val="105"/>
          <w:sz w:val="18"/>
        </w:rPr>
        <w:t xml:space="preserve"> </w:t>
      </w:r>
      <w:r w:rsidRPr="00394B8F">
        <w:rPr>
          <w:rFonts w:ascii="Artifex CF Regular" w:hAnsi="Artifex CF Regular"/>
          <w:color w:val="203C73"/>
          <w:w w:val="105"/>
          <w:sz w:val="18"/>
        </w:rPr>
        <w:t>INVI</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no</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se</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opone</w:t>
      </w:r>
      <w:r w:rsidRPr="00394B8F">
        <w:rPr>
          <w:rFonts w:ascii="Artifex CF Regular" w:hAnsi="Artifex CF Regular"/>
          <w:color w:val="203C73"/>
          <w:spacing w:val="-21"/>
          <w:w w:val="105"/>
          <w:sz w:val="18"/>
        </w:rPr>
        <w:t xml:space="preserve"> </w:t>
      </w:r>
      <w:r w:rsidRPr="00394B8F">
        <w:rPr>
          <w:rFonts w:ascii="Artifex CF Regular" w:hAnsi="Artifex CF Regular"/>
          <w:color w:val="203C73"/>
          <w:w w:val="105"/>
          <w:sz w:val="18"/>
        </w:rPr>
        <w:t>a</w:t>
      </w:r>
      <w:r w:rsidRPr="00394B8F">
        <w:rPr>
          <w:rFonts w:ascii="Artifex CF Regular" w:hAnsi="Artifex CF Regular"/>
          <w:color w:val="203C73"/>
          <w:spacing w:val="-20"/>
          <w:w w:val="105"/>
          <w:sz w:val="18"/>
        </w:rPr>
        <w:t xml:space="preserve"> </w:t>
      </w:r>
      <w:r w:rsidRPr="00394B8F">
        <w:rPr>
          <w:rFonts w:ascii="Artifex CF Regular" w:hAnsi="Artifex CF Regular"/>
          <w:color w:val="203C73"/>
          <w:w w:val="105"/>
          <w:sz w:val="18"/>
        </w:rPr>
        <w:t>que el Tribunal de Tierras autorice el deslinde de una porción de terreno adquirida por un beneficiario</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inmueble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de</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la</w:t>
      </w:r>
      <w:r w:rsidRPr="00394B8F">
        <w:rPr>
          <w:rFonts w:ascii="Artifex CF Regular" w:hAnsi="Artifex CF Regular"/>
          <w:color w:val="203C73"/>
          <w:spacing w:val="-12"/>
          <w:w w:val="105"/>
          <w:sz w:val="18"/>
        </w:rPr>
        <w:t xml:space="preserve"> </w:t>
      </w:r>
      <w:r w:rsidRPr="00394B8F">
        <w:rPr>
          <w:rFonts w:ascii="Artifex CF Regular" w:hAnsi="Artifex CF Regular"/>
          <w:color w:val="203C73"/>
          <w:w w:val="105"/>
          <w:sz w:val="18"/>
        </w:rPr>
        <w:t>institución.</w:t>
      </w:r>
    </w:p>
    <w:p w14:paraId="1CAA19BB" w14:textId="77777777" w:rsidR="008F327F" w:rsidRDefault="008F327F">
      <w:pPr>
        <w:spacing w:line="398" w:lineRule="auto"/>
        <w:rPr>
          <w:sz w:val="18"/>
        </w:rPr>
        <w:sectPr w:rsidR="008F327F">
          <w:pgSz w:w="12240" w:h="15840"/>
          <w:pgMar w:top="1500" w:right="900" w:bottom="1480" w:left="1100" w:header="0" w:footer="1284" w:gutter="0"/>
          <w:cols w:space="720"/>
        </w:sectPr>
      </w:pPr>
    </w:p>
    <w:p w14:paraId="44A9EC3B" w14:textId="77777777" w:rsidR="008F327F" w:rsidRDefault="008F327F">
      <w:pPr>
        <w:pStyle w:val="BodyText"/>
        <w:rPr>
          <w:sz w:val="20"/>
        </w:rPr>
      </w:pPr>
    </w:p>
    <w:p w14:paraId="45D87058" w14:textId="77777777" w:rsidR="008F327F" w:rsidRDefault="008F327F">
      <w:pPr>
        <w:pStyle w:val="BodyText"/>
        <w:spacing w:before="11"/>
        <w:rPr>
          <w:sz w:val="17"/>
        </w:rPr>
      </w:pPr>
    </w:p>
    <w:p w14:paraId="1B5AC2CD" w14:textId="77777777" w:rsidR="008F327F" w:rsidRPr="00394B8F" w:rsidRDefault="00627C0D" w:rsidP="004204EE">
      <w:pPr>
        <w:pStyle w:val="ListParagraph"/>
        <w:numPr>
          <w:ilvl w:val="0"/>
          <w:numId w:val="18"/>
        </w:numPr>
        <w:tabs>
          <w:tab w:val="left" w:pos="1031"/>
        </w:tabs>
        <w:ind w:left="1030"/>
        <w:rPr>
          <w:rFonts w:ascii="Artifex CF Regular" w:hAnsi="Artifex CF Regular"/>
          <w:color w:val="203C73"/>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Traspasos</w:t>
      </w:r>
    </w:p>
    <w:p w14:paraId="03EFFC5B" w14:textId="77777777" w:rsidR="008F327F" w:rsidRPr="00394B8F" w:rsidRDefault="00627C0D">
      <w:pPr>
        <w:spacing w:before="137"/>
        <w:ind w:left="916"/>
        <w:rPr>
          <w:rFonts w:ascii="Artifex CF Regular" w:hAnsi="Artifex CF Regular"/>
          <w:b/>
          <w:sz w:val="18"/>
        </w:rPr>
      </w:pPr>
      <w:r w:rsidRPr="00394B8F">
        <w:rPr>
          <w:rFonts w:ascii="Artifex CF Regular" w:hAnsi="Artifex CF Regular"/>
          <w:b/>
          <w:color w:val="203C73"/>
          <w:w w:val="105"/>
          <w:sz w:val="18"/>
        </w:rPr>
        <w:t>Descripción:</w:t>
      </w:r>
    </w:p>
    <w:p w14:paraId="28B0E648" w14:textId="77777777" w:rsidR="008F327F" w:rsidRPr="00394B8F" w:rsidRDefault="00627C0D" w:rsidP="004204EE">
      <w:pPr>
        <w:pStyle w:val="ListParagraph"/>
        <w:numPr>
          <w:ilvl w:val="0"/>
          <w:numId w:val="15"/>
        </w:numPr>
        <w:tabs>
          <w:tab w:val="left" w:pos="1055"/>
        </w:tabs>
        <w:spacing w:before="137"/>
        <w:jc w:val="both"/>
        <w:rPr>
          <w:rFonts w:ascii="Artifex CF Regular" w:hAnsi="Artifex CF Regular"/>
          <w:b/>
          <w:color w:val="203C73"/>
          <w:sz w:val="18"/>
        </w:rPr>
      </w:pPr>
      <w:r w:rsidRPr="00394B8F">
        <w:rPr>
          <w:rFonts w:ascii="Artifex CF Regular" w:hAnsi="Artifex CF Regular"/>
          <w:b/>
          <w:color w:val="203C73"/>
          <w:w w:val="105"/>
          <w:sz w:val="18"/>
        </w:rPr>
        <w:t>Traspaso</w:t>
      </w:r>
      <w:r w:rsidRPr="00394B8F">
        <w:rPr>
          <w:rFonts w:ascii="Artifex CF Regular" w:hAnsi="Artifex CF Regular"/>
          <w:b/>
          <w:color w:val="203C73"/>
          <w:spacing w:val="-13"/>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13"/>
          <w:w w:val="105"/>
          <w:sz w:val="18"/>
        </w:rPr>
        <w:t xml:space="preserve"> </w:t>
      </w:r>
      <w:r w:rsidRPr="00394B8F">
        <w:rPr>
          <w:rFonts w:ascii="Artifex CF Regular" w:hAnsi="Artifex CF Regular"/>
          <w:b/>
          <w:color w:val="203C73"/>
          <w:w w:val="105"/>
          <w:sz w:val="18"/>
        </w:rPr>
        <w:t>Inmueble</w:t>
      </w:r>
      <w:r w:rsidRPr="00394B8F">
        <w:rPr>
          <w:rFonts w:ascii="Artifex CF Regular" w:hAnsi="Artifex CF Regular"/>
          <w:b/>
          <w:color w:val="203C73"/>
          <w:spacing w:val="-12"/>
          <w:w w:val="105"/>
          <w:sz w:val="18"/>
        </w:rPr>
        <w:t xml:space="preserve"> </w:t>
      </w:r>
      <w:r w:rsidRPr="00394B8F">
        <w:rPr>
          <w:rFonts w:ascii="Artifex CF Regular" w:hAnsi="Artifex CF Regular"/>
          <w:b/>
          <w:color w:val="203C73"/>
          <w:w w:val="105"/>
          <w:sz w:val="18"/>
        </w:rPr>
        <w:t>por</w:t>
      </w:r>
      <w:r w:rsidRPr="00394B8F">
        <w:rPr>
          <w:rFonts w:ascii="Artifex CF Regular" w:hAnsi="Artifex CF Regular"/>
          <w:b/>
          <w:color w:val="203C73"/>
          <w:spacing w:val="-13"/>
          <w:w w:val="105"/>
          <w:sz w:val="18"/>
        </w:rPr>
        <w:t xml:space="preserve"> </w:t>
      </w:r>
      <w:r w:rsidRPr="00394B8F">
        <w:rPr>
          <w:rFonts w:ascii="Artifex CF Regular" w:hAnsi="Artifex CF Regular"/>
          <w:b/>
          <w:color w:val="203C73"/>
          <w:spacing w:val="-2"/>
          <w:w w:val="105"/>
          <w:sz w:val="18"/>
        </w:rPr>
        <w:t>motivo</w:t>
      </w:r>
      <w:r w:rsidRPr="00394B8F">
        <w:rPr>
          <w:rFonts w:ascii="Artifex CF Regular" w:hAnsi="Artifex CF Regular"/>
          <w:b/>
          <w:color w:val="203C73"/>
          <w:spacing w:val="-12"/>
          <w:w w:val="105"/>
          <w:sz w:val="18"/>
        </w:rPr>
        <w:t xml:space="preserve"> </w:t>
      </w:r>
      <w:r w:rsidRPr="00394B8F">
        <w:rPr>
          <w:rFonts w:ascii="Artifex CF Regular" w:hAnsi="Artifex CF Regular"/>
          <w:b/>
          <w:color w:val="203C73"/>
          <w:w w:val="105"/>
          <w:sz w:val="18"/>
        </w:rPr>
        <w:t>de</w:t>
      </w:r>
      <w:r w:rsidRPr="00394B8F">
        <w:rPr>
          <w:rFonts w:ascii="Artifex CF Regular" w:hAnsi="Artifex CF Regular"/>
          <w:b/>
          <w:color w:val="203C73"/>
          <w:spacing w:val="-13"/>
          <w:w w:val="105"/>
          <w:sz w:val="18"/>
        </w:rPr>
        <w:t xml:space="preserve"> </w:t>
      </w:r>
      <w:r w:rsidRPr="00394B8F">
        <w:rPr>
          <w:rFonts w:ascii="Artifex CF Regular" w:hAnsi="Artifex CF Regular"/>
          <w:b/>
          <w:color w:val="203C73"/>
          <w:w w:val="105"/>
          <w:sz w:val="18"/>
        </w:rPr>
        <w:t>venta:</w:t>
      </w:r>
    </w:p>
    <w:p w14:paraId="257F2CFA" w14:textId="77777777" w:rsidR="008F327F" w:rsidRPr="00394B8F" w:rsidRDefault="00627C0D">
      <w:pPr>
        <w:pStyle w:val="BodyText"/>
        <w:spacing w:before="153" w:line="408" w:lineRule="auto"/>
        <w:ind w:left="916" w:right="1797"/>
        <w:jc w:val="both"/>
        <w:rPr>
          <w:rFonts w:ascii="Artifex CF Regular" w:hAnsi="Artifex CF Regular"/>
        </w:rPr>
      </w:pPr>
      <w:r w:rsidRPr="00394B8F">
        <w:rPr>
          <w:rFonts w:ascii="Artifex CF Regular" w:hAnsi="Artifex CF Regular"/>
          <w:color w:val="203C73"/>
          <w:w w:val="105"/>
        </w:rPr>
        <w:t>Es</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10"/>
          <w:w w:val="105"/>
        </w:rPr>
        <w:t xml:space="preserve"> </w:t>
      </w:r>
      <w:r w:rsidRPr="00394B8F">
        <w:rPr>
          <w:rFonts w:ascii="Artifex CF Regular" w:hAnsi="Artifex CF Regular"/>
          <w:color w:val="203C73"/>
          <w:w w:val="105"/>
        </w:rPr>
        <w:t>que</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tiene</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10"/>
          <w:w w:val="105"/>
        </w:rPr>
        <w:t xml:space="preserve"> </w:t>
      </w:r>
      <w:r w:rsidRPr="00394B8F">
        <w:rPr>
          <w:rFonts w:ascii="Artifex CF Regular" w:hAnsi="Artifex CF Regular"/>
          <w:color w:val="203C73"/>
          <w:w w:val="105"/>
        </w:rPr>
        <w:t>objeto</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formalizar</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10"/>
          <w:w w:val="105"/>
        </w:rPr>
        <w:t xml:space="preserve"> </w:t>
      </w:r>
      <w:r w:rsidRPr="00394B8F">
        <w:rPr>
          <w:rFonts w:ascii="Artifex CF Regular" w:hAnsi="Artifex CF Regular"/>
          <w:color w:val="203C73"/>
          <w:w w:val="105"/>
        </w:rPr>
        <w:t>transferencia</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derechos</w:t>
      </w:r>
      <w:r w:rsidRPr="00394B8F">
        <w:rPr>
          <w:rFonts w:ascii="Artifex CF Regular" w:hAnsi="Artifex CF Regular"/>
          <w:color w:val="203C73"/>
          <w:spacing w:val="-10"/>
          <w:w w:val="105"/>
        </w:rPr>
        <w:t xml:space="preserve"> </w:t>
      </w:r>
      <w:r w:rsidRPr="00394B8F">
        <w:rPr>
          <w:rFonts w:ascii="Artifex CF Regular" w:hAnsi="Artifex CF Regular"/>
          <w:color w:val="203C73"/>
          <w:w w:val="105"/>
        </w:rPr>
        <w:t>adquiridos</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por</w:t>
      </w:r>
      <w:r w:rsidRPr="00394B8F">
        <w:rPr>
          <w:rFonts w:ascii="Artifex CF Regular" w:hAnsi="Artifex CF Regular"/>
          <w:color w:val="203C73"/>
          <w:spacing w:val="-11"/>
          <w:w w:val="105"/>
        </w:rPr>
        <w:t xml:space="preserve"> </w:t>
      </w:r>
      <w:r w:rsidRPr="00394B8F">
        <w:rPr>
          <w:rFonts w:ascii="Artifex CF Regular" w:hAnsi="Artifex CF Regular"/>
          <w:color w:val="203C73"/>
          <w:w w:val="105"/>
        </w:rPr>
        <w:t>un tercero</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mediante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compra</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efectuada</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beneficiario</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original</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inmueble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INVI,</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(si</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no</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se ha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expedido</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Certificado</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Título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3"/>
          <w:w w:val="105"/>
        </w:rPr>
        <w:t xml:space="preserve"> </w:t>
      </w:r>
      <w:r w:rsidRPr="00394B8F">
        <w:rPr>
          <w:rFonts w:ascii="Artifex CF Regular" w:hAnsi="Artifex CF Regular"/>
          <w:color w:val="203C73"/>
          <w:spacing w:val="-4"/>
          <w:w w:val="105"/>
        </w:rPr>
        <w:t>favor</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vendedor).</w:t>
      </w:r>
    </w:p>
    <w:p w14:paraId="1AED3DFA" w14:textId="77777777" w:rsidR="008F327F" w:rsidRPr="00394B8F" w:rsidRDefault="00627C0D" w:rsidP="004204EE">
      <w:pPr>
        <w:pStyle w:val="ListParagraph"/>
        <w:numPr>
          <w:ilvl w:val="1"/>
          <w:numId w:val="15"/>
        </w:numPr>
        <w:tabs>
          <w:tab w:val="left" w:pos="1199"/>
        </w:tabs>
        <w:spacing w:line="226" w:lineRule="exact"/>
        <w:jc w:val="both"/>
        <w:rPr>
          <w:rFonts w:ascii="Artifex CF Regular" w:hAnsi="Artifex CF Regular"/>
          <w:sz w:val="18"/>
        </w:rPr>
      </w:pPr>
      <w:r w:rsidRPr="00394B8F">
        <w:rPr>
          <w:rFonts w:ascii="Artifex CF Regular" w:hAnsi="Artifex CF Regular"/>
          <w:b/>
          <w:color w:val="203C73"/>
          <w:w w:val="105"/>
          <w:sz w:val="18"/>
        </w:rPr>
        <w:t>Traspaso</w:t>
      </w:r>
      <w:r w:rsidRPr="00394B8F">
        <w:rPr>
          <w:rFonts w:ascii="Artifex CF Regular" w:hAnsi="Artifex CF Regular"/>
          <w:b/>
          <w:color w:val="203C73"/>
          <w:spacing w:val="-9"/>
          <w:w w:val="105"/>
          <w:sz w:val="18"/>
        </w:rPr>
        <w:t xml:space="preserve"> </w:t>
      </w:r>
      <w:r w:rsidRPr="00394B8F">
        <w:rPr>
          <w:rFonts w:ascii="Artifex CF Regular" w:hAnsi="Artifex CF Regular"/>
          <w:b/>
          <w:color w:val="203C73"/>
          <w:w w:val="105"/>
          <w:sz w:val="18"/>
        </w:rPr>
        <w:t>por</w:t>
      </w:r>
      <w:r w:rsidRPr="00394B8F">
        <w:rPr>
          <w:rFonts w:ascii="Artifex CF Regular" w:hAnsi="Artifex CF Regular"/>
          <w:b/>
          <w:color w:val="203C73"/>
          <w:spacing w:val="-9"/>
          <w:w w:val="105"/>
          <w:sz w:val="18"/>
        </w:rPr>
        <w:t xml:space="preserve"> </w:t>
      </w:r>
      <w:r w:rsidRPr="00394B8F">
        <w:rPr>
          <w:rFonts w:ascii="Artifex CF Regular" w:hAnsi="Artifex CF Regular"/>
          <w:b/>
          <w:color w:val="203C73"/>
          <w:w w:val="105"/>
          <w:sz w:val="18"/>
        </w:rPr>
        <w:t>publicación</w:t>
      </w:r>
      <w:r w:rsidRPr="00394B8F">
        <w:rPr>
          <w:rFonts w:ascii="Artifex CF Regular" w:hAnsi="Artifex CF Regular"/>
          <w:b/>
          <w:color w:val="203C73"/>
          <w:spacing w:val="-9"/>
          <w:w w:val="105"/>
          <w:sz w:val="18"/>
        </w:rPr>
        <w:t xml:space="preserve"> </w:t>
      </w:r>
      <w:r w:rsidRPr="00394B8F">
        <w:rPr>
          <w:rFonts w:ascii="Artifex CF Regular" w:hAnsi="Artifex CF Regular"/>
          <w:b/>
          <w:color w:val="203C73"/>
          <w:w w:val="105"/>
          <w:sz w:val="18"/>
        </w:rPr>
        <w:t>en</w:t>
      </w:r>
      <w:r w:rsidRPr="00394B8F">
        <w:rPr>
          <w:rFonts w:ascii="Artifex CF Regular" w:hAnsi="Artifex CF Regular"/>
          <w:b/>
          <w:color w:val="203C73"/>
          <w:spacing w:val="-8"/>
          <w:w w:val="105"/>
          <w:sz w:val="18"/>
        </w:rPr>
        <w:t xml:space="preserve"> </w:t>
      </w:r>
      <w:r w:rsidRPr="00394B8F">
        <w:rPr>
          <w:rFonts w:ascii="Artifex CF Regular" w:hAnsi="Artifex CF Regular"/>
          <w:b/>
          <w:color w:val="203C73"/>
          <w:w w:val="105"/>
          <w:sz w:val="18"/>
        </w:rPr>
        <w:t>periódico:</w:t>
      </w:r>
      <w:r w:rsidRPr="00394B8F">
        <w:rPr>
          <w:rFonts w:ascii="Artifex CF Regular" w:hAnsi="Artifex CF Regular"/>
          <w:b/>
          <w:color w:val="203C73"/>
          <w:spacing w:val="-10"/>
          <w:w w:val="105"/>
          <w:sz w:val="18"/>
        </w:rPr>
        <w:t xml:space="preserve"> </w:t>
      </w:r>
      <w:r w:rsidRPr="00394B8F">
        <w:rPr>
          <w:rFonts w:ascii="Artifex CF Regular" w:hAnsi="Artifex CF Regular"/>
          <w:color w:val="203C73"/>
          <w:w w:val="105"/>
          <w:sz w:val="18"/>
        </w:rPr>
        <w:t>Procedimiento</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excepcional</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para</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hacer</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posible</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el</w:t>
      </w:r>
    </w:p>
    <w:p w14:paraId="1A6F5A6B" w14:textId="77777777" w:rsidR="008F327F" w:rsidRPr="00394B8F" w:rsidRDefault="00627C0D">
      <w:pPr>
        <w:pStyle w:val="BodyText"/>
        <w:spacing w:before="154" w:line="408" w:lineRule="auto"/>
        <w:ind w:left="950" w:right="1797"/>
        <w:jc w:val="both"/>
        <w:rPr>
          <w:rFonts w:ascii="Artifex CF Regular" w:hAnsi="Artifex CF Regular"/>
        </w:rPr>
      </w:pPr>
      <w:r w:rsidRPr="00394B8F">
        <w:rPr>
          <w:rFonts w:ascii="Artifex CF Regular" w:hAnsi="Artifex CF Regular"/>
          <w:color w:val="203C73"/>
          <w:w w:val="105"/>
        </w:rPr>
        <w:t>traspaso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29"/>
          <w:w w:val="105"/>
        </w:rPr>
        <w:t xml:space="preserve"> </w:t>
      </w:r>
      <w:r w:rsidRPr="00394B8F">
        <w:rPr>
          <w:rFonts w:ascii="Artifex CF Regular" w:hAnsi="Artifex CF Regular"/>
          <w:color w:val="203C73"/>
          <w:w w:val="105"/>
        </w:rPr>
        <w:t>inmueble,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ante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imposibilidad</w:t>
      </w:r>
      <w:r w:rsidRPr="00394B8F">
        <w:rPr>
          <w:rFonts w:ascii="Artifex CF Regular" w:hAnsi="Artifex CF Regular"/>
          <w:color w:val="203C73"/>
          <w:spacing w:val="-29"/>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localizar</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al</w:t>
      </w:r>
      <w:r w:rsidRPr="00394B8F">
        <w:rPr>
          <w:rFonts w:ascii="Artifex CF Regular" w:hAnsi="Artifex CF Regular"/>
          <w:color w:val="203C73"/>
          <w:spacing w:val="-29"/>
          <w:w w:val="105"/>
        </w:rPr>
        <w:t xml:space="preserve"> </w:t>
      </w:r>
      <w:r w:rsidRPr="00394B8F">
        <w:rPr>
          <w:rFonts w:ascii="Artifex CF Regular" w:hAnsi="Artifex CF Regular"/>
          <w:color w:val="203C73"/>
          <w:w w:val="105"/>
        </w:rPr>
        <w:t>beneficiario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original</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(vendedor) de</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inmueble</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(si</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no</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ha</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expedido</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Certificado</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Título</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5"/>
          <w:w w:val="105"/>
        </w:rPr>
        <w:t xml:space="preserve"> </w:t>
      </w:r>
      <w:r w:rsidRPr="00394B8F">
        <w:rPr>
          <w:rFonts w:ascii="Artifex CF Regular" w:hAnsi="Artifex CF Regular"/>
          <w:color w:val="203C73"/>
          <w:spacing w:val="-4"/>
          <w:w w:val="105"/>
        </w:rPr>
        <w:t>favor</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vendedor).</w:t>
      </w:r>
    </w:p>
    <w:p w14:paraId="3CEC6FFF" w14:textId="77777777" w:rsidR="008F327F" w:rsidRPr="00394B8F" w:rsidRDefault="00627C0D" w:rsidP="004204EE">
      <w:pPr>
        <w:pStyle w:val="ListParagraph"/>
        <w:numPr>
          <w:ilvl w:val="0"/>
          <w:numId w:val="15"/>
        </w:numPr>
        <w:tabs>
          <w:tab w:val="left" w:pos="1151"/>
        </w:tabs>
        <w:spacing w:line="226" w:lineRule="exact"/>
        <w:ind w:left="1150" w:hanging="201"/>
        <w:jc w:val="both"/>
        <w:rPr>
          <w:rFonts w:ascii="Artifex CF Regular" w:hAnsi="Artifex CF Regular"/>
          <w:color w:val="203C73"/>
          <w:sz w:val="18"/>
        </w:rPr>
      </w:pPr>
      <w:r w:rsidRPr="00394B8F">
        <w:rPr>
          <w:rFonts w:ascii="Artifex CF Regular" w:hAnsi="Artifex CF Regular"/>
          <w:b/>
          <w:color w:val="203C73"/>
          <w:w w:val="105"/>
          <w:sz w:val="18"/>
        </w:rPr>
        <w:t>Traspaso</w:t>
      </w:r>
      <w:r w:rsidRPr="00394B8F">
        <w:rPr>
          <w:rFonts w:ascii="Artifex CF Regular" w:hAnsi="Artifex CF Regular"/>
          <w:b/>
          <w:color w:val="203C73"/>
          <w:spacing w:val="-9"/>
          <w:w w:val="105"/>
          <w:sz w:val="18"/>
        </w:rPr>
        <w:t xml:space="preserve"> </w:t>
      </w:r>
      <w:r w:rsidRPr="00394B8F">
        <w:rPr>
          <w:rFonts w:ascii="Artifex CF Regular" w:hAnsi="Artifex CF Regular"/>
          <w:b/>
          <w:color w:val="203C73"/>
          <w:w w:val="105"/>
          <w:sz w:val="18"/>
        </w:rPr>
        <w:t>por</w:t>
      </w:r>
      <w:r w:rsidRPr="00394B8F">
        <w:rPr>
          <w:rFonts w:ascii="Artifex CF Regular" w:hAnsi="Artifex CF Regular"/>
          <w:b/>
          <w:color w:val="203C73"/>
          <w:spacing w:val="-9"/>
          <w:w w:val="105"/>
          <w:sz w:val="18"/>
        </w:rPr>
        <w:t xml:space="preserve"> </w:t>
      </w:r>
      <w:r w:rsidRPr="00394B8F">
        <w:rPr>
          <w:rFonts w:ascii="Artifex CF Regular" w:hAnsi="Artifex CF Regular"/>
          <w:b/>
          <w:color w:val="203C73"/>
          <w:w w:val="105"/>
          <w:sz w:val="18"/>
        </w:rPr>
        <w:t>defunción:</w:t>
      </w:r>
      <w:r w:rsidRPr="00394B8F">
        <w:rPr>
          <w:rFonts w:ascii="Artifex CF Regular" w:hAnsi="Artifex CF Regular"/>
          <w:b/>
          <w:color w:val="203C73"/>
          <w:spacing w:val="-8"/>
          <w:w w:val="105"/>
          <w:sz w:val="18"/>
        </w:rPr>
        <w:t xml:space="preserve"> </w:t>
      </w:r>
      <w:r w:rsidRPr="00394B8F">
        <w:rPr>
          <w:rFonts w:ascii="Artifex CF Regular" w:hAnsi="Artifex CF Regular"/>
          <w:color w:val="203C73"/>
          <w:w w:val="105"/>
          <w:sz w:val="18"/>
        </w:rPr>
        <w:t>Es</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el</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proceso</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que</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tiene</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por</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objeto</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formalizar</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la</w:t>
      </w:r>
      <w:r w:rsidRPr="00394B8F">
        <w:rPr>
          <w:rFonts w:ascii="Artifex CF Regular" w:hAnsi="Artifex CF Regular"/>
          <w:color w:val="203C73"/>
          <w:spacing w:val="-9"/>
          <w:w w:val="105"/>
          <w:sz w:val="18"/>
        </w:rPr>
        <w:t xml:space="preserve"> </w:t>
      </w:r>
      <w:r w:rsidRPr="00394B8F">
        <w:rPr>
          <w:rFonts w:ascii="Artifex CF Regular" w:hAnsi="Artifex CF Regular"/>
          <w:color w:val="203C73"/>
          <w:w w:val="105"/>
          <w:sz w:val="18"/>
        </w:rPr>
        <w:t>transferencia</w:t>
      </w:r>
      <w:r w:rsidRPr="00394B8F">
        <w:rPr>
          <w:rFonts w:ascii="Artifex CF Regular" w:hAnsi="Artifex CF Regular"/>
          <w:color w:val="203C73"/>
          <w:spacing w:val="-8"/>
          <w:w w:val="105"/>
          <w:sz w:val="18"/>
        </w:rPr>
        <w:t xml:space="preserve"> </w:t>
      </w:r>
      <w:r w:rsidRPr="00394B8F">
        <w:rPr>
          <w:rFonts w:ascii="Artifex CF Regular" w:hAnsi="Artifex CF Regular"/>
          <w:color w:val="203C73"/>
          <w:w w:val="105"/>
          <w:sz w:val="18"/>
        </w:rPr>
        <w:t>de</w:t>
      </w:r>
    </w:p>
    <w:p w14:paraId="55915B28" w14:textId="77777777" w:rsidR="008F327F" w:rsidRPr="00394B8F" w:rsidRDefault="00627C0D">
      <w:pPr>
        <w:pStyle w:val="BodyText"/>
        <w:spacing w:before="153" w:line="472" w:lineRule="auto"/>
        <w:ind w:left="950" w:right="1797"/>
        <w:jc w:val="both"/>
        <w:rPr>
          <w:rFonts w:ascii="Artifex CF Regular" w:hAnsi="Artifex CF Regular"/>
        </w:rPr>
      </w:pPr>
      <w:r w:rsidRPr="00394B8F">
        <w:rPr>
          <w:rFonts w:ascii="Artifex CF Regular" w:hAnsi="Artifex CF Regular"/>
          <w:color w:val="203C73"/>
          <w:w w:val="105"/>
        </w:rPr>
        <w:t>los</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derechos</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beneficiario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original</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inmueble</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29"/>
          <w:w w:val="105"/>
        </w:rPr>
        <w:t xml:space="preserve"> </w:t>
      </w:r>
      <w:r w:rsidRPr="00394B8F">
        <w:rPr>
          <w:rFonts w:ascii="Artifex CF Regular" w:hAnsi="Artifex CF Regular"/>
          <w:color w:val="203C73"/>
          <w:w w:val="105"/>
        </w:rPr>
        <w:t>INVI</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(si</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no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31"/>
          <w:w w:val="105"/>
        </w:rPr>
        <w:t xml:space="preserve"> </w:t>
      </w:r>
      <w:r w:rsidRPr="00394B8F">
        <w:rPr>
          <w:rFonts w:ascii="Artifex CF Regular" w:hAnsi="Artifex CF Regular"/>
          <w:color w:val="203C73"/>
          <w:w w:val="105"/>
        </w:rPr>
        <w:t>ha</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expedido</w:t>
      </w:r>
      <w:r w:rsidRPr="00394B8F">
        <w:rPr>
          <w:rFonts w:ascii="Artifex CF Regular" w:hAnsi="Artifex CF Regular"/>
          <w:color w:val="203C73"/>
          <w:spacing w:val="-30"/>
          <w:w w:val="105"/>
        </w:rPr>
        <w:t xml:space="preserve"> </w:t>
      </w:r>
      <w:r w:rsidRPr="00394B8F">
        <w:rPr>
          <w:rFonts w:ascii="Artifex CF Regular" w:hAnsi="Artifex CF Regular"/>
          <w:color w:val="203C73"/>
          <w:w w:val="105"/>
        </w:rPr>
        <w:t>Certificado de</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Título</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5"/>
          <w:w w:val="105"/>
        </w:rPr>
        <w:t xml:space="preserve"> </w:t>
      </w:r>
      <w:r w:rsidRPr="00394B8F">
        <w:rPr>
          <w:rFonts w:ascii="Artifex CF Regular" w:hAnsi="Artifex CF Regular"/>
          <w:color w:val="203C73"/>
          <w:spacing w:val="-4"/>
          <w:w w:val="105"/>
        </w:rPr>
        <w:t>favor</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vendedor),</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5"/>
          <w:w w:val="105"/>
        </w:rPr>
        <w:t xml:space="preserve"> </w:t>
      </w:r>
      <w:r w:rsidRPr="00394B8F">
        <w:rPr>
          <w:rFonts w:ascii="Artifex CF Regular" w:hAnsi="Artifex CF Regular"/>
          <w:color w:val="203C73"/>
          <w:spacing w:val="-4"/>
          <w:w w:val="105"/>
        </w:rPr>
        <w:t>favor</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6"/>
          <w:w w:val="105"/>
        </w:rPr>
        <w:t xml:space="preserve"> </w:t>
      </w:r>
      <w:r w:rsidRPr="00394B8F">
        <w:rPr>
          <w:rFonts w:ascii="Artifex CF Regular" w:hAnsi="Artifex CF Regular"/>
          <w:color w:val="203C73"/>
          <w:w w:val="105"/>
        </w:rPr>
        <w:t>su</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cónyuge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y/o</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sucesores</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legales.</w:t>
      </w:r>
    </w:p>
    <w:p w14:paraId="4462FF59" w14:textId="77777777" w:rsidR="008F327F" w:rsidRPr="00394B8F" w:rsidRDefault="00627C0D" w:rsidP="004204EE">
      <w:pPr>
        <w:pStyle w:val="ListParagraph"/>
        <w:numPr>
          <w:ilvl w:val="0"/>
          <w:numId w:val="18"/>
        </w:numPr>
        <w:tabs>
          <w:tab w:val="left" w:pos="1065"/>
        </w:tabs>
        <w:spacing w:line="231" w:lineRule="exact"/>
        <w:ind w:left="1064"/>
        <w:jc w:val="both"/>
        <w:rPr>
          <w:rFonts w:ascii="Artifex CF Regular" w:hAnsi="Artifex CF Regular"/>
          <w:color w:val="203C73"/>
          <w:sz w:val="18"/>
        </w:rPr>
      </w:pPr>
      <w:r w:rsidRPr="00394B8F">
        <w:rPr>
          <w:rFonts w:ascii="Artifex CF Regular" w:hAnsi="Artifex CF Regular"/>
          <w:b/>
          <w:color w:val="203C73"/>
          <w:sz w:val="18"/>
        </w:rPr>
        <w:t xml:space="preserve">Servicio: </w:t>
      </w:r>
      <w:r w:rsidRPr="00394B8F">
        <w:rPr>
          <w:rFonts w:ascii="Artifex CF Regular" w:hAnsi="Artifex CF Regular"/>
          <w:color w:val="203C73"/>
          <w:w w:val="105"/>
          <w:sz w:val="18"/>
        </w:rPr>
        <w:t>Regularización de Expedientes</w:t>
      </w:r>
    </w:p>
    <w:p w14:paraId="24EACFCD" w14:textId="77777777" w:rsidR="008F327F" w:rsidRPr="00394B8F" w:rsidRDefault="00627C0D">
      <w:pPr>
        <w:pStyle w:val="BodyText"/>
        <w:spacing w:before="148" w:line="408" w:lineRule="auto"/>
        <w:ind w:left="916" w:right="1797"/>
        <w:jc w:val="both"/>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Es</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proceso</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tendente</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normalizar</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documentación</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o</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9"/>
          <w:w w:val="105"/>
        </w:rPr>
        <w:t xml:space="preserve"> </w:t>
      </w:r>
      <w:r w:rsidRPr="00394B8F">
        <w:rPr>
          <w:rFonts w:ascii="Artifex CF Regular" w:hAnsi="Artifex CF Regular"/>
          <w:color w:val="203C73"/>
          <w:w w:val="105"/>
        </w:rPr>
        <w:t>status</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8"/>
          <w:w w:val="105"/>
        </w:rPr>
        <w:t xml:space="preserve"> </w:t>
      </w:r>
      <w:r w:rsidRPr="00394B8F">
        <w:rPr>
          <w:rFonts w:ascii="Artifex CF Regular" w:hAnsi="Artifex CF Regular"/>
          <w:color w:val="203C73"/>
          <w:w w:val="105"/>
        </w:rPr>
        <w:t>expediente de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un</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beneficiario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inmueble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del</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INVI,</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fin</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de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que</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el</w:t>
      </w:r>
      <w:r w:rsidRPr="00394B8F">
        <w:rPr>
          <w:rFonts w:ascii="Artifex CF Regular" w:hAnsi="Artifex CF Regular"/>
          <w:color w:val="203C73"/>
          <w:spacing w:val="-15"/>
          <w:w w:val="105"/>
        </w:rPr>
        <w:t xml:space="preserve"> </w:t>
      </w:r>
      <w:r w:rsidRPr="00394B8F">
        <w:rPr>
          <w:rFonts w:ascii="Artifex CF Regular" w:hAnsi="Artifex CF Regular"/>
          <w:color w:val="203C73"/>
          <w:w w:val="105"/>
        </w:rPr>
        <w:t>mismo</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esté</w:t>
      </w:r>
      <w:r w:rsidRPr="00394B8F">
        <w:rPr>
          <w:rFonts w:ascii="Artifex CF Regular" w:hAnsi="Artifex CF Regular"/>
          <w:color w:val="203C73"/>
          <w:spacing w:val="-14"/>
          <w:w w:val="105"/>
        </w:rPr>
        <w:t xml:space="preserve"> </w:t>
      </w:r>
      <w:r w:rsidRPr="00394B8F">
        <w:rPr>
          <w:rFonts w:ascii="Artifex CF Regular" w:hAnsi="Artifex CF Regular"/>
          <w:color w:val="203C73"/>
          <w:w w:val="105"/>
        </w:rPr>
        <w:t>correcto.</w:t>
      </w:r>
    </w:p>
    <w:p w14:paraId="5F32B679" w14:textId="77777777" w:rsidR="008F327F" w:rsidRPr="00394B8F" w:rsidRDefault="00627C0D" w:rsidP="004204EE">
      <w:pPr>
        <w:pStyle w:val="ListParagraph"/>
        <w:numPr>
          <w:ilvl w:val="0"/>
          <w:numId w:val="18"/>
        </w:numPr>
        <w:tabs>
          <w:tab w:val="left" w:pos="1031"/>
        </w:tabs>
        <w:spacing w:line="226" w:lineRule="exact"/>
        <w:ind w:left="1030"/>
        <w:jc w:val="both"/>
        <w:rPr>
          <w:rFonts w:ascii="Artifex CF Regular" w:hAnsi="Artifex CF Regular"/>
          <w:color w:val="203C73"/>
          <w:sz w:val="18"/>
        </w:rPr>
      </w:pPr>
      <w:r w:rsidRPr="00394B8F">
        <w:rPr>
          <w:rFonts w:ascii="Artifex CF Regular" w:hAnsi="Artifex CF Regular"/>
          <w:b/>
          <w:color w:val="203C73"/>
          <w:w w:val="105"/>
          <w:sz w:val="18"/>
        </w:rPr>
        <w:t>Servicio:</w:t>
      </w:r>
      <w:r w:rsidRPr="00394B8F">
        <w:rPr>
          <w:rFonts w:ascii="Artifex CF Regular" w:hAnsi="Artifex CF Regular"/>
          <w:b/>
          <w:color w:val="203C73"/>
          <w:spacing w:val="-13"/>
          <w:w w:val="105"/>
          <w:sz w:val="18"/>
        </w:rPr>
        <w:t xml:space="preserve"> </w:t>
      </w:r>
      <w:r w:rsidRPr="00394B8F">
        <w:rPr>
          <w:rFonts w:ascii="Artifex CF Regular" w:hAnsi="Artifex CF Regular"/>
          <w:color w:val="203C73"/>
          <w:w w:val="105"/>
          <w:sz w:val="18"/>
        </w:rPr>
        <w:t>Asesoría</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y</w:t>
      </w:r>
      <w:r w:rsidRPr="00394B8F">
        <w:rPr>
          <w:rFonts w:ascii="Artifex CF Regular" w:hAnsi="Artifex CF Regular"/>
          <w:color w:val="203C73"/>
          <w:spacing w:val="-12"/>
          <w:w w:val="105"/>
          <w:sz w:val="18"/>
        </w:rPr>
        <w:t xml:space="preserve"> </w:t>
      </w:r>
      <w:r w:rsidRPr="00394B8F">
        <w:rPr>
          <w:rFonts w:ascii="Artifex CF Regular" w:hAnsi="Artifex CF Regular"/>
          <w:color w:val="203C73"/>
          <w:w w:val="105"/>
          <w:sz w:val="18"/>
        </w:rPr>
        <w:t>Asistencia</w:t>
      </w:r>
      <w:r w:rsidRPr="00394B8F">
        <w:rPr>
          <w:rFonts w:ascii="Artifex CF Regular" w:hAnsi="Artifex CF Regular"/>
          <w:color w:val="203C73"/>
          <w:spacing w:val="-13"/>
          <w:w w:val="105"/>
          <w:sz w:val="18"/>
        </w:rPr>
        <w:t xml:space="preserve"> </w:t>
      </w:r>
      <w:r w:rsidRPr="00394B8F">
        <w:rPr>
          <w:rFonts w:ascii="Artifex CF Regular" w:hAnsi="Artifex CF Regular"/>
          <w:color w:val="203C73"/>
          <w:w w:val="105"/>
          <w:sz w:val="18"/>
        </w:rPr>
        <w:t>Legal</w:t>
      </w:r>
    </w:p>
    <w:p w14:paraId="378F3957" w14:textId="77777777" w:rsidR="008F327F" w:rsidRPr="00394B8F" w:rsidRDefault="00627C0D">
      <w:pPr>
        <w:pStyle w:val="BodyText"/>
        <w:spacing w:before="153" w:line="408" w:lineRule="auto"/>
        <w:ind w:left="916" w:right="1797"/>
        <w:jc w:val="both"/>
        <w:rPr>
          <w:rFonts w:ascii="Artifex CF Regular" w:hAnsi="Artifex CF Regular"/>
        </w:rPr>
      </w:pPr>
      <w:r w:rsidRPr="00394B8F">
        <w:rPr>
          <w:rFonts w:ascii="Artifex CF Regular" w:hAnsi="Artifex CF Regular"/>
          <w:b/>
          <w:color w:val="203C73"/>
          <w:w w:val="105"/>
        </w:rPr>
        <w:t>Descripción:</w:t>
      </w:r>
      <w:r w:rsidRPr="00394B8F">
        <w:rPr>
          <w:rFonts w:ascii="Artifex CF Regular" w:hAnsi="Artifex CF Regular"/>
          <w:color w:val="203C73"/>
          <w:spacing w:val="-5"/>
          <w:w w:val="105"/>
        </w:rPr>
        <w:t xml:space="preserve"> </w:t>
      </w:r>
      <w:r w:rsidRPr="00394B8F">
        <w:rPr>
          <w:rFonts w:ascii="Artifex CF Regular" w:hAnsi="Artifex CF Regular"/>
          <w:color w:val="203C73"/>
          <w:w w:val="105"/>
        </w:rPr>
        <w:t>Orientar</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con</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relación</w:t>
      </w:r>
      <w:r w:rsidRPr="00394B8F">
        <w:rPr>
          <w:rFonts w:ascii="Artifex CF Regular" w:hAnsi="Artifex CF Regular"/>
          <w:color w:val="203C73"/>
          <w:spacing w:val="-5"/>
          <w:w w:val="105"/>
        </w:rPr>
        <w:t xml:space="preserve"> </w:t>
      </w:r>
      <w:r w:rsidRPr="00394B8F">
        <w:rPr>
          <w:rFonts w:ascii="Artifex CF Regular" w:hAnsi="Artifex CF Regular"/>
          <w:color w:val="203C73"/>
          <w:w w:val="105"/>
        </w:rPr>
        <w:t>a</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los</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trámites</w:t>
      </w:r>
      <w:r w:rsidRPr="00394B8F">
        <w:rPr>
          <w:rFonts w:ascii="Artifex CF Regular" w:hAnsi="Artifex CF Regular"/>
          <w:color w:val="203C73"/>
          <w:spacing w:val="-5"/>
          <w:w w:val="105"/>
        </w:rPr>
        <w:t xml:space="preserve"> </w:t>
      </w:r>
      <w:r w:rsidRPr="00394B8F">
        <w:rPr>
          <w:rFonts w:ascii="Artifex CF Regular" w:hAnsi="Artifex CF Regular"/>
          <w:color w:val="203C73"/>
          <w:w w:val="105"/>
        </w:rPr>
        <w:t>y</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servicios</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que</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se</w:t>
      </w:r>
      <w:r w:rsidRPr="00394B8F">
        <w:rPr>
          <w:rFonts w:ascii="Artifex CF Regular" w:hAnsi="Artifex CF Regular"/>
          <w:color w:val="203C73"/>
          <w:spacing w:val="-5"/>
          <w:w w:val="105"/>
        </w:rPr>
        <w:t xml:space="preserve"> </w:t>
      </w:r>
      <w:r w:rsidRPr="00394B8F">
        <w:rPr>
          <w:rFonts w:ascii="Artifex CF Regular" w:hAnsi="Artifex CF Regular"/>
          <w:color w:val="203C73"/>
          <w:w w:val="105"/>
        </w:rPr>
        <w:t>ofrecen</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en</w:t>
      </w:r>
      <w:r w:rsidRPr="00394B8F">
        <w:rPr>
          <w:rFonts w:ascii="Artifex CF Regular" w:hAnsi="Artifex CF Regular"/>
          <w:color w:val="203C73"/>
          <w:spacing w:val="-4"/>
          <w:w w:val="105"/>
        </w:rPr>
        <w:t xml:space="preserve"> </w:t>
      </w:r>
      <w:r w:rsidRPr="00394B8F">
        <w:rPr>
          <w:rFonts w:ascii="Artifex CF Regular" w:hAnsi="Artifex CF Regular"/>
          <w:color w:val="203C73"/>
          <w:w w:val="105"/>
        </w:rPr>
        <w:t>la</w:t>
      </w:r>
      <w:r w:rsidRPr="00394B8F">
        <w:rPr>
          <w:rFonts w:ascii="Artifex CF Regular" w:hAnsi="Artifex CF Regular"/>
          <w:color w:val="203C73"/>
          <w:spacing w:val="-5"/>
          <w:w w:val="105"/>
        </w:rPr>
        <w:t xml:space="preserve"> </w:t>
      </w:r>
      <w:r w:rsidRPr="00394B8F">
        <w:rPr>
          <w:rFonts w:ascii="Artifex CF Regular" w:hAnsi="Artifex CF Regular"/>
          <w:color w:val="203C73"/>
          <w:w w:val="105"/>
        </w:rPr>
        <w:t>institución y brindar asistencia a los beneficiarios en los conflictos que se susciten relacionados con el inmueble</w:t>
      </w:r>
      <w:r w:rsidRPr="00394B8F">
        <w:rPr>
          <w:rFonts w:ascii="Artifex CF Regular" w:hAnsi="Artifex CF Regular"/>
          <w:color w:val="203C73"/>
          <w:spacing w:val="-13"/>
          <w:w w:val="105"/>
        </w:rPr>
        <w:t xml:space="preserve"> </w:t>
      </w:r>
      <w:r w:rsidRPr="00394B8F">
        <w:rPr>
          <w:rFonts w:ascii="Artifex CF Regular" w:hAnsi="Artifex CF Regular"/>
          <w:color w:val="203C73"/>
          <w:w w:val="105"/>
        </w:rPr>
        <w:t>asignado.</w:t>
      </w:r>
    </w:p>
    <w:p w14:paraId="0C97A257" w14:textId="77777777" w:rsidR="008F327F" w:rsidRDefault="008F327F">
      <w:pPr>
        <w:spacing w:line="408" w:lineRule="auto"/>
        <w:jc w:val="both"/>
        <w:sectPr w:rsidR="008F327F">
          <w:pgSz w:w="12240" w:h="15840"/>
          <w:pgMar w:top="1500" w:right="900" w:bottom="1480" w:left="1100" w:header="0" w:footer="1292" w:gutter="0"/>
          <w:cols w:space="720"/>
        </w:sectPr>
      </w:pPr>
    </w:p>
    <w:p w14:paraId="303B8E04" w14:textId="77777777" w:rsidR="008F327F" w:rsidRDefault="008F327F">
      <w:pPr>
        <w:pStyle w:val="BodyText"/>
        <w:rPr>
          <w:sz w:val="20"/>
        </w:rPr>
      </w:pPr>
    </w:p>
    <w:p w14:paraId="77C401F2" w14:textId="77777777" w:rsidR="008F327F" w:rsidRDefault="008F327F">
      <w:pPr>
        <w:pStyle w:val="BodyText"/>
        <w:spacing w:before="11"/>
        <w:rPr>
          <w:sz w:val="17"/>
        </w:rPr>
      </w:pPr>
    </w:p>
    <w:p w14:paraId="358BA098" w14:textId="77777777" w:rsidR="008F327F" w:rsidRPr="00394B8F" w:rsidRDefault="00627C0D">
      <w:pPr>
        <w:pStyle w:val="Heading3"/>
        <w:ind w:left="1600"/>
        <w:rPr>
          <w:rFonts w:ascii="Artifex CF Regular" w:hAnsi="Artifex CF Regular"/>
        </w:rPr>
      </w:pPr>
      <w:r w:rsidRPr="00394B8F">
        <w:rPr>
          <w:rFonts w:ascii="Artifex CF Regular" w:hAnsi="Artifex CF Regular"/>
          <w:color w:val="1F3D73"/>
          <w:w w:val="105"/>
        </w:rPr>
        <w:t>3.3.- Funcionarios de la Institución</w:t>
      </w:r>
    </w:p>
    <w:p w14:paraId="489CAE7A" w14:textId="77777777" w:rsidR="008F327F" w:rsidRPr="00394B8F" w:rsidRDefault="008F327F">
      <w:pPr>
        <w:pStyle w:val="BodyText"/>
        <w:rPr>
          <w:rFonts w:ascii="Artifex CF Regular" w:hAnsi="Artifex CF Regular"/>
          <w:b/>
          <w:sz w:val="24"/>
        </w:rPr>
      </w:pPr>
    </w:p>
    <w:p w14:paraId="3DDE4E32" w14:textId="77777777" w:rsidR="008F327F" w:rsidRPr="00394B8F" w:rsidRDefault="00627C0D">
      <w:pPr>
        <w:pStyle w:val="BodyText"/>
        <w:spacing w:before="209"/>
        <w:ind w:left="1600"/>
        <w:rPr>
          <w:rFonts w:ascii="Artifex CF Regular" w:hAnsi="Artifex CF Regular"/>
        </w:rPr>
      </w:pPr>
      <w:r w:rsidRPr="00394B8F">
        <w:rPr>
          <w:rFonts w:ascii="Artifex CF Regular" w:hAnsi="Artifex CF Regular"/>
          <w:color w:val="1F3D73"/>
          <w:w w:val="105"/>
        </w:rPr>
        <w:t>Consejo de Directores:</w:t>
      </w:r>
    </w:p>
    <w:p w14:paraId="5980069B" w14:textId="77777777" w:rsidR="008F327F" w:rsidRPr="00394B8F" w:rsidRDefault="008F327F">
      <w:pPr>
        <w:pStyle w:val="BodyText"/>
        <w:spacing w:before="11"/>
        <w:rPr>
          <w:rFonts w:ascii="Artifex CF Regular" w:hAnsi="Artifex CF Regular"/>
          <w:sz w:val="19"/>
        </w:rPr>
      </w:pPr>
    </w:p>
    <w:p w14:paraId="1F8A516F" w14:textId="77777777" w:rsidR="008F327F" w:rsidRPr="00394B8F" w:rsidRDefault="00627C0D">
      <w:pPr>
        <w:pStyle w:val="Heading3"/>
        <w:ind w:left="1600"/>
        <w:rPr>
          <w:rFonts w:ascii="Artifex CF Regular" w:hAnsi="Artifex CF Regular"/>
        </w:rPr>
      </w:pPr>
      <w:r w:rsidRPr="00394B8F">
        <w:rPr>
          <w:rFonts w:ascii="Artifex CF Regular" w:hAnsi="Artifex CF Regular"/>
          <w:color w:val="1F3D73"/>
          <w:w w:val="105"/>
        </w:rPr>
        <w:t>. Ing. Deligne Ascención: Presidente</w:t>
      </w:r>
    </w:p>
    <w:p w14:paraId="1862E319" w14:textId="77777777" w:rsidR="008F327F" w:rsidRPr="00394B8F" w:rsidRDefault="00627C0D">
      <w:pPr>
        <w:pStyle w:val="BodyText"/>
        <w:spacing w:before="153"/>
        <w:ind w:left="1600"/>
        <w:rPr>
          <w:rFonts w:ascii="Artifex CF Regular" w:hAnsi="Artifex CF Regular"/>
        </w:rPr>
      </w:pPr>
      <w:r w:rsidRPr="00394B8F">
        <w:rPr>
          <w:rFonts w:ascii="Artifex CF Regular" w:hAnsi="Artifex CF Regular"/>
          <w:color w:val="1F3D73"/>
          <w:w w:val="105"/>
        </w:rPr>
        <w:t>Ministerio de Obras Públicas y Comunicaciones (MOPC)</w:t>
      </w:r>
    </w:p>
    <w:p w14:paraId="24AEEC68" w14:textId="77777777" w:rsidR="008F327F" w:rsidRPr="00394B8F" w:rsidRDefault="00627C0D">
      <w:pPr>
        <w:pStyle w:val="Heading3"/>
        <w:spacing w:before="141"/>
        <w:ind w:left="1600"/>
        <w:rPr>
          <w:rFonts w:ascii="Artifex CF Regular" w:hAnsi="Artifex CF Regular"/>
        </w:rPr>
      </w:pPr>
      <w:r w:rsidRPr="00394B8F">
        <w:rPr>
          <w:rFonts w:ascii="Artifex CF Regular" w:hAnsi="Artifex CF Regular"/>
          <w:color w:val="1F3D73"/>
          <w:w w:val="105"/>
        </w:rPr>
        <w:t>. Lic. Miguel Ceara Hatton: Miembro</w:t>
      </w:r>
    </w:p>
    <w:p w14:paraId="65B01FB4" w14:textId="77777777" w:rsidR="008F327F" w:rsidRPr="00394B8F" w:rsidRDefault="00627C0D">
      <w:pPr>
        <w:pStyle w:val="BodyText"/>
        <w:spacing w:before="153"/>
        <w:ind w:left="1600"/>
        <w:rPr>
          <w:rFonts w:ascii="Artifex CF Regular" w:hAnsi="Artifex CF Regular"/>
        </w:rPr>
      </w:pPr>
      <w:r w:rsidRPr="00394B8F">
        <w:rPr>
          <w:rFonts w:ascii="Artifex CF Regular" w:hAnsi="Artifex CF Regular"/>
          <w:color w:val="1F3D73"/>
          <w:w w:val="105"/>
        </w:rPr>
        <w:t>Ministerio de Economía, Planificación y Desarrollo (MEPyD)</w:t>
      </w:r>
    </w:p>
    <w:p w14:paraId="30BD38FF" w14:textId="77777777" w:rsidR="008F327F" w:rsidRPr="00394B8F" w:rsidRDefault="00627C0D">
      <w:pPr>
        <w:pStyle w:val="Heading3"/>
        <w:spacing w:before="140"/>
        <w:ind w:left="1600"/>
        <w:rPr>
          <w:rFonts w:ascii="Artifex CF Regular" w:hAnsi="Artifex CF Regular"/>
        </w:rPr>
      </w:pPr>
      <w:r w:rsidRPr="00394B8F">
        <w:rPr>
          <w:rFonts w:ascii="Artifex CF Regular" w:hAnsi="Artifex CF Regular"/>
          <w:color w:val="1F3D73"/>
          <w:w w:val="105"/>
        </w:rPr>
        <w:t>. Ing. Agrónomo Leonardo Faña</w:t>
      </w:r>
    </w:p>
    <w:p w14:paraId="66406B19" w14:textId="63D51A1C" w:rsidR="008F327F" w:rsidRPr="00394B8F" w:rsidRDefault="00627C0D">
      <w:pPr>
        <w:pStyle w:val="BodyText"/>
        <w:spacing w:before="153"/>
        <w:ind w:left="1600"/>
        <w:rPr>
          <w:rFonts w:ascii="Artifex CF Regular" w:hAnsi="Artifex CF Regular"/>
        </w:rPr>
      </w:pPr>
      <w:r w:rsidRPr="00394B8F">
        <w:rPr>
          <w:rFonts w:ascii="Artifex CF Regular" w:hAnsi="Artifex CF Regular"/>
          <w:color w:val="1F3D73"/>
          <w:w w:val="105"/>
        </w:rPr>
        <w:t xml:space="preserve">Director </w:t>
      </w:r>
      <w:r w:rsidR="00F430F1">
        <w:rPr>
          <w:rFonts w:ascii="Artifex CF Regular" w:hAnsi="Artifex CF Regular"/>
          <w:color w:val="1F3D73"/>
          <w:w w:val="105"/>
        </w:rPr>
        <w:t>g</w:t>
      </w:r>
      <w:r w:rsidRPr="00394B8F">
        <w:rPr>
          <w:rFonts w:ascii="Artifex CF Regular" w:hAnsi="Artifex CF Regular"/>
          <w:color w:val="1F3D73"/>
          <w:w w:val="105"/>
        </w:rPr>
        <w:t>eneral del Instituto Agrario Dominicano (IAD)</w:t>
      </w:r>
    </w:p>
    <w:p w14:paraId="50597D77" w14:textId="77777777" w:rsidR="008F327F" w:rsidRPr="00394B8F" w:rsidRDefault="00627C0D">
      <w:pPr>
        <w:pStyle w:val="Heading3"/>
        <w:spacing w:before="141"/>
        <w:ind w:left="1600"/>
        <w:rPr>
          <w:rFonts w:ascii="Artifex CF Regular" w:hAnsi="Artifex CF Regular"/>
        </w:rPr>
      </w:pPr>
      <w:r w:rsidRPr="00394B8F">
        <w:rPr>
          <w:rFonts w:ascii="Artifex CF Regular" w:hAnsi="Artifex CF Regular"/>
          <w:color w:val="1F3D73"/>
          <w:w w:val="105"/>
        </w:rPr>
        <w:t>. Sr. Cedric Castillo: Miembro</w:t>
      </w:r>
    </w:p>
    <w:p w14:paraId="142F20D7" w14:textId="77777777" w:rsidR="008F327F" w:rsidRPr="00394B8F" w:rsidRDefault="00627C0D">
      <w:pPr>
        <w:pStyle w:val="BodyText"/>
        <w:spacing w:before="153"/>
        <w:ind w:left="1600"/>
        <w:rPr>
          <w:rFonts w:ascii="Artifex CF Regular" w:hAnsi="Artifex CF Regular"/>
        </w:rPr>
      </w:pPr>
      <w:r w:rsidRPr="00394B8F">
        <w:rPr>
          <w:rFonts w:ascii="Artifex CF Regular" w:hAnsi="Artifex CF Regular"/>
          <w:color w:val="1F3D73"/>
          <w:w w:val="105"/>
        </w:rPr>
        <w:t>Designado por el Poder Ejecutivo</w:t>
      </w:r>
    </w:p>
    <w:p w14:paraId="6F0B8D14" w14:textId="77777777" w:rsidR="008F327F" w:rsidRPr="00394B8F" w:rsidRDefault="00627C0D">
      <w:pPr>
        <w:pStyle w:val="Heading3"/>
        <w:spacing w:before="140"/>
        <w:ind w:left="1600"/>
        <w:rPr>
          <w:rFonts w:ascii="Artifex CF Regular" w:hAnsi="Artifex CF Regular"/>
        </w:rPr>
      </w:pPr>
      <w:r w:rsidRPr="00394B8F">
        <w:rPr>
          <w:rFonts w:ascii="Artifex CF Regular" w:hAnsi="Artifex CF Regular"/>
          <w:color w:val="1F3D73"/>
          <w:w w:val="105"/>
        </w:rPr>
        <w:t>. Ing. Carlos Bonilla Sánchez: Secretario</w:t>
      </w:r>
    </w:p>
    <w:p w14:paraId="29302237" w14:textId="1FB78CA5" w:rsidR="008F327F" w:rsidRPr="00394B8F" w:rsidRDefault="00627C0D">
      <w:pPr>
        <w:pStyle w:val="BodyText"/>
        <w:spacing w:before="153"/>
        <w:ind w:left="1600"/>
        <w:rPr>
          <w:rFonts w:ascii="Artifex CF Regular" w:hAnsi="Artifex CF Regular"/>
        </w:rPr>
      </w:pPr>
      <w:r w:rsidRPr="00394B8F">
        <w:rPr>
          <w:rFonts w:ascii="Artifex CF Regular" w:hAnsi="Artifex CF Regular"/>
          <w:color w:val="1F3D73"/>
          <w:w w:val="105"/>
        </w:rPr>
        <w:t xml:space="preserve">Director </w:t>
      </w:r>
      <w:r w:rsidR="00F430F1">
        <w:rPr>
          <w:rFonts w:ascii="Artifex CF Regular" w:hAnsi="Artifex CF Regular"/>
          <w:color w:val="1F3D73"/>
          <w:w w:val="105"/>
        </w:rPr>
        <w:t>g</w:t>
      </w:r>
      <w:r w:rsidRPr="00394B8F">
        <w:rPr>
          <w:rFonts w:ascii="Artifex CF Regular" w:hAnsi="Artifex CF Regular"/>
          <w:color w:val="1F3D73"/>
          <w:w w:val="105"/>
        </w:rPr>
        <w:t>eneral del Instituto Nacional de la Vivienda (INVI)</w:t>
      </w:r>
    </w:p>
    <w:p w14:paraId="369D6BD3" w14:textId="77777777" w:rsidR="008F327F" w:rsidRPr="00394B8F" w:rsidRDefault="008F327F">
      <w:pPr>
        <w:pStyle w:val="BodyText"/>
        <w:rPr>
          <w:rFonts w:ascii="Artifex CF Regular" w:hAnsi="Artifex CF Regular"/>
          <w:sz w:val="22"/>
        </w:rPr>
      </w:pPr>
    </w:p>
    <w:p w14:paraId="503E614E" w14:textId="77777777" w:rsidR="008F327F" w:rsidRPr="00394B8F" w:rsidRDefault="008F327F">
      <w:pPr>
        <w:pStyle w:val="BodyText"/>
        <w:spacing w:before="2"/>
        <w:rPr>
          <w:rFonts w:ascii="Artifex CF Regular" w:hAnsi="Artifex CF Regular"/>
          <w:sz w:val="21"/>
        </w:rPr>
      </w:pPr>
    </w:p>
    <w:p w14:paraId="0427DD82" w14:textId="77777777" w:rsidR="008F327F" w:rsidRPr="00394B8F" w:rsidRDefault="00627C0D">
      <w:pPr>
        <w:pStyle w:val="BodyText"/>
        <w:ind w:left="1600"/>
        <w:rPr>
          <w:rFonts w:ascii="Artifex CF Regular" w:hAnsi="Artifex CF Regular"/>
        </w:rPr>
      </w:pPr>
      <w:r w:rsidRPr="00394B8F">
        <w:rPr>
          <w:rFonts w:ascii="Artifex CF Regular" w:hAnsi="Artifex CF Regular"/>
          <w:color w:val="1F3D73"/>
          <w:w w:val="105"/>
        </w:rPr>
        <w:t>Principales Funcionarios del INVI:</w:t>
      </w:r>
    </w:p>
    <w:p w14:paraId="0869747C" w14:textId="77777777" w:rsidR="008F327F" w:rsidRPr="00394B8F" w:rsidRDefault="008F327F">
      <w:pPr>
        <w:pStyle w:val="BodyText"/>
        <w:rPr>
          <w:rFonts w:ascii="Artifex CF Regular" w:hAnsi="Artifex CF Regular"/>
          <w:sz w:val="22"/>
        </w:rPr>
      </w:pPr>
    </w:p>
    <w:p w14:paraId="1B7BA3E8" w14:textId="5C8A86A2" w:rsidR="008F327F" w:rsidRPr="00394B8F" w:rsidRDefault="00627C0D">
      <w:pPr>
        <w:pStyle w:val="BodyText"/>
        <w:tabs>
          <w:tab w:val="left" w:pos="5199"/>
        </w:tabs>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Ing.</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Carlos</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Bonilla</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Sánchez</w:t>
      </w:r>
      <w:r w:rsidRPr="00394B8F">
        <w:rPr>
          <w:rFonts w:ascii="Artifex CF Regular" w:hAnsi="Artifex CF Regular"/>
          <w:color w:val="1F3D73"/>
          <w:w w:val="105"/>
        </w:rPr>
        <w:tab/>
        <w:t>Director</w:t>
      </w:r>
      <w:r w:rsidRPr="00394B8F">
        <w:rPr>
          <w:rFonts w:ascii="Artifex CF Regular" w:hAnsi="Artifex CF Regular"/>
          <w:color w:val="1F3D73"/>
          <w:spacing w:val="-13"/>
          <w:w w:val="105"/>
        </w:rPr>
        <w:t xml:space="preserve"> </w:t>
      </w:r>
      <w:r w:rsidR="00F430F1">
        <w:rPr>
          <w:rFonts w:ascii="Artifex CF Regular" w:hAnsi="Artifex CF Regular"/>
          <w:color w:val="1F3D73"/>
          <w:w w:val="105"/>
        </w:rPr>
        <w:t>g</w:t>
      </w:r>
      <w:r w:rsidRPr="00394B8F">
        <w:rPr>
          <w:rFonts w:ascii="Artifex CF Regular" w:hAnsi="Artifex CF Regular"/>
          <w:color w:val="1F3D73"/>
          <w:w w:val="105"/>
        </w:rPr>
        <w:t>eneral</w:t>
      </w:r>
    </w:p>
    <w:p w14:paraId="714BB965" w14:textId="77777777" w:rsidR="008F327F" w:rsidRPr="00394B8F" w:rsidRDefault="00627C0D">
      <w:pPr>
        <w:pStyle w:val="BodyText"/>
        <w:tabs>
          <w:tab w:val="left" w:pos="5199"/>
        </w:tabs>
        <w:spacing w:before="157"/>
        <w:ind w:left="1600"/>
        <w:rPr>
          <w:rFonts w:ascii="Artifex CF Regular" w:hAnsi="Artifex CF Regular"/>
          <w:lang w:val="pt-BR"/>
        </w:rPr>
      </w:pPr>
      <w:r w:rsidRPr="00394B8F">
        <w:rPr>
          <w:rFonts w:ascii="Artifex CF Regular" w:hAnsi="Artifex CF Regular"/>
          <w:color w:val="1F3D73"/>
          <w:w w:val="105"/>
          <w:lang w:val="pt-BR"/>
        </w:rPr>
        <w:t>.</w:t>
      </w:r>
      <w:r w:rsidRPr="00394B8F">
        <w:rPr>
          <w:rFonts w:ascii="Artifex CF Regular" w:hAnsi="Artifex CF Regular"/>
          <w:color w:val="1F3D73"/>
          <w:spacing w:val="-20"/>
          <w:w w:val="105"/>
          <w:lang w:val="pt-BR"/>
        </w:rPr>
        <w:t xml:space="preserve"> </w:t>
      </w:r>
      <w:r w:rsidRPr="00394B8F">
        <w:rPr>
          <w:rFonts w:ascii="Artifex CF Regular" w:hAnsi="Artifex CF Regular"/>
          <w:color w:val="1F3D73"/>
          <w:w w:val="105"/>
          <w:lang w:val="pt-BR"/>
        </w:rPr>
        <w:t>Lcda.</w:t>
      </w:r>
      <w:r w:rsidRPr="00394B8F">
        <w:rPr>
          <w:rFonts w:ascii="Artifex CF Regular" w:hAnsi="Artifex CF Regular"/>
          <w:color w:val="1F3D73"/>
          <w:spacing w:val="-20"/>
          <w:w w:val="105"/>
          <w:lang w:val="pt-BR"/>
        </w:rPr>
        <w:t xml:space="preserve"> </w:t>
      </w:r>
      <w:r w:rsidRPr="00394B8F">
        <w:rPr>
          <w:rFonts w:ascii="Artifex CF Regular" w:hAnsi="Artifex CF Regular"/>
          <w:color w:val="1F3D73"/>
          <w:w w:val="105"/>
          <w:lang w:val="pt-BR"/>
        </w:rPr>
        <w:t>Diana</w:t>
      </w:r>
      <w:r w:rsidRPr="00394B8F">
        <w:rPr>
          <w:rFonts w:ascii="Artifex CF Regular" w:hAnsi="Artifex CF Regular"/>
          <w:color w:val="1F3D73"/>
          <w:spacing w:val="-19"/>
          <w:w w:val="105"/>
          <w:lang w:val="pt-BR"/>
        </w:rPr>
        <w:t xml:space="preserve"> </w:t>
      </w:r>
      <w:r w:rsidRPr="00394B8F">
        <w:rPr>
          <w:rFonts w:ascii="Artifex CF Regular" w:hAnsi="Artifex CF Regular"/>
          <w:color w:val="1F3D73"/>
          <w:w w:val="105"/>
          <w:lang w:val="pt-BR"/>
        </w:rPr>
        <w:t>Sánchez</w:t>
      </w:r>
      <w:r w:rsidRPr="00394B8F">
        <w:rPr>
          <w:rFonts w:ascii="Artifex CF Regular" w:hAnsi="Artifex CF Regular"/>
          <w:color w:val="1F3D73"/>
          <w:w w:val="105"/>
          <w:lang w:val="pt-BR"/>
        </w:rPr>
        <w:tab/>
        <w:t>Directora</w:t>
      </w:r>
      <w:r w:rsidRPr="00394B8F">
        <w:rPr>
          <w:rFonts w:ascii="Artifex CF Regular" w:hAnsi="Artifex CF Regular"/>
          <w:color w:val="1F3D73"/>
          <w:spacing w:val="-13"/>
          <w:w w:val="105"/>
          <w:lang w:val="pt-BR"/>
        </w:rPr>
        <w:t xml:space="preserve"> </w:t>
      </w:r>
      <w:r w:rsidRPr="00394B8F">
        <w:rPr>
          <w:rFonts w:ascii="Artifex CF Regular" w:hAnsi="Artifex CF Regular"/>
          <w:color w:val="1F3D73"/>
          <w:w w:val="105"/>
          <w:lang w:val="pt-BR"/>
        </w:rPr>
        <w:t>Administrativa</w:t>
      </w:r>
    </w:p>
    <w:p w14:paraId="011447CA" w14:textId="17476B35"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lang w:val="pt-BR"/>
        </w:rPr>
        <w:t>.</w:t>
      </w:r>
      <w:r w:rsidRPr="00394B8F">
        <w:rPr>
          <w:rFonts w:ascii="Artifex CF Regular" w:hAnsi="Artifex CF Regular"/>
          <w:color w:val="1F3D73"/>
          <w:spacing w:val="-21"/>
          <w:w w:val="105"/>
          <w:lang w:val="pt-BR"/>
        </w:rPr>
        <w:t xml:space="preserve"> </w:t>
      </w:r>
      <w:r w:rsidRPr="00394B8F">
        <w:rPr>
          <w:rFonts w:ascii="Artifex CF Regular" w:hAnsi="Artifex CF Regular"/>
          <w:color w:val="1F3D73"/>
          <w:w w:val="105"/>
        </w:rPr>
        <w:t>Ing.</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Rosivanna</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Ru</w:t>
      </w:r>
      <w:r w:rsidR="00F430F1">
        <w:rPr>
          <w:rFonts w:ascii="Artifex CF Regular" w:hAnsi="Artifex CF Regular"/>
          <w:color w:val="1F3D73"/>
          <w:w w:val="105"/>
        </w:rPr>
        <w:t>î</w:t>
      </w:r>
      <w:r w:rsidRPr="00394B8F">
        <w:rPr>
          <w:rFonts w:ascii="Artifex CF Regular" w:hAnsi="Artifex CF Regular"/>
          <w:color w:val="1F3D73"/>
          <w:w w:val="105"/>
        </w:rPr>
        <w:t>z</w:t>
      </w:r>
      <w:r w:rsidRPr="00394B8F">
        <w:rPr>
          <w:rFonts w:ascii="Artifex CF Regular" w:hAnsi="Artifex CF Regular"/>
          <w:color w:val="1F3D73"/>
          <w:w w:val="105"/>
        </w:rPr>
        <w:tab/>
        <w:t>Directora</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Construcción</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2"/>
          <w:w w:val="105"/>
        </w:rPr>
        <w:t xml:space="preserve"> </w:t>
      </w:r>
      <w:r w:rsidRPr="00394B8F">
        <w:rPr>
          <w:rFonts w:ascii="Artifex CF Regular" w:hAnsi="Artifex CF Regular"/>
          <w:color w:val="1F3D73"/>
          <w:w w:val="105"/>
        </w:rPr>
        <w:t>Proyectos</w:t>
      </w:r>
    </w:p>
    <w:p w14:paraId="0212B9AC" w14:textId="4FBAC5FA"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Ing.</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José</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Diéguez</w:t>
      </w:r>
      <w:r w:rsidRPr="00394B8F">
        <w:rPr>
          <w:rFonts w:ascii="Artifex CF Regular" w:hAnsi="Artifex CF Regular"/>
          <w:color w:val="1F3D73"/>
          <w:w w:val="105"/>
        </w:rPr>
        <w:tab/>
        <w:t>Director</w:t>
      </w:r>
      <w:r w:rsidRPr="00394B8F">
        <w:rPr>
          <w:rFonts w:ascii="Artifex CF Regular" w:hAnsi="Artifex CF Regular"/>
          <w:color w:val="1F3D73"/>
          <w:spacing w:val="-13"/>
          <w:w w:val="105"/>
        </w:rPr>
        <w:t xml:space="preserve"> </w:t>
      </w:r>
      <w:r w:rsidR="00C26D57" w:rsidRPr="00394B8F">
        <w:rPr>
          <w:rFonts w:ascii="Artifex CF Regular" w:hAnsi="Artifex CF Regular"/>
          <w:color w:val="1F3D73"/>
          <w:spacing w:val="-13"/>
          <w:w w:val="105"/>
        </w:rPr>
        <w:t xml:space="preserve">de </w:t>
      </w:r>
      <w:r w:rsidRPr="00394B8F">
        <w:rPr>
          <w:rFonts w:ascii="Artifex CF Regular" w:hAnsi="Artifex CF Regular"/>
          <w:color w:val="1F3D73"/>
          <w:w w:val="105"/>
        </w:rPr>
        <w:t>Planificación</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Desarrollo</w:t>
      </w:r>
    </w:p>
    <w:p w14:paraId="2369B22F" w14:textId="7BF7967D"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rPr>
        <w:t>. Lic. Iván</w:t>
      </w:r>
      <w:r w:rsidRPr="00394B8F">
        <w:rPr>
          <w:rFonts w:ascii="Artifex CF Regular" w:hAnsi="Artifex CF Regular"/>
          <w:color w:val="1F3D73"/>
          <w:spacing w:val="-17"/>
        </w:rPr>
        <w:t xml:space="preserve"> </w:t>
      </w:r>
      <w:r w:rsidRPr="00394B8F">
        <w:rPr>
          <w:rFonts w:ascii="Artifex CF Regular" w:hAnsi="Artifex CF Regular"/>
          <w:color w:val="1F3D73"/>
        </w:rPr>
        <w:t>Paula</w:t>
      </w:r>
      <w:r w:rsidRPr="00394B8F">
        <w:rPr>
          <w:rFonts w:ascii="Artifex CF Regular" w:hAnsi="Artifex CF Regular"/>
          <w:color w:val="1F3D73"/>
          <w:spacing w:val="-5"/>
        </w:rPr>
        <w:t xml:space="preserve"> </w:t>
      </w:r>
      <w:r w:rsidRPr="00394B8F">
        <w:rPr>
          <w:rFonts w:ascii="Artifex CF Regular" w:hAnsi="Artifex CF Regular"/>
          <w:color w:val="1F3D73"/>
        </w:rPr>
        <w:t>Segura</w:t>
      </w:r>
      <w:r w:rsidRPr="00394B8F">
        <w:rPr>
          <w:rFonts w:ascii="Artifex CF Regular" w:hAnsi="Artifex CF Regular"/>
          <w:color w:val="1F3D73"/>
        </w:rPr>
        <w:tab/>
        <w:t xml:space="preserve">Director </w:t>
      </w:r>
      <w:r w:rsidR="00C26D57" w:rsidRPr="00394B8F">
        <w:rPr>
          <w:rFonts w:ascii="Artifex CF Regular" w:hAnsi="Artifex CF Regular"/>
          <w:color w:val="1F3D73"/>
        </w:rPr>
        <w:t>de Área</w:t>
      </w:r>
      <w:r w:rsidRPr="00394B8F">
        <w:rPr>
          <w:rFonts w:ascii="Artifex CF Regular" w:hAnsi="Artifex CF Regular"/>
          <w:color w:val="1F3D73"/>
          <w:spacing w:val="-19"/>
        </w:rPr>
        <w:t xml:space="preserve"> </w:t>
      </w:r>
      <w:r w:rsidR="00C26D57" w:rsidRPr="00394B8F">
        <w:rPr>
          <w:rFonts w:ascii="Artifex CF Regular" w:hAnsi="Artifex CF Regular"/>
          <w:color w:val="1F3D73"/>
        </w:rPr>
        <w:t>Jurídico</w:t>
      </w:r>
    </w:p>
    <w:p w14:paraId="28E58AFB" w14:textId="1EFFC27C" w:rsidR="008F327F" w:rsidRPr="00394B8F" w:rsidRDefault="00627C0D">
      <w:pPr>
        <w:pStyle w:val="BodyText"/>
        <w:tabs>
          <w:tab w:val="left" w:pos="5199"/>
        </w:tabs>
        <w:spacing w:before="157"/>
        <w:ind w:left="1600"/>
        <w:rPr>
          <w:rFonts w:ascii="Artifex CF Regular" w:hAnsi="Artifex CF Regular"/>
        </w:rPr>
      </w:pPr>
      <w:r w:rsidRPr="00394B8F">
        <w:rPr>
          <w:rFonts w:ascii="Artifex CF Regular" w:hAnsi="Artifex CF Regular"/>
          <w:color w:val="1F3D73"/>
          <w:w w:val="105"/>
        </w:rPr>
        <w:t>. Lic.</w:t>
      </w:r>
      <w:r w:rsidRPr="00394B8F">
        <w:rPr>
          <w:rFonts w:ascii="Artifex CF Regular" w:hAnsi="Artifex CF Regular"/>
          <w:color w:val="1F3D73"/>
          <w:spacing w:val="-33"/>
          <w:w w:val="105"/>
        </w:rPr>
        <w:t xml:space="preserve"> </w:t>
      </w:r>
      <w:r w:rsidRPr="00394B8F">
        <w:rPr>
          <w:rFonts w:ascii="Artifex CF Regular" w:hAnsi="Artifex CF Regular"/>
          <w:color w:val="1F3D73"/>
          <w:w w:val="105"/>
        </w:rPr>
        <w:t>Rafael</w:t>
      </w:r>
      <w:r w:rsidRPr="00394B8F">
        <w:rPr>
          <w:rFonts w:ascii="Artifex CF Regular" w:hAnsi="Artifex CF Regular"/>
          <w:color w:val="1F3D73"/>
          <w:spacing w:val="-16"/>
          <w:w w:val="105"/>
        </w:rPr>
        <w:t xml:space="preserve"> </w:t>
      </w:r>
      <w:r w:rsidRPr="00394B8F">
        <w:rPr>
          <w:rFonts w:ascii="Artifex CF Regular" w:hAnsi="Artifex CF Regular"/>
          <w:color w:val="1F3D73"/>
          <w:w w:val="105"/>
        </w:rPr>
        <w:t>Morel</w:t>
      </w:r>
      <w:r w:rsidRPr="00394B8F">
        <w:rPr>
          <w:rFonts w:ascii="Artifex CF Regular" w:hAnsi="Artifex CF Regular"/>
          <w:color w:val="1F3D73"/>
          <w:w w:val="105"/>
        </w:rPr>
        <w:tab/>
        <w:t>Director</w:t>
      </w:r>
      <w:r w:rsidR="00C26D57" w:rsidRPr="00394B8F">
        <w:rPr>
          <w:rFonts w:ascii="Artifex CF Regular" w:hAnsi="Artifex CF Regular"/>
          <w:color w:val="1F3D73"/>
          <w:w w:val="105"/>
        </w:rPr>
        <w:t xml:space="preserve"> de</w:t>
      </w:r>
      <w:r w:rsidRPr="00394B8F">
        <w:rPr>
          <w:rFonts w:ascii="Artifex CF Regular" w:hAnsi="Artifex CF Regular"/>
          <w:color w:val="1F3D73"/>
          <w:w w:val="105"/>
        </w:rPr>
        <w:t xml:space="preserve"> </w:t>
      </w:r>
      <w:r w:rsidR="00C26D57" w:rsidRPr="00394B8F">
        <w:rPr>
          <w:rFonts w:ascii="Artifex CF Regular" w:hAnsi="Artifex CF Regular"/>
          <w:color w:val="1F3D73"/>
          <w:w w:val="105"/>
        </w:rPr>
        <w:t>Área</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Social</w:t>
      </w:r>
    </w:p>
    <w:p w14:paraId="09117878" w14:textId="54D4CAFD"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rPr>
        <w:t>. Lcda.</w:t>
      </w:r>
      <w:r w:rsidRPr="00394B8F">
        <w:rPr>
          <w:rFonts w:ascii="Artifex CF Regular" w:hAnsi="Artifex CF Regular"/>
          <w:color w:val="1F3D73"/>
          <w:spacing w:val="-5"/>
        </w:rPr>
        <w:t xml:space="preserve"> </w:t>
      </w:r>
      <w:r w:rsidRPr="00394B8F">
        <w:rPr>
          <w:rFonts w:ascii="Artifex CF Regular" w:hAnsi="Artifex CF Regular"/>
          <w:color w:val="1F3D73"/>
        </w:rPr>
        <w:t>Patricia</w:t>
      </w:r>
      <w:r w:rsidRPr="00394B8F">
        <w:rPr>
          <w:rFonts w:ascii="Artifex CF Regular" w:hAnsi="Artifex CF Regular"/>
          <w:color w:val="1F3D73"/>
          <w:spacing w:val="-2"/>
        </w:rPr>
        <w:t xml:space="preserve"> </w:t>
      </w:r>
      <w:r w:rsidRPr="00394B8F">
        <w:rPr>
          <w:rFonts w:ascii="Artifex CF Regular" w:hAnsi="Artifex CF Regular"/>
          <w:color w:val="1F3D73"/>
        </w:rPr>
        <w:t>Peynado</w:t>
      </w:r>
      <w:r w:rsidRPr="00394B8F">
        <w:rPr>
          <w:rFonts w:ascii="Artifex CF Regular" w:hAnsi="Artifex CF Regular"/>
          <w:color w:val="1F3D73"/>
        </w:rPr>
        <w:tab/>
        <w:t xml:space="preserve">Directora </w:t>
      </w:r>
      <w:r w:rsidR="00C26D57" w:rsidRPr="00394B8F">
        <w:rPr>
          <w:rFonts w:ascii="Artifex CF Regular" w:hAnsi="Artifex CF Regular"/>
          <w:color w:val="1F3D73"/>
        </w:rPr>
        <w:t xml:space="preserve">de </w:t>
      </w:r>
      <w:r w:rsidRPr="00394B8F">
        <w:rPr>
          <w:rFonts w:ascii="Artifex CF Regular" w:hAnsi="Artifex CF Regular"/>
          <w:color w:val="1F3D73"/>
        </w:rPr>
        <w:t>Recursos</w:t>
      </w:r>
      <w:r w:rsidRPr="00394B8F">
        <w:rPr>
          <w:rFonts w:ascii="Artifex CF Regular" w:hAnsi="Artifex CF Regular"/>
          <w:color w:val="1F3D73"/>
          <w:spacing w:val="-27"/>
        </w:rPr>
        <w:t xml:space="preserve"> </w:t>
      </w:r>
      <w:r w:rsidRPr="00394B8F">
        <w:rPr>
          <w:rFonts w:ascii="Artifex CF Regular" w:hAnsi="Artifex CF Regular"/>
          <w:color w:val="1F3D73"/>
        </w:rPr>
        <w:t>Humanos</w:t>
      </w:r>
    </w:p>
    <w:p w14:paraId="7E47550A" w14:textId="5AD873C8" w:rsidR="008F327F" w:rsidRPr="00394B8F" w:rsidRDefault="00627C0D">
      <w:pPr>
        <w:pStyle w:val="BodyText"/>
        <w:tabs>
          <w:tab w:val="left" w:pos="5199"/>
        </w:tabs>
        <w:spacing w:before="156"/>
        <w:ind w:left="1600"/>
        <w:rPr>
          <w:rFonts w:ascii="Artifex CF Regular" w:hAnsi="Artifex CF Regular"/>
          <w:color w:val="1F3D73"/>
          <w:w w:val="105"/>
          <w:lang w:val="it-IT"/>
        </w:rPr>
      </w:pPr>
      <w:r w:rsidRPr="00394B8F">
        <w:rPr>
          <w:rFonts w:ascii="Artifex CF Regular" w:hAnsi="Artifex CF Regular"/>
          <w:color w:val="1F3D73"/>
          <w:w w:val="105"/>
          <w:lang w:val="it-IT"/>
        </w:rPr>
        <w:t>. Lcda.</w:t>
      </w:r>
      <w:r w:rsidRPr="00394B8F">
        <w:rPr>
          <w:rFonts w:ascii="Artifex CF Regular" w:hAnsi="Artifex CF Regular"/>
          <w:color w:val="1F3D73"/>
          <w:spacing w:val="-38"/>
          <w:w w:val="105"/>
          <w:lang w:val="it-IT"/>
        </w:rPr>
        <w:t xml:space="preserve"> </w:t>
      </w:r>
      <w:r w:rsidR="00C26D57" w:rsidRPr="00394B8F">
        <w:rPr>
          <w:rFonts w:ascii="Artifex CF Regular" w:hAnsi="Artifex CF Regular"/>
          <w:color w:val="1F3D73"/>
          <w:w w:val="105"/>
          <w:lang w:val="it-IT"/>
        </w:rPr>
        <w:t>Giannina Sangiovanni</w:t>
      </w:r>
      <w:r w:rsidRPr="00394B8F">
        <w:rPr>
          <w:rFonts w:ascii="Artifex CF Regular" w:hAnsi="Artifex CF Regular"/>
          <w:color w:val="1F3D73"/>
          <w:w w:val="105"/>
          <w:lang w:val="it-IT"/>
        </w:rPr>
        <w:tab/>
        <w:t>Directora</w:t>
      </w:r>
      <w:r w:rsidRPr="00394B8F">
        <w:rPr>
          <w:rFonts w:ascii="Artifex CF Regular" w:hAnsi="Artifex CF Regular"/>
          <w:color w:val="1F3D73"/>
          <w:spacing w:val="-13"/>
          <w:w w:val="105"/>
          <w:lang w:val="it-IT"/>
        </w:rPr>
        <w:t xml:space="preserve"> </w:t>
      </w:r>
      <w:r w:rsidRPr="00394B8F">
        <w:rPr>
          <w:rFonts w:ascii="Artifex CF Regular" w:hAnsi="Artifex CF Regular"/>
          <w:color w:val="1F3D73"/>
          <w:w w:val="105"/>
          <w:lang w:val="it-IT"/>
        </w:rPr>
        <w:t>Financiera</w:t>
      </w:r>
    </w:p>
    <w:p w14:paraId="3CDEB538" w14:textId="495BE655" w:rsidR="00C26D57" w:rsidRPr="00394B8F" w:rsidRDefault="00C26D57">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lang w:val="it-IT"/>
        </w:rPr>
        <w:t>.</w:t>
      </w:r>
      <w:r w:rsidR="00C56A71" w:rsidRPr="00394B8F">
        <w:rPr>
          <w:rFonts w:ascii="Artifex CF Regular" w:hAnsi="Artifex CF Regular"/>
          <w:color w:val="1F3D73"/>
          <w:w w:val="105"/>
          <w:lang w:val="it-IT"/>
        </w:rPr>
        <w:t xml:space="preserve"> </w:t>
      </w:r>
      <w:r w:rsidRPr="00394B8F">
        <w:rPr>
          <w:rFonts w:ascii="Artifex CF Regular" w:hAnsi="Artifex CF Regular"/>
          <w:color w:val="1F3D73"/>
          <w:w w:val="105"/>
        </w:rPr>
        <w:t xml:space="preserve">Lcda. Patricia Florentino                               </w:t>
      </w:r>
      <w:r w:rsidR="00F430F1">
        <w:rPr>
          <w:rFonts w:ascii="Artifex CF Regular" w:hAnsi="Artifex CF Regular"/>
          <w:color w:val="1F3D73"/>
          <w:w w:val="105"/>
        </w:rPr>
        <w:tab/>
      </w:r>
      <w:r w:rsidRPr="00394B8F">
        <w:rPr>
          <w:rFonts w:ascii="Artifex CF Regular" w:hAnsi="Artifex CF Regular"/>
          <w:color w:val="1F3D73"/>
          <w:w w:val="105"/>
        </w:rPr>
        <w:t>Directora de Comunicaciones</w:t>
      </w:r>
    </w:p>
    <w:p w14:paraId="11966718" w14:textId="674806F6" w:rsidR="008F327F" w:rsidRPr="00394B8F" w:rsidRDefault="00627C0D">
      <w:pPr>
        <w:pStyle w:val="BodyText"/>
        <w:tabs>
          <w:tab w:val="left" w:pos="5199"/>
        </w:tabs>
        <w:spacing w:before="157"/>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Lic.</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Vladimir</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Cruz</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Cruz</w:t>
      </w:r>
      <w:r w:rsidRPr="00394B8F">
        <w:rPr>
          <w:rFonts w:ascii="Artifex CF Regular" w:hAnsi="Artifex CF Regular"/>
          <w:color w:val="1F3D73"/>
          <w:w w:val="105"/>
        </w:rPr>
        <w:tab/>
      </w:r>
      <w:r w:rsidR="00C26D57" w:rsidRPr="00394B8F">
        <w:rPr>
          <w:rFonts w:ascii="Artifex CF Regular" w:hAnsi="Artifex CF Regular"/>
          <w:color w:val="1F3D73"/>
          <w:w w:val="105"/>
        </w:rPr>
        <w:t xml:space="preserve">Subdirector de </w:t>
      </w:r>
      <w:r w:rsidRPr="00394B8F">
        <w:rPr>
          <w:rFonts w:ascii="Artifex CF Regular" w:hAnsi="Artifex CF Regular"/>
          <w:color w:val="1F3D73"/>
          <w:w w:val="105"/>
        </w:rPr>
        <w:t>Área</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Revisión</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Análisis</w:t>
      </w:r>
    </w:p>
    <w:p w14:paraId="51FDC8BA" w14:textId="64553796"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rPr>
        <w:t>. Ing.</w:t>
      </w:r>
      <w:r w:rsidRPr="00394B8F">
        <w:rPr>
          <w:rFonts w:ascii="Artifex CF Regular" w:hAnsi="Artifex CF Regular"/>
          <w:color w:val="1F3D73"/>
          <w:spacing w:val="-13"/>
        </w:rPr>
        <w:t xml:space="preserve"> </w:t>
      </w:r>
      <w:r w:rsidRPr="00394B8F">
        <w:rPr>
          <w:rFonts w:ascii="Artifex CF Regular" w:hAnsi="Artifex CF Regular"/>
          <w:color w:val="1F3D73"/>
        </w:rPr>
        <w:t>Julio</w:t>
      </w:r>
      <w:r w:rsidRPr="00394B8F">
        <w:rPr>
          <w:rFonts w:ascii="Artifex CF Regular" w:hAnsi="Artifex CF Regular"/>
          <w:color w:val="1F3D73"/>
          <w:spacing w:val="-6"/>
        </w:rPr>
        <w:t xml:space="preserve"> </w:t>
      </w:r>
      <w:r w:rsidRPr="00394B8F">
        <w:rPr>
          <w:rFonts w:ascii="Artifex CF Regular" w:hAnsi="Artifex CF Regular"/>
          <w:color w:val="1F3D73"/>
          <w:spacing w:val="-3"/>
        </w:rPr>
        <w:t>Reyes</w:t>
      </w:r>
      <w:r w:rsidRPr="00394B8F">
        <w:rPr>
          <w:rFonts w:ascii="Artifex CF Regular" w:hAnsi="Artifex CF Regular"/>
          <w:color w:val="1F3D73"/>
          <w:spacing w:val="-3"/>
        </w:rPr>
        <w:tab/>
      </w:r>
      <w:r w:rsidRPr="00394B8F">
        <w:rPr>
          <w:rFonts w:ascii="Artifex CF Regular" w:hAnsi="Artifex CF Regular"/>
          <w:color w:val="1F3D73"/>
          <w:spacing w:val="-4"/>
        </w:rPr>
        <w:t>Dir.</w:t>
      </w:r>
      <w:r w:rsidRPr="00394B8F">
        <w:rPr>
          <w:rFonts w:ascii="Artifex CF Regular" w:hAnsi="Artifex CF Regular"/>
          <w:color w:val="1F3D73"/>
          <w:spacing w:val="-6"/>
        </w:rPr>
        <w:t xml:space="preserve"> </w:t>
      </w:r>
      <w:r w:rsidRPr="00394B8F">
        <w:rPr>
          <w:rFonts w:ascii="Artifex CF Regular" w:hAnsi="Artifex CF Regular"/>
          <w:color w:val="1F3D73"/>
        </w:rPr>
        <w:t>Tecnología</w:t>
      </w:r>
      <w:r w:rsidRPr="00394B8F">
        <w:rPr>
          <w:rFonts w:ascii="Artifex CF Regular" w:hAnsi="Artifex CF Regular"/>
          <w:color w:val="1F3D73"/>
          <w:spacing w:val="-7"/>
        </w:rPr>
        <w:t xml:space="preserve"> </w:t>
      </w:r>
      <w:r w:rsidRPr="00394B8F">
        <w:rPr>
          <w:rFonts w:ascii="Artifex CF Regular" w:hAnsi="Artifex CF Regular"/>
          <w:color w:val="1F3D73"/>
        </w:rPr>
        <w:t>de</w:t>
      </w:r>
      <w:r w:rsidRPr="00394B8F">
        <w:rPr>
          <w:rFonts w:ascii="Artifex CF Regular" w:hAnsi="Artifex CF Regular"/>
          <w:color w:val="1F3D73"/>
          <w:spacing w:val="-6"/>
        </w:rPr>
        <w:t xml:space="preserve"> </w:t>
      </w:r>
      <w:r w:rsidRPr="00394B8F">
        <w:rPr>
          <w:rFonts w:ascii="Artifex CF Regular" w:hAnsi="Artifex CF Regular"/>
          <w:color w:val="1F3D73"/>
        </w:rPr>
        <w:t>la</w:t>
      </w:r>
      <w:r w:rsidRPr="00394B8F">
        <w:rPr>
          <w:rFonts w:ascii="Artifex CF Regular" w:hAnsi="Artifex CF Regular"/>
          <w:color w:val="1F3D73"/>
          <w:spacing w:val="-7"/>
        </w:rPr>
        <w:t xml:space="preserve"> </w:t>
      </w:r>
      <w:r w:rsidRPr="00394B8F">
        <w:rPr>
          <w:rFonts w:ascii="Artifex CF Regular" w:hAnsi="Artifex CF Regular"/>
          <w:color w:val="1F3D73"/>
        </w:rPr>
        <w:t>Información</w:t>
      </w:r>
      <w:r w:rsidRPr="00394B8F">
        <w:rPr>
          <w:rFonts w:ascii="Artifex CF Regular" w:hAnsi="Artifex CF Regular"/>
          <w:color w:val="1F3D73"/>
          <w:spacing w:val="-7"/>
        </w:rPr>
        <w:t xml:space="preserve"> </w:t>
      </w:r>
      <w:r w:rsidRPr="00394B8F">
        <w:rPr>
          <w:rFonts w:ascii="Artifex CF Regular" w:hAnsi="Artifex CF Regular"/>
          <w:color w:val="1F3D73"/>
        </w:rPr>
        <w:t>y</w:t>
      </w:r>
      <w:r w:rsidRPr="00394B8F">
        <w:rPr>
          <w:rFonts w:ascii="Artifex CF Regular" w:hAnsi="Artifex CF Regular"/>
          <w:color w:val="1F3D73"/>
          <w:spacing w:val="-6"/>
        </w:rPr>
        <w:t xml:space="preserve"> </w:t>
      </w:r>
      <w:r w:rsidRPr="00394B8F">
        <w:rPr>
          <w:rFonts w:ascii="Artifex CF Regular" w:hAnsi="Artifex CF Regular"/>
          <w:color w:val="1F3D73"/>
        </w:rPr>
        <w:t>Comunicación</w:t>
      </w:r>
      <w:r w:rsidRPr="00394B8F">
        <w:rPr>
          <w:rFonts w:ascii="Artifex CF Regular" w:hAnsi="Artifex CF Regular"/>
          <w:color w:val="1F3D73"/>
          <w:spacing w:val="-7"/>
        </w:rPr>
        <w:t xml:space="preserve"> </w:t>
      </w:r>
    </w:p>
    <w:p w14:paraId="100A6C94" w14:textId="77777777"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Lic.</w:t>
      </w:r>
      <w:r w:rsidRPr="00394B8F">
        <w:rPr>
          <w:rFonts w:ascii="Artifex CF Regular" w:hAnsi="Artifex CF Regular"/>
          <w:color w:val="1F3D73"/>
          <w:spacing w:val="-17"/>
          <w:w w:val="105"/>
        </w:rPr>
        <w:t xml:space="preserve"> </w:t>
      </w:r>
      <w:r w:rsidRPr="00394B8F">
        <w:rPr>
          <w:rFonts w:ascii="Artifex CF Regular" w:hAnsi="Artifex CF Regular"/>
          <w:color w:val="1F3D73"/>
          <w:spacing w:val="-3"/>
          <w:w w:val="105"/>
        </w:rPr>
        <w:t>Ney</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Rafael</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García</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Rodríguez</w:t>
      </w:r>
      <w:r w:rsidRPr="00394B8F">
        <w:rPr>
          <w:rFonts w:ascii="Artifex CF Regular" w:hAnsi="Artifex CF Regular"/>
          <w:color w:val="1F3D73"/>
          <w:w w:val="105"/>
        </w:rPr>
        <w:tab/>
        <w:t>Subdirector</w:t>
      </w:r>
    </w:p>
    <w:p w14:paraId="7AF4178B" w14:textId="77777777" w:rsidR="008F327F" w:rsidRPr="00394B8F" w:rsidRDefault="00627C0D">
      <w:pPr>
        <w:pStyle w:val="BodyText"/>
        <w:tabs>
          <w:tab w:val="left" w:pos="5199"/>
        </w:tabs>
        <w:spacing w:before="157"/>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Lic.</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Derlin</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Castillo</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Aracena</w:t>
      </w:r>
      <w:r w:rsidRPr="00394B8F">
        <w:rPr>
          <w:rFonts w:ascii="Artifex CF Regular" w:hAnsi="Artifex CF Regular"/>
          <w:color w:val="1F3D73"/>
          <w:w w:val="105"/>
        </w:rPr>
        <w:tab/>
        <w:t>Subdirector</w:t>
      </w:r>
    </w:p>
    <w:p w14:paraId="01382F07" w14:textId="77777777"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Lic.</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Claudio</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M.</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Espinal</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Fernández</w:t>
      </w:r>
      <w:r w:rsidRPr="00394B8F">
        <w:rPr>
          <w:rFonts w:ascii="Artifex CF Regular" w:hAnsi="Artifex CF Regular"/>
          <w:color w:val="1F3D73"/>
          <w:w w:val="105"/>
        </w:rPr>
        <w:tab/>
        <w:t>Subdirector</w:t>
      </w:r>
    </w:p>
    <w:p w14:paraId="6370D903" w14:textId="495A7349" w:rsidR="008F327F" w:rsidRPr="00394B8F" w:rsidRDefault="00627C0D">
      <w:pPr>
        <w:pStyle w:val="BodyText"/>
        <w:tabs>
          <w:tab w:val="left" w:pos="5199"/>
        </w:tabs>
        <w:spacing w:before="156"/>
        <w:ind w:left="1600"/>
        <w:rPr>
          <w:rFonts w:ascii="Artifex CF Regular" w:hAnsi="Artifex CF Regular"/>
        </w:rPr>
      </w:pPr>
      <w:r w:rsidRPr="00394B8F">
        <w:rPr>
          <w:rFonts w:ascii="Artifex CF Regular" w:hAnsi="Artifex CF Regular"/>
          <w:color w:val="1F3D73"/>
          <w:w w:val="105"/>
        </w:rPr>
        <w:t>.</w:t>
      </w:r>
      <w:r w:rsidRPr="00394B8F">
        <w:rPr>
          <w:rFonts w:ascii="Artifex CF Regular" w:hAnsi="Artifex CF Regular"/>
          <w:color w:val="1F3D73"/>
          <w:spacing w:val="-22"/>
          <w:w w:val="105"/>
        </w:rPr>
        <w:t xml:space="preserve"> </w:t>
      </w:r>
      <w:r w:rsidRPr="00394B8F">
        <w:rPr>
          <w:rFonts w:ascii="Artifex CF Regular" w:hAnsi="Artifex CF Regular"/>
          <w:color w:val="1F3D73"/>
          <w:w w:val="105"/>
        </w:rPr>
        <w:t>Lic.</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Michael</w:t>
      </w:r>
      <w:r w:rsidRPr="00394B8F">
        <w:rPr>
          <w:rFonts w:ascii="Artifex CF Regular" w:hAnsi="Artifex CF Regular"/>
          <w:color w:val="1F3D73"/>
          <w:spacing w:val="-21"/>
          <w:w w:val="105"/>
        </w:rPr>
        <w:t xml:space="preserve"> </w:t>
      </w:r>
      <w:r w:rsidR="00F430F1">
        <w:rPr>
          <w:rFonts w:ascii="Artifex CF Regular" w:hAnsi="Artifex CF Regular"/>
          <w:color w:val="1F3D73"/>
          <w:w w:val="105"/>
        </w:rPr>
        <w:t>A</w:t>
      </w:r>
      <w:r w:rsidRPr="00394B8F">
        <w:rPr>
          <w:rFonts w:ascii="Artifex CF Regular" w:hAnsi="Artifex CF Regular"/>
          <w:color w:val="1F3D73"/>
          <w:w w:val="105"/>
        </w:rPr>
        <w:t>.</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Richardson</w:t>
      </w:r>
      <w:r w:rsidRPr="00394B8F">
        <w:rPr>
          <w:rFonts w:ascii="Artifex CF Regular" w:hAnsi="Artifex CF Regular"/>
          <w:color w:val="1F3D73"/>
          <w:spacing w:val="-21"/>
          <w:w w:val="105"/>
        </w:rPr>
        <w:t xml:space="preserve"> </w:t>
      </w:r>
      <w:r w:rsidRPr="00394B8F">
        <w:rPr>
          <w:rFonts w:ascii="Artifex CF Regular" w:hAnsi="Artifex CF Regular"/>
          <w:color w:val="1F3D73"/>
          <w:w w:val="105"/>
        </w:rPr>
        <w:t>Rodríguez</w:t>
      </w:r>
      <w:r w:rsidRPr="00394B8F">
        <w:rPr>
          <w:rFonts w:ascii="Artifex CF Regular" w:hAnsi="Artifex CF Regular"/>
          <w:color w:val="1F3D73"/>
          <w:w w:val="105"/>
        </w:rPr>
        <w:tab/>
        <w:t>Subdirector</w:t>
      </w:r>
    </w:p>
    <w:p w14:paraId="7B422E24" w14:textId="77777777" w:rsidR="008F327F" w:rsidRDefault="008F327F">
      <w:pPr>
        <w:sectPr w:rsidR="008F327F">
          <w:pgSz w:w="12240" w:h="15840"/>
          <w:pgMar w:top="1500" w:right="900" w:bottom="1480" w:left="1100" w:header="0" w:footer="1284" w:gutter="0"/>
          <w:cols w:space="720"/>
        </w:sectPr>
      </w:pPr>
    </w:p>
    <w:p w14:paraId="34F10F85" w14:textId="77777777" w:rsidR="008F327F" w:rsidRDefault="008F327F">
      <w:pPr>
        <w:pStyle w:val="BodyText"/>
        <w:rPr>
          <w:sz w:val="20"/>
        </w:rPr>
      </w:pPr>
    </w:p>
    <w:p w14:paraId="1EED1F49" w14:textId="77777777" w:rsidR="008F327F" w:rsidRDefault="008F327F">
      <w:pPr>
        <w:pStyle w:val="BodyText"/>
        <w:spacing w:before="2"/>
        <w:rPr>
          <w:sz w:val="19"/>
        </w:rPr>
      </w:pPr>
    </w:p>
    <w:p w14:paraId="09D5EF51" w14:textId="77777777" w:rsidR="008F327F" w:rsidRPr="00394B8F" w:rsidRDefault="00627C0D">
      <w:pPr>
        <w:pStyle w:val="BodyText"/>
        <w:ind w:left="1916"/>
        <w:rPr>
          <w:rFonts w:ascii="Artifex CF Regular" w:hAnsi="Artifex CF Regular"/>
        </w:rPr>
      </w:pPr>
      <w:r w:rsidRPr="00394B8F">
        <w:rPr>
          <w:rFonts w:ascii="Artifex CF Regular" w:hAnsi="Artifex CF Regular"/>
          <w:color w:val="1F3D73"/>
          <w:w w:val="105"/>
        </w:rPr>
        <w:t>3.4.- Base Legal Institucional:</w:t>
      </w:r>
    </w:p>
    <w:p w14:paraId="6F4AA7F3" w14:textId="77777777" w:rsidR="008F327F" w:rsidRPr="00394B8F" w:rsidRDefault="008F327F">
      <w:pPr>
        <w:pStyle w:val="BodyText"/>
        <w:rPr>
          <w:rFonts w:ascii="Artifex CF Regular" w:hAnsi="Artifex CF Regular"/>
          <w:sz w:val="22"/>
        </w:rPr>
      </w:pPr>
    </w:p>
    <w:p w14:paraId="1E1A17F4" w14:textId="77777777" w:rsidR="008F327F" w:rsidRPr="00394B8F" w:rsidRDefault="008F327F">
      <w:pPr>
        <w:pStyle w:val="BodyText"/>
        <w:spacing w:before="2"/>
        <w:rPr>
          <w:rFonts w:ascii="Artifex CF Regular" w:hAnsi="Artifex CF Regular"/>
          <w:sz w:val="21"/>
        </w:rPr>
      </w:pPr>
    </w:p>
    <w:p w14:paraId="6A15BD16" w14:textId="34427133" w:rsidR="008F327F" w:rsidRPr="00394B8F" w:rsidRDefault="00627C0D" w:rsidP="004204EE">
      <w:pPr>
        <w:pStyle w:val="ListParagraph"/>
        <w:numPr>
          <w:ilvl w:val="1"/>
          <w:numId w:val="18"/>
        </w:numPr>
        <w:tabs>
          <w:tab w:val="left" w:pos="2032"/>
        </w:tabs>
        <w:spacing w:line="408" w:lineRule="auto"/>
        <w:ind w:right="1796" w:firstLine="1000"/>
        <w:jc w:val="both"/>
        <w:rPr>
          <w:rFonts w:ascii="Artifex CF Regular" w:hAnsi="Artifex CF Regular"/>
          <w:sz w:val="18"/>
        </w:rPr>
      </w:pPr>
      <w:r w:rsidRPr="00394B8F">
        <w:rPr>
          <w:rFonts w:ascii="Artifex CF Regular" w:hAnsi="Artifex CF Regular"/>
          <w:color w:val="1F3D73"/>
          <w:w w:val="105"/>
          <w:sz w:val="18"/>
        </w:rPr>
        <w:t>Ley</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Núm.</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5892,</w:t>
      </w:r>
      <w:r w:rsidRPr="00394B8F">
        <w:rPr>
          <w:rFonts w:ascii="Artifex CF Regular" w:hAnsi="Artifex CF Regular"/>
          <w:color w:val="1F3D73"/>
          <w:spacing w:val="-6"/>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fecha</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10</w:t>
      </w:r>
      <w:r w:rsidRPr="00394B8F">
        <w:rPr>
          <w:rFonts w:ascii="Artifex CF Regular" w:hAnsi="Artifex CF Regular"/>
          <w:color w:val="1F3D73"/>
          <w:spacing w:val="-6"/>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7"/>
          <w:w w:val="105"/>
          <w:sz w:val="18"/>
        </w:rPr>
        <w:t xml:space="preserve"> </w:t>
      </w:r>
      <w:r w:rsidRPr="00394B8F">
        <w:rPr>
          <w:rFonts w:ascii="Artifex CF Regular" w:hAnsi="Artifex CF Regular"/>
          <w:color w:val="1F3D73"/>
          <w:spacing w:val="-4"/>
          <w:w w:val="105"/>
          <w:sz w:val="18"/>
        </w:rPr>
        <w:t>mayo</w:t>
      </w:r>
      <w:r w:rsidRPr="00394B8F">
        <w:rPr>
          <w:rFonts w:ascii="Artifex CF Regular" w:hAnsi="Artifex CF Regular"/>
          <w:color w:val="1F3D73"/>
          <w:spacing w:val="-6"/>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1962</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y</w:t>
      </w:r>
      <w:r w:rsidRPr="00394B8F">
        <w:rPr>
          <w:rFonts w:ascii="Artifex CF Regular" w:hAnsi="Artifex CF Regular"/>
          <w:color w:val="1F3D73"/>
          <w:spacing w:val="-6"/>
          <w:w w:val="105"/>
          <w:sz w:val="18"/>
        </w:rPr>
        <w:t xml:space="preserve"> </w:t>
      </w:r>
      <w:r w:rsidRPr="00394B8F">
        <w:rPr>
          <w:rFonts w:ascii="Artifex CF Regular" w:hAnsi="Artifex CF Regular"/>
          <w:color w:val="1F3D73"/>
          <w:w w:val="105"/>
          <w:sz w:val="18"/>
        </w:rPr>
        <w:t>sus</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modificaciones,</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que</w:t>
      </w:r>
      <w:r w:rsidRPr="00394B8F">
        <w:rPr>
          <w:rFonts w:ascii="Artifex CF Regular" w:hAnsi="Artifex CF Regular"/>
          <w:color w:val="1F3D73"/>
          <w:spacing w:val="-6"/>
          <w:w w:val="105"/>
          <w:sz w:val="18"/>
        </w:rPr>
        <w:t xml:space="preserve"> </w:t>
      </w:r>
      <w:r w:rsidRPr="00394B8F">
        <w:rPr>
          <w:rFonts w:ascii="Artifex CF Regular" w:hAnsi="Artifex CF Regular"/>
          <w:color w:val="1F3D73"/>
          <w:w w:val="105"/>
          <w:sz w:val="18"/>
        </w:rPr>
        <w:t>crea</w:t>
      </w:r>
      <w:r w:rsidRPr="00394B8F">
        <w:rPr>
          <w:rFonts w:ascii="Artifex CF Regular" w:hAnsi="Artifex CF Regular"/>
          <w:color w:val="1F3D73"/>
          <w:spacing w:val="-7"/>
          <w:w w:val="105"/>
          <w:sz w:val="18"/>
        </w:rPr>
        <w:t xml:space="preserve"> </w:t>
      </w:r>
      <w:r w:rsidRPr="00394B8F">
        <w:rPr>
          <w:rFonts w:ascii="Artifex CF Regular" w:hAnsi="Artifex CF Regular"/>
          <w:color w:val="1F3D73"/>
          <w:w w:val="105"/>
          <w:sz w:val="18"/>
        </w:rPr>
        <w:t>el Instituto</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Nacional</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2"/>
          <w:w w:val="105"/>
          <w:sz w:val="18"/>
        </w:rPr>
        <w:t xml:space="preserve"> </w:t>
      </w:r>
      <w:r w:rsidRPr="00394B8F">
        <w:rPr>
          <w:rFonts w:ascii="Artifex CF Regular" w:hAnsi="Artifex CF Regular"/>
          <w:color w:val="1F3D73"/>
          <w:w w:val="105"/>
          <w:sz w:val="18"/>
        </w:rPr>
        <w:t>la</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Vivienda</w:t>
      </w:r>
      <w:r w:rsidR="00C26D57" w:rsidRPr="00394B8F">
        <w:rPr>
          <w:rFonts w:ascii="Artifex CF Regular" w:hAnsi="Artifex CF Regular"/>
          <w:color w:val="1F3D73"/>
          <w:w w:val="105"/>
          <w:sz w:val="18"/>
        </w:rPr>
        <w:t xml:space="preserve"> (INVI)</w:t>
      </w:r>
      <w:r w:rsidRPr="00394B8F">
        <w:rPr>
          <w:rFonts w:ascii="Artifex CF Regular" w:hAnsi="Artifex CF Regular"/>
          <w:color w:val="1F3D73"/>
          <w:w w:val="105"/>
          <w:sz w:val="18"/>
        </w:rPr>
        <w:t>.</w:t>
      </w:r>
    </w:p>
    <w:p w14:paraId="5F03DFD7" w14:textId="27F0D939" w:rsidR="008F327F" w:rsidRPr="00394B8F" w:rsidRDefault="00627C0D" w:rsidP="004204EE">
      <w:pPr>
        <w:pStyle w:val="ListParagraph"/>
        <w:numPr>
          <w:ilvl w:val="1"/>
          <w:numId w:val="18"/>
        </w:numPr>
        <w:tabs>
          <w:tab w:val="left" w:pos="2009"/>
        </w:tabs>
        <w:spacing w:line="408" w:lineRule="auto"/>
        <w:ind w:right="1796" w:firstLine="1000"/>
        <w:jc w:val="both"/>
        <w:rPr>
          <w:rFonts w:ascii="Artifex CF Regular" w:hAnsi="Artifex CF Regular"/>
          <w:sz w:val="18"/>
        </w:rPr>
      </w:pPr>
      <w:r w:rsidRPr="00394B8F">
        <w:rPr>
          <w:rFonts w:ascii="Artifex CF Regular" w:hAnsi="Artifex CF Regular"/>
          <w:color w:val="1F3D73"/>
          <w:w w:val="105"/>
          <w:sz w:val="18"/>
        </w:rPr>
        <w:t>Ley</w:t>
      </w:r>
      <w:r w:rsidRPr="00394B8F">
        <w:rPr>
          <w:rFonts w:ascii="Artifex CF Regular" w:hAnsi="Artifex CF Regular"/>
          <w:color w:val="1F3D73"/>
          <w:spacing w:val="-30"/>
          <w:w w:val="105"/>
          <w:sz w:val="18"/>
        </w:rPr>
        <w:t xml:space="preserve"> </w:t>
      </w:r>
      <w:r w:rsidRPr="00394B8F">
        <w:rPr>
          <w:rFonts w:ascii="Artifex CF Regular" w:hAnsi="Artifex CF Regular"/>
          <w:color w:val="1F3D73"/>
          <w:w w:val="105"/>
          <w:sz w:val="18"/>
        </w:rPr>
        <w:t>Núm.</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472,</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fecha</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2</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noviembre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30"/>
          <w:w w:val="105"/>
          <w:sz w:val="18"/>
        </w:rPr>
        <w:t xml:space="preserve"> </w:t>
      </w:r>
      <w:r w:rsidRPr="00394B8F">
        <w:rPr>
          <w:rFonts w:ascii="Artifex CF Regular" w:hAnsi="Artifex CF Regular"/>
          <w:color w:val="1F3D73"/>
          <w:w w:val="105"/>
          <w:sz w:val="18"/>
        </w:rPr>
        <w:t>1964,</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que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constituye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en</w:t>
      </w:r>
      <w:r w:rsidRPr="00394B8F">
        <w:rPr>
          <w:rFonts w:ascii="Artifex CF Regular" w:hAnsi="Artifex CF Regular"/>
          <w:color w:val="1F3D73"/>
          <w:spacing w:val="-29"/>
          <w:w w:val="105"/>
          <w:sz w:val="18"/>
        </w:rPr>
        <w:t xml:space="preserve"> </w:t>
      </w:r>
      <w:r w:rsidR="00F430F1">
        <w:rPr>
          <w:rFonts w:ascii="Artifex CF Regular" w:hAnsi="Artifex CF Regular"/>
          <w:color w:val="1F3D73"/>
          <w:spacing w:val="-29"/>
          <w:w w:val="105"/>
          <w:sz w:val="18"/>
        </w:rPr>
        <w:t>b</w:t>
      </w:r>
      <w:r w:rsidRPr="00394B8F">
        <w:rPr>
          <w:rFonts w:ascii="Artifex CF Regular" w:hAnsi="Artifex CF Regular"/>
          <w:color w:val="1F3D73"/>
          <w:w w:val="105"/>
          <w:sz w:val="18"/>
        </w:rPr>
        <w:t>ien</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29"/>
          <w:w w:val="105"/>
          <w:sz w:val="18"/>
        </w:rPr>
        <w:t xml:space="preserve"> </w:t>
      </w:r>
      <w:r w:rsidRPr="00394B8F">
        <w:rPr>
          <w:rFonts w:ascii="Artifex CF Regular" w:hAnsi="Artifex CF Regular"/>
          <w:color w:val="1F3D73"/>
          <w:w w:val="105"/>
          <w:sz w:val="18"/>
        </w:rPr>
        <w:t>familia los</w:t>
      </w:r>
      <w:r w:rsidRPr="00394B8F">
        <w:rPr>
          <w:rFonts w:ascii="Artifex CF Regular" w:hAnsi="Artifex CF Regular"/>
          <w:color w:val="1F3D73"/>
          <w:spacing w:val="-15"/>
          <w:w w:val="105"/>
          <w:sz w:val="18"/>
        </w:rPr>
        <w:t xml:space="preserve"> </w:t>
      </w:r>
      <w:r w:rsidRPr="00394B8F">
        <w:rPr>
          <w:rFonts w:ascii="Artifex CF Regular" w:hAnsi="Artifex CF Regular"/>
          <w:color w:val="1F3D73"/>
          <w:w w:val="105"/>
          <w:sz w:val="18"/>
        </w:rPr>
        <w:t>inmuebles</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adjudicados</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por</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el</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Instituto</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Nacional</w:t>
      </w:r>
      <w:r w:rsidRPr="00394B8F">
        <w:rPr>
          <w:rFonts w:ascii="Artifex CF Regular" w:hAnsi="Artifex CF Regular"/>
          <w:color w:val="1F3D73"/>
          <w:spacing w:val="-15"/>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la</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Vivienda</w:t>
      </w:r>
      <w:r w:rsidR="00C26D57" w:rsidRPr="00394B8F">
        <w:rPr>
          <w:rFonts w:ascii="Artifex CF Regular" w:hAnsi="Artifex CF Regular"/>
          <w:color w:val="1F3D73"/>
          <w:w w:val="105"/>
          <w:sz w:val="18"/>
        </w:rPr>
        <w:t xml:space="preserve"> (INVI)</w:t>
      </w:r>
      <w:r w:rsidRPr="00394B8F">
        <w:rPr>
          <w:rFonts w:ascii="Artifex CF Regular" w:hAnsi="Artifex CF Regular"/>
          <w:color w:val="1F3D73"/>
          <w:w w:val="105"/>
          <w:sz w:val="18"/>
        </w:rPr>
        <w:t>.</w:t>
      </w:r>
    </w:p>
    <w:p w14:paraId="32AF15B2" w14:textId="4F974BFE" w:rsidR="008F327F" w:rsidRPr="00394B8F" w:rsidRDefault="00627C0D" w:rsidP="004204EE">
      <w:pPr>
        <w:pStyle w:val="ListParagraph"/>
        <w:numPr>
          <w:ilvl w:val="1"/>
          <w:numId w:val="18"/>
        </w:numPr>
        <w:tabs>
          <w:tab w:val="left" w:pos="2043"/>
        </w:tabs>
        <w:spacing w:line="408" w:lineRule="auto"/>
        <w:ind w:right="1796" w:firstLine="1000"/>
        <w:jc w:val="both"/>
        <w:rPr>
          <w:rFonts w:ascii="Artifex CF Regular" w:hAnsi="Artifex CF Regular"/>
          <w:sz w:val="18"/>
        </w:rPr>
      </w:pPr>
      <w:r w:rsidRPr="00394B8F">
        <w:rPr>
          <w:rFonts w:ascii="Artifex CF Regular" w:hAnsi="Artifex CF Regular"/>
          <w:color w:val="1F3D73"/>
          <w:w w:val="105"/>
          <w:sz w:val="18"/>
        </w:rPr>
        <w:t>Ley 189-11, Artículo 130.- Acreditación de los proyectos de viviendas de</w:t>
      </w:r>
      <w:r w:rsidRPr="00394B8F">
        <w:rPr>
          <w:rFonts w:ascii="Artifex CF Regular" w:hAnsi="Artifex CF Regular"/>
          <w:color w:val="1F3D73"/>
          <w:spacing w:val="-23"/>
          <w:w w:val="105"/>
          <w:sz w:val="18"/>
        </w:rPr>
        <w:t xml:space="preserve"> </w:t>
      </w:r>
      <w:r w:rsidRPr="00394B8F">
        <w:rPr>
          <w:rFonts w:ascii="Artifex CF Regular" w:hAnsi="Artifex CF Regular"/>
          <w:color w:val="1F3D73"/>
          <w:w w:val="105"/>
          <w:sz w:val="18"/>
        </w:rPr>
        <w:t>bajo costo.</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Órgano</w:t>
      </w:r>
      <w:r w:rsidRPr="00394B8F">
        <w:rPr>
          <w:rFonts w:ascii="Artifex CF Regular" w:hAnsi="Artifex CF Regular"/>
          <w:color w:val="1F3D73"/>
          <w:spacing w:val="-18"/>
          <w:w w:val="105"/>
          <w:sz w:val="18"/>
        </w:rPr>
        <w:t xml:space="preserve"> </w:t>
      </w:r>
      <w:r w:rsidRPr="00394B8F">
        <w:rPr>
          <w:rFonts w:ascii="Artifex CF Regular" w:hAnsi="Artifex CF Regular"/>
          <w:color w:val="1F3D73"/>
          <w:w w:val="105"/>
          <w:sz w:val="18"/>
        </w:rPr>
        <w:t>administrativo</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competente.</w:t>
      </w:r>
      <w:r w:rsidRPr="00394B8F">
        <w:rPr>
          <w:rFonts w:ascii="Artifex CF Regular" w:hAnsi="Artifex CF Regular"/>
          <w:color w:val="1F3D73"/>
          <w:spacing w:val="-18"/>
          <w:w w:val="105"/>
          <w:sz w:val="18"/>
        </w:rPr>
        <w:t xml:space="preserve"> </w:t>
      </w:r>
      <w:r w:rsidRPr="00394B8F">
        <w:rPr>
          <w:rFonts w:ascii="Artifex CF Regular" w:hAnsi="Artifex CF Regular"/>
          <w:color w:val="1F3D73"/>
          <w:w w:val="105"/>
          <w:sz w:val="18"/>
        </w:rPr>
        <w:t>La</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acreditación</w:t>
      </w:r>
      <w:r w:rsidRPr="00394B8F">
        <w:rPr>
          <w:rFonts w:ascii="Artifex CF Regular" w:hAnsi="Artifex CF Regular"/>
          <w:color w:val="1F3D73"/>
          <w:spacing w:val="-18"/>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los</w:t>
      </w:r>
      <w:r w:rsidRPr="00394B8F">
        <w:rPr>
          <w:rFonts w:ascii="Artifex CF Regular" w:hAnsi="Artifex CF Regular"/>
          <w:color w:val="1F3D73"/>
          <w:spacing w:val="-18"/>
          <w:w w:val="105"/>
          <w:sz w:val="18"/>
        </w:rPr>
        <w:t xml:space="preserve"> </w:t>
      </w:r>
      <w:r w:rsidRPr="00394B8F">
        <w:rPr>
          <w:rFonts w:ascii="Artifex CF Regular" w:hAnsi="Artifex CF Regular"/>
          <w:color w:val="1F3D73"/>
          <w:w w:val="105"/>
          <w:sz w:val="18"/>
        </w:rPr>
        <w:t>proyectos</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8"/>
          <w:w w:val="105"/>
          <w:sz w:val="18"/>
        </w:rPr>
        <w:t xml:space="preserve"> </w:t>
      </w:r>
      <w:r w:rsidRPr="00394B8F">
        <w:rPr>
          <w:rFonts w:ascii="Artifex CF Regular" w:hAnsi="Artifex CF Regular"/>
          <w:color w:val="1F3D73"/>
          <w:w w:val="105"/>
          <w:sz w:val="18"/>
        </w:rPr>
        <w:t>viviendas</w:t>
      </w:r>
      <w:r w:rsidRPr="00394B8F">
        <w:rPr>
          <w:rFonts w:ascii="Artifex CF Regular" w:hAnsi="Artifex CF Regular"/>
          <w:color w:val="1F3D73"/>
          <w:spacing w:val="-19"/>
          <w:w w:val="105"/>
          <w:sz w:val="18"/>
        </w:rPr>
        <w:t xml:space="preserve"> </w:t>
      </w:r>
      <w:r w:rsidRPr="00394B8F">
        <w:rPr>
          <w:rFonts w:ascii="Artifex CF Regular" w:hAnsi="Artifex CF Regular"/>
          <w:color w:val="1F3D73"/>
          <w:w w:val="105"/>
          <w:sz w:val="18"/>
        </w:rPr>
        <w:t>que podrán</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calificar</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como</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Proyectos</w:t>
      </w:r>
      <w:r w:rsidRPr="00394B8F">
        <w:rPr>
          <w:rFonts w:ascii="Artifex CF Regular" w:hAnsi="Artifex CF Regular"/>
          <w:color w:val="1F3D73"/>
          <w:spacing w:val="-10"/>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Viviendas</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de</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Bajo</w:t>
      </w:r>
      <w:r w:rsidRPr="00394B8F">
        <w:rPr>
          <w:rFonts w:ascii="Artifex CF Regular" w:hAnsi="Artifex CF Regular"/>
          <w:color w:val="1F3D73"/>
          <w:spacing w:val="-10"/>
          <w:w w:val="105"/>
          <w:sz w:val="18"/>
        </w:rPr>
        <w:t xml:space="preserve"> </w:t>
      </w:r>
      <w:r w:rsidRPr="00394B8F">
        <w:rPr>
          <w:rFonts w:ascii="Artifex CF Regular" w:hAnsi="Artifex CF Regular"/>
          <w:color w:val="1F3D73"/>
          <w:w w:val="105"/>
          <w:sz w:val="18"/>
        </w:rPr>
        <w:t>Costo</w:t>
      </w:r>
      <w:r w:rsidRPr="00394B8F">
        <w:rPr>
          <w:rFonts w:ascii="Artifex CF Regular" w:hAnsi="Artifex CF Regular"/>
          <w:color w:val="1F3D73"/>
          <w:spacing w:val="-11"/>
          <w:w w:val="105"/>
          <w:sz w:val="18"/>
        </w:rPr>
        <w:t xml:space="preserve"> </w:t>
      </w:r>
      <w:r w:rsidR="00F430F1" w:rsidRPr="00394B8F">
        <w:rPr>
          <w:rFonts w:ascii="Artifex CF Regular" w:hAnsi="Artifex CF Regular"/>
          <w:color w:val="1F3D73"/>
          <w:w w:val="105"/>
          <w:sz w:val="18"/>
        </w:rPr>
        <w:t>y,</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en</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consecuencia,</w:t>
      </w:r>
      <w:r w:rsidRPr="00394B8F">
        <w:rPr>
          <w:rFonts w:ascii="Artifex CF Regular" w:hAnsi="Artifex CF Regular"/>
          <w:color w:val="1F3D73"/>
          <w:spacing w:val="-10"/>
          <w:w w:val="105"/>
          <w:sz w:val="18"/>
        </w:rPr>
        <w:t xml:space="preserve"> </w:t>
      </w:r>
      <w:r w:rsidRPr="00394B8F">
        <w:rPr>
          <w:rFonts w:ascii="Artifex CF Regular" w:hAnsi="Artifex CF Regular"/>
          <w:color w:val="1F3D73"/>
          <w:w w:val="105"/>
          <w:sz w:val="18"/>
        </w:rPr>
        <w:t>disfrutar</w:t>
      </w:r>
      <w:r w:rsidRPr="00394B8F">
        <w:rPr>
          <w:rFonts w:ascii="Artifex CF Regular" w:hAnsi="Artifex CF Regular"/>
          <w:color w:val="1F3D73"/>
          <w:spacing w:val="-11"/>
          <w:w w:val="105"/>
          <w:sz w:val="18"/>
        </w:rPr>
        <w:t xml:space="preserve"> </w:t>
      </w:r>
      <w:r w:rsidRPr="00394B8F">
        <w:rPr>
          <w:rFonts w:ascii="Artifex CF Regular" w:hAnsi="Artifex CF Regular"/>
          <w:color w:val="1F3D73"/>
          <w:w w:val="105"/>
          <w:sz w:val="18"/>
        </w:rPr>
        <w:t xml:space="preserve">de los incentivos previstos por esta </w:t>
      </w:r>
      <w:r w:rsidR="00F430F1">
        <w:rPr>
          <w:rFonts w:ascii="Artifex CF Regular" w:hAnsi="Artifex CF Regular"/>
          <w:color w:val="1F3D73"/>
          <w:spacing w:val="-7"/>
          <w:w w:val="105"/>
          <w:sz w:val="18"/>
        </w:rPr>
        <w:t>L</w:t>
      </w:r>
      <w:r w:rsidRPr="00394B8F">
        <w:rPr>
          <w:rFonts w:ascii="Artifex CF Regular" w:hAnsi="Artifex CF Regular"/>
          <w:color w:val="1F3D73"/>
          <w:spacing w:val="-7"/>
          <w:w w:val="105"/>
          <w:sz w:val="18"/>
        </w:rPr>
        <w:t xml:space="preserve">ey, </w:t>
      </w:r>
      <w:r w:rsidRPr="00394B8F">
        <w:rPr>
          <w:rFonts w:ascii="Artifex CF Regular" w:hAnsi="Artifex CF Regular"/>
          <w:color w:val="1F3D73"/>
          <w:w w:val="105"/>
          <w:sz w:val="18"/>
        </w:rPr>
        <w:t>será realizada por el Instituto Nacional de la</w:t>
      </w:r>
      <w:r w:rsidRPr="00394B8F">
        <w:rPr>
          <w:rFonts w:ascii="Artifex CF Regular" w:hAnsi="Artifex CF Regular"/>
          <w:color w:val="1F3D73"/>
          <w:spacing w:val="-25"/>
          <w:w w:val="105"/>
          <w:sz w:val="18"/>
        </w:rPr>
        <w:t xml:space="preserve"> </w:t>
      </w:r>
      <w:r w:rsidRPr="00394B8F">
        <w:rPr>
          <w:rFonts w:ascii="Artifex CF Regular" w:hAnsi="Artifex CF Regular"/>
          <w:color w:val="1F3D73"/>
          <w:w w:val="105"/>
          <w:sz w:val="18"/>
        </w:rPr>
        <w:t>Vivienda (INVI),</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conforme</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el</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procedimiento</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que</w:t>
      </w:r>
      <w:r w:rsidRPr="00394B8F">
        <w:rPr>
          <w:rFonts w:ascii="Artifex CF Regular" w:hAnsi="Artifex CF Regular"/>
          <w:color w:val="1F3D73"/>
          <w:spacing w:val="-14"/>
          <w:w w:val="105"/>
          <w:sz w:val="18"/>
        </w:rPr>
        <w:t xml:space="preserve"> </w:t>
      </w:r>
      <w:r w:rsidRPr="00394B8F">
        <w:rPr>
          <w:rFonts w:ascii="Artifex CF Regular" w:hAnsi="Artifex CF Regular"/>
          <w:color w:val="1F3D73"/>
          <w:w w:val="105"/>
          <w:sz w:val="18"/>
        </w:rPr>
        <w:t>se</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establezca</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para</w:t>
      </w:r>
      <w:r w:rsidRPr="00394B8F">
        <w:rPr>
          <w:rFonts w:ascii="Artifex CF Regular" w:hAnsi="Artifex CF Regular"/>
          <w:color w:val="1F3D73"/>
          <w:spacing w:val="-13"/>
          <w:w w:val="105"/>
          <w:sz w:val="18"/>
        </w:rPr>
        <w:t xml:space="preserve"> </w:t>
      </w:r>
      <w:r w:rsidRPr="00394B8F">
        <w:rPr>
          <w:rFonts w:ascii="Artifex CF Regular" w:hAnsi="Artifex CF Regular"/>
          <w:color w:val="1F3D73"/>
          <w:w w:val="105"/>
          <w:sz w:val="18"/>
        </w:rPr>
        <w:t>ello.</w:t>
      </w:r>
    </w:p>
    <w:p w14:paraId="01E0184C" w14:textId="6C6B6583" w:rsidR="008F327F" w:rsidRPr="00394B8F" w:rsidRDefault="00627C0D" w:rsidP="004204EE">
      <w:pPr>
        <w:pStyle w:val="ListParagraph"/>
        <w:numPr>
          <w:ilvl w:val="1"/>
          <w:numId w:val="18"/>
        </w:numPr>
        <w:tabs>
          <w:tab w:val="left" w:pos="2061"/>
        </w:tabs>
        <w:spacing w:line="408" w:lineRule="auto"/>
        <w:ind w:right="1796" w:firstLine="1000"/>
        <w:jc w:val="both"/>
        <w:rPr>
          <w:rFonts w:ascii="Artifex CF Regular" w:hAnsi="Artifex CF Regular"/>
          <w:sz w:val="18"/>
        </w:rPr>
      </w:pPr>
      <w:r w:rsidRPr="00394B8F">
        <w:rPr>
          <w:rFonts w:ascii="Artifex CF Regular" w:hAnsi="Artifex CF Regular"/>
          <w:color w:val="1F3D73"/>
          <w:sz w:val="18"/>
        </w:rPr>
        <w:t>Decreto Núm. 153-13 se dispone de manera transitoria, que hasta el 30 de noviembre de 2013, los proyectos de construcción de viviendas de bajo costo, previamente calificado como tales por el Instituto Nacional de la Vivienda (INVI), con base en las disposiciones legales vigentes sobre la materia, tendrán derecho a una compensación por concepto de Impuesto a la Transferencia de Bienes Industrializados y Servicios (ITBIS), pagados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por</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los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promotores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durante</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el</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proceso</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de</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construcción</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de</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dichas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viviendas,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de</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manera que los ciudadanos/ciudadanas que adquieran las mismas</w:t>
      </w:r>
      <w:r w:rsidR="00C26D57" w:rsidRPr="00394B8F">
        <w:rPr>
          <w:rFonts w:ascii="Artifex CF Regular" w:hAnsi="Artifex CF Regular"/>
          <w:color w:val="1F3D73"/>
          <w:sz w:val="18"/>
        </w:rPr>
        <w:t>,</w:t>
      </w:r>
      <w:r w:rsidRPr="00394B8F">
        <w:rPr>
          <w:rFonts w:ascii="Artifex CF Regular" w:hAnsi="Artifex CF Regular"/>
          <w:color w:val="1F3D73"/>
          <w:sz w:val="18"/>
        </w:rPr>
        <w:t xml:space="preserve"> puedan disfrutar del incentivo directo previsto en el </w:t>
      </w:r>
      <w:r w:rsidRPr="00394B8F">
        <w:rPr>
          <w:rFonts w:ascii="Artifex CF Regular" w:hAnsi="Artifex CF Regular"/>
          <w:color w:val="1F3D73"/>
          <w:spacing w:val="-3"/>
          <w:sz w:val="18"/>
        </w:rPr>
        <w:t xml:space="preserve">Párrafo </w:t>
      </w:r>
      <w:r w:rsidRPr="00394B8F">
        <w:rPr>
          <w:rFonts w:ascii="Artifex CF Regular" w:hAnsi="Artifex CF Regular"/>
          <w:color w:val="1F3D73"/>
          <w:sz w:val="18"/>
        </w:rPr>
        <w:t xml:space="preserve">III, del </w:t>
      </w:r>
      <w:r w:rsidR="00F430F1" w:rsidRPr="00394B8F">
        <w:rPr>
          <w:rFonts w:ascii="Artifex CF Regular" w:hAnsi="Artifex CF Regular"/>
          <w:color w:val="1F3D73"/>
          <w:sz w:val="18"/>
        </w:rPr>
        <w:t>Art</w:t>
      </w:r>
      <w:r w:rsidR="00F430F1">
        <w:rPr>
          <w:rFonts w:ascii="Artifex CF Regular" w:hAnsi="Artifex CF Regular"/>
          <w:color w:val="1F3D73"/>
          <w:sz w:val="18"/>
        </w:rPr>
        <w:t>í</w:t>
      </w:r>
      <w:r w:rsidR="00F430F1" w:rsidRPr="00394B8F">
        <w:rPr>
          <w:rFonts w:ascii="Artifex CF Regular" w:hAnsi="Artifex CF Regular"/>
          <w:color w:val="1F3D73"/>
          <w:sz w:val="18"/>
        </w:rPr>
        <w:t>culo</w:t>
      </w:r>
      <w:r w:rsidRPr="00394B8F">
        <w:rPr>
          <w:rFonts w:ascii="Artifex CF Regular" w:hAnsi="Artifex CF Regular"/>
          <w:color w:val="1F3D73"/>
          <w:sz w:val="18"/>
        </w:rPr>
        <w:t xml:space="preserve"> 131, de la Ley No.189-11, sobre el Desarrollo del Mercado Hipotecario y del Fideicomiso en la República Dominicana, por un valor equivalente al</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monto</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pagado</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por</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concepto</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de</w:t>
      </w:r>
      <w:r w:rsidRPr="00394B8F">
        <w:rPr>
          <w:rFonts w:ascii="Artifex CF Regular" w:hAnsi="Artifex CF Regular"/>
          <w:color w:val="1F3D73"/>
          <w:spacing w:val="-8"/>
          <w:sz w:val="18"/>
        </w:rPr>
        <w:t xml:space="preserve"> </w:t>
      </w:r>
      <w:r w:rsidRPr="00394B8F">
        <w:rPr>
          <w:rFonts w:ascii="Artifex CF Regular" w:hAnsi="Artifex CF Regular"/>
          <w:color w:val="1F3D73"/>
          <w:sz w:val="18"/>
        </w:rPr>
        <w:t>ITBIS</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en</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cada</w:t>
      </w:r>
      <w:r w:rsidRPr="00394B8F">
        <w:rPr>
          <w:rFonts w:ascii="Artifex CF Regular" w:hAnsi="Artifex CF Regular"/>
          <w:color w:val="1F3D73"/>
          <w:spacing w:val="-9"/>
          <w:sz w:val="18"/>
        </w:rPr>
        <w:t xml:space="preserve"> </w:t>
      </w:r>
      <w:r w:rsidRPr="00394B8F">
        <w:rPr>
          <w:rFonts w:ascii="Artifex CF Regular" w:hAnsi="Artifex CF Regular"/>
          <w:color w:val="1F3D73"/>
          <w:sz w:val="18"/>
        </w:rPr>
        <w:t>caso.</w:t>
      </w:r>
    </w:p>
    <w:p w14:paraId="0D10CBCB" w14:textId="5C3C7CEE" w:rsidR="008F327F" w:rsidRPr="00394B8F" w:rsidRDefault="00627C0D">
      <w:pPr>
        <w:pStyle w:val="BodyText"/>
        <w:spacing w:line="408" w:lineRule="auto"/>
        <w:ind w:left="916" w:right="1797" w:firstLine="1000"/>
        <w:jc w:val="both"/>
        <w:rPr>
          <w:rFonts w:ascii="Artifex CF Regular" w:hAnsi="Artifex CF Regular"/>
        </w:rPr>
      </w:pPr>
      <w:r w:rsidRPr="00394B8F">
        <w:rPr>
          <w:rFonts w:ascii="Artifex CF Regular" w:hAnsi="Artifex CF Regular"/>
          <w:color w:val="1F3D73"/>
          <w:w w:val="105"/>
        </w:rPr>
        <w:t xml:space="preserve">Decreto 340-16 que instituye liberar de los procedimientos por la Ley 340-   </w:t>
      </w:r>
      <w:r w:rsidRPr="00394B8F">
        <w:rPr>
          <w:rFonts w:ascii="Artifex CF Regular" w:hAnsi="Artifex CF Regular"/>
          <w:color w:val="1F3D73"/>
          <w:spacing w:val="47"/>
          <w:w w:val="105"/>
        </w:rPr>
        <w:t xml:space="preserve"> </w:t>
      </w:r>
      <w:r w:rsidR="00C26D57" w:rsidRPr="00394B8F">
        <w:rPr>
          <w:rFonts w:ascii="Artifex CF Regular" w:hAnsi="Artifex CF Regular"/>
          <w:color w:val="1F3D73"/>
          <w:w w:val="105"/>
        </w:rPr>
        <w:t>06 sobre Compras y Contrataciones P</w:t>
      </w:r>
      <w:r w:rsidRPr="00394B8F">
        <w:rPr>
          <w:rFonts w:ascii="Artifex CF Regular" w:hAnsi="Artifex CF Regular"/>
          <w:color w:val="1F3D73"/>
          <w:w w:val="105"/>
        </w:rPr>
        <w:t>úblicas a MOPC e INVI para atención a personas y comunidades</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dentro</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del</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Programa</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Plan</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Emergencia.</w:t>
      </w:r>
    </w:p>
    <w:p w14:paraId="5866D65B" w14:textId="6F2250FE" w:rsidR="008F327F" w:rsidRPr="00394B8F" w:rsidRDefault="00AF68CF" w:rsidP="00AF68CF">
      <w:pPr>
        <w:tabs>
          <w:tab w:val="left" w:pos="2042"/>
        </w:tabs>
        <w:spacing w:line="408" w:lineRule="auto"/>
        <w:ind w:left="800" w:right="1796"/>
        <w:jc w:val="both"/>
        <w:rPr>
          <w:rFonts w:ascii="Artifex CF Regular" w:hAnsi="Artifex CF Regular"/>
          <w:sz w:val="18"/>
        </w:rPr>
      </w:pPr>
      <w:r w:rsidRPr="00394B8F">
        <w:rPr>
          <w:rFonts w:ascii="Artifex CF Regular" w:hAnsi="Artifex CF Regular"/>
          <w:color w:val="1F3D73"/>
          <w:w w:val="105"/>
          <w:sz w:val="18"/>
        </w:rPr>
        <w:tab/>
      </w:r>
      <w:r w:rsidR="00627C0D" w:rsidRPr="00394B8F">
        <w:rPr>
          <w:rFonts w:ascii="Artifex CF Regular" w:hAnsi="Artifex CF Regular"/>
          <w:color w:val="1F3D73"/>
          <w:w w:val="105"/>
          <w:sz w:val="18"/>
        </w:rPr>
        <w:t>La Cámara de Diputados aprobó el 2 de abril del 2019 una modificación a la Ley</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189-11</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sobre</w:t>
      </w:r>
      <w:r w:rsidR="00627C0D" w:rsidRPr="00394B8F">
        <w:rPr>
          <w:rFonts w:ascii="Artifex CF Regular" w:hAnsi="Artifex CF Regular"/>
          <w:color w:val="1F3D73"/>
          <w:spacing w:val="-14"/>
          <w:w w:val="105"/>
          <w:sz w:val="18"/>
        </w:rPr>
        <w:t xml:space="preserve"> </w:t>
      </w:r>
      <w:r w:rsidR="00627C0D" w:rsidRPr="00394B8F">
        <w:rPr>
          <w:rFonts w:ascii="Artifex CF Regular" w:hAnsi="Artifex CF Regular"/>
          <w:color w:val="1F3D73"/>
          <w:w w:val="105"/>
          <w:sz w:val="18"/>
        </w:rPr>
        <w:t>Desarrollo</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del</w:t>
      </w:r>
      <w:r w:rsidR="00627C0D" w:rsidRPr="00394B8F">
        <w:rPr>
          <w:rFonts w:ascii="Artifex CF Regular" w:hAnsi="Artifex CF Regular"/>
          <w:color w:val="1F3D73"/>
          <w:spacing w:val="-14"/>
          <w:w w:val="105"/>
          <w:sz w:val="18"/>
        </w:rPr>
        <w:t xml:space="preserve"> </w:t>
      </w:r>
      <w:r w:rsidR="00627C0D" w:rsidRPr="00394B8F">
        <w:rPr>
          <w:rFonts w:ascii="Artifex CF Regular" w:hAnsi="Artifex CF Regular"/>
          <w:color w:val="1F3D73"/>
          <w:w w:val="105"/>
          <w:sz w:val="18"/>
        </w:rPr>
        <w:t>Mercado</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Hipotecario</w:t>
      </w:r>
      <w:r w:rsidR="00627C0D" w:rsidRPr="00394B8F">
        <w:rPr>
          <w:rFonts w:ascii="Artifex CF Regular" w:hAnsi="Artifex CF Regular"/>
          <w:color w:val="1F3D73"/>
          <w:spacing w:val="-14"/>
          <w:w w:val="105"/>
          <w:sz w:val="18"/>
        </w:rPr>
        <w:t xml:space="preserve"> </w:t>
      </w:r>
      <w:r w:rsidR="00627C0D" w:rsidRPr="00394B8F">
        <w:rPr>
          <w:rFonts w:ascii="Artifex CF Regular" w:hAnsi="Artifex CF Regular"/>
          <w:color w:val="1F3D73"/>
          <w:w w:val="105"/>
          <w:sz w:val="18"/>
        </w:rPr>
        <w:t>y</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el</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Fideicomiso</w:t>
      </w:r>
      <w:r w:rsidR="00C26D57" w:rsidRPr="00394B8F">
        <w:rPr>
          <w:rFonts w:ascii="Artifex CF Regular" w:hAnsi="Artifex CF Regular"/>
          <w:color w:val="1F3D73"/>
          <w:w w:val="105"/>
          <w:sz w:val="18"/>
        </w:rPr>
        <w:t>,</w:t>
      </w:r>
      <w:r w:rsidR="00627C0D" w:rsidRPr="00394B8F">
        <w:rPr>
          <w:rFonts w:ascii="Artifex CF Regular" w:hAnsi="Artifex CF Regular"/>
          <w:color w:val="1F3D73"/>
          <w:spacing w:val="-14"/>
          <w:w w:val="105"/>
          <w:sz w:val="18"/>
        </w:rPr>
        <w:t xml:space="preserve"> </w:t>
      </w:r>
      <w:r w:rsidR="00627C0D" w:rsidRPr="00394B8F">
        <w:rPr>
          <w:rFonts w:ascii="Artifex CF Regular" w:hAnsi="Artifex CF Regular"/>
          <w:color w:val="1F3D73"/>
          <w:w w:val="105"/>
          <w:sz w:val="18"/>
        </w:rPr>
        <w:t>que</w:t>
      </w:r>
      <w:r w:rsidR="00627C0D" w:rsidRPr="00394B8F">
        <w:rPr>
          <w:rFonts w:ascii="Artifex CF Regular" w:hAnsi="Artifex CF Regular"/>
          <w:color w:val="1F3D73"/>
          <w:spacing w:val="19"/>
          <w:w w:val="105"/>
          <w:sz w:val="18"/>
        </w:rPr>
        <w:t xml:space="preserve"> </w:t>
      </w:r>
      <w:r w:rsidR="00627C0D" w:rsidRPr="00394B8F">
        <w:rPr>
          <w:rFonts w:ascii="Artifex CF Regular" w:hAnsi="Artifex CF Regular"/>
          <w:color w:val="1F3D73"/>
          <w:w w:val="105"/>
          <w:sz w:val="18"/>
        </w:rPr>
        <w:t>aumenta</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el</w:t>
      </w:r>
      <w:r w:rsidR="00627C0D" w:rsidRPr="00394B8F">
        <w:rPr>
          <w:rFonts w:ascii="Artifex CF Regular" w:hAnsi="Artifex CF Regular"/>
          <w:color w:val="1F3D73"/>
          <w:spacing w:val="-15"/>
          <w:w w:val="105"/>
          <w:sz w:val="18"/>
        </w:rPr>
        <w:t xml:space="preserve"> </w:t>
      </w:r>
      <w:r w:rsidR="00627C0D" w:rsidRPr="00394B8F">
        <w:rPr>
          <w:rFonts w:ascii="Artifex CF Regular" w:hAnsi="Artifex CF Regular"/>
          <w:color w:val="1F3D73"/>
          <w:w w:val="105"/>
          <w:sz w:val="18"/>
        </w:rPr>
        <w:t>valor de</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referencia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de</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las</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viviendas</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y</w:t>
      </w:r>
      <w:r w:rsidR="00627C0D" w:rsidRPr="00394B8F">
        <w:rPr>
          <w:rFonts w:ascii="Artifex CF Regular" w:hAnsi="Artifex CF Regular"/>
          <w:color w:val="1F3D73"/>
          <w:spacing w:val="-11"/>
          <w:w w:val="105"/>
          <w:sz w:val="18"/>
        </w:rPr>
        <w:t xml:space="preserve"> </w:t>
      </w:r>
      <w:r w:rsidR="00627C0D" w:rsidRPr="00394B8F">
        <w:rPr>
          <w:rFonts w:ascii="Artifex CF Regular" w:hAnsi="Artifex CF Regular"/>
          <w:color w:val="1F3D73"/>
          <w:w w:val="105"/>
          <w:sz w:val="18"/>
        </w:rPr>
        <w:t>exime</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del</w:t>
      </w:r>
      <w:r w:rsidR="00627C0D" w:rsidRPr="00394B8F">
        <w:rPr>
          <w:rFonts w:ascii="Artifex CF Regular" w:hAnsi="Artifex CF Regular"/>
          <w:color w:val="1F3D73"/>
          <w:spacing w:val="-11"/>
          <w:w w:val="105"/>
          <w:sz w:val="18"/>
        </w:rPr>
        <w:t xml:space="preserve"> </w:t>
      </w:r>
      <w:r w:rsidR="00627C0D" w:rsidRPr="00394B8F">
        <w:rPr>
          <w:rFonts w:ascii="Artifex CF Regular" w:hAnsi="Artifex CF Regular"/>
          <w:color w:val="1F3D73"/>
          <w:w w:val="105"/>
          <w:sz w:val="18"/>
        </w:rPr>
        <w:t>pago</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del</w:t>
      </w:r>
      <w:r w:rsidR="00627C0D" w:rsidRPr="00394B8F">
        <w:rPr>
          <w:rFonts w:ascii="Artifex CF Regular" w:hAnsi="Artifex CF Regular"/>
          <w:color w:val="1F3D73"/>
          <w:spacing w:val="-11"/>
          <w:w w:val="105"/>
          <w:sz w:val="18"/>
        </w:rPr>
        <w:t xml:space="preserve"> </w:t>
      </w:r>
      <w:r w:rsidR="00627C0D" w:rsidRPr="00394B8F">
        <w:rPr>
          <w:rFonts w:ascii="Artifex CF Regular" w:hAnsi="Artifex CF Regular"/>
          <w:color w:val="1F3D73"/>
          <w:w w:val="105"/>
          <w:sz w:val="18"/>
        </w:rPr>
        <w:t>impuesto</w:t>
      </w:r>
      <w:r w:rsidR="00627C0D" w:rsidRPr="00394B8F">
        <w:rPr>
          <w:rFonts w:ascii="Artifex CF Regular" w:hAnsi="Artifex CF Regular"/>
          <w:color w:val="1F3D73"/>
          <w:spacing w:val="-11"/>
          <w:w w:val="105"/>
          <w:sz w:val="18"/>
        </w:rPr>
        <w:t xml:space="preserve"> </w:t>
      </w:r>
      <w:r w:rsidR="00627C0D" w:rsidRPr="00394B8F">
        <w:rPr>
          <w:rFonts w:ascii="Artifex CF Regular" w:hAnsi="Artifex CF Regular"/>
          <w:color w:val="1F3D73"/>
          <w:w w:val="105"/>
          <w:sz w:val="18"/>
        </w:rPr>
        <w:t>de</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transferencia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inmobiliaria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a aquellos</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adquirientes</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w w:val="105"/>
          <w:sz w:val="18"/>
        </w:rPr>
        <w:t>de</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primera</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w w:val="105"/>
          <w:sz w:val="18"/>
        </w:rPr>
        <w:t>vivienda</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a</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spacing w:val="-3"/>
          <w:w w:val="105"/>
          <w:sz w:val="18"/>
        </w:rPr>
        <w:t>través</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de</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w w:val="105"/>
          <w:sz w:val="18"/>
        </w:rPr>
        <w:t>fideicomiso</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que</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w w:val="105"/>
          <w:sz w:val="18"/>
        </w:rPr>
        <w:t>establece</w:t>
      </w:r>
      <w:r w:rsidR="00627C0D" w:rsidRPr="00394B8F">
        <w:rPr>
          <w:rFonts w:ascii="Artifex CF Regular" w:hAnsi="Artifex CF Regular"/>
          <w:color w:val="1F3D73"/>
          <w:spacing w:val="-5"/>
          <w:w w:val="105"/>
          <w:sz w:val="18"/>
        </w:rPr>
        <w:t xml:space="preserve"> </w:t>
      </w:r>
      <w:r w:rsidR="00627C0D" w:rsidRPr="00394B8F">
        <w:rPr>
          <w:rFonts w:ascii="Artifex CF Regular" w:hAnsi="Artifex CF Regular"/>
          <w:color w:val="1F3D73"/>
          <w:w w:val="105"/>
          <w:sz w:val="18"/>
        </w:rPr>
        <w:t>una</w:t>
      </w:r>
      <w:r w:rsidR="00627C0D" w:rsidRPr="00394B8F">
        <w:rPr>
          <w:rFonts w:ascii="Artifex CF Regular" w:hAnsi="Artifex CF Regular"/>
          <w:color w:val="1F3D73"/>
          <w:spacing w:val="-4"/>
          <w:w w:val="105"/>
          <w:sz w:val="18"/>
        </w:rPr>
        <w:t xml:space="preserve"> </w:t>
      </w:r>
      <w:r w:rsidR="00627C0D" w:rsidRPr="00394B8F">
        <w:rPr>
          <w:rFonts w:ascii="Artifex CF Regular" w:hAnsi="Artifex CF Regular"/>
          <w:color w:val="1F3D73"/>
          <w:spacing w:val="-3"/>
          <w:w w:val="105"/>
          <w:sz w:val="18"/>
        </w:rPr>
        <w:t xml:space="preserve">nueva </w:t>
      </w:r>
      <w:r w:rsidR="00627C0D" w:rsidRPr="00394B8F">
        <w:rPr>
          <w:rFonts w:ascii="Artifex CF Regular" w:hAnsi="Artifex CF Regular"/>
          <w:color w:val="1F3D73"/>
          <w:w w:val="105"/>
          <w:sz w:val="18"/>
        </w:rPr>
        <w:t>categoría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para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las</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viviendas</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de</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bajo</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costo</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igual</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o</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inferior</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a</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los</w:t>
      </w:r>
      <w:r w:rsidR="00627C0D" w:rsidRPr="00394B8F">
        <w:rPr>
          <w:rFonts w:ascii="Artifex CF Regular" w:hAnsi="Artifex CF Regular"/>
          <w:color w:val="1F3D73"/>
          <w:spacing w:val="-12"/>
          <w:w w:val="105"/>
          <w:sz w:val="18"/>
        </w:rPr>
        <w:t xml:space="preserve"> </w:t>
      </w:r>
      <w:r w:rsidR="00627C0D" w:rsidRPr="00394B8F">
        <w:rPr>
          <w:rFonts w:ascii="Artifex CF Regular" w:hAnsi="Artifex CF Regular"/>
          <w:color w:val="1F3D73"/>
          <w:w w:val="105"/>
          <w:sz w:val="18"/>
        </w:rPr>
        <w:t>RD$3,500,000.00</w:t>
      </w:r>
    </w:p>
    <w:p w14:paraId="7C3A46F3" w14:textId="77777777" w:rsidR="008F327F" w:rsidRDefault="008F327F">
      <w:pPr>
        <w:spacing w:line="408" w:lineRule="auto"/>
        <w:jc w:val="both"/>
        <w:rPr>
          <w:sz w:val="18"/>
        </w:rPr>
        <w:sectPr w:rsidR="008F327F">
          <w:pgSz w:w="12240" w:h="15840"/>
          <w:pgMar w:top="1500" w:right="900" w:bottom="1480" w:left="1100" w:header="0" w:footer="1292" w:gutter="0"/>
          <w:cols w:space="720"/>
        </w:sectPr>
      </w:pPr>
    </w:p>
    <w:p w14:paraId="62C0CA64" w14:textId="77777777" w:rsidR="008F327F" w:rsidRPr="00394B8F" w:rsidRDefault="00627C0D">
      <w:pPr>
        <w:pStyle w:val="Heading1"/>
        <w:spacing w:before="138"/>
        <w:ind w:right="373"/>
        <w:rPr>
          <w:rFonts w:ascii="Artifex CF Regular" w:hAnsi="Artifex CF Regular"/>
        </w:rPr>
      </w:pPr>
      <w:r w:rsidRPr="00394B8F">
        <w:rPr>
          <w:rFonts w:ascii="Artifex CF Regular" w:hAnsi="Artifex CF Regular"/>
          <w:color w:val="1F3D73"/>
          <w:w w:val="110"/>
        </w:rPr>
        <w:lastRenderedPageBreak/>
        <w:t xml:space="preserve">IV.- RESULTADOS DE LA GESTIÓN DEL AÑO </w:t>
      </w:r>
      <w:r w:rsidRPr="00394B8F">
        <w:rPr>
          <w:rFonts w:ascii="Artifex CF Regular" w:hAnsi="Artifex CF Regular"/>
          <w:color w:val="1F3D73"/>
          <w:w w:val="120"/>
        </w:rPr>
        <w:t>2020</w:t>
      </w:r>
      <w:r w:rsidRPr="00394B8F">
        <w:rPr>
          <w:rFonts w:ascii="Artifex CF Regular" w:hAnsi="Artifex CF Regular"/>
          <w:color w:val="1F3D73"/>
        </w:rPr>
        <w:t xml:space="preserve"> </w:t>
      </w:r>
    </w:p>
    <w:p w14:paraId="192150BF" w14:textId="1B660B1F" w:rsidR="008F327F" w:rsidRDefault="00745336">
      <w:pPr>
        <w:pStyle w:val="BodyText"/>
        <w:rPr>
          <w:sz w:val="12"/>
        </w:rPr>
      </w:pPr>
      <w:r>
        <w:rPr>
          <w:noProof/>
          <w:lang w:val="es-DO" w:eastAsia="es-DO" w:bidi="ar-SA"/>
        </w:rPr>
        <mc:AlternateContent>
          <mc:Choice Requires="wps">
            <w:drawing>
              <wp:anchor distT="0" distB="0" distL="0" distR="0" simplePos="0" relativeHeight="251667456" behindDoc="1" locked="0" layoutInCell="1" allowOverlap="1" wp14:anchorId="391D599B" wp14:editId="293618E6">
                <wp:simplePos x="0" y="0"/>
                <wp:positionH relativeFrom="page">
                  <wp:posOffset>3858260</wp:posOffset>
                </wp:positionH>
                <wp:positionV relativeFrom="paragraph">
                  <wp:posOffset>132715</wp:posOffset>
                </wp:positionV>
                <wp:extent cx="490220" cy="0"/>
                <wp:effectExtent l="0" t="0" r="0" b="0"/>
                <wp:wrapTopAndBottom/>
                <wp:docPr id="39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97FBD" id="Line 52"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3.8pt,10.45pt" to="342.4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" strokecolor="#ea272e" strokeweight=".73908mm">
                <w10:wrap type="topAndBottom" anchorx="page"/>
              </v:line>
            </w:pict>
          </mc:Fallback>
        </mc:AlternateContent>
      </w:r>
    </w:p>
    <w:p w14:paraId="2E2370E0" w14:textId="32FA3676" w:rsidR="008F327F" w:rsidRDefault="00627C0D">
      <w:pPr>
        <w:spacing w:before="195"/>
        <w:ind w:left="882" w:right="366"/>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r w:rsidR="00F430F1">
        <w:rPr>
          <w:rFonts w:ascii="Calibri"/>
          <w:b/>
          <w:color w:val="1F3D73"/>
          <w:w w:val="130"/>
          <w:sz w:val="16"/>
        </w:rPr>
        <w:t>S 2020</w:t>
      </w:r>
      <w:r>
        <w:rPr>
          <w:rFonts w:ascii="Calibri"/>
          <w:b/>
          <w:color w:val="1F3D73"/>
          <w:spacing w:val="-5"/>
          <w:sz w:val="16"/>
        </w:rPr>
        <w:t xml:space="preserve"> </w:t>
      </w:r>
    </w:p>
    <w:p w14:paraId="20AE11C6" w14:textId="77777777" w:rsidR="008F327F" w:rsidRDefault="008F327F">
      <w:pPr>
        <w:pStyle w:val="BodyText"/>
        <w:rPr>
          <w:rFonts w:ascii="Calibri"/>
          <w:b/>
          <w:sz w:val="20"/>
        </w:rPr>
      </w:pPr>
    </w:p>
    <w:p w14:paraId="619C4220" w14:textId="77777777" w:rsidR="008F327F" w:rsidRPr="00394B8F" w:rsidRDefault="008F327F">
      <w:pPr>
        <w:pStyle w:val="BodyText"/>
        <w:spacing w:before="4"/>
        <w:rPr>
          <w:rFonts w:ascii="Artifex CF Regular" w:hAnsi="Artifex CF Regular"/>
          <w:b/>
          <w:sz w:val="28"/>
        </w:rPr>
      </w:pPr>
    </w:p>
    <w:p w14:paraId="1B3316C6" w14:textId="77777777" w:rsidR="00591191" w:rsidRPr="00591191" w:rsidRDefault="00591191" w:rsidP="00591191">
      <w:pPr>
        <w:spacing w:before="1"/>
        <w:ind w:left="2600"/>
        <w:rPr>
          <w:rFonts w:ascii="Artifex CF Regular" w:hAnsi="Artifex CF Regular"/>
          <w:b/>
          <w:color w:val="1F3D73"/>
          <w:w w:val="105"/>
          <w:sz w:val="18"/>
        </w:rPr>
      </w:pPr>
      <w:r w:rsidRPr="00591191">
        <w:rPr>
          <w:rFonts w:ascii="Artifex CF Regular" w:hAnsi="Artifex CF Regular"/>
          <w:b/>
          <w:color w:val="1F3D73"/>
          <w:w w:val="105"/>
          <w:sz w:val="18"/>
        </w:rPr>
        <w:t>a).- Metas institucionales de impacto a la ciudadanía</w:t>
      </w:r>
    </w:p>
    <w:p w14:paraId="7019BE07" w14:textId="77777777" w:rsidR="00591191" w:rsidRDefault="00591191" w:rsidP="00591191">
      <w:pPr>
        <w:spacing w:before="1"/>
        <w:ind w:left="2600"/>
        <w:rPr>
          <w:rFonts w:ascii="Artifex CF Regular" w:hAnsi="Artifex CF Regular"/>
          <w:b/>
          <w:color w:val="1F3D73"/>
          <w:w w:val="105"/>
          <w:sz w:val="18"/>
        </w:rPr>
      </w:pPr>
    </w:p>
    <w:p w14:paraId="74EC40B1" w14:textId="243DC0CA" w:rsidR="00591191" w:rsidRDefault="00591191" w:rsidP="00591191">
      <w:pPr>
        <w:spacing w:before="1"/>
        <w:ind w:left="2600"/>
        <w:rPr>
          <w:rFonts w:ascii="Artifex CF Regular" w:hAnsi="Artifex CF Regular"/>
          <w:b/>
          <w:color w:val="1F3D73"/>
          <w:w w:val="105"/>
          <w:sz w:val="18"/>
        </w:rPr>
      </w:pPr>
      <w:r w:rsidRPr="00591191">
        <w:rPr>
          <w:rFonts w:ascii="Artifex CF Regular" w:hAnsi="Artifex CF Regular"/>
          <w:b/>
          <w:color w:val="1F3D73"/>
          <w:w w:val="105"/>
          <w:sz w:val="18"/>
        </w:rPr>
        <w:t>b).- Indicadores de gestión</w:t>
      </w:r>
    </w:p>
    <w:p w14:paraId="4BE5235D" w14:textId="308A717D" w:rsidR="00591191" w:rsidRDefault="00591191" w:rsidP="00591191">
      <w:pPr>
        <w:spacing w:before="1"/>
        <w:ind w:left="2600"/>
        <w:rPr>
          <w:rFonts w:ascii="Artifex CF Regular" w:hAnsi="Artifex CF Regular"/>
          <w:b/>
          <w:color w:val="1F3D73"/>
          <w:w w:val="105"/>
          <w:sz w:val="18"/>
        </w:rPr>
      </w:pPr>
    </w:p>
    <w:p w14:paraId="4A30A5EC" w14:textId="77777777" w:rsidR="00591191" w:rsidRDefault="00591191" w:rsidP="00591191">
      <w:pPr>
        <w:spacing w:before="1"/>
        <w:ind w:left="2600"/>
        <w:rPr>
          <w:rFonts w:ascii="Artifex CF Regular" w:hAnsi="Artifex CF Regular"/>
          <w:b/>
          <w:color w:val="1F3D73"/>
          <w:w w:val="105"/>
          <w:sz w:val="18"/>
        </w:rPr>
      </w:pPr>
    </w:p>
    <w:p w14:paraId="42A1A71B" w14:textId="11D35EE5" w:rsidR="008F327F" w:rsidRPr="00394B8F" w:rsidRDefault="00627C0D">
      <w:pPr>
        <w:spacing w:before="1"/>
        <w:ind w:left="2600"/>
        <w:rPr>
          <w:rFonts w:ascii="Artifex CF Regular" w:hAnsi="Artifex CF Regular"/>
          <w:b/>
          <w:sz w:val="18"/>
        </w:rPr>
      </w:pPr>
      <w:r w:rsidRPr="00394B8F">
        <w:rPr>
          <w:rFonts w:ascii="Artifex CF Regular" w:hAnsi="Artifex CF Regular"/>
          <w:b/>
          <w:color w:val="1F3D73"/>
          <w:w w:val="105"/>
          <w:sz w:val="18"/>
        </w:rPr>
        <w:t>1.-Plan Nacional Plurianual del Sector Público (PNPSP)</w:t>
      </w:r>
    </w:p>
    <w:p w14:paraId="4E949CB6" w14:textId="237E002D" w:rsidR="008F327F" w:rsidRPr="00394B8F" w:rsidRDefault="00627C0D">
      <w:pPr>
        <w:pStyle w:val="BodyText"/>
        <w:spacing w:before="153" w:line="408" w:lineRule="auto"/>
        <w:ind w:left="1600" w:right="1115" w:firstLine="1000"/>
        <w:jc w:val="both"/>
        <w:rPr>
          <w:rFonts w:ascii="Artifex CF Regular" w:hAnsi="Artifex CF Regular"/>
        </w:rPr>
      </w:pPr>
      <w:r w:rsidRPr="00394B8F">
        <w:rPr>
          <w:rFonts w:ascii="Artifex CF Regular" w:hAnsi="Artifex CF Regular"/>
          <w:color w:val="1F3D73"/>
          <w:w w:val="105"/>
        </w:rPr>
        <w:t>El</w:t>
      </w:r>
      <w:r w:rsidRPr="00394B8F">
        <w:rPr>
          <w:rFonts w:ascii="Artifex CF Regular" w:hAnsi="Artifex CF Regular"/>
          <w:color w:val="1F3D73"/>
          <w:spacing w:val="-37"/>
          <w:w w:val="105"/>
        </w:rPr>
        <w:t xml:space="preserve"> </w:t>
      </w:r>
      <w:r w:rsidRPr="00394B8F">
        <w:rPr>
          <w:rFonts w:ascii="Artifex CF Regular" w:hAnsi="Artifex CF Regular"/>
          <w:color w:val="1F3D73"/>
          <w:spacing w:val="-4"/>
          <w:w w:val="105"/>
        </w:rPr>
        <w:t>Instituto</w:t>
      </w:r>
      <w:r w:rsidRPr="00394B8F">
        <w:rPr>
          <w:rFonts w:ascii="Artifex CF Regular" w:hAnsi="Artifex CF Regular"/>
          <w:color w:val="1F3D73"/>
          <w:spacing w:val="-37"/>
          <w:w w:val="105"/>
        </w:rPr>
        <w:t xml:space="preserve"> </w:t>
      </w:r>
      <w:r w:rsidRPr="00394B8F">
        <w:rPr>
          <w:rFonts w:ascii="Artifex CF Regular" w:hAnsi="Artifex CF Regular"/>
          <w:color w:val="1F3D73"/>
          <w:spacing w:val="-5"/>
          <w:w w:val="105"/>
        </w:rPr>
        <w:t>Nacional</w:t>
      </w:r>
      <w:r w:rsidRPr="00394B8F">
        <w:rPr>
          <w:rFonts w:ascii="Artifex CF Regular" w:hAnsi="Artifex CF Regular"/>
          <w:color w:val="1F3D73"/>
          <w:spacing w:val="-37"/>
          <w:w w:val="105"/>
        </w:rPr>
        <w:t xml:space="preserve"> </w:t>
      </w:r>
      <w:r w:rsidRPr="00394B8F">
        <w:rPr>
          <w:rFonts w:ascii="Artifex CF Regular" w:hAnsi="Artifex CF Regular"/>
          <w:color w:val="1F3D73"/>
          <w:spacing w:val="-3"/>
          <w:w w:val="105"/>
        </w:rPr>
        <w:t>de</w:t>
      </w:r>
      <w:r w:rsidRPr="00394B8F">
        <w:rPr>
          <w:rFonts w:ascii="Artifex CF Regular" w:hAnsi="Artifex CF Regular"/>
          <w:color w:val="1F3D73"/>
          <w:spacing w:val="-37"/>
          <w:w w:val="105"/>
        </w:rPr>
        <w:t xml:space="preserve"> </w:t>
      </w:r>
      <w:r w:rsidRPr="00394B8F">
        <w:rPr>
          <w:rFonts w:ascii="Artifex CF Regular" w:hAnsi="Artifex CF Regular"/>
          <w:color w:val="1F3D73"/>
          <w:spacing w:val="-3"/>
          <w:w w:val="105"/>
        </w:rPr>
        <w:t>la</w:t>
      </w:r>
      <w:r w:rsidRPr="00394B8F">
        <w:rPr>
          <w:rFonts w:ascii="Artifex CF Regular" w:hAnsi="Artifex CF Regular"/>
          <w:color w:val="1F3D73"/>
          <w:spacing w:val="-37"/>
          <w:w w:val="105"/>
        </w:rPr>
        <w:t xml:space="preserve"> </w:t>
      </w:r>
      <w:r w:rsidRPr="00394B8F">
        <w:rPr>
          <w:rFonts w:ascii="Artifex CF Regular" w:hAnsi="Artifex CF Regular"/>
          <w:color w:val="1F3D73"/>
          <w:spacing w:val="-5"/>
          <w:w w:val="105"/>
        </w:rPr>
        <w:t>Vivienda</w:t>
      </w:r>
      <w:r w:rsidR="005A29DB" w:rsidRPr="00394B8F">
        <w:rPr>
          <w:rFonts w:ascii="Artifex CF Regular" w:hAnsi="Artifex CF Regular"/>
          <w:color w:val="1F3D73"/>
          <w:spacing w:val="-5"/>
          <w:w w:val="105"/>
        </w:rPr>
        <w:t xml:space="preserve"> (INVI)</w:t>
      </w:r>
      <w:r w:rsidRPr="00394B8F">
        <w:rPr>
          <w:rFonts w:ascii="Artifex CF Regular" w:hAnsi="Artifex CF Regular"/>
          <w:color w:val="1F3D73"/>
          <w:spacing w:val="-37"/>
          <w:w w:val="105"/>
        </w:rPr>
        <w:t xml:space="preserve"> </w:t>
      </w:r>
      <w:r w:rsidRPr="00394B8F">
        <w:rPr>
          <w:rFonts w:ascii="Artifex CF Regular" w:hAnsi="Artifex CF Regular"/>
          <w:color w:val="1F3D73"/>
          <w:spacing w:val="-5"/>
          <w:w w:val="105"/>
        </w:rPr>
        <w:t>como</w:t>
      </w:r>
      <w:r w:rsidRPr="00394B8F">
        <w:rPr>
          <w:rFonts w:ascii="Artifex CF Regular" w:hAnsi="Artifex CF Regular"/>
          <w:color w:val="1F3D73"/>
          <w:spacing w:val="-37"/>
          <w:w w:val="105"/>
        </w:rPr>
        <w:t xml:space="preserve"> </w:t>
      </w:r>
      <w:r w:rsidRPr="00394B8F">
        <w:rPr>
          <w:rFonts w:ascii="Artifex CF Regular" w:hAnsi="Artifex CF Regular"/>
          <w:color w:val="1F3D73"/>
          <w:spacing w:val="-4"/>
          <w:w w:val="105"/>
        </w:rPr>
        <w:t>parte</w:t>
      </w:r>
      <w:r w:rsidRPr="00394B8F">
        <w:rPr>
          <w:rFonts w:ascii="Artifex CF Regular" w:hAnsi="Artifex CF Regular"/>
          <w:color w:val="1F3D73"/>
          <w:spacing w:val="-37"/>
          <w:w w:val="105"/>
        </w:rPr>
        <w:t xml:space="preserve"> </w:t>
      </w:r>
      <w:r w:rsidR="00F430F1" w:rsidRPr="00394B8F">
        <w:rPr>
          <w:rFonts w:ascii="Artifex CF Regular" w:hAnsi="Artifex CF Regular"/>
          <w:color w:val="1F3D73"/>
          <w:spacing w:val="-4"/>
          <w:w w:val="105"/>
        </w:rPr>
        <w:t xml:space="preserve">del </w:t>
      </w:r>
      <w:r w:rsidR="00F430F1" w:rsidRPr="00394B8F">
        <w:rPr>
          <w:rFonts w:ascii="Artifex CF Regular" w:hAnsi="Artifex CF Regular"/>
          <w:color w:val="1F3D73"/>
          <w:spacing w:val="-37"/>
          <w:w w:val="105"/>
        </w:rPr>
        <w:t>Plan</w:t>
      </w:r>
      <w:r w:rsidRPr="00394B8F">
        <w:rPr>
          <w:rFonts w:ascii="Artifex CF Regular" w:hAnsi="Artifex CF Regular"/>
          <w:color w:val="1F3D73"/>
          <w:spacing w:val="-37"/>
          <w:w w:val="105"/>
        </w:rPr>
        <w:t xml:space="preserve"> </w:t>
      </w:r>
      <w:r w:rsidR="005A29DB" w:rsidRPr="00394B8F">
        <w:rPr>
          <w:rFonts w:ascii="Artifex CF Regular" w:hAnsi="Artifex CF Regular"/>
          <w:color w:val="1F3D73"/>
          <w:spacing w:val="-37"/>
          <w:w w:val="105"/>
        </w:rPr>
        <w:t xml:space="preserve"> </w:t>
      </w:r>
      <w:r w:rsidRPr="00394B8F">
        <w:rPr>
          <w:rFonts w:ascii="Artifex CF Regular" w:hAnsi="Artifex CF Regular"/>
          <w:color w:val="1F3D73"/>
          <w:spacing w:val="-5"/>
          <w:w w:val="105"/>
        </w:rPr>
        <w:t>Nacional</w:t>
      </w:r>
      <w:r w:rsidR="005A29DB" w:rsidRPr="00394B8F">
        <w:rPr>
          <w:rFonts w:ascii="Artifex CF Regular" w:hAnsi="Artifex CF Regular"/>
          <w:color w:val="1F3D73"/>
          <w:spacing w:val="-5"/>
          <w:w w:val="105"/>
        </w:rPr>
        <w:t xml:space="preserve"> </w:t>
      </w:r>
      <w:r w:rsidRPr="00394B8F">
        <w:rPr>
          <w:rFonts w:ascii="Artifex CF Regular" w:hAnsi="Artifex CF Regular"/>
          <w:color w:val="1F3D73"/>
          <w:spacing w:val="-37"/>
          <w:w w:val="105"/>
        </w:rPr>
        <w:t xml:space="preserve"> </w:t>
      </w:r>
      <w:r w:rsidRPr="00394B8F">
        <w:rPr>
          <w:rFonts w:ascii="Artifex CF Regular" w:hAnsi="Artifex CF Regular"/>
          <w:color w:val="1F3D73"/>
          <w:spacing w:val="-4"/>
          <w:w w:val="105"/>
        </w:rPr>
        <w:t>Plurianual</w:t>
      </w:r>
      <w:r w:rsidRPr="00394B8F">
        <w:rPr>
          <w:rFonts w:ascii="Artifex CF Regular" w:hAnsi="Artifex CF Regular"/>
          <w:color w:val="1F3D73"/>
          <w:spacing w:val="-37"/>
          <w:w w:val="105"/>
        </w:rPr>
        <w:t xml:space="preserve"> </w:t>
      </w:r>
      <w:r w:rsidRPr="00394B8F">
        <w:rPr>
          <w:rFonts w:ascii="Artifex CF Regular" w:hAnsi="Artifex CF Regular"/>
          <w:color w:val="1F3D73"/>
          <w:spacing w:val="-4"/>
          <w:w w:val="105"/>
        </w:rPr>
        <w:t>del</w:t>
      </w:r>
      <w:r w:rsidR="005A29DB" w:rsidRPr="00394B8F">
        <w:rPr>
          <w:rFonts w:ascii="Artifex CF Regular" w:hAnsi="Artifex CF Regular"/>
          <w:color w:val="1F3D73"/>
          <w:spacing w:val="-4"/>
          <w:w w:val="105"/>
        </w:rPr>
        <w:t xml:space="preserve"> </w:t>
      </w:r>
      <w:r w:rsidRPr="00394B8F">
        <w:rPr>
          <w:rFonts w:ascii="Artifex CF Regular" w:hAnsi="Artifex CF Regular"/>
          <w:color w:val="1F3D73"/>
          <w:spacing w:val="-37"/>
          <w:w w:val="105"/>
        </w:rPr>
        <w:t xml:space="preserve"> </w:t>
      </w:r>
      <w:r w:rsidRPr="00394B8F">
        <w:rPr>
          <w:rFonts w:ascii="Artifex CF Regular" w:hAnsi="Artifex CF Regular"/>
          <w:color w:val="1F3D73"/>
          <w:spacing w:val="-5"/>
          <w:w w:val="105"/>
        </w:rPr>
        <w:t xml:space="preserve">Sector Público 2018-2022, fundamentado </w:t>
      </w:r>
      <w:r w:rsidRPr="00394B8F">
        <w:rPr>
          <w:rFonts w:ascii="Artifex CF Regular" w:hAnsi="Artifex CF Regular"/>
          <w:color w:val="1F3D73"/>
          <w:w w:val="105"/>
        </w:rPr>
        <w:t xml:space="preserve">en </w:t>
      </w:r>
      <w:r w:rsidRPr="00394B8F">
        <w:rPr>
          <w:rFonts w:ascii="Artifex CF Regular" w:hAnsi="Artifex CF Regular"/>
          <w:color w:val="1F3D73"/>
          <w:spacing w:val="-3"/>
          <w:w w:val="105"/>
        </w:rPr>
        <w:t xml:space="preserve">la </w:t>
      </w:r>
      <w:r w:rsidRPr="00394B8F">
        <w:rPr>
          <w:rFonts w:ascii="Artifex CF Regular" w:hAnsi="Artifex CF Regular"/>
          <w:color w:val="1F3D73"/>
          <w:spacing w:val="-5"/>
          <w:w w:val="105"/>
        </w:rPr>
        <w:t xml:space="preserve">Estrategia Nacional </w:t>
      </w:r>
      <w:r w:rsidRPr="00394B8F">
        <w:rPr>
          <w:rFonts w:ascii="Artifex CF Regular" w:hAnsi="Artifex CF Regular"/>
          <w:color w:val="1F3D73"/>
          <w:spacing w:val="-3"/>
          <w:w w:val="105"/>
        </w:rPr>
        <w:t xml:space="preserve">de </w:t>
      </w:r>
      <w:r w:rsidRPr="00394B8F">
        <w:rPr>
          <w:rFonts w:ascii="Artifex CF Regular" w:hAnsi="Artifex CF Regular"/>
          <w:color w:val="1F3D73"/>
          <w:spacing w:val="-4"/>
          <w:w w:val="105"/>
        </w:rPr>
        <w:t xml:space="preserve">Desarrollo 2030 </w:t>
      </w:r>
      <w:r w:rsidRPr="00394B8F">
        <w:rPr>
          <w:rFonts w:ascii="Artifex CF Regular" w:hAnsi="Artifex CF Regular"/>
          <w:color w:val="1F3D73"/>
          <w:spacing w:val="-3"/>
          <w:w w:val="105"/>
        </w:rPr>
        <w:t xml:space="preserve">(END </w:t>
      </w:r>
      <w:r w:rsidRPr="00394B8F">
        <w:rPr>
          <w:rFonts w:ascii="Artifex CF Regular" w:hAnsi="Artifex CF Regular"/>
          <w:color w:val="1F3D73"/>
          <w:spacing w:val="-5"/>
          <w:w w:val="105"/>
        </w:rPr>
        <w:t>2030), muestra</w:t>
      </w:r>
      <w:r w:rsidRPr="00394B8F">
        <w:rPr>
          <w:rFonts w:ascii="Artifex CF Regular" w:hAnsi="Artifex CF Regular"/>
          <w:color w:val="1F3D73"/>
          <w:spacing w:val="-26"/>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26"/>
          <w:w w:val="105"/>
        </w:rPr>
        <w:t xml:space="preserve"> </w:t>
      </w:r>
      <w:r w:rsidRPr="00394B8F">
        <w:rPr>
          <w:rFonts w:ascii="Artifex CF Regular" w:hAnsi="Artifex CF Regular"/>
          <w:color w:val="1F3D73"/>
          <w:spacing w:val="-5"/>
          <w:w w:val="105"/>
        </w:rPr>
        <w:t>continuación</w:t>
      </w:r>
      <w:r w:rsidRPr="00394B8F">
        <w:rPr>
          <w:rFonts w:ascii="Artifex CF Regular" w:hAnsi="Artifex CF Regular"/>
          <w:color w:val="1F3D73"/>
          <w:spacing w:val="-25"/>
          <w:w w:val="105"/>
        </w:rPr>
        <w:t xml:space="preserve"> </w:t>
      </w:r>
      <w:r w:rsidRPr="00394B8F">
        <w:rPr>
          <w:rFonts w:ascii="Artifex CF Regular" w:hAnsi="Artifex CF Regular"/>
          <w:color w:val="1F3D73"/>
          <w:spacing w:val="-3"/>
          <w:w w:val="105"/>
        </w:rPr>
        <w:t>los</w:t>
      </w:r>
      <w:r w:rsidRPr="00394B8F">
        <w:rPr>
          <w:rFonts w:ascii="Artifex CF Regular" w:hAnsi="Artifex CF Regular"/>
          <w:color w:val="1F3D73"/>
          <w:spacing w:val="-26"/>
          <w:w w:val="105"/>
        </w:rPr>
        <w:t xml:space="preserve"> </w:t>
      </w:r>
      <w:r w:rsidRPr="00394B8F">
        <w:rPr>
          <w:rFonts w:ascii="Artifex CF Regular" w:hAnsi="Artifex CF Regular"/>
          <w:color w:val="1F3D73"/>
          <w:spacing w:val="-6"/>
          <w:w w:val="105"/>
        </w:rPr>
        <w:t>avances</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26"/>
          <w:w w:val="105"/>
        </w:rPr>
        <w:t xml:space="preserve"> </w:t>
      </w:r>
      <w:r w:rsidRPr="00394B8F">
        <w:rPr>
          <w:rFonts w:ascii="Artifex CF Regular" w:hAnsi="Artifex CF Regular"/>
          <w:color w:val="1F3D73"/>
          <w:spacing w:val="-4"/>
          <w:w w:val="105"/>
        </w:rPr>
        <w:t>logros</w:t>
      </w:r>
      <w:r w:rsidRPr="00394B8F">
        <w:rPr>
          <w:rFonts w:ascii="Artifex CF Regular" w:hAnsi="Artifex CF Regular"/>
          <w:color w:val="1F3D73"/>
          <w:spacing w:val="-25"/>
          <w:w w:val="105"/>
        </w:rPr>
        <w:t xml:space="preserve"> </w:t>
      </w:r>
      <w:r w:rsidRPr="00394B8F">
        <w:rPr>
          <w:rFonts w:ascii="Artifex CF Regular" w:hAnsi="Artifex CF Regular"/>
          <w:color w:val="1F3D73"/>
          <w:spacing w:val="-5"/>
          <w:w w:val="105"/>
        </w:rPr>
        <w:t>alcanzados</w:t>
      </w:r>
      <w:r w:rsidRPr="00394B8F">
        <w:rPr>
          <w:rFonts w:ascii="Artifex CF Regular" w:hAnsi="Artifex CF Regular"/>
          <w:color w:val="1F3D73"/>
          <w:spacing w:val="-26"/>
          <w:w w:val="105"/>
        </w:rPr>
        <w:t xml:space="preserve"> </w:t>
      </w:r>
      <w:r w:rsidRPr="00394B8F">
        <w:rPr>
          <w:rFonts w:ascii="Artifex CF Regular" w:hAnsi="Artifex CF Regular"/>
          <w:color w:val="1F3D73"/>
          <w:w w:val="105"/>
        </w:rPr>
        <w:t>en</w:t>
      </w:r>
      <w:r w:rsidRPr="00394B8F">
        <w:rPr>
          <w:rFonts w:ascii="Artifex CF Regular" w:hAnsi="Artifex CF Regular"/>
          <w:color w:val="1F3D73"/>
          <w:spacing w:val="-25"/>
          <w:w w:val="105"/>
        </w:rPr>
        <w:t xml:space="preserve"> </w:t>
      </w:r>
      <w:r w:rsidRPr="00394B8F">
        <w:rPr>
          <w:rFonts w:ascii="Artifex CF Regular" w:hAnsi="Artifex CF Regular"/>
          <w:color w:val="1F3D73"/>
          <w:spacing w:val="-3"/>
          <w:w w:val="105"/>
        </w:rPr>
        <w:t>el</w:t>
      </w:r>
      <w:r w:rsidRPr="00394B8F">
        <w:rPr>
          <w:rFonts w:ascii="Artifex CF Regular" w:hAnsi="Artifex CF Regular"/>
          <w:color w:val="1F3D73"/>
          <w:spacing w:val="-26"/>
          <w:w w:val="105"/>
        </w:rPr>
        <w:t xml:space="preserve"> </w:t>
      </w:r>
      <w:r w:rsidRPr="00394B8F">
        <w:rPr>
          <w:rFonts w:ascii="Artifex CF Regular" w:hAnsi="Artifex CF Regular"/>
          <w:color w:val="1F3D73"/>
          <w:spacing w:val="-4"/>
          <w:w w:val="105"/>
        </w:rPr>
        <w:t>año</w:t>
      </w:r>
      <w:r w:rsidRPr="00394B8F">
        <w:rPr>
          <w:rFonts w:ascii="Artifex CF Regular" w:hAnsi="Artifex CF Regular"/>
          <w:color w:val="1F3D73"/>
          <w:spacing w:val="-25"/>
          <w:w w:val="105"/>
        </w:rPr>
        <w:t xml:space="preserve"> </w:t>
      </w:r>
      <w:r w:rsidRPr="00394B8F">
        <w:rPr>
          <w:rFonts w:ascii="Artifex CF Regular" w:hAnsi="Artifex CF Regular"/>
          <w:color w:val="1F3D73"/>
          <w:spacing w:val="-5"/>
          <w:w w:val="105"/>
        </w:rPr>
        <w:t>2020</w:t>
      </w:r>
      <w:r w:rsidRPr="00394B8F">
        <w:rPr>
          <w:rFonts w:ascii="Artifex CF Regular" w:hAnsi="Artifex CF Regular"/>
          <w:color w:val="1F3D73"/>
          <w:spacing w:val="-26"/>
          <w:w w:val="105"/>
        </w:rPr>
        <w:t xml:space="preserve"> </w:t>
      </w:r>
      <w:r w:rsidRPr="00394B8F">
        <w:rPr>
          <w:rFonts w:ascii="Artifex CF Regular" w:hAnsi="Artifex CF Regular"/>
          <w:color w:val="1F3D73"/>
          <w:spacing w:val="-5"/>
          <w:w w:val="105"/>
        </w:rPr>
        <w:t>dentro</w:t>
      </w:r>
      <w:r w:rsidRPr="00394B8F">
        <w:rPr>
          <w:rFonts w:ascii="Artifex CF Regular" w:hAnsi="Artifex CF Regular"/>
          <w:color w:val="1F3D73"/>
          <w:spacing w:val="-25"/>
          <w:w w:val="105"/>
        </w:rPr>
        <w:t xml:space="preserve"> </w:t>
      </w:r>
      <w:r w:rsidRPr="00394B8F">
        <w:rPr>
          <w:rFonts w:ascii="Artifex CF Regular" w:hAnsi="Artifex CF Regular"/>
          <w:color w:val="1F3D73"/>
          <w:spacing w:val="-3"/>
          <w:w w:val="105"/>
        </w:rPr>
        <w:t>de</w:t>
      </w:r>
      <w:r w:rsidRPr="00394B8F">
        <w:rPr>
          <w:rFonts w:ascii="Artifex CF Regular" w:hAnsi="Artifex CF Regular"/>
          <w:color w:val="1F3D73"/>
          <w:spacing w:val="-26"/>
          <w:w w:val="105"/>
        </w:rPr>
        <w:t xml:space="preserve"> </w:t>
      </w:r>
      <w:r w:rsidRPr="00394B8F">
        <w:rPr>
          <w:rFonts w:ascii="Artifex CF Regular" w:hAnsi="Artifex CF Regular"/>
          <w:color w:val="1F3D73"/>
          <w:w w:val="105"/>
        </w:rPr>
        <w:t>su</w:t>
      </w:r>
      <w:r w:rsidRPr="00394B8F">
        <w:rPr>
          <w:rFonts w:ascii="Artifex CF Regular" w:hAnsi="Artifex CF Regular"/>
          <w:color w:val="1F3D73"/>
          <w:spacing w:val="-25"/>
          <w:w w:val="105"/>
        </w:rPr>
        <w:t xml:space="preserve"> </w:t>
      </w:r>
      <w:r w:rsidRPr="00394B8F">
        <w:rPr>
          <w:rFonts w:ascii="Artifex CF Regular" w:hAnsi="Artifex CF Regular"/>
          <w:color w:val="1F3D73"/>
          <w:spacing w:val="-4"/>
          <w:w w:val="105"/>
        </w:rPr>
        <w:t>Plan</w:t>
      </w:r>
      <w:r w:rsidRPr="00394B8F">
        <w:rPr>
          <w:rFonts w:ascii="Artifex CF Regular" w:hAnsi="Artifex CF Regular"/>
          <w:color w:val="1F3D73"/>
          <w:spacing w:val="-26"/>
          <w:w w:val="105"/>
        </w:rPr>
        <w:t xml:space="preserve"> </w:t>
      </w:r>
      <w:r w:rsidRPr="00394B8F">
        <w:rPr>
          <w:rFonts w:ascii="Artifex CF Regular" w:hAnsi="Artifex CF Regular"/>
          <w:color w:val="1F3D73"/>
          <w:spacing w:val="-5"/>
          <w:w w:val="105"/>
        </w:rPr>
        <w:t>Anual.</w:t>
      </w:r>
    </w:p>
    <w:p w14:paraId="364CCD28" w14:textId="77777777" w:rsidR="008F327F" w:rsidRPr="00394B8F" w:rsidRDefault="008F327F">
      <w:pPr>
        <w:pStyle w:val="BodyText"/>
        <w:rPr>
          <w:rFonts w:ascii="Artifex CF Regular" w:hAnsi="Artifex CF Regular"/>
          <w:sz w:val="16"/>
        </w:rPr>
      </w:pPr>
    </w:p>
    <w:p w14:paraId="3B67459B" w14:textId="77777777" w:rsidR="008F327F" w:rsidRPr="00394B8F" w:rsidRDefault="00627C0D">
      <w:pPr>
        <w:pStyle w:val="BodyText"/>
        <w:ind w:left="2600"/>
        <w:jc w:val="both"/>
        <w:rPr>
          <w:rFonts w:ascii="Artifex CF Regular" w:hAnsi="Artifex CF Regular"/>
        </w:rPr>
      </w:pPr>
      <w:r w:rsidRPr="00394B8F">
        <w:rPr>
          <w:rFonts w:ascii="Artifex CF Regular" w:hAnsi="Artifex CF Regular"/>
          <w:color w:val="1F3D73"/>
          <w:w w:val="105"/>
        </w:rPr>
        <w:t>Este Plan fue desarrollado dentro de los siguientes Ejes:</w:t>
      </w:r>
    </w:p>
    <w:p w14:paraId="30B8A2A1" w14:textId="067151F8" w:rsidR="008F327F" w:rsidRDefault="00627C0D" w:rsidP="00394B8F">
      <w:pPr>
        <w:pStyle w:val="BodyText"/>
        <w:spacing w:before="156" w:line="408" w:lineRule="auto"/>
        <w:ind w:left="1600" w:right="1112" w:firstLine="1000"/>
        <w:jc w:val="both"/>
        <w:rPr>
          <w:sz w:val="29"/>
        </w:rPr>
      </w:pPr>
      <w:r w:rsidRPr="00394B8F">
        <w:rPr>
          <w:rFonts w:ascii="Artifex CF Regular" w:hAnsi="Artifex CF Regular"/>
          <w:b/>
          <w:color w:val="1F3D73"/>
          <w:w w:val="105"/>
        </w:rPr>
        <w:t>Eje Producción de Viviendas Dignas:</w:t>
      </w:r>
      <w:r w:rsidRPr="00394B8F">
        <w:rPr>
          <w:rFonts w:ascii="Artifex CF Regular" w:hAnsi="Artifex CF Regular"/>
          <w:color w:val="1F3D73"/>
          <w:w w:val="105"/>
        </w:rPr>
        <w:t xml:space="preserve"> Programado para el año </w:t>
      </w:r>
      <w:r w:rsidR="00F430F1" w:rsidRPr="00394B8F">
        <w:rPr>
          <w:rFonts w:ascii="Artifex CF Regular" w:hAnsi="Artifex CF Regular"/>
          <w:color w:val="1F3D73"/>
          <w:spacing w:val="-3"/>
          <w:w w:val="105"/>
        </w:rPr>
        <w:t>2020, dentro</w:t>
      </w:r>
      <w:r w:rsidRPr="00394B8F">
        <w:rPr>
          <w:rFonts w:ascii="Artifex CF Regular" w:hAnsi="Artifex CF Regular"/>
          <w:color w:val="1F3D73"/>
          <w:w w:val="105"/>
        </w:rPr>
        <w:t xml:space="preserve">  de este eje están: los Programas Construcción de Viviendas </w:t>
      </w:r>
      <w:r w:rsidRPr="00394B8F">
        <w:rPr>
          <w:rFonts w:ascii="Artifex CF Regular" w:hAnsi="Artifex CF Regular"/>
          <w:color w:val="1F3D73"/>
          <w:spacing w:val="-3"/>
          <w:w w:val="105"/>
        </w:rPr>
        <w:t xml:space="preserve">Nuevas, </w:t>
      </w:r>
      <w:r w:rsidRPr="00394B8F">
        <w:rPr>
          <w:rFonts w:ascii="Artifex CF Regular" w:hAnsi="Artifex CF Regular"/>
          <w:color w:val="1F3D73"/>
          <w:w w:val="105"/>
        </w:rPr>
        <w:t>Mejoramiento y/o Reconstrucción</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Viviendas,</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Cambio</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Piso</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Tierra</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por</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Piso</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19"/>
          <w:w w:val="105"/>
        </w:rPr>
        <w:t xml:space="preserve"> </w:t>
      </w:r>
      <w:r w:rsidRPr="00394B8F">
        <w:rPr>
          <w:rFonts w:ascii="Artifex CF Regular" w:hAnsi="Artifex CF Regular"/>
          <w:color w:val="1F3D73"/>
          <w:w w:val="105"/>
        </w:rPr>
        <w:t>Cemento,</w:t>
      </w:r>
      <w:r w:rsidRPr="00394B8F">
        <w:rPr>
          <w:rFonts w:ascii="Artifex CF Regular" w:hAnsi="Artifex CF Regular"/>
          <w:color w:val="1F3D73"/>
          <w:spacing w:val="-20"/>
          <w:w w:val="105"/>
        </w:rPr>
        <w:t xml:space="preserve"> </w:t>
      </w:r>
      <w:r w:rsidRPr="00394B8F">
        <w:rPr>
          <w:rFonts w:ascii="Artifex CF Regular" w:hAnsi="Artifex CF Regular"/>
          <w:color w:val="1F3D73"/>
          <w:w w:val="105"/>
        </w:rPr>
        <w:t>Mejoramiento: Instalación</w:t>
      </w:r>
      <w:r w:rsidRPr="00394B8F">
        <w:rPr>
          <w:rFonts w:ascii="Artifex CF Regular" w:hAnsi="Artifex CF Regular"/>
          <w:color w:val="1F3D73"/>
          <w:spacing w:val="-25"/>
          <w:w w:val="105"/>
        </w:rPr>
        <w:t xml:space="preserve"> </w:t>
      </w:r>
      <w:r w:rsidR="005A29DB" w:rsidRPr="00394B8F">
        <w:rPr>
          <w:rFonts w:ascii="Artifex CF Regular" w:hAnsi="Artifex CF Regular"/>
          <w:color w:val="1F3D73"/>
          <w:spacing w:val="-25"/>
          <w:w w:val="105"/>
        </w:rPr>
        <w:t xml:space="preserve">de </w:t>
      </w:r>
      <w:r w:rsidRPr="00394B8F">
        <w:rPr>
          <w:rFonts w:ascii="Artifex CF Regular" w:hAnsi="Artifex CF Regular"/>
          <w:color w:val="1F3D73"/>
          <w:w w:val="105"/>
        </w:rPr>
        <w:t>Unidades</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Servicio</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Sanitario</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Mejoramiento:</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Sustitución</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5"/>
          <w:w w:val="105"/>
        </w:rPr>
        <w:t xml:space="preserve"> </w:t>
      </w:r>
      <w:r w:rsidRPr="00394B8F">
        <w:rPr>
          <w:rFonts w:ascii="Artifex CF Regular" w:hAnsi="Artifex CF Regular"/>
          <w:color w:val="1F3D73"/>
          <w:w w:val="105"/>
        </w:rPr>
        <w:t>Carbón</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Leña</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por Estufas</w:t>
      </w:r>
      <w:r w:rsidRPr="00394B8F">
        <w:rPr>
          <w:rFonts w:ascii="Artifex CF Regular" w:hAnsi="Artifex CF Regular"/>
          <w:color w:val="1F3D73"/>
          <w:spacing w:val="-15"/>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Gas,</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Titulación</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viviendas</w:t>
      </w:r>
      <w:r w:rsidRPr="00394B8F">
        <w:rPr>
          <w:rFonts w:ascii="Artifex CF Regular" w:hAnsi="Artifex CF Regular"/>
          <w:color w:val="1F3D73"/>
          <w:spacing w:val="-15"/>
          <w:w w:val="105"/>
        </w:rPr>
        <w:t xml:space="preserve"> </w:t>
      </w:r>
      <w:r w:rsidRPr="00394B8F">
        <w:rPr>
          <w:rFonts w:ascii="Artifex CF Regular" w:hAnsi="Artifex CF Regular"/>
          <w:color w:val="1F3D73"/>
          <w:w w:val="105"/>
        </w:rPr>
        <w:t>Construidas</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en</w:t>
      </w:r>
      <w:r w:rsidRPr="00394B8F">
        <w:rPr>
          <w:rFonts w:ascii="Artifex CF Regular" w:hAnsi="Artifex CF Regular"/>
          <w:color w:val="1F3D73"/>
          <w:spacing w:val="-14"/>
          <w:w w:val="105"/>
        </w:rPr>
        <w:t xml:space="preserve"> </w:t>
      </w:r>
      <w:r w:rsidRPr="00394B8F">
        <w:rPr>
          <w:rFonts w:ascii="Artifex CF Regular" w:hAnsi="Artifex CF Regular"/>
          <w:color w:val="1F3D73"/>
          <w:spacing w:val="-3"/>
          <w:w w:val="105"/>
        </w:rPr>
        <w:t>Terrenos</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del</w:t>
      </w:r>
      <w:r w:rsidRPr="00394B8F">
        <w:rPr>
          <w:rFonts w:ascii="Artifex CF Regular" w:hAnsi="Artifex CF Regular"/>
          <w:color w:val="1F3D73"/>
          <w:spacing w:val="-14"/>
          <w:w w:val="105"/>
        </w:rPr>
        <w:t xml:space="preserve"> </w:t>
      </w:r>
      <w:r w:rsidRPr="00394B8F">
        <w:rPr>
          <w:rFonts w:ascii="Artifex CF Regular" w:hAnsi="Artifex CF Regular"/>
          <w:color w:val="1F3D73"/>
          <w:w w:val="105"/>
        </w:rPr>
        <w:t>Estado.</w:t>
      </w:r>
    </w:p>
    <w:p w14:paraId="3643DA9F" w14:textId="075B312B" w:rsidR="008F327F" w:rsidRDefault="00627C0D">
      <w:pPr>
        <w:pStyle w:val="Heading3"/>
        <w:ind w:left="2600"/>
      </w:pPr>
      <w:r>
        <w:rPr>
          <w:color w:val="1F3D73"/>
          <w:w w:val="105"/>
        </w:rPr>
        <w:t xml:space="preserve">Soluciones </w:t>
      </w:r>
      <w:r w:rsidR="00F430F1">
        <w:rPr>
          <w:color w:val="1F3D73"/>
          <w:w w:val="105"/>
        </w:rPr>
        <w:t>h</w:t>
      </w:r>
      <w:r>
        <w:rPr>
          <w:color w:val="1F3D73"/>
          <w:w w:val="105"/>
        </w:rPr>
        <w:t>abitacionales:</w:t>
      </w:r>
    </w:p>
    <w:p w14:paraId="6426E152" w14:textId="62D12830" w:rsidR="008F327F" w:rsidRDefault="00627C0D">
      <w:pPr>
        <w:spacing w:before="137"/>
        <w:ind w:left="2600"/>
        <w:rPr>
          <w:rFonts w:ascii="Palatino Linotype"/>
          <w:b/>
          <w:sz w:val="18"/>
        </w:rPr>
      </w:pPr>
      <w:r>
        <w:rPr>
          <w:rFonts w:ascii="Palatino Linotype"/>
          <w:b/>
          <w:color w:val="1F3D73"/>
          <w:w w:val="105"/>
          <w:sz w:val="18"/>
        </w:rPr>
        <w:t xml:space="preserve">Indicadores de </w:t>
      </w:r>
      <w:r w:rsidR="00F430F1">
        <w:rPr>
          <w:rFonts w:ascii="Palatino Linotype"/>
          <w:b/>
          <w:color w:val="1F3D73"/>
          <w:w w:val="105"/>
          <w:sz w:val="18"/>
        </w:rPr>
        <w:t>m</w:t>
      </w:r>
      <w:r>
        <w:rPr>
          <w:rFonts w:ascii="Palatino Linotype"/>
          <w:b/>
          <w:color w:val="1F3D73"/>
          <w:w w:val="105"/>
          <w:sz w:val="18"/>
        </w:rPr>
        <w:t xml:space="preserve">ejoramiento de </w:t>
      </w:r>
      <w:r w:rsidR="00F430F1">
        <w:rPr>
          <w:rFonts w:ascii="Palatino Linotype"/>
          <w:b/>
          <w:color w:val="1F3D73"/>
          <w:w w:val="105"/>
          <w:sz w:val="18"/>
        </w:rPr>
        <w:t>c</w:t>
      </w:r>
      <w:r>
        <w:rPr>
          <w:rFonts w:ascii="Palatino Linotype"/>
          <w:b/>
          <w:color w:val="1F3D73"/>
          <w:w w:val="105"/>
          <w:sz w:val="18"/>
        </w:rPr>
        <w:t xml:space="preserve">alidad de </w:t>
      </w:r>
      <w:r w:rsidR="00F430F1">
        <w:rPr>
          <w:rFonts w:ascii="Palatino Linotype"/>
          <w:b/>
          <w:color w:val="1F3D73"/>
          <w:w w:val="105"/>
          <w:sz w:val="18"/>
        </w:rPr>
        <w:t>v</w:t>
      </w:r>
      <w:r>
        <w:rPr>
          <w:rFonts w:ascii="Palatino Linotype"/>
          <w:b/>
          <w:color w:val="1F3D73"/>
          <w:w w:val="105"/>
          <w:sz w:val="18"/>
        </w:rPr>
        <w:t>ida</w:t>
      </w:r>
    </w:p>
    <w:p w14:paraId="429F05A5" w14:textId="77777777" w:rsidR="008F327F" w:rsidRDefault="008F327F">
      <w:pPr>
        <w:pStyle w:val="BodyText"/>
        <w:spacing w:before="6"/>
        <w:rPr>
          <w:rFonts w:ascii="Palatino Linotype"/>
          <w:b/>
          <w:sz w:val="14"/>
        </w:rPr>
      </w:pPr>
    </w:p>
    <w:tbl>
      <w:tblPr>
        <w:tblW w:w="0" w:type="auto"/>
        <w:tblInd w:w="13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84"/>
        <w:gridCol w:w="1210"/>
        <w:gridCol w:w="1455"/>
        <w:gridCol w:w="1297"/>
        <w:gridCol w:w="1520"/>
        <w:gridCol w:w="1292"/>
      </w:tblGrid>
      <w:tr w:rsidR="008F327F" w14:paraId="1429D16C" w14:textId="77777777">
        <w:trPr>
          <w:trHeight w:val="882"/>
        </w:trPr>
        <w:tc>
          <w:tcPr>
            <w:tcW w:w="1284" w:type="dxa"/>
          </w:tcPr>
          <w:p w14:paraId="69A85245" w14:textId="77777777" w:rsidR="008F327F" w:rsidRDefault="008F327F">
            <w:pPr>
              <w:pStyle w:val="TableParagraph"/>
              <w:spacing w:before="1"/>
              <w:rPr>
                <w:rFonts w:ascii="Palatino Linotype"/>
                <w:b/>
                <w:sz w:val="26"/>
              </w:rPr>
            </w:pPr>
          </w:p>
          <w:p w14:paraId="79691E45" w14:textId="77777777" w:rsidR="008F327F" w:rsidRDefault="00627C0D">
            <w:pPr>
              <w:pStyle w:val="TableParagraph"/>
              <w:spacing w:before="1"/>
              <w:ind w:left="206"/>
              <w:rPr>
                <w:rFonts w:ascii="Calibri"/>
                <w:b/>
                <w:sz w:val="16"/>
              </w:rPr>
            </w:pPr>
            <w:r>
              <w:rPr>
                <w:rFonts w:ascii="Calibri"/>
                <w:b/>
                <w:color w:val="1F3D73"/>
                <w:w w:val="125"/>
                <w:sz w:val="16"/>
              </w:rPr>
              <w:t>Programas</w:t>
            </w:r>
          </w:p>
        </w:tc>
        <w:tc>
          <w:tcPr>
            <w:tcW w:w="1210" w:type="dxa"/>
          </w:tcPr>
          <w:p w14:paraId="50BB2AE9" w14:textId="77777777" w:rsidR="008F327F" w:rsidRDefault="008F327F">
            <w:pPr>
              <w:pStyle w:val="TableParagraph"/>
              <w:spacing w:before="3"/>
              <w:rPr>
                <w:rFonts w:ascii="Palatino Linotype"/>
                <w:b/>
                <w:sz w:val="19"/>
              </w:rPr>
            </w:pPr>
          </w:p>
          <w:p w14:paraId="376A1193" w14:textId="77777777" w:rsidR="008F327F" w:rsidRDefault="00627C0D">
            <w:pPr>
              <w:pStyle w:val="TableParagraph"/>
              <w:spacing w:line="235" w:lineRule="auto"/>
              <w:ind w:left="108" w:right="95" w:firstLine="36"/>
              <w:rPr>
                <w:rFonts w:ascii="Calibri" w:hAnsi="Calibri"/>
                <w:b/>
                <w:sz w:val="16"/>
              </w:rPr>
            </w:pPr>
            <w:r>
              <w:rPr>
                <w:rFonts w:ascii="Calibri" w:hAnsi="Calibri"/>
                <w:b/>
                <w:color w:val="1F3D73"/>
                <w:w w:val="125"/>
                <w:sz w:val="16"/>
              </w:rPr>
              <w:t xml:space="preserve">Producción </w:t>
            </w:r>
            <w:r>
              <w:rPr>
                <w:rFonts w:ascii="Calibri" w:hAnsi="Calibri"/>
                <w:b/>
                <w:color w:val="1F3D73"/>
                <w:w w:val="120"/>
                <w:sz w:val="16"/>
              </w:rPr>
              <w:t>Programada</w:t>
            </w:r>
          </w:p>
        </w:tc>
        <w:tc>
          <w:tcPr>
            <w:tcW w:w="1455" w:type="dxa"/>
          </w:tcPr>
          <w:p w14:paraId="7B310193" w14:textId="77777777" w:rsidR="008F327F" w:rsidRDefault="00627C0D">
            <w:pPr>
              <w:pStyle w:val="TableParagraph"/>
              <w:spacing w:before="67" w:line="235" w:lineRule="auto"/>
              <w:ind w:left="100" w:right="89"/>
              <w:jc w:val="center"/>
              <w:rPr>
                <w:rFonts w:ascii="Calibri"/>
                <w:b/>
                <w:sz w:val="16"/>
              </w:rPr>
            </w:pPr>
            <w:r>
              <w:rPr>
                <w:rFonts w:ascii="Calibri"/>
                <w:b/>
                <w:color w:val="1F3D73"/>
                <w:w w:val="125"/>
                <w:sz w:val="16"/>
              </w:rPr>
              <w:t xml:space="preserve">Indicadores de </w:t>
            </w:r>
            <w:r>
              <w:rPr>
                <w:rFonts w:ascii="Calibri"/>
                <w:b/>
                <w:color w:val="1F3D73"/>
                <w:w w:val="115"/>
                <w:sz w:val="16"/>
              </w:rPr>
              <w:t xml:space="preserve">Mejoramiento </w:t>
            </w:r>
            <w:r>
              <w:rPr>
                <w:rFonts w:ascii="Calibri"/>
                <w:b/>
                <w:color w:val="1F3D73"/>
                <w:w w:val="125"/>
                <w:sz w:val="16"/>
              </w:rPr>
              <w:t>de Calidad de Vida</w:t>
            </w:r>
          </w:p>
        </w:tc>
        <w:tc>
          <w:tcPr>
            <w:tcW w:w="1297" w:type="dxa"/>
          </w:tcPr>
          <w:p w14:paraId="2216680E" w14:textId="77777777" w:rsidR="008F327F" w:rsidRDefault="008F327F">
            <w:pPr>
              <w:pStyle w:val="TableParagraph"/>
              <w:spacing w:before="3"/>
              <w:rPr>
                <w:rFonts w:ascii="Palatino Linotype"/>
                <w:b/>
                <w:sz w:val="19"/>
              </w:rPr>
            </w:pPr>
          </w:p>
          <w:p w14:paraId="50A29A1B" w14:textId="77777777" w:rsidR="008F327F" w:rsidRDefault="00627C0D">
            <w:pPr>
              <w:pStyle w:val="TableParagraph"/>
              <w:spacing w:line="235" w:lineRule="auto"/>
              <w:ind w:left="378" w:hanging="195"/>
              <w:rPr>
                <w:rFonts w:ascii="Calibri"/>
                <w:b/>
                <w:sz w:val="16"/>
              </w:rPr>
            </w:pPr>
            <w:r>
              <w:rPr>
                <w:rFonts w:ascii="Calibri"/>
                <w:b/>
                <w:color w:val="1F3D73"/>
                <w:w w:val="125"/>
                <w:sz w:val="16"/>
              </w:rPr>
              <w:t>Objetivos a Lograr</w:t>
            </w:r>
          </w:p>
        </w:tc>
        <w:tc>
          <w:tcPr>
            <w:tcW w:w="1520" w:type="dxa"/>
          </w:tcPr>
          <w:p w14:paraId="08FEE06B" w14:textId="77777777" w:rsidR="008F327F" w:rsidRDefault="00627C0D">
            <w:pPr>
              <w:pStyle w:val="TableParagraph"/>
              <w:spacing w:before="163" w:line="235" w:lineRule="auto"/>
              <w:ind w:left="110" w:right="103"/>
              <w:jc w:val="center"/>
              <w:rPr>
                <w:rFonts w:ascii="Calibri" w:hAnsi="Calibri"/>
                <w:b/>
                <w:sz w:val="16"/>
              </w:rPr>
            </w:pPr>
            <w:r>
              <w:rPr>
                <w:rFonts w:ascii="Calibri" w:hAnsi="Calibri"/>
                <w:b/>
                <w:color w:val="1F3D73"/>
                <w:w w:val="125"/>
                <w:sz w:val="16"/>
              </w:rPr>
              <w:t>Inversión Programada en RD$</w:t>
            </w:r>
          </w:p>
        </w:tc>
        <w:tc>
          <w:tcPr>
            <w:tcW w:w="1292" w:type="dxa"/>
          </w:tcPr>
          <w:p w14:paraId="34F41DD9" w14:textId="77777777" w:rsidR="008F327F" w:rsidRDefault="00627C0D">
            <w:pPr>
              <w:pStyle w:val="TableParagraph"/>
              <w:spacing w:before="163" w:line="235" w:lineRule="auto"/>
              <w:ind w:left="160" w:right="116" w:hanging="39"/>
              <w:jc w:val="both"/>
              <w:rPr>
                <w:rFonts w:ascii="Calibri"/>
                <w:b/>
                <w:sz w:val="16"/>
              </w:rPr>
            </w:pPr>
            <w:r>
              <w:rPr>
                <w:rFonts w:ascii="Calibri"/>
                <w:b/>
                <w:color w:val="1F3D73"/>
                <w:w w:val="120"/>
                <w:sz w:val="16"/>
              </w:rPr>
              <w:t>Ciudadanos/ Ciudadanas a Beneficiar</w:t>
            </w:r>
          </w:p>
        </w:tc>
      </w:tr>
      <w:tr w:rsidR="008F327F" w14:paraId="4D705CC1" w14:textId="77777777" w:rsidTr="00394B8F">
        <w:trPr>
          <w:trHeight w:val="1748"/>
        </w:trPr>
        <w:tc>
          <w:tcPr>
            <w:tcW w:w="1284" w:type="dxa"/>
          </w:tcPr>
          <w:p w14:paraId="2353C991" w14:textId="77777777" w:rsidR="008F327F" w:rsidRDefault="008F327F">
            <w:pPr>
              <w:pStyle w:val="TableParagraph"/>
              <w:rPr>
                <w:rFonts w:ascii="Palatino Linotype"/>
                <w:b/>
                <w:sz w:val="20"/>
              </w:rPr>
            </w:pPr>
          </w:p>
          <w:p w14:paraId="60689564" w14:textId="77777777" w:rsidR="008F327F" w:rsidRDefault="008F327F">
            <w:pPr>
              <w:pStyle w:val="TableParagraph"/>
              <w:spacing w:before="3"/>
              <w:rPr>
                <w:rFonts w:ascii="Palatino Linotype"/>
                <w:b/>
                <w:sz w:val="28"/>
              </w:rPr>
            </w:pPr>
          </w:p>
          <w:p w14:paraId="273815BD" w14:textId="1EB97820" w:rsidR="008F327F" w:rsidRDefault="00627C0D">
            <w:pPr>
              <w:pStyle w:val="TableParagraph"/>
              <w:spacing w:line="232" w:lineRule="auto"/>
              <w:ind w:left="110" w:right="98"/>
              <w:jc w:val="center"/>
              <w:rPr>
                <w:sz w:val="16"/>
              </w:rPr>
            </w:pPr>
            <w:r>
              <w:rPr>
                <w:color w:val="1F3D73"/>
                <w:w w:val="105"/>
                <w:sz w:val="16"/>
              </w:rPr>
              <w:t>Cons</w:t>
            </w:r>
            <w:r w:rsidR="005A29DB">
              <w:rPr>
                <w:color w:val="1F3D73"/>
                <w:w w:val="105"/>
                <w:sz w:val="16"/>
              </w:rPr>
              <w:t>trucción de viviendas n</w:t>
            </w:r>
            <w:r>
              <w:rPr>
                <w:color w:val="1F3D73"/>
                <w:w w:val="105"/>
                <w:sz w:val="16"/>
              </w:rPr>
              <w:t>uevas</w:t>
            </w:r>
          </w:p>
        </w:tc>
        <w:tc>
          <w:tcPr>
            <w:tcW w:w="1210" w:type="dxa"/>
          </w:tcPr>
          <w:p w14:paraId="2DA6C988" w14:textId="77777777" w:rsidR="008F327F" w:rsidRDefault="008F327F">
            <w:pPr>
              <w:pStyle w:val="TableParagraph"/>
              <w:rPr>
                <w:rFonts w:ascii="Palatino Linotype"/>
                <w:b/>
                <w:sz w:val="20"/>
              </w:rPr>
            </w:pPr>
          </w:p>
          <w:p w14:paraId="728E2006" w14:textId="77777777" w:rsidR="008F327F" w:rsidRDefault="008F327F">
            <w:pPr>
              <w:pStyle w:val="TableParagraph"/>
              <w:rPr>
                <w:rFonts w:ascii="Palatino Linotype"/>
                <w:b/>
                <w:sz w:val="20"/>
              </w:rPr>
            </w:pPr>
          </w:p>
          <w:p w14:paraId="516F7A2B" w14:textId="77777777" w:rsidR="008F327F" w:rsidRDefault="008F327F">
            <w:pPr>
              <w:pStyle w:val="TableParagraph"/>
              <w:spacing w:before="1"/>
              <w:rPr>
                <w:rFonts w:ascii="Palatino Linotype"/>
                <w:b/>
              </w:rPr>
            </w:pPr>
          </w:p>
          <w:p w14:paraId="3CAEA45B" w14:textId="77777777" w:rsidR="008F327F" w:rsidRDefault="00627C0D">
            <w:pPr>
              <w:pStyle w:val="TableParagraph"/>
              <w:spacing w:before="1"/>
              <w:ind w:right="464"/>
              <w:jc w:val="right"/>
              <w:rPr>
                <w:sz w:val="16"/>
              </w:rPr>
            </w:pPr>
            <w:r>
              <w:rPr>
                <w:color w:val="1F3D73"/>
                <w:w w:val="105"/>
                <w:sz w:val="16"/>
              </w:rPr>
              <w:t>837</w:t>
            </w:r>
          </w:p>
        </w:tc>
        <w:tc>
          <w:tcPr>
            <w:tcW w:w="1455" w:type="dxa"/>
          </w:tcPr>
          <w:p w14:paraId="12E3FDA5" w14:textId="77777777" w:rsidR="008F327F" w:rsidRDefault="008F327F">
            <w:pPr>
              <w:pStyle w:val="TableParagraph"/>
              <w:spacing w:before="10"/>
              <w:rPr>
                <w:rFonts w:ascii="Palatino Linotype"/>
                <w:b/>
                <w:sz w:val="19"/>
              </w:rPr>
            </w:pPr>
          </w:p>
          <w:p w14:paraId="4F865A76" w14:textId="77777777" w:rsidR="008F327F" w:rsidRDefault="00627C0D" w:rsidP="004204EE">
            <w:pPr>
              <w:pStyle w:val="TableParagraph"/>
              <w:numPr>
                <w:ilvl w:val="0"/>
                <w:numId w:val="14"/>
              </w:numPr>
              <w:tabs>
                <w:tab w:val="left" w:pos="237"/>
              </w:tabs>
              <w:spacing w:line="232" w:lineRule="auto"/>
              <w:ind w:right="108" w:firstLine="0"/>
              <w:rPr>
                <w:sz w:val="16"/>
              </w:rPr>
            </w:pPr>
            <w:r>
              <w:rPr>
                <w:color w:val="1F3D73"/>
                <w:spacing w:val="-1"/>
                <w:w w:val="105"/>
                <w:sz w:val="16"/>
              </w:rPr>
              <w:t xml:space="preserve">Características </w:t>
            </w:r>
            <w:r>
              <w:rPr>
                <w:color w:val="1F3D73"/>
                <w:w w:val="105"/>
                <w:sz w:val="16"/>
              </w:rPr>
              <w:t>de</w:t>
            </w:r>
            <w:r>
              <w:rPr>
                <w:color w:val="1F3D73"/>
                <w:spacing w:val="-23"/>
                <w:w w:val="105"/>
                <w:sz w:val="16"/>
              </w:rPr>
              <w:t xml:space="preserve"> </w:t>
            </w:r>
            <w:r>
              <w:rPr>
                <w:color w:val="1F3D73"/>
                <w:w w:val="105"/>
                <w:sz w:val="16"/>
              </w:rPr>
              <w:t>las</w:t>
            </w:r>
            <w:r>
              <w:rPr>
                <w:color w:val="1F3D73"/>
                <w:spacing w:val="-22"/>
                <w:w w:val="105"/>
                <w:sz w:val="16"/>
              </w:rPr>
              <w:t xml:space="preserve"> </w:t>
            </w:r>
            <w:r>
              <w:rPr>
                <w:color w:val="1F3D73"/>
                <w:w w:val="105"/>
                <w:sz w:val="16"/>
              </w:rPr>
              <w:t>viviendas.</w:t>
            </w:r>
          </w:p>
          <w:p w14:paraId="7049518F" w14:textId="77777777" w:rsidR="008F327F" w:rsidRDefault="00627C0D" w:rsidP="004204EE">
            <w:pPr>
              <w:pStyle w:val="TableParagraph"/>
              <w:numPr>
                <w:ilvl w:val="0"/>
                <w:numId w:val="14"/>
              </w:numPr>
              <w:tabs>
                <w:tab w:val="left" w:pos="267"/>
              </w:tabs>
              <w:spacing w:line="232" w:lineRule="auto"/>
              <w:ind w:right="96" w:firstLine="0"/>
              <w:rPr>
                <w:sz w:val="16"/>
              </w:rPr>
            </w:pPr>
            <w:r>
              <w:rPr>
                <w:color w:val="1F3D73"/>
                <w:w w:val="105"/>
                <w:sz w:val="16"/>
              </w:rPr>
              <w:t>Acceso a los servicios</w:t>
            </w:r>
            <w:r>
              <w:rPr>
                <w:color w:val="1F3D73"/>
                <w:spacing w:val="-17"/>
                <w:w w:val="105"/>
                <w:sz w:val="16"/>
              </w:rPr>
              <w:t xml:space="preserve"> </w:t>
            </w:r>
            <w:r>
              <w:rPr>
                <w:color w:val="1F3D73"/>
                <w:spacing w:val="-3"/>
                <w:w w:val="105"/>
                <w:sz w:val="16"/>
              </w:rPr>
              <w:t>básicos.</w:t>
            </w:r>
          </w:p>
          <w:p w14:paraId="47CABBFB" w14:textId="77777777" w:rsidR="008F327F" w:rsidRDefault="00627C0D" w:rsidP="004204EE">
            <w:pPr>
              <w:pStyle w:val="TableParagraph"/>
              <w:numPr>
                <w:ilvl w:val="0"/>
                <w:numId w:val="14"/>
              </w:numPr>
              <w:tabs>
                <w:tab w:val="left" w:pos="262"/>
              </w:tabs>
              <w:spacing w:line="232" w:lineRule="auto"/>
              <w:ind w:right="340" w:firstLine="0"/>
              <w:rPr>
                <w:sz w:val="16"/>
              </w:rPr>
            </w:pPr>
            <w:r>
              <w:rPr>
                <w:color w:val="1F3D73"/>
                <w:w w:val="105"/>
                <w:sz w:val="16"/>
              </w:rPr>
              <w:t>Tipo de tenencia de</w:t>
            </w:r>
            <w:r>
              <w:rPr>
                <w:color w:val="1F3D73"/>
                <w:spacing w:val="-23"/>
                <w:w w:val="105"/>
                <w:sz w:val="16"/>
              </w:rPr>
              <w:t xml:space="preserve"> </w:t>
            </w:r>
            <w:r>
              <w:rPr>
                <w:color w:val="1F3D73"/>
                <w:spacing w:val="-9"/>
                <w:w w:val="105"/>
                <w:sz w:val="16"/>
              </w:rPr>
              <w:t xml:space="preserve">la </w:t>
            </w:r>
            <w:r>
              <w:rPr>
                <w:color w:val="1F3D73"/>
                <w:w w:val="105"/>
                <w:sz w:val="16"/>
              </w:rPr>
              <w:t>vivienda.</w:t>
            </w:r>
          </w:p>
        </w:tc>
        <w:tc>
          <w:tcPr>
            <w:tcW w:w="1297" w:type="dxa"/>
          </w:tcPr>
          <w:p w14:paraId="479A6EB7" w14:textId="77777777" w:rsidR="008F327F" w:rsidRPr="005A29DB" w:rsidRDefault="00627C0D">
            <w:pPr>
              <w:pStyle w:val="TableParagraph"/>
              <w:spacing w:before="171" w:line="232" w:lineRule="auto"/>
              <w:ind w:left="106" w:right="199"/>
              <w:rPr>
                <w:color w:val="1F3D73"/>
                <w:sz w:val="16"/>
              </w:rPr>
            </w:pPr>
            <w:r>
              <w:rPr>
                <w:color w:val="1F3D73"/>
                <w:sz w:val="16"/>
              </w:rPr>
              <w:t xml:space="preserve">Facilitar a familias de </w:t>
            </w:r>
            <w:r w:rsidRPr="005A29DB">
              <w:rPr>
                <w:color w:val="1F3D73"/>
                <w:sz w:val="16"/>
              </w:rPr>
              <w:t xml:space="preserve">ingresos bajos </w:t>
            </w:r>
            <w:r>
              <w:rPr>
                <w:color w:val="1F3D73"/>
                <w:sz w:val="16"/>
              </w:rPr>
              <w:t xml:space="preserve">y mínimos el acceso a una </w:t>
            </w:r>
            <w:r w:rsidRPr="005A29DB">
              <w:rPr>
                <w:color w:val="1F3D73"/>
                <w:sz w:val="16"/>
              </w:rPr>
              <w:t xml:space="preserve">vivienda digna con seguridad </w:t>
            </w:r>
            <w:r>
              <w:rPr>
                <w:color w:val="1F3D73"/>
                <w:sz w:val="16"/>
              </w:rPr>
              <w:t>jurídica.</w:t>
            </w:r>
          </w:p>
        </w:tc>
        <w:tc>
          <w:tcPr>
            <w:tcW w:w="1520" w:type="dxa"/>
          </w:tcPr>
          <w:p w14:paraId="0A9636DA" w14:textId="77777777" w:rsidR="008F327F" w:rsidRDefault="008F327F">
            <w:pPr>
              <w:pStyle w:val="TableParagraph"/>
              <w:rPr>
                <w:rFonts w:ascii="Palatino Linotype"/>
                <w:b/>
                <w:sz w:val="20"/>
              </w:rPr>
            </w:pPr>
          </w:p>
          <w:p w14:paraId="3FC310E7" w14:textId="77777777" w:rsidR="008F327F" w:rsidRDefault="008F327F">
            <w:pPr>
              <w:pStyle w:val="TableParagraph"/>
              <w:rPr>
                <w:rFonts w:ascii="Palatino Linotype"/>
                <w:b/>
                <w:sz w:val="20"/>
              </w:rPr>
            </w:pPr>
          </w:p>
          <w:p w14:paraId="396C413D" w14:textId="77777777" w:rsidR="008F327F" w:rsidRDefault="008F327F">
            <w:pPr>
              <w:pStyle w:val="TableParagraph"/>
              <w:spacing w:before="1"/>
              <w:rPr>
                <w:rFonts w:ascii="Palatino Linotype"/>
                <w:b/>
              </w:rPr>
            </w:pPr>
          </w:p>
          <w:p w14:paraId="090F9A67" w14:textId="77777777" w:rsidR="008F327F" w:rsidRDefault="00627C0D">
            <w:pPr>
              <w:pStyle w:val="TableParagraph"/>
              <w:spacing w:before="1"/>
              <w:ind w:left="235"/>
              <w:rPr>
                <w:sz w:val="16"/>
              </w:rPr>
            </w:pPr>
            <w:r>
              <w:rPr>
                <w:color w:val="1F3D73"/>
                <w:w w:val="105"/>
                <w:sz w:val="16"/>
              </w:rPr>
              <w:t>809,724,181.72</w:t>
            </w:r>
          </w:p>
        </w:tc>
        <w:tc>
          <w:tcPr>
            <w:tcW w:w="1292" w:type="dxa"/>
          </w:tcPr>
          <w:p w14:paraId="36A321B5" w14:textId="77777777" w:rsidR="008F327F" w:rsidRDefault="008F327F">
            <w:pPr>
              <w:pStyle w:val="TableParagraph"/>
              <w:rPr>
                <w:rFonts w:ascii="Palatino Linotype"/>
                <w:b/>
                <w:sz w:val="20"/>
              </w:rPr>
            </w:pPr>
          </w:p>
          <w:p w14:paraId="2B50F0C0" w14:textId="77777777" w:rsidR="008F327F" w:rsidRDefault="008F327F">
            <w:pPr>
              <w:pStyle w:val="TableParagraph"/>
              <w:rPr>
                <w:rFonts w:ascii="Palatino Linotype"/>
                <w:b/>
                <w:sz w:val="20"/>
              </w:rPr>
            </w:pPr>
          </w:p>
          <w:p w14:paraId="5B30C0FA" w14:textId="77777777" w:rsidR="008F327F" w:rsidRDefault="008F327F">
            <w:pPr>
              <w:pStyle w:val="TableParagraph"/>
              <w:spacing w:before="1"/>
              <w:rPr>
                <w:rFonts w:ascii="Palatino Linotype"/>
                <w:b/>
              </w:rPr>
            </w:pPr>
          </w:p>
          <w:p w14:paraId="78681EBE" w14:textId="77777777" w:rsidR="008F327F" w:rsidRDefault="00627C0D">
            <w:pPr>
              <w:pStyle w:val="TableParagraph"/>
              <w:spacing w:before="1"/>
              <w:ind w:left="459"/>
              <w:rPr>
                <w:sz w:val="16"/>
              </w:rPr>
            </w:pPr>
            <w:r>
              <w:rPr>
                <w:color w:val="1F3D73"/>
                <w:sz w:val="16"/>
              </w:rPr>
              <w:t>4,185</w:t>
            </w:r>
          </w:p>
        </w:tc>
      </w:tr>
      <w:tr w:rsidR="008F327F" w14:paraId="19E6EF7E" w14:textId="77777777" w:rsidTr="00394B8F">
        <w:trPr>
          <w:trHeight w:val="1253"/>
        </w:trPr>
        <w:tc>
          <w:tcPr>
            <w:tcW w:w="1284" w:type="dxa"/>
          </w:tcPr>
          <w:p w14:paraId="6AA32A28" w14:textId="5A712B2D" w:rsidR="008F327F" w:rsidRDefault="005A29DB" w:rsidP="005A29DB">
            <w:pPr>
              <w:pStyle w:val="TableParagraph"/>
              <w:spacing w:line="232" w:lineRule="auto"/>
              <w:ind w:left="110" w:right="98"/>
              <w:jc w:val="center"/>
              <w:rPr>
                <w:sz w:val="16"/>
              </w:rPr>
            </w:pPr>
            <w:r>
              <w:rPr>
                <w:color w:val="1F3D73"/>
                <w:w w:val="105"/>
                <w:sz w:val="16"/>
              </w:rPr>
              <w:t>Mejoramiento componente, h</w:t>
            </w:r>
            <w:r w:rsidR="00627C0D" w:rsidRPr="005A29DB">
              <w:rPr>
                <w:color w:val="1F3D73"/>
                <w:w w:val="105"/>
                <w:sz w:val="16"/>
              </w:rPr>
              <w:t xml:space="preserve">abitabilidad, </w:t>
            </w:r>
            <w:r>
              <w:rPr>
                <w:color w:val="1F3D73"/>
                <w:w w:val="105"/>
                <w:sz w:val="16"/>
              </w:rPr>
              <w:t>a</w:t>
            </w:r>
            <w:r w:rsidR="00627C0D" w:rsidRPr="005A29DB">
              <w:rPr>
                <w:color w:val="1F3D73"/>
                <w:w w:val="105"/>
                <w:sz w:val="16"/>
              </w:rPr>
              <w:t xml:space="preserve">poyo a </w:t>
            </w:r>
            <w:r>
              <w:rPr>
                <w:color w:val="1F3D73"/>
                <w:w w:val="105"/>
                <w:sz w:val="16"/>
              </w:rPr>
              <w:t>g</w:t>
            </w:r>
            <w:r w:rsidR="00627C0D" w:rsidRPr="005A29DB">
              <w:rPr>
                <w:color w:val="1F3D73"/>
                <w:w w:val="105"/>
                <w:sz w:val="16"/>
              </w:rPr>
              <w:t xml:space="preserve">rupos </w:t>
            </w:r>
            <w:r>
              <w:rPr>
                <w:color w:val="1F3D73"/>
                <w:w w:val="105"/>
                <w:sz w:val="16"/>
              </w:rPr>
              <w:t>v</w:t>
            </w:r>
            <w:r w:rsidR="00627C0D" w:rsidRPr="005A29DB">
              <w:rPr>
                <w:color w:val="1F3D73"/>
                <w:w w:val="105"/>
                <w:sz w:val="16"/>
              </w:rPr>
              <w:t xml:space="preserve">ulnerables en </w:t>
            </w:r>
            <w:r>
              <w:rPr>
                <w:color w:val="1F3D73"/>
                <w:w w:val="105"/>
                <w:sz w:val="16"/>
              </w:rPr>
              <w:t>p</w:t>
            </w:r>
            <w:r w:rsidR="00627C0D" w:rsidRPr="005A29DB">
              <w:rPr>
                <w:color w:val="1F3D73"/>
                <w:w w:val="105"/>
                <w:sz w:val="16"/>
              </w:rPr>
              <w:t>obreza extrema</w:t>
            </w:r>
          </w:p>
        </w:tc>
        <w:tc>
          <w:tcPr>
            <w:tcW w:w="1210" w:type="dxa"/>
          </w:tcPr>
          <w:p w14:paraId="10953CC4" w14:textId="77777777" w:rsidR="008F327F" w:rsidRDefault="008F327F">
            <w:pPr>
              <w:pStyle w:val="TableParagraph"/>
              <w:rPr>
                <w:rFonts w:ascii="Palatino Linotype"/>
                <w:b/>
                <w:sz w:val="20"/>
              </w:rPr>
            </w:pPr>
          </w:p>
          <w:p w14:paraId="4848E4D3" w14:textId="77777777" w:rsidR="008F327F" w:rsidRDefault="008F327F">
            <w:pPr>
              <w:pStyle w:val="TableParagraph"/>
              <w:spacing w:before="12"/>
              <w:rPr>
                <w:rFonts w:ascii="Palatino Linotype"/>
                <w:b/>
                <w:sz w:val="27"/>
              </w:rPr>
            </w:pPr>
          </w:p>
          <w:p w14:paraId="2F7F4048" w14:textId="77777777" w:rsidR="008F327F" w:rsidRDefault="00627C0D">
            <w:pPr>
              <w:pStyle w:val="TableParagraph"/>
              <w:ind w:right="408"/>
              <w:jc w:val="right"/>
              <w:rPr>
                <w:sz w:val="16"/>
              </w:rPr>
            </w:pPr>
            <w:r>
              <w:rPr>
                <w:color w:val="1F3D73"/>
                <w:sz w:val="16"/>
              </w:rPr>
              <w:t>1,056</w:t>
            </w:r>
          </w:p>
        </w:tc>
        <w:tc>
          <w:tcPr>
            <w:tcW w:w="1455" w:type="dxa"/>
          </w:tcPr>
          <w:p w14:paraId="3FD1C487" w14:textId="77777777" w:rsidR="008F327F" w:rsidRDefault="00627C0D" w:rsidP="004204EE">
            <w:pPr>
              <w:pStyle w:val="TableParagraph"/>
              <w:numPr>
                <w:ilvl w:val="0"/>
                <w:numId w:val="13"/>
              </w:numPr>
              <w:tabs>
                <w:tab w:val="left" w:pos="234"/>
              </w:tabs>
              <w:spacing w:before="75" w:line="232" w:lineRule="auto"/>
              <w:ind w:right="119" w:firstLine="0"/>
              <w:rPr>
                <w:sz w:val="16"/>
              </w:rPr>
            </w:pPr>
            <w:r>
              <w:rPr>
                <w:color w:val="1F3D73"/>
                <w:spacing w:val="-1"/>
                <w:w w:val="105"/>
                <w:sz w:val="16"/>
              </w:rPr>
              <w:t xml:space="preserve">Características </w:t>
            </w:r>
            <w:r>
              <w:rPr>
                <w:color w:val="1F3D73"/>
                <w:w w:val="105"/>
                <w:sz w:val="16"/>
              </w:rPr>
              <w:t>de</w:t>
            </w:r>
            <w:r>
              <w:rPr>
                <w:color w:val="1F3D73"/>
                <w:spacing w:val="-25"/>
                <w:w w:val="105"/>
                <w:sz w:val="16"/>
              </w:rPr>
              <w:t xml:space="preserve"> </w:t>
            </w:r>
            <w:r>
              <w:rPr>
                <w:color w:val="1F3D73"/>
                <w:w w:val="105"/>
                <w:sz w:val="16"/>
              </w:rPr>
              <w:t>las</w:t>
            </w:r>
            <w:r>
              <w:rPr>
                <w:color w:val="1F3D73"/>
                <w:spacing w:val="-25"/>
                <w:w w:val="105"/>
                <w:sz w:val="16"/>
              </w:rPr>
              <w:t xml:space="preserve"> </w:t>
            </w:r>
            <w:r>
              <w:rPr>
                <w:color w:val="1F3D73"/>
                <w:w w:val="105"/>
                <w:sz w:val="16"/>
              </w:rPr>
              <w:t>viviendas.</w:t>
            </w:r>
          </w:p>
          <w:p w14:paraId="6D6D359F" w14:textId="77777777" w:rsidR="008F327F" w:rsidRDefault="00627C0D" w:rsidP="004204EE">
            <w:pPr>
              <w:pStyle w:val="TableParagraph"/>
              <w:numPr>
                <w:ilvl w:val="0"/>
                <w:numId w:val="13"/>
              </w:numPr>
              <w:tabs>
                <w:tab w:val="left" w:pos="265"/>
              </w:tabs>
              <w:spacing w:line="232" w:lineRule="auto"/>
              <w:ind w:right="106" w:firstLine="0"/>
              <w:rPr>
                <w:sz w:val="16"/>
              </w:rPr>
            </w:pPr>
            <w:r>
              <w:rPr>
                <w:color w:val="1F3D73"/>
                <w:w w:val="105"/>
                <w:sz w:val="16"/>
              </w:rPr>
              <w:t>Acceso a los servicios</w:t>
            </w:r>
            <w:r>
              <w:rPr>
                <w:color w:val="1F3D73"/>
                <w:spacing w:val="-24"/>
                <w:w w:val="105"/>
                <w:sz w:val="16"/>
              </w:rPr>
              <w:t xml:space="preserve"> </w:t>
            </w:r>
            <w:r>
              <w:rPr>
                <w:color w:val="1F3D73"/>
                <w:spacing w:val="-3"/>
                <w:w w:val="105"/>
                <w:sz w:val="16"/>
              </w:rPr>
              <w:t>básicos.</w:t>
            </w:r>
          </w:p>
          <w:p w14:paraId="11AF1903" w14:textId="77777777" w:rsidR="008F327F" w:rsidRDefault="00627C0D" w:rsidP="004204EE">
            <w:pPr>
              <w:pStyle w:val="TableParagraph"/>
              <w:numPr>
                <w:ilvl w:val="0"/>
                <w:numId w:val="13"/>
              </w:numPr>
              <w:tabs>
                <w:tab w:val="left" w:pos="260"/>
              </w:tabs>
              <w:spacing w:line="232" w:lineRule="auto"/>
              <w:ind w:right="158" w:firstLine="0"/>
              <w:rPr>
                <w:sz w:val="16"/>
              </w:rPr>
            </w:pPr>
            <w:r>
              <w:rPr>
                <w:color w:val="1F3D73"/>
                <w:sz w:val="16"/>
              </w:rPr>
              <w:t xml:space="preserve">Tipo de componentes </w:t>
            </w:r>
            <w:r>
              <w:rPr>
                <w:color w:val="1F3D73"/>
                <w:spacing w:val="-8"/>
                <w:sz w:val="16"/>
              </w:rPr>
              <w:t xml:space="preserve">de </w:t>
            </w:r>
            <w:r>
              <w:rPr>
                <w:color w:val="1F3D73"/>
                <w:sz w:val="16"/>
              </w:rPr>
              <w:t>la</w:t>
            </w:r>
            <w:r>
              <w:rPr>
                <w:color w:val="1F3D73"/>
                <w:spacing w:val="-10"/>
                <w:sz w:val="16"/>
              </w:rPr>
              <w:t xml:space="preserve"> </w:t>
            </w:r>
            <w:r>
              <w:rPr>
                <w:color w:val="1F3D73"/>
                <w:sz w:val="16"/>
              </w:rPr>
              <w:t>vivienda.</w:t>
            </w:r>
          </w:p>
        </w:tc>
        <w:tc>
          <w:tcPr>
            <w:tcW w:w="1297" w:type="dxa"/>
          </w:tcPr>
          <w:p w14:paraId="055F527F" w14:textId="77777777" w:rsidR="008F327F" w:rsidRPr="005A29DB" w:rsidRDefault="00627C0D">
            <w:pPr>
              <w:pStyle w:val="TableParagraph"/>
              <w:spacing w:line="170" w:lineRule="exact"/>
              <w:ind w:left="106"/>
              <w:rPr>
                <w:color w:val="1F3D73"/>
                <w:sz w:val="16"/>
              </w:rPr>
            </w:pPr>
            <w:r>
              <w:rPr>
                <w:color w:val="1F3D73"/>
                <w:sz w:val="16"/>
              </w:rPr>
              <w:t>Facilitar a</w:t>
            </w:r>
          </w:p>
          <w:p w14:paraId="34EC93C6" w14:textId="00BEBC10" w:rsidR="008F327F" w:rsidRPr="005A29DB" w:rsidRDefault="00627C0D">
            <w:pPr>
              <w:pStyle w:val="TableParagraph"/>
              <w:spacing w:before="1" w:line="232" w:lineRule="auto"/>
              <w:ind w:left="106" w:right="34"/>
              <w:rPr>
                <w:color w:val="1F3D73"/>
                <w:sz w:val="16"/>
              </w:rPr>
            </w:pPr>
            <w:r w:rsidRPr="005A29DB">
              <w:rPr>
                <w:color w:val="1F3D73"/>
                <w:sz w:val="16"/>
              </w:rPr>
              <w:t xml:space="preserve">familias de ingresos bajos </w:t>
            </w:r>
            <w:r>
              <w:rPr>
                <w:color w:val="1F3D73"/>
                <w:sz w:val="16"/>
              </w:rPr>
              <w:t xml:space="preserve">y </w:t>
            </w:r>
            <w:r w:rsidRPr="005A29DB">
              <w:rPr>
                <w:color w:val="1F3D73"/>
                <w:sz w:val="16"/>
              </w:rPr>
              <w:t xml:space="preserve">mínimos el acceso </w:t>
            </w:r>
            <w:r>
              <w:rPr>
                <w:color w:val="1F3D73"/>
                <w:sz w:val="16"/>
              </w:rPr>
              <w:t xml:space="preserve">a </w:t>
            </w:r>
            <w:r w:rsidRPr="005A29DB">
              <w:rPr>
                <w:color w:val="1F3D73"/>
                <w:sz w:val="16"/>
              </w:rPr>
              <w:t xml:space="preserve">una vivienda </w:t>
            </w:r>
            <w:r w:rsidR="00B13ABE">
              <w:rPr>
                <w:color w:val="1F3D73"/>
                <w:sz w:val="16"/>
              </w:rPr>
              <w:t>m</w:t>
            </w:r>
            <w:r w:rsidRPr="005A29DB">
              <w:rPr>
                <w:color w:val="1F3D73"/>
                <w:sz w:val="16"/>
              </w:rPr>
              <w:t xml:space="preserve">ejorada </w:t>
            </w:r>
            <w:r>
              <w:rPr>
                <w:color w:val="1F3D73"/>
                <w:sz w:val="16"/>
              </w:rPr>
              <w:t xml:space="preserve">y/o </w:t>
            </w:r>
            <w:r w:rsidR="00B13ABE">
              <w:rPr>
                <w:color w:val="1F3D73"/>
                <w:sz w:val="16"/>
              </w:rPr>
              <w:t>r</w:t>
            </w:r>
            <w:r w:rsidRPr="005A29DB">
              <w:rPr>
                <w:color w:val="1F3D73"/>
                <w:sz w:val="16"/>
              </w:rPr>
              <w:t>econstruida.</w:t>
            </w:r>
          </w:p>
        </w:tc>
        <w:tc>
          <w:tcPr>
            <w:tcW w:w="1520" w:type="dxa"/>
          </w:tcPr>
          <w:p w14:paraId="72EDF143" w14:textId="77777777" w:rsidR="008F327F" w:rsidRDefault="008F327F">
            <w:pPr>
              <w:pStyle w:val="TableParagraph"/>
              <w:rPr>
                <w:rFonts w:ascii="Palatino Linotype"/>
                <w:b/>
                <w:sz w:val="20"/>
              </w:rPr>
            </w:pPr>
          </w:p>
          <w:p w14:paraId="2D4D8B7B" w14:textId="77777777" w:rsidR="008F327F" w:rsidRDefault="008F327F">
            <w:pPr>
              <w:pStyle w:val="TableParagraph"/>
              <w:spacing w:before="12"/>
              <w:rPr>
                <w:rFonts w:ascii="Palatino Linotype"/>
                <w:b/>
                <w:sz w:val="27"/>
              </w:rPr>
            </w:pPr>
          </w:p>
          <w:p w14:paraId="12ECB624" w14:textId="77777777" w:rsidR="008F327F" w:rsidRDefault="00627C0D">
            <w:pPr>
              <w:pStyle w:val="TableParagraph"/>
              <w:ind w:left="189"/>
              <w:rPr>
                <w:sz w:val="16"/>
              </w:rPr>
            </w:pPr>
            <w:r>
              <w:rPr>
                <w:color w:val="1F3D73"/>
                <w:w w:val="115"/>
                <w:sz w:val="16"/>
              </w:rPr>
              <w:t>133,000,000.00</w:t>
            </w:r>
          </w:p>
        </w:tc>
        <w:tc>
          <w:tcPr>
            <w:tcW w:w="1292" w:type="dxa"/>
          </w:tcPr>
          <w:p w14:paraId="1E144F5C" w14:textId="77777777" w:rsidR="008F327F" w:rsidRDefault="008F327F">
            <w:pPr>
              <w:pStyle w:val="TableParagraph"/>
              <w:rPr>
                <w:rFonts w:ascii="Palatino Linotype"/>
                <w:b/>
                <w:sz w:val="20"/>
              </w:rPr>
            </w:pPr>
          </w:p>
          <w:p w14:paraId="0C352C74" w14:textId="77777777" w:rsidR="008F327F" w:rsidRDefault="008F327F">
            <w:pPr>
              <w:pStyle w:val="TableParagraph"/>
              <w:spacing w:before="12"/>
              <w:rPr>
                <w:rFonts w:ascii="Palatino Linotype"/>
                <w:b/>
                <w:sz w:val="27"/>
              </w:rPr>
            </w:pPr>
          </w:p>
          <w:p w14:paraId="6EF7222C" w14:textId="77777777" w:rsidR="008F327F" w:rsidRDefault="00627C0D">
            <w:pPr>
              <w:pStyle w:val="TableParagraph"/>
              <w:ind w:left="444"/>
              <w:rPr>
                <w:sz w:val="16"/>
              </w:rPr>
            </w:pPr>
            <w:r>
              <w:rPr>
                <w:color w:val="1F3D73"/>
                <w:w w:val="110"/>
                <w:sz w:val="16"/>
              </w:rPr>
              <w:t>5,280</w:t>
            </w:r>
          </w:p>
        </w:tc>
      </w:tr>
    </w:tbl>
    <w:p w14:paraId="4B7E71D7" w14:textId="77777777" w:rsidR="008F327F" w:rsidRDefault="008F327F">
      <w:pPr>
        <w:rPr>
          <w:sz w:val="16"/>
        </w:rPr>
        <w:sectPr w:rsidR="008F327F">
          <w:pgSz w:w="12240" w:h="15840"/>
          <w:pgMar w:top="1500" w:right="900" w:bottom="1480" w:left="1100" w:header="0" w:footer="1284" w:gutter="0"/>
          <w:cols w:space="720"/>
        </w:sectPr>
      </w:pPr>
    </w:p>
    <w:p w14:paraId="4CE2205E" w14:textId="77777777" w:rsidR="008F327F" w:rsidRDefault="008F327F">
      <w:pPr>
        <w:pStyle w:val="BodyText"/>
        <w:rPr>
          <w:rFonts w:ascii="Times New Roman"/>
          <w:sz w:val="20"/>
        </w:rPr>
      </w:pPr>
    </w:p>
    <w:p w14:paraId="1A009922" w14:textId="77777777" w:rsidR="008F327F" w:rsidRDefault="008F327F">
      <w:pPr>
        <w:pStyle w:val="BodyText"/>
        <w:spacing w:before="8"/>
        <w:rPr>
          <w:rFonts w:ascii="Times New Roman"/>
          <w:sz w:val="24"/>
        </w:rPr>
      </w:pPr>
    </w:p>
    <w:tbl>
      <w:tblPr>
        <w:tblW w:w="0" w:type="auto"/>
        <w:tblInd w:w="66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84"/>
        <w:gridCol w:w="1210"/>
        <w:gridCol w:w="1455"/>
        <w:gridCol w:w="1297"/>
        <w:gridCol w:w="1520"/>
        <w:gridCol w:w="1292"/>
      </w:tblGrid>
      <w:tr w:rsidR="008F327F" w:rsidRPr="005A29DB" w14:paraId="415253B1" w14:textId="77777777">
        <w:trPr>
          <w:trHeight w:val="1855"/>
        </w:trPr>
        <w:tc>
          <w:tcPr>
            <w:tcW w:w="1284" w:type="dxa"/>
          </w:tcPr>
          <w:p w14:paraId="23FF5ECE" w14:textId="77777777" w:rsidR="008F327F" w:rsidRPr="005A29DB" w:rsidRDefault="008F327F">
            <w:pPr>
              <w:pStyle w:val="TableParagraph"/>
              <w:rPr>
                <w:sz w:val="16"/>
                <w:szCs w:val="16"/>
              </w:rPr>
            </w:pPr>
          </w:p>
          <w:p w14:paraId="16E4DA2F" w14:textId="77777777" w:rsidR="008F327F" w:rsidRPr="005A29DB" w:rsidRDefault="008F327F">
            <w:pPr>
              <w:pStyle w:val="TableParagraph"/>
              <w:spacing w:before="2"/>
              <w:rPr>
                <w:sz w:val="16"/>
                <w:szCs w:val="16"/>
              </w:rPr>
            </w:pPr>
          </w:p>
          <w:p w14:paraId="6492EC47" w14:textId="77B24CCA" w:rsidR="008F327F" w:rsidRPr="005A29DB" w:rsidRDefault="005A29DB">
            <w:pPr>
              <w:pStyle w:val="TableParagraph"/>
              <w:spacing w:before="1" w:line="232" w:lineRule="auto"/>
              <w:ind w:left="108"/>
              <w:rPr>
                <w:sz w:val="16"/>
                <w:szCs w:val="16"/>
              </w:rPr>
            </w:pPr>
            <w:r>
              <w:rPr>
                <w:color w:val="1F3D73"/>
                <w:w w:val="105"/>
                <w:sz w:val="16"/>
                <w:szCs w:val="16"/>
              </w:rPr>
              <w:t>Mejoramiento por componentes (techo, p</w:t>
            </w:r>
            <w:r w:rsidR="00627C0D" w:rsidRPr="005A29DB">
              <w:rPr>
                <w:color w:val="1F3D73"/>
                <w:w w:val="105"/>
                <w:sz w:val="16"/>
                <w:szCs w:val="16"/>
              </w:rPr>
              <w:t>ared)</w:t>
            </w:r>
          </w:p>
        </w:tc>
        <w:tc>
          <w:tcPr>
            <w:tcW w:w="1210" w:type="dxa"/>
          </w:tcPr>
          <w:p w14:paraId="737F4A43" w14:textId="77777777" w:rsidR="008F327F" w:rsidRPr="005A29DB" w:rsidRDefault="008F327F">
            <w:pPr>
              <w:pStyle w:val="TableParagraph"/>
              <w:rPr>
                <w:sz w:val="16"/>
                <w:szCs w:val="16"/>
              </w:rPr>
            </w:pPr>
          </w:p>
          <w:p w14:paraId="7550F0CF" w14:textId="77777777" w:rsidR="008F327F" w:rsidRPr="005A29DB" w:rsidRDefault="008F327F">
            <w:pPr>
              <w:pStyle w:val="TableParagraph"/>
              <w:rPr>
                <w:sz w:val="16"/>
                <w:szCs w:val="16"/>
              </w:rPr>
            </w:pPr>
          </w:p>
          <w:p w14:paraId="3D333ACC" w14:textId="77777777" w:rsidR="008F327F" w:rsidRPr="005A29DB" w:rsidRDefault="008F327F">
            <w:pPr>
              <w:pStyle w:val="TableParagraph"/>
              <w:rPr>
                <w:sz w:val="16"/>
                <w:szCs w:val="16"/>
              </w:rPr>
            </w:pPr>
          </w:p>
          <w:p w14:paraId="716378DA" w14:textId="77777777" w:rsidR="008F327F" w:rsidRPr="005A29DB" w:rsidRDefault="00627C0D">
            <w:pPr>
              <w:pStyle w:val="TableParagraph"/>
              <w:spacing w:before="148"/>
              <w:ind w:left="331" w:right="322"/>
              <w:jc w:val="center"/>
              <w:rPr>
                <w:sz w:val="16"/>
                <w:szCs w:val="16"/>
              </w:rPr>
            </w:pPr>
            <w:r w:rsidRPr="005A29DB">
              <w:rPr>
                <w:color w:val="1F3D73"/>
                <w:w w:val="115"/>
                <w:sz w:val="16"/>
                <w:szCs w:val="16"/>
              </w:rPr>
              <w:t>30,500</w:t>
            </w:r>
          </w:p>
        </w:tc>
        <w:tc>
          <w:tcPr>
            <w:tcW w:w="1455" w:type="dxa"/>
          </w:tcPr>
          <w:p w14:paraId="10202DBF" w14:textId="77777777" w:rsidR="008F327F" w:rsidRPr="005A29DB" w:rsidRDefault="008F327F">
            <w:pPr>
              <w:pStyle w:val="TableParagraph"/>
              <w:spacing w:before="2"/>
              <w:rPr>
                <w:sz w:val="16"/>
                <w:szCs w:val="16"/>
              </w:rPr>
            </w:pPr>
          </w:p>
          <w:p w14:paraId="3D87B741" w14:textId="77777777" w:rsidR="008F327F" w:rsidRPr="005A29DB" w:rsidRDefault="00627C0D" w:rsidP="004204EE">
            <w:pPr>
              <w:pStyle w:val="TableParagraph"/>
              <w:numPr>
                <w:ilvl w:val="0"/>
                <w:numId w:val="12"/>
              </w:numPr>
              <w:tabs>
                <w:tab w:val="left" w:pos="234"/>
              </w:tabs>
              <w:spacing w:line="232" w:lineRule="auto"/>
              <w:ind w:right="119" w:firstLine="0"/>
              <w:rPr>
                <w:sz w:val="16"/>
                <w:szCs w:val="16"/>
              </w:rPr>
            </w:pPr>
            <w:r w:rsidRPr="005A29DB">
              <w:rPr>
                <w:color w:val="1F3D73"/>
                <w:spacing w:val="-1"/>
                <w:w w:val="105"/>
                <w:sz w:val="16"/>
                <w:szCs w:val="16"/>
              </w:rPr>
              <w:t xml:space="preserve">Características </w:t>
            </w:r>
            <w:r w:rsidRPr="005A29DB">
              <w:rPr>
                <w:color w:val="1F3D73"/>
                <w:w w:val="105"/>
                <w:sz w:val="16"/>
                <w:szCs w:val="16"/>
              </w:rPr>
              <w:t>de</w:t>
            </w:r>
            <w:r w:rsidRPr="005A29DB">
              <w:rPr>
                <w:color w:val="1F3D73"/>
                <w:spacing w:val="-25"/>
                <w:w w:val="105"/>
                <w:sz w:val="16"/>
                <w:szCs w:val="16"/>
              </w:rPr>
              <w:t xml:space="preserve"> </w:t>
            </w:r>
            <w:r w:rsidRPr="005A29DB">
              <w:rPr>
                <w:color w:val="1F3D73"/>
                <w:w w:val="105"/>
                <w:sz w:val="16"/>
                <w:szCs w:val="16"/>
              </w:rPr>
              <w:t>las</w:t>
            </w:r>
            <w:r w:rsidRPr="005A29DB">
              <w:rPr>
                <w:color w:val="1F3D73"/>
                <w:spacing w:val="-25"/>
                <w:w w:val="105"/>
                <w:sz w:val="16"/>
                <w:szCs w:val="16"/>
              </w:rPr>
              <w:t xml:space="preserve"> </w:t>
            </w:r>
            <w:r w:rsidRPr="005A29DB">
              <w:rPr>
                <w:color w:val="1F3D73"/>
                <w:w w:val="105"/>
                <w:sz w:val="16"/>
                <w:szCs w:val="16"/>
              </w:rPr>
              <w:t>viviendas.</w:t>
            </w:r>
          </w:p>
          <w:p w14:paraId="1A8DFB4D" w14:textId="77777777" w:rsidR="008F327F" w:rsidRPr="005A29DB" w:rsidRDefault="00627C0D" w:rsidP="004204EE">
            <w:pPr>
              <w:pStyle w:val="TableParagraph"/>
              <w:numPr>
                <w:ilvl w:val="0"/>
                <w:numId w:val="12"/>
              </w:numPr>
              <w:tabs>
                <w:tab w:val="left" w:pos="265"/>
              </w:tabs>
              <w:spacing w:line="232" w:lineRule="auto"/>
              <w:ind w:right="106" w:firstLine="0"/>
              <w:rPr>
                <w:color w:val="1F3D73"/>
                <w:spacing w:val="-1"/>
                <w:w w:val="105"/>
                <w:sz w:val="16"/>
                <w:szCs w:val="16"/>
              </w:rPr>
            </w:pPr>
            <w:r w:rsidRPr="005A29DB">
              <w:rPr>
                <w:color w:val="1F3D73"/>
                <w:spacing w:val="-1"/>
                <w:w w:val="105"/>
                <w:sz w:val="16"/>
                <w:szCs w:val="16"/>
              </w:rPr>
              <w:t>Acceso a los servicios básicos.</w:t>
            </w:r>
          </w:p>
          <w:p w14:paraId="53EE85C6" w14:textId="77777777" w:rsidR="008F327F" w:rsidRPr="005A29DB" w:rsidRDefault="00627C0D" w:rsidP="004204EE">
            <w:pPr>
              <w:pStyle w:val="TableParagraph"/>
              <w:numPr>
                <w:ilvl w:val="0"/>
                <w:numId w:val="12"/>
              </w:numPr>
              <w:tabs>
                <w:tab w:val="left" w:pos="260"/>
              </w:tabs>
              <w:spacing w:line="232" w:lineRule="auto"/>
              <w:ind w:right="158" w:firstLine="0"/>
              <w:rPr>
                <w:sz w:val="16"/>
                <w:szCs w:val="16"/>
              </w:rPr>
            </w:pPr>
            <w:r w:rsidRPr="005A29DB">
              <w:rPr>
                <w:color w:val="1F3D73"/>
                <w:spacing w:val="-1"/>
                <w:w w:val="105"/>
                <w:sz w:val="16"/>
                <w:szCs w:val="16"/>
              </w:rPr>
              <w:t>Tipo de componentes de la vivienda.</w:t>
            </w:r>
          </w:p>
        </w:tc>
        <w:tc>
          <w:tcPr>
            <w:tcW w:w="1297" w:type="dxa"/>
          </w:tcPr>
          <w:p w14:paraId="008EDDBE" w14:textId="38AA50CB" w:rsidR="008F327F" w:rsidRPr="005A29DB" w:rsidRDefault="00627C0D">
            <w:pPr>
              <w:pStyle w:val="TableParagraph"/>
              <w:spacing w:before="171" w:line="232" w:lineRule="auto"/>
              <w:ind w:left="106"/>
              <w:rPr>
                <w:sz w:val="16"/>
                <w:szCs w:val="16"/>
              </w:rPr>
            </w:pPr>
            <w:r w:rsidRPr="005A29DB">
              <w:rPr>
                <w:color w:val="1F3D73"/>
                <w:w w:val="105"/>
                <w:sz w:val="16"/>
                <w:szCs w:val="16"/>
              </w:rPr>
              <w:t xml:space="preserve">Facilitar a familias de ingresos mínimos el acceso a una vivienda </w:t>
            </w:r>
            <w:r w:rsidR="00B13ABE">
              <w:rPr>
                <w:color w:val="1F3D73"/>
                <w:w w:val="105"/>
                <w:sz w:val="16"/>
                <w:szCs w:val="16"/>
              </w:rPr>
              <w:t>m</w:t>
            </w:r>
            <w:r w:rsidRPr="005A29DB">
              <w:rPr>
                <w:color w:val="1F3D73"/>
                <w:w w:val="105"/>
                <w:sz w:val="16"/>
                <w:szCs w:val="16"/>
              </w:rPr>
              <w:t xml:space="preserve">ejorada y/o </w:t>
            </w:r>
            <w:r w:rsidR="00B13ABE">
              <w:rPr>
                <w:color w:val="1F3D73"/>
                <w:w w:val="105"/>
                <w:sz w:val="16"/>
                <w:szCs w:val="16"/>
              </w:rPr>
              <w:t>r</w:t>
            </w:r>
            <w:r w:rsidRPr="005A29DB">
              <w:rPr>
                <w:color w:val="1F3D73"/>
                <w:w w:val="105"/>
                <w:sz w:val="16"/>
                <w:szCs w:val="16"/>
              </w:rPr>
              <w:t>econstruida.</w:t>
            </w:r>
          </w:p>
        </w:tc>
        <w:tc>
          <w:tcPr>
            <w:tcW w:w="1520" w:type="dxa"/>
          </w:tcPr>
          <w:p w14:paraId="03DD6937" w14:textId="77777777" w:rsidR="008F327F" w:rsidRPr="005A29DB" w:rsidRDefault="008F327F">
            <w:pPr>
              <w:pStyle w:val="TableParagraph"/>
              <w:rPr>
                <w:sz w:val="16"/>
                <w:szCs w:val="16"/>
              </w:rPr>
            </w:pPr>
          </w:p>
          <w:p w14:paraId="601A1661" w14:textId="77777777" w:rsidR="008F327F" w:rsidRPr="005A29DB" w:rsidRDefault="008F327F">
            <w:pPr>
              <w:pStyle w:val="TableParagraph"/>
              <w:rPr>
                <w:sz w:val="16"/>
                <w:szCs w:val="16"/>
              </w:rPr>
            </w:pPr>
          </w:p>
          <w:p w14:paraId="63D983CD" w14:textId="77777777" w:rsidR="008F327F" w:rsidRPr="005A29DB" w:rsidRDefault="008F327F">
            <w:pPr>
              <w:pStyle w:val="TableParagraph"/>
              <w:rPr>
                <w:sz w:val="16"/>
                <w:szCs w:val="16"/>
              </w:rPr>
            </w:pPr>
          </w:p>
          <w:p w14:paraId="2AA23407" w14:textId="77777777" w:rsidR="008F327F" w:rsidRPr="005A29DB" w:rsidRDefault="00627C0D">
            <w:pPr>
              <w:pStyle w:val="TableParagraph"/>
              <w:spacing w:before="148"/>
              <w:ind w:right="131"/>
              <w:jc w:val="right"/>
              <w:rPr>
                <w:sz w:val="16"/>
                <w:szCs w:val="16"/>
              </w:rPr>
            </w:pPr>
            <w:r w:rsidRPr="005A29DB">
              <w:rPr>
                <w:color w:val="1F3D73"/>
                <w:w w:val="110"/>
                <w:sz w:val="16"/>
                <w:szCs w:val="16"/>
              </w:rPr>
              <w:t>3,294,836,888.46</w:t>
            </w:r>
          </w:p>
        </w:tc>
        <w:tc>
          <w:tcPr>
            <w:tcW w:w="1292" w:type="dxa"/>
          </w:tcPr>
          <w:p w14:paraId="2BB2C13E" w14:textId="77777777" w:rsidR="008F327F" w:rsidRPr="005A29DB" w:rsidRDefault="008F327F">
            <w:pPr>
              <w:pStyle w:val="TableParagraph"/>
              <w:rPr>
                <w:sz w:val="16"/>
                <w:szCs w:val="16"/>
              </w:rPr>
            </w:pPr>
          </w:p>
          <w:p w14:paraId="03AC330E" w14:textId="77777777" w:rsidR="008F327F" w:rsidRPr="005A29DB" w:rsidRDefault="008F327F">
            <w:pPr>
              <w:pStyle w:val="TableParagraph"/>
              <w:rPr>
                <w:sz w:val="16"/>
                <w:szCs w:val="16"/>
              </w:rPr>
            </w:pPr>
          </w:p>
          <w:p w14:paraId="002F572A" w14:textId="77777777" w:rsidR="008F327F" w:rsidRPr="005A29DB" w:rsidRDefault="008F327F">
            <w:pPr>
              <w:pStyle w:val="TableParagraph"/>
              <w:rPr>
                <w:sz w:val="16"/>
                <w:szCs w:val="16"/>
              </w:rPr>
            </w:pPr>
          </w:p>
          <w:p w14:paraId="332F86C7" w14:textId="77777777" w:rsidR="008F327F" w:rsidRPr="005A29DB" w:rsidRDefault="00627C0D">
            <w:pPr>
              <w:pStyle w:val="TableParagraph"/>
              <w:spacing w:before="148"/>
              <w:ind w:left="368"/>
              <w:rPr>
                <w:sz w:val="16"/>
                <w:szCs w:val="16"/>
              </w:rPr>
            </w:pPr>
            <w:r w:rsidRPr="005A29DB">
              <w:rPr>
                <w:color w:val="1F3D73"/>
                <w:w w:val="105"/>
                <w:sz w:val="16"/>
                <w:szCs w:val="16"/>
              </w:rPr>
              <w:t>152,500</w:t>
            </w:r>
          </w:p>
        </w:tc>
      </w:tr>
      <w:tr w:rsidR="008F327F" w:rsidRPr="005A29DB" w14:paraId="4EC7A009" w14:textId="77777777">
        <w:trPr>
          <w:trHeight w:val="2815"/>
        </w:trPr>
        <w:tc>
          <w:tcPr>
            <w:tcW w:w="1284" w:type="dxa"/>
          </w:tcPr>
          <w:p w14:paraId="0E617589" w14:textId="77777777" w:rsidR="008F327F" w:rsidRPr="005A29DB" w:rsidRDefault="008F327F">
            <w:pPr>
              <w:pStyle w:val="TableParagraph"/>
              <w:rPr>
                <w:sz w:val="16"/>
                <w:szCs w:val="16"/>
              </w:rPr>
            </w:pPr>
          </w:p>
          <w:p w14:paraId="4BE6C024" w14:textId="77777777" w:rsidR="008F327F" w:rsidRPr="005A29DB" w:rsidRDefault="008F327F">
            <w:pPr>
              <w:pStyle w:val="TableParagraph"/>
              <w:rPr>
                <w:sz w:val="16"/>
                <w:szCs w:val="16"/>
              </w:rPr>
            </w:pPr>
          </w:p>
          <w:p w14:paraId="6E6607D5" w14:textId="77777777" w:rsidR="008F327F" w:rsidRPr="005A29DB" w:rsidRDefault="008F327F">
            <w:pPr>
              <w:pStyle w:val="TableParagraph"/>
              <w:rPr>
                <w:sz w:val="16"/>
                <w:szCs w:val="16"/>
              </w:rPr>
            </w:pPr>
          </w:p>
          <w:p w14:paraId="5B475FA7" w14:textId="77777777" w:rsidR="008F327F" w:rsidRPr="005A29DB" w:rsidRDefault="008F327F">
            <w:pPr>
              <w:pStyle w:val="TableParagraph"/>
              <w:spacing w:before="11"/>
              <w:rPr>
                <w:sz w:val="16"/>
                <w:szCs w:val="16"/>
              </w:rPr>
            </w:pPr>
          </w:p>
          <w:p w14:paraId="5C2D6B73" w14:textId="320F554F" w:rsidR="008F327F" w:rsidRPr="005A29DB" w:rsidRDefault="005A29DB">
            <w:pPr>
              <w:pStyle w:val="TableParagraph"/>
              <w:spacing w:line="232" w:lineRule="auto"/>
              <w:ind w:left="144" w:right="131" w:firstLine="30"/>
              <w:jc w:val="center"/>
              <w:rPr>
                <w:sz w:val="16"/>
                <w:szCs w:val="16"/>
              </w:rPr>
            </w:pPr>
            <w:r>
              <w:rPr>
                <w:color w:val="1F3D73"/>
                <w:w w:val="105"/>
                <w:sz w:val="16"/>
                <w:szCs w:val="16"/>
              </w:rPr>
              <w:t>Cambio de p</w:t>
            </w:r>
            <w:r w:rsidR="00627C0D" w:rsidRPr="005A29DB">
              <w:rPr>
                <w:color w:val="1F3D73"/>
                <w:w w:val="105"/>
                <w:sz w:val="16"/>
                <w:szCs w:val="16"/>
              </w:rPr>
              <w:t>iso de</w:t>
            </w:r>
            <w:r w:rsidR="00627C0D" w:rsidRPr="005A29DB">
              <w:rPr>
                <w:color w:val="1F3D73"/>
                <w:spacing w:val="-21"/>
                <w:w w:val="105"/>
                <w:sz w:val="16"/>
                <w:szCs w:val="16"/>
              </w:rPr>
              <w:t xml:space="preserve"> </w:t>
            </w:r>
            <w:r>
              <w:rPr>
                <w:color w:val="1F3D73"/>
                <w:spacing w:val="-5"/>
                <w:w w:val="105"/>
                <w:sz w:val="16"/>
                <w:szCs w:val="16"/>
              </w:rPr>
              <w:t>t</w:t>
            </w:r>
            <w:r w:rsidR="00627C0D" w:rsidRPr="005A29DB">
              <w:rPr>
                <w:color w:val="1F3D73"/>
                <w:spacing w:val="-5"/>
                <w:w w:val="105"/>
                <w:sz w:val="16"/>
                <w:szCs w:val="16"/>
              </w:rPr>
              <w:t xml:space="preserve">ierra </w:t>
            </w:r>
            <w:r>
              <w:rPr>
                <w:color w:val="1F3D73"/>
                <w:w w:val="105"/>
                <w:sz w:val="16"/>
                <w:szCs w:val="16"/>
              </w:rPr>
              <w:t>por piso de c</w:t>
            </w:r>
            <w:r w:rsidR="00627C0D" w:rsidRPr="005A29DB">
              <w:rPr>
                <w:color w:val="1F3D73"/>
                <w:w w:val="105"/>
                <w:sz w:val="16"/>
                <w:szCs w:val="16"/>
              </w:rPr>
              <w:t>emento</w:t>
            </w:r>
          </w:p>
        </w:tc>
        <w:tc>
          <w:tcPr>
            <w:tcW w:w="1210" w:type="dxa"/>
          </w:tcPr>
          <w:p w14:paraId="557FF630" w14:textId="77777777" w:rsidR="008F327F" w:rsidRPr="005A29DB" w:rsidRDefault="008F327F">
            <w:pPr>
              <w:pStyle w:val="TableParagraph"/>
              <w:rPr>
                <w:sz w:val="16"/>
                <w:szCs w:val="16"/>
              </w:rPr>
            </w:pPr>
          </w:p>
          <w:p w14:paraId="2914805B" w14:textId="77777777" w:rsidR="008F327F" w:rsidRPr="005A29DB" w:rsidRDefault="008F327F">
            <w:pPr>
              <w:pStyle w:val="TableParagraph"/>
              <w:rPr>
                <w:sz w:val="16"/>
                <w:szCs w:val="16"/>
              </w:rPr>
            </w:pPr>
          </w:p>
          <w:p w14:paraId="128CF2A3" w14:textId="77777777" w:rsidR="008F327F" w:rsidRPr="005A29DB" w:rsidRDefault="008F327F">
            <w:pPr>
              <w:pStyle w:val="TableParagraph"/>
              <w:rPr>
                <w:sz w:val="16"/>
                <w:szCs w:val="16"/>
              </w:rPr>
            </w:pPr>
          </w:p>
          <w:p w14:paraId="444506F2" w14:textId="77777777" w:rsidR="008F327F" w:rsidRPr="005A29DB" w:rsidRDefault="008F327F">
            <w:pPr>
              <w:pStyle w:val="TableParagraph"/>
              <w:rPr>
                <w:sz w:val="16"/>
                <w:szCs w:val="16"/>
              </w:rPr>
            </w:pPr>
          </w:p>
          <w:p w14:paraId="27284071" w14:textId="77777777" w:rsidR="008F327F" w:rsidRPr="005A29DB" w:rsidRDefault="008F327F">
            <w:pPr>
              <w:pStyle w:val="TableParagraph"/>
              <w:rPr>
                <w:sz w:val="16"/>
                <w:szCs w:val="16"/>
              </w:rPr>
            </w:pPr>
          </w:p>
          <w:p w14:paraId="4E3CF050" w14:textId="77777777" w:rsidR="008F327F" w:rsidRPr="005A29DB" w:rsidRDefault="00627C0D">
            <w:pPr>
              <w:pStyle w:val="TableParagraph"/>
              <w:spacing w:before="168"/>
              <w:ind w:left="331" w:right="322"/>
              <w:jc w:val="center"/>
              <w:rPr>
                <w:sz w:val="16"/>
                <w:szCs w:val="16"/>
              </w:rPr>
            </w:pPr>
            <w:r w:rsidRPr="005A29DB">
              <w:rPr>
                <w:color w:val="1F3D73"/>
                <w:sz w:val="16"/>
                <w:szCs w:val="16"/>
              </w:rPr>
              <w:t>28,174</w:t>
            </w:r>
          </w:p>
        </w:tc>
        <w:tc>
          <w:tcPr>
            <w:tcW w:w="1455" w:type="dxa"/>
          </w:tcPr>
          <w:p w14:paraId="12DC0EEC" w14:textId="77777777" w:rsidR="008F327F" w:rsidRPr="005A29DB" w:rsidRDefault="008F327F">
            <w:pPr>
              <w:pStyle w:val="TableParagraph"/>
              <w:rPr>
                <w:sz w:val="16"/>
                <w:szCs w:val="16"/>
              </w:rPr>
            </w:pPr>
          </w:p>
          <w:p w14:paraId="1F352FC1" w14:textId="77777777" w:rsidR="008F327F" w:rsidRPr="005A29DB" w:rsidRDefault="008F327F">
            <w:pPr>
              <w:pStyle w:val="TableParagraph"/>
              <w:rPr>
                <w:sz w:val="16"/>
                <w:szCs w:val="16"/>
              </w:rPr>
            </w:pPr>
          </w:p>
          <w:p w14:paraId="5675C58B" w14:textId="77777777" w:rsidR="008F327F" w:rsidRPr="005A29DB" w:rsidRDefault="008F327F">
            <w:pPr>
              <w:pStyle w:val="TableParagraph"/>
              <w:spacing w:before="10"/>
              <w:rPr>
                <w:sz w:val="16"/>
                <w:szCs w:val="16"/>
              </w:rPr>
            </w:pPr>
          </w:p>
          <w:p w14:paraId="7F285BCE" w14:textId="77777777" w:rsidR="008F327F" w:rsidRPr="005A29DB" w:rsidRDefault="00627C0D" w:rsidP="004204EE">
            <w:pPr>
              <w:pStyle w:val="TableParagraph"/>
              <w:numPr>
                <w:ilvl w:val="0"/>
                <w:numId w:val="11"/>
              </w:numPr>
              <w:tabs>
                <w:tab w:val="left" w:pos="234"/>
              </w:tabs>
              <w:spacing w:before="1" w:line="232" w:lineRule="auto"/>
              <w:ind w:right="119" w:firstLine="0"/>
              <w:rPr>
                <w:sz w:val="16"/>
                <w:szCs w:val="16"/>
              </w:rPr>
            </w:pPr>
            <w:r w:rsidRPr="005A29DB">
              <w:rPr>
                <w:color w:val="1F3D73"/>
                <w:spacing w:val="-1"/>
                <w:w w:val="105"/>
                <w:sz w:val="16"/>
                <w:szCs w:val="16"/>
              </w:rPr>
              <w:t xml:space="preserve">Características </w:t>
            </w:r>
            <w:r w:rsidRPr="005A29DB">
              <w:rPr>
                <w:color w:val="1F3D73"/>
                <w:w w:val="105"/>
                <w:sz w:val="16"/>
                <w:szCs w:val="16"/>
              </w:rPr>
              <w:t>de</w:t>
            </w:r>
            <w:r w:rsidRPr="005A29DB">
              <w:rPr>
                <w:color w:val="1F3D73"/>
                <w:spacing w:val="-25"/>
                <w:w w:val="105"/>
                <w:sz w:val="16"/>
                <w:szCs w:val="16"/>
              </w:rPr>
              <w:t xml:space="preserve"> </w:t>
            </w:r>
            <w:r w:rsidRPr="005A29DB">
              <w:rPr>
                <w:color w:val="1F3D73"/>
                <w:w w:val="105"/>
                <w:sz w:val="16"/>
                <w:szCs w:val="16"/>
              </w:rPr>
              <w:t>las</w:t>
            </w:r>
            <w:r w:rsidRPr="005A29DB">
              <w:rPr>
                <w:color w:val="1F3D73"/>
                <w:spacing w:val="-25"/>
                <w:w w:val="105"/>
                <w:sz w:val="16"/>
                <w:szCs w:val="16"/>
              </w:rPr>
              <w:t xml:space="preserve"> </w:t>
            </w:r>
            <w:r w:rsidRPr="005A29DB">
              <w:rPr>
                <w:color w:val="1F3D73"/>
                <w:w w:val="105"/>
                <w:sz w:val="16"/>
                <w:szCs w:val="16"/>
              </w:rPr>
              <w:t>viviendas.</w:t>
            </w:r>
          </w:p>
          <w:p w14:paraId="4A56E6C5" w14:textId="77777777" w:rsidR="008F327F" w:rsidRPr="005A29DB" w:rsidRDefault="00627C0D" w:rsidP="004204EE">
            <w:pPr>
              <w:pStyle w:val="TableParagraph"/>
              <w:numPr>
                <w:ilvl w:val="0"/>
                <w:numId w:val="11"/>
              </w:numPr>
              <w:tabs>
                <w:tab w:val="left" w:pos="265"/>
              </w:tabs>
              <w:spacing w:line="232" w:lineRule="auto"/>
              <w:ind w:right="106" w:firstLine="0"/>
              <w:rPr>
                <w:sz w:val="16"/>
                <w:szCs w:val="16"/>
              </w:rPr>
            </w:pPr>
            <w:r w:rsidRPr="005A29DB">
              <w:rPr>
                <w:color w:val="1F3D73"/>
                <w:w w:val="105"/>
                <w:sz w:val="16"/>
                <w:szCs w:val="16"/>
              </w:rPr>
              <w:t>Acceso a los servicios</w:t>
            </w:r>
            <w:r w:rsidRPr="005A29DB">
              <w:rPr>
                <w:color w:val="1F3D73"/>
                <w:spacing w:val="-24"/>
                <w:w w:val="105"/>
                <w:sz w:val="16"/>
                <w:szCs w:val="16"/>
              </w:rPr>
              <w:t xml:space="preserve"> </w:t>
            </w:r>
            <w:r w:rsidRPr="005A29DB">
              <w:rPr>
                <w:color w:val="1F3D73"/>
                <w:spacing w:val="-3"/>
                <w:w w:val="105"/>
                <w:sz w:val="16"/>
                <w:szCs w:val="16"/>
              </w:rPr>
              <w:t>básicos.</w:t>
            </w:r>
          </w:p>
          <w:p w14:paraId="02DFF401" w14:textId="77777777" w:rsidR="008F327F" w:rsidRPr="005A29DB" w:rsidRDefault="00627C0D" w:rsidP="004204EE">
            <w:pPr>
              <w:pStyle w:val="TableParagraph"/>
              <w:numPr>
                <w:ilvl w:val="0"/>
                <w:numId w:val="11"/>
              </w:numPr>
              <w:tabs>
                <w:tab w:val="left" w:pos="260"/>
              </w:tabs>
              <w:spacing w:line="232" w:lineRule="auto"/>
              <w:ind w:right="158" w:firstLine="0"/>
              <w:rPr>
                <w:sz w:val="16"/>
                <w:szCs w:val="16"/>
              </w:rPr>
            </w:pPr>
            <w:r w:rsidRPr="005A29DB">
              <w:rPr>
                <w:color w:val="1F3D73"/>
                <w:sz w:val="16"/>
                <w:szCs w:val="16"/>
              </w:rPr>
              <w:t xml:space="preserve">Tipo de componentes </w:t>
            </w:r>
            <w:r w:rsidRPr="005A29DB">
              <w:rPr>
                <w:color w:val="1F3D73"/>
                <w:spacing w:val="-8"/>
                <w:sz w:val="16"/>
                <w:szCs w:val="16"/>
              </w:rPr>
              <w:t xml:space="preserve">de </w:t>
            </w:r>
            <w:r w:rsidRPr="005A29DB">
              <w:rPr>
                <w:color w:val="1F3D73"/>
                <w:sz w:val="16"/>
                <w:szCs w:val="16"/>
              </w:rPr>
              <w:t>la</w:t>
            </w:r>
            <w:r w:rsidRPr="005A29DB">
              <w:rPr>
                <w:color w:val="1F3D73"/>
                <w:spacing w:val="-10"/>
                <w:sz w:val="16"/>
                <w:szCs w:val="16"/>
              </w:rPr>
              <w:t xml:space="preserve"> </w:t>
            </w:r>
            <w:r w:rsidRPr="005A29DB">
              <w:rPr>
                <w:color w:val="1F3D73"/>
                <w:sz w:val="16"/>
                <w:szCs w:val="16"/>
              </w:rPr>
              <w:t>vivienda.</w:t>
            </w:r>
          </w:p>
        </w:tc>
        <w:tc>
          <w:tcPr>
            <w:tcW w:w="1297" w:type="dxa"/>
          </w:tcPr>
          <w:p w14:paraId="64A07512" w14:textId="77777777" w:rsidR="008F327F" w:rsidRPr="005A29DB" w:rsidRDefault="00627C0D">
            <w:pPr>
              <w:pStyle w:val="TableParagraph"/>
              <w:spacing w:before="171" w:line="232" w:lineRule="auto"/>
              <w:ind w:left="106" w:right="122"/>
              <w:rPr>
                <w:sz w:val="16"/>
                <w:szCs w:val="16"/>
              </w:rPr>
            </w:pPr>
            <w:r w:rsidRPr="005A29DB">
              <w:rPr>
                <w:color w:val="1F3D73"/>
                <w:w w:val="105"/>
                <w:sz w:val="16"/>
                <w:szCs w:val="16"/>
              </w:rPr>
              <w:t>Facilitar a familias de ingresos mínimos el acceso al mejoramiento de sus viviendas a través del cambio de piso de tierra por piso de cemento.</w:t>
            </w:r>
          </w:p>
        </w:tc>
        <w:tc>
          <w:tcPr>
            <w:tcW w:w="1520" w:type="dxa"/>
          </w:tcPr>
          <w:p w14:paraId="7AB821E8" w14:textId="77777777" w:rsidR="008F327F" w:rsidRPr="005A29DB" w:rsidRDefault="008F327F">
            <w:pPr>
              <w:pStyle w:val="TableParagraph"/>
              <w:rPr>
                <w:sz w:val="16"/>
                <w:szCs w:val="16"/>
              </w:rPr>
            </w:pPr>
          </w:p>
          <w:p w14:paraId="04F9C77B" w14:textId="77777777" w:rsidR="008F327F" w:rsidRPr="005A29DB" w:rsidRDefault="008F327F">
            <w:pPr>
              <w:pStyle w:val="TableParagraph"/>
              <w:rPr>
                <w:sz w:val="16"/>
                <w:szCs w:val="16"/>
              </w:rPr>
            </w:pPr>
          </w:p>
          <w:p w14:paraId="7D667972" w14:textId="77777777" w:rsidR="008F327F" w:rsidRPr="005A29DB" w:rsidRDefault="008F327F">
            <w:pPr>
              <w:pStyle w:val="TableParagraph"/>
              <w:rPr>
                <w:sz w:val="16"/>
                <w:szCs w:val="16"/>
              </w:rPr>
            </w:pPr>
          </w:p>
          <w:p w14:paraId="5F4DFA5B" w14:textId="77777777" w:rsidR="008F327F" w:rsidRPr="005A29DB" w:rsidRDefault="008F327F">
            <w:pPr>
              <w:pStyle w:val="TableParagraph"/>
              <w:rPr>
                <w:sz w:val="16"/>
                <w:szCs w:val="16"/>
              </w:rPr>
            </w:pPr>
          </w:p>
          <w:p w14:paraId="4D8A5D49" w14:textId="77777777" w:rsidR="008F327F" w:rsidRPr="005A29DB" w:rsidRDefault="008F327F">
            <w:pPr>
              <w:pStyle w:val="TableParagraph"/>
              <w:rPr>
                <w:sz w:val="16"/>
                <w:szCs w:val="16"/>
              </w:rPr>
            </w:pPr>
          </w:p>
          <w:p w14:paraId="50298665" w14:textId="77777777" w:rsidR="008F327F" w:rsidRPr="005A29DB" w:rsidRDefault="00627C0D">
            <w:pPr>
              <w:pStyle w:val="TableParagraph"/>
              <w:spacing w:before="168"/>
              <w:ind w:right="153"/>
              <w:jc w:val="right"/>
              <w:rPr>
                <w:sz w:val="16"/>
                <w:szCs w:val="16"/>
              </w:rPr>
            </w:pPr>
            <w:r w:rsidRPr="005A29DB">
              <w:rPr>
                <w:color w:val="1F3D73"/>
                <w:w w:val="105"/>
                <w:sz w:val="16"/>
                <w:szCs w:val="16"/>
              </w:rPr>
              <w:t>1,264.438,929.82</w:t>
            </w:r>
          </w:p>
        </w:tc>
        <w:tc>
          <w:tcPr>
            <w:tcW w:w="1292" w:type="dxa"/>
          </w:tcPr>
          <w:p w14:paraId="6415B877" w14:textId="77777777" w:rsidR="008F327F" w:rsidRPr="005A29DB" w:rsidRDefault="008F327F">
            <w:pPr>
              <w:pStyle w:val="TableParagraph"/>
              <w:rPr>
                <w:sz w:val="16"/>
                <w:szCs w:val="16"/>
              </w:rPr>
            </w:pPr>
          </w:p>
          <w:p w14:paraId="30529D06" w14:textId="77777777" w:rsidR="008F327F" w:rsidRPr="005A29DB" w:rsidRDefault="008F327F">
            <w:pPr>
              <w:pStyle w:val="TableParagraph"/>
              <w:rPr>
                <w:sz w:val="16"/>
                <w:szCs w:val="16"/>
              </w:rPr>
            </w:pPr>
          </w:p>
          <w:p w14:paraId="6C5EC951" w14:textId="77777777" w:rsidR="008F327F" w:rsidRPr="005A29DB" w:rsidRDefault="008F327F">
            <w:pPr>
              <w:pStyle w:val="TableParagraph"/>
              <w:rPr>
                <w:sz w:val="16"/>
                <w:szCs w:val="16"/>
              </w:rPr>
            </w:pPr>
          </w:p>
          <w:p w14:paraId="0B5E15F9" w14:textId="77777777" w:rsidR="008F327F" w:rsidRPr="005A29DB" w:rsidRDefault="008F327F">
            <w:pPr>
              <w:pStyle w:val="TableParagraph"/>
              <w:rPr>
                <w:sz w:val="16"/>
                <w:szCs w:val="16"/>
              </w:rPr>
            </w:pPr>
          </w:p>
          <w:p w14:paraId="337DBA83" w14:textId="77777777" w:rsidR="008F327F" w:rsidRPr="005A29DB" w:rsidRDefault="008F327F">
            <w:pPr>
              <w:pStyle w:val="TableParagraph"/>
              <w:rPr>
                <w:sz w:val="16"/>
                <w:szCs w:val="16"/>
              </w:rPr>
            </w:pPr>
          </w:p>
          <w:p w14:paraId="7969113F" w14:textId="77777777" w:rsidR="008F327F" w:rsidRPr="005A29DB" w:rsidRDefault="00627C0D">
            <w:pPr>
              <w:pStyle w:val="TableParagraph"/>
              <w:spacing w:before="168"/>
              <w:ind w:left="367"/>
              <w:rPr>
                <w:sz w:val="16"/>
                <w:szCs w:val="16"/>
              </w:rPr>
            </w:pPr>
            <w:r w:rsidRPr="005A29DB">
              <w:rPr>
                <w:color w:val="1F3D73"/>
                <w:w w:val="110"/>
                <w:sz w:val="16"/>
                <w:szCs w:val="16"/>
              </w:rPr>
              <w:t>140,870</w:t>
            </w:r>
          </w:p>
        </w:tc>
      </w:tr>
      <w:tr w:rsidR="008F327F" w:rsidRPr="005A29DB" w14:paraId="4AF4870E" w14:textId="77777777">
        <w:trPr>
          <w:trHeight w:val="2815"/>
        </w:trPr>
        <w:tc>
          <w:tcPr>
            <w:tcW w:w="1284" w:type="dxa"/>
          </w:tcPr>
          <w:p w14:paraId="5B5366BD" w14:textId="77777777" w:rsidR="008F327F" w:rsidRPr="005A29DB" w:rsidRDefault="008F327F">
            <w:pPr>
              <w:pStyle w:val="TableParagraph"/>
              <w:rPr>
                <w:sz w:val="16"/>
                <w:szCs w:val="16"/>
              </w:rPr>
            </w:pPr>
          </w:p>
          <w:p w14:paraId="299948F6" w14:textId="77777777" w:rsidR="008F327F" w:rsidRPr="005A29DB" w:rsidRDefault="008F327F">
            <w:pPr>
              <w:pStyle w:val="TableParagraph"/>
              <w:rPr>
                <w:sz w:val="16"/>
                <w:szCs w:val="16"/>
              </w:rPr>
            </w:pPr>
          </w:p>
          <w:p w14:paraId="7890D935" w14:textId="77777777" w:rsidR="008F327F" w:rsidRPr="005A29DB" w:rsidRDefault="008F327F">
            <w:pPr>
              <w:pStyle w:val="TableParagraph"/>
              <w:rPr>
                <w:sz w:val="16"/>
                <w:szCs w:val="16"/>
              </w:rPr>
            </w:pPr>
          </w:p>
          <w:p w14:paraId="67E9D045" w14:textId="77777777" w:rsidR="008F327F" w:rsidRPr="005A29DB" w:rsidRDefault="008F327F">
            <w:pPr>
              <w:pStyle w:val="TableParagraph"/>
              <w:spacing w:before="7"/>
              <w:rPr>
                <w:sz w:val="16"/>
                <w:szCs w:val="16"/>
              </w:rPr>
            </w:pPr>
          </w:p>
          <w:p w14:paraId="0FE7D763" w14:textId="26CDBAC6" w:rsidR="008F327F" w:rsidRPr="005A29DB" w:rsidRDefault="00627C0D">
            <w:pPr>
              <w:pStyle w:val="TableParagraph"/>
              <w:spacing w:line="232" w:lineRule="auto"/>
              <w:ind w:left="110" w:right="98"/>
              <w:jc w:val="center"/>
              <w:rPr>
                <w:sz w:val="16"/>
                <w:szCs w:val="16"/>
              </w:rPr>
            </w:pPr>
            <w:r w:rsidRPr="005A29DB">
              <w:rPr>
                <w:color w:val="1F3D73"/>
                <w:spacing w:val="-2"/>
                <w:w w:val="105"/>
                <w:sz w:val="16"/>
                <w:szCs w:val="16"/>
              </w:rPr>
              <w:t xml:space="preserve">Mejoramiento: </w:t>
            </w:r>
            <w:r w:rsidRPr="005A29DB">
              <w:rPr>
                <w:color w:val="1F3D73"/>
                <w:w w:val="105"/>
                <w:sz w:val="16"/>
                <w:szCs w:val="16"/>
              </w:rPr>
              <w:t xml:space="preserve">Instalación </w:t>
            </w:r>
            <w:r w:rsidR="005A29DB">
              <w:rPr>
                <w:color w:val="1F3D73"/>
                <w:w w:val="105"/>
                <w:sz w:val="16"/>
                <w:szCs w:val="16"/>
              </w:rPr>
              <w:t>de u</w:t>
            </w:r>
            <w:r w:rsidRPr="005A29DB">
              <w:rPr>
                <w:color w:val="1F3D73"/>
                <w:w w:val="105"/>
                <w:sz w:val="16"/>
                <w:szCs w:val="16"/>
              </w:rPr>
              <w:t>nidades</w:t>
            </w:r>
          </w:p>
          <w:p w14:paraId="4C3EAF28" w14:textId="1313CFDF" w:rsidR="008F327F" w:rsidRPr="005A29DB" w:rsidRDefault="00627C0D" w:rsidP="005A29DB">
            <w:pPr>
              <w:pStyle w:val="TableParagraph"/>
              <w:spacing w:line="232" w:lineRule="auto"/>
              <w:ind w:left="110" w:right="98"/>
              <w:jc w:val="center"/>
              <w:rPr>
                <w:sz w:val="16"/>
                <w:szCs w:val="16"/>
              </w:rPr>
            </w:pPr>
            <w:r w:rsidRPr="005A29DB">
              <w:rPr>
                <w:color w:val="1F3D73"/>
                <w:w w:val="105"/>
                <w:sz w:val="16"/>
                <w:szCs w:val="16"/>
              </w:rPr>
              <w:t>de</w:t>
            </w:r>
            <w:r w:rsidRPr="005A29DB">
              <w:rPr>
                <w:color w:val="1F3D73"/>
                <w:spacing w:val="-19"/>
                <w:w w:val="105"/>
                <w:sz w:val="16"/>
                <w:szCs w:val="16"/>
              </w:rPr>
              <w:t xml:space="preserve"> </w:t>
            </w:r>
            <w:r w:rsidR="005A29DB">
              <w:rPr>
                <w:color w:val="1F3D73"/>
                <w:spacing w:val="-19"/>
                <w:w w:val="105"/>
                <w:sz w:val="16"/>
                <w:szCs w:val="16"/>
              </w:rPr>
              <w:t>s</w:t>
            </w:r>
            <w:r w:rsidRPr="005A29DB">
              <w:rPr>
                <w:color w:val="1F3D73"/>
                <w:spacing w:val="-3"/>
                <w:w w:val="105"/>
                <w:sz w:val="16"/>
                <w:szCs w:val="16"/>
              </w:rPr>
              <w:t xml:space="preserve">ervicio </w:t>
            </w:r>
            <w:r w:rsidR="005A29DB">
              <w:rPr>
                <w:color w:val="1F3D73"/>
                <w:w w:val="105"/>
                <w:sz w:val="16"/>
                <w:szCs w:val="16"/>
              </w:rPr>
              <w:t>s</w:t>
            </w:r>
            <w:r w:rsidRPr="005A29DB">
              <w:rPr>
                <w:color w:val="1F3D73"/>
                <w:w w:val="105"/>
                <w:sz w:val="16"/>
                <w:szCs w:val="16"/>
              </w:rPr>
              <w:t>anitario</w:t>
            </w:r>
          </w:p>
        </w:tc>
        <w:tc>
          <w:tcPr>
            <w:tcW w:w="1210" w:type="dxa"/>
          </w:tcPr>
          <w:p w14:paraId="1BD2623B" w14:textId="77777777" w:rsidR="008F327F" w:rsidRPr="005A29DB" w:rsidRDefault="008F327F">
            <w:pPr>
              <w:pStyle w:val="TableParagraph"/>
              <w:rPr>
                <w:sz w:val="16"/>
                <w:szCs w:val="16"/>
              </w:rPr>
            </w:pPr>
          </w:p>
          <w:p w14:paraId="710F3CF5" w14:textId="77777777" w:rsidR="008F327F" w:rsidRPr="005A29DB" w:rsidRDefault="008F327F">
            <w:pPr>
              <w:pStyle w:val="TableParagraph"/>
              <w:rPr>
                <w:sz w:val="16"/>
                <w:szCs w:val="16"/>
              </w:rPr>
            </w:pPr>
          </w:p>
          <w:p w14:paraId="70A286CD" w14:textId="77777777" w:rsidR="008F327F" w:rsidRPr="005A29DB" w:rsidRDefault="008F327F">
            <w:pPr>
              <w:pStyle w:val="TableParagraph"/>
              <w:rPr>
                <w:sz w:val="16"/>
                <w:szCs w:val="16"/>
              </w:rPr>
            </w:pPr>
          </w:p>
          <w:p w14:paraId="261A53CC" w14:textId="77777777" w:rsidR="008F327F" w:rsidRPr="005A29DB" w:rsidRDefault="008F327F">
            <w:pPr>
              <w:pStyle w:val="TableParagraph"/>
              <w:rPr>
                <w:sz w:val="16"/>
                <w:szCs w:val="16"/>
              </w:rPr>
            </w:pPr>
          </w:p>
          <w:p w14:paraId="5B0D6D2F" w14:textId="77777777" w:rsidR="008F327F" w:rsidRPr="005A29DB" w:rsidRDefault="008F327F">
            <w:pPr>
              <w:pStyle w:val="TableParagraph"/>
              <w:rPr>
                <w:sz w:val="16"/>
                <w:szCs w:val="16"/>
              </w:rPr>
            </w:pPr>
          </w:p>
          <w:p w14:paraId="2D228722" w14:textId="77777777" w:rsidR="008F327F" w:rsidRPr="005A29DB" w:rsidRDefault="00627C0D">
            <w:pPr>
              <w:pStyle w:val="TableParagraph"/>
              <w:spacing w:before="168"/>
              <w:ind w:left="331" w:right="322"/>
              <w:jc w:val="center"/>
              <w:rPr>
                <w:sz w:val="16"/>
                <w:szCs w:val="16"/>
              </w:rPr>
            </w:pPr>
            <w:r w:rsidRPr="005A29DB">
              <w:rPr>
                <w:color w:val="1F3D73"/>
                <w:w w:val="115"/>
                <w:sz w:val="16"/>
                <w:szCs w:val="16"/>
              </w:rPr>
              <w:t>5,000</w:t>
            </w:r>
          </w:p>
        </w:tc>
        <w:tc>
          <w:tcPr>
            <w:tcW w:w="1455" w:type="dxa"/>
          </w:tcPr>
          <w:p w14:paraId="20A6DBC6" w14:textId="77777777" w:rsidR="008F327F" w:rsidRPr="005A29DB" w:rsidRDefault="008F327F">
            <w:pPr>
              <w:pStyle w:val="TableParagraph"/>
              <w:rPr>
                <w:sz w:val="16"/>
                <w:szCs w:val="16"/>
              </w:rPr>
            </w:pPr>
          </w:p>
          <w:p w14:paraId="3C4A0C27" w14:textId="77777777" w:rsidR="008F327F" w:rsidRPr="005A29DB" w:rsidRDefault="008F327F">
            <w:pPr>
              <w:pStyle w:val="TableParagraph"/>
              <w:rPr>
                <w:sz w:val="16"/>
                <w:szCs w:val="16"/>
              </w:rPr>
            </w:pPr>
          </w:p>
          <w:p w14:paraId="7FC10A1B" w14:textId="77777777" w:rsidR="008F327F" w:rsidRPr="005A29DB" w:rsidRDefault="008F327F">
            <w:pPr>
              <w:pStyle w:val="TableParagraph"/>
              <w:spacing w:before="10"/>
              <w:rPr>
                <w:sz w:val="16"/>
                <w:szCs w:val="16"/>
              </w:rPr>
            </w:pPr>
          </w:p>
          <w:p w14:paraId="2BADBB20" w14:textId="77777777" w:rsidR="008F327F" w:rsidRPr="005A29DB" w:rsidRDefault="00627C0D" w:rsidP="004204EE">
            <w:pPr>
              <w:pStyle w:val="TableParagraph"/>
              <w:numPr>
                <w:ilvl w:val="0"/>
                <w:numId w:val="10"/>
              </w:numPr>
              <w:tabs>
                <w:tab w:val="left" w:pos="234"/>
              </w:tabs>
              <w:spacing w:before="1" w:line="232" w:lineRule="auto"/>
              <w:ind w:right="119" w:firstLine="0"/>
              <w:rPr>
                <w:sz w:val="16"/>
                <w:szCs w:val="16"/>
              </w:rPr>
            </w:pPr>
            <w:r w:rsidRPr="005A29DB">
              <w:rPr>
                <w:color w:val="1F3D73"/>
                <w:spacing w:val="-1"/>
                <w:w w:val="105"/>
                <w:sz w:val="16"/>
                <w:szCs w:val="16"/>
              </w:rPr>
              <w:t xml:space="preserve">Características </w:t>
            </w:r>
            <w:r w:rsidRPr="005A29DB">
              <w:rPr>
                <w:color w:val="1F3D73"/>
                <w:w w:val="105"/>
                <w:sz w:val="16"/>
                <w:szCs w:val="16"/>
              </w:rPr>
              <w:t>de</w:t>
            </w:r>
            <w:r w:rsidRPr="005A29DB">
              <w:rPr>
                <w:color w:val="1F3D73"/>
                <w:spacing w:val="-25"/>
                <w:w w:val="105"/>
                <w:sz w:val="16"/>
                <w:szCs w:val="16"/>
              </w:rPr>
              <w:t xml:space="preserve"> </w:t>
            </w:r>
            <w:r w:rsidRPr="005A29DB">
              <w:rPr>
                <w:color w:val="1F3D73"/>
                <w:w w:val="105"/>
                <w:sz w:val="16"/>
                <w:szCs w:val="16"/>
              </w:rPr>
              <w:t>las</w:t>
            </w:r>
            <w:r w:rsidRPr="005A29DB">
              <w:rPr>
                <w:color w:val="1F3D73"/>
                <w:spacing w:val="-25"/>
                <w:w w:val="105"/>
                <w:sz w:val="16"/>
                <w:szCs w:val="16"/>
              </w:rPr>
              <w:t xml:space="preserve"> </w:t>
            </w:r>
            <w:r w:rsidRPr="005A29DB">
              <w:rPr>
                <w:color w:val="1F3D73"/>
                <w:w w:val="105"/>
                <w:sz w:val="16"/>
                <w:szCs w:val="16"/>
              </w:rPr>
              <w:t>viviendas.</w:t>
            </w:r>
          </w:p>
          <w:p w14:paraId="42F08448" w14:textId="77777777" w:rsidR="008F327F" w:rsidRPr="005A29DB" w:rsidRDefault="00627C0D" w:rsidP="004204EE">
            <w:pPr>
              <w:pStyle w:val="TableParagraph"/>
              <w:numPr>
                <w:ilvl w:val="0"/>
                <w:numId w:val="10"/>
              </w:numPr>
              <w:tabs>
                <w:tab w:val="left" w:pos="265"/>
              </w:tabs>
              <w:spacing w:line="232" w:lineRule="auto"/>
              <w:ind w:right="106" w:firstLine="0"/>
              <w:rPr>
                <w:sz w:val="16"/>
                <w:szCs w:val="16"/>
              </w:rPr>
            </w:pPr>
            <w:r w:rsidRPr="005A29DB">
              <w:rPr>
                <w:color w:val="1F3D73"/>
                <w:w w:val="105"/>
                <w:sz w:val="16"/>
                <w:szCs w:val="16"/>
              </w:rPr>
              <w:t>Acceso a los servicios</w:t>
            </w:r>
            <w:r w:rsidRPr="005A29DB">
              <w:rPr>
                <w:color w:val="1F3D73"/>
                <w:spacing w:val="-24"/>
                <w:w w:val="105"/>
                <w:sz w:val="16"/>
                <w:szCs w:val="16"/>
              </w:rPr>
              <w:t xml:space="preserve"> </w:t>
            </w:r>
            <w:r w:rsidRPr="005A29DB">
              <w:rPr>
                <w:color w:val="1F3D73"/>
                <w:spacing w:val="-3"/>
                <w:w w:val="105"/>
                <w:sz w:val="16"/>
                <w:szCs w:val="16"/>
              </w:rPr>
              <w:t>básicos.</w:t>
            </w:r>
          </w:p>
          <w:p w14:paraId="200F86D7" w14:textId="77777777" w:rsidR="008F327F" w:rsidRPr="005A29DB" w:rsidRDefault="00627C0D" w:rsidP="004204EE">
            <w:pPr>
              <w:pStyle w:val="TableParagraph"/>
              <w:numPr>
                <w:ilvl w:val="0"/>
                <w:numId w:val="10"/>
              </w:numPr>
              <w:tabs>
                <w:tab w:val="left" w:pos="260"/>
              </w:tabs>
              <w:spacing w:line="232" w:lineRule="auto"/>
              <w:ind w:right="158" w:firstLine="0"/>
              <w:rPr>
                <w:sz w:val="16"/>
                <w:szCs w:val="16"/>
              </w:rPr>
            </w:pPr>
            <w:r w:rsidRPr="005A29DB">
              <w:rPr>
                <w:color w:val="1F3D73"/>
                <w:sz w:val="16"/>
                <w:szCs w:val="16"/>
              </w:rPr>
              <w:t xml:space="preserve">Tipo de componentes </w:t>
            </w:r>
            <w:r w:rsidRPr="005A29DB">
              <w:rPr>
                <w:color w:val="1F3D73"/>
                <w:spacing w:val="-8"/>
                <w:sz w:val="16"/>
                <w:szCs w:val="16"/>
              </w:rPr>
              <w:t xml:space="preserve">de </w:t>
            </w:r>
            <w:r w:rsidRPr="005A29DB">
              <w:rPr>
                <w:color w:val="1F3D73"/>
                <w:sz w:val="16"/>
                <w:szCs w:val="16"/>
              </w:rPr>
              <w:t>la</w:t>
            </w:r>
            <w:r w:rsidRPr="005A29DB">
              <w:rPr>
                <w:color w:val="1F3D73"/>
                <w:spacing w:val="-10"/>
                <w:sz w:val="16"/>
                <w:szCs w:val="16"/>
              </w:rPr>
              <w:t xml:space="preserve"> </w:t>
            </w:r>
            <w:r w:rsidRPr="005A29DB">
              <w:rPr>
                <w:color w:val="1F3D73"/>
                <w:sz w:val="16"/>
                <w:szCs w:val="16"/>
              </w:rPr>
              <w:t>vivienda.</w:t>
            </w:r>
          </w:p>
        </w:tc>
        <w:tc>
          <w:tcPr>
            <w:tcW w:w="1297" w:type="dxa"/>
          </w:tcPr>
          <w:p w14:paraId="0EB4A0ED" w14:textId="77777777" w:rsidR="008F327F" w:rsidRPr="005A29DB" w:rsidRDefault="00627C0D">
            <w:pPr>
              <w:pStyle w:val="TableParagraph"/>
              <w:spacing w:before="171" w:line="232" w:lineRule="auto"/>
              <w:ind w:left="106" w:right="152"/>
              <w:rPr>
                <w:sz w:val="16"/>
                <w:szCs w:val="16"/>
              </w:rPr>
            </w:pPr>
            <w:r w:rsidRPr="005A29DB">
              <w:rPr>
                <w:color w:val="1F3D73"/>
                <w:w w:val="105"/>
                <w:sz w:val="16"/>
                <w:szCs w:val="16"/>
              </w:rPr>
              <w:t xml:space="preserve">Facilitar a familias de ingresos mínimos el acceso al </w:t>
            </w:r>
            <w:r w:rsidRPr="005A29DB">
              <w:rPr>
                <w:color w:val="1F3D73"/>
                <w:spacing w:val="-2"/>
                <w:w w:val="105"/>
                <w:sz w:val="16"/>
                <w:szCs w:val="16"/>
              </w:rPr>
              <w:t xml:space="preserve">mejoramiento </w:t>
            </w:r>
            <w:r w:rsidRPr="005A29DB">
              <w:rPr>
                <w:color w:val="1F3D73"/>
                <w:w w:val="105"/>
                <w:sz w:val="16"/>
                <w:szCs w:val="16"/>
              </w:rPr>
              <w:t xml:space="preserve">de sus viviendas a </w:t>
            </w:r>
            <w:r w:rsidRPr="005A29DB">
              <w:rPr>
                <w:color w:val="1F3D73"/>
                <w:spacing w:val="-3"/>
                <w:w w:val="105"/>
                <w:sz w:val="16"/>
                <w:szCs w:val="16"/>
              </w:rPr>
              <w:t xml:space="preserve">través </w:t>
            </w:r>
            <w:r w:rsidRPr="005A29DB">
              <w:rPr>
                <w:color w:val="1F3D73"/>
                <w:w w:val="105"/>
                <w:sz w:val="16"/>
                <w:szCs w:val="16"/>
              </w:rPr>
              <w:t>de la instalación unidades</w:t>
            </w:r>
          </w:p>
          <w:p w14:paraId="428E6E21" w14:textId="77777777" w:rsidR="008F327F" w:rsidRPr="005A29DB" w:rsidRDefault="00627C0D">
            <w:pPr>
              <w:pStyle w:val="TableParagraph"/>
              <w:spacing w:line="232" w:lineRule="auto"/>
              <w:ind w:left="106"/>
              <w:rPr>
                <w:sz w:val="16"/>
                <w:szCs w:val="16"/>
              </w:rPr>
            </w:pPr>
            <w:r w:rsidRPr="005A29DB">
              <w:rPr>
                <w:color w:val="1F3D73"/>
                <w:w w:val="105"/>
                <w:sz w:val="16"/>
                <w:szCs w:val="16"/>
              </w:rPr>
              <w:t xml:space="preserve">de </w:t>
            </w:r>
            <w:r w:rsidRPr="005A29DB">
              <w:rPr>
                <w:color w:val="1F3D73"/>
                <w:spacing w:val="-3"/>
                <w:w w:val="105"/>
                <w:sz w:val="16"/>
                <w:szCs w:val="16"/>
              </w:rPr>
              <w:t xml:space="preserve">servicio </w:t>
            </w:r>
            <w:r w:rsidRPr="005A29DB">
              <w:rPr>
                <w:color w:val="1F3D73"/>
                <w:w w:val="105"/>
                <w:sz w:val="16"/>
                <w:szCs w:val="16"/>
              </w:rPr>
              <w:t>sanitario.</w:t>
            </w:r>
          </w:p>
        </w:tc>
        <w:tc>
          <w:tcPr>
            <w:tcW w:w="1520" w:type="dxa"/>
          </w:tcPr>
          <w:p w14:paraId="6D23AD25" w14:textId="77777777" w:rsidR="008F327F" w:rsidRPr="005A29DB" w:rsidRDefault="008F327F">
            <w:pPr>
              <w:pStyle w:val="TableParagraph"/>
              <w:rPr>
                <w:sz w:val="16"/>
                <w:szCs w:val="16"/>
              </w:rPr>
            </w:pPr>
          </w:p>
          <w:p w14:paraId="0CB65763" w14:textId="77777777" w:rsidR="008F327F" w:rsidRPr="005A29DB" w:rsidRDefault="008F327F">
            <w:pPr>
              <w:pStyle w:val="TableParagraph"/>
              <w:rPr>
                <w:sz w:val="16"/>
                <w:szCs w:val="16"/>
              </w:rPr>
            </w:pPr>
          </w:p>
          <w:p w14:paraId="4A4316A7" w14:textId="77777777" w:rsidR="008F327F" w:rsidRPr="005A29DB" w:rsidRDefault="008F327F">
            <w:pPr>
              <w:pStyle w:val="TableParagraph"/>
              <w:rPr>
                <w:sz w:val="16"/>
                <w:szCs w:val="16"/>
              </w:rPr>
            </w:pPr>
          </w:p>
          <w:p w14:paraId="0AC8EC86" w14:textId="77777777" w:rsidR="008F327F" w:rsidRPr="005A29DB" w:rsidRDefault="008F327F">
            <w:pPr>
              <w:pStyle w:val="TableParagraph"/>
              <w:rPr>
                <w:sz w:val="16"/>
                <w:szCs w:val="16"/>
              </w:rPr>
            </w:pPr>
          </w:p>
          <w:p w14:paraId="59267AB7" w14:textId="77777777" w:rsidR="008F327F" w:rsidRPr="005A29DB" w:rsidRDefault="008F327F">
            <w:pPr>
              <w:pStyle w:val="TableParagraph"/>
              <w:rPr>
                <w:sz w:val="16"/>
                <w:szCs w:val="16"/>
              </w:rPr>
            </w:pPr>
          </w:p>
          <w:p w14:paraId="343E9480" w14:textId="77777777" w:rsidR="008F327F" w:rsidRPr="005A29DB" w:rsidRDefault="00627C0D">
            <w:pPr>
              <w:pStyle w:val="TableParagraph"/>
              <w:spacing w:before="168"/>
              <w:ind w:right="202"/>
              <w:jc w:val="right"/>
              <w:rPr>
                <w:sz w:val="16"/>
                <w:szCs w:val="16"/>
              </w:rPr>
            </w:pPr>
            <w:r w:rsidRPr="005A29DB">
              <w:rPr>
                <w:color w:val="1F3D73"/>
                <w:w w:val="120"/>
                <w:sz w:val="16"/>
                <w:szCs w:val="16"/>
              </w:rPr>
              <w:t>60,000,000.00</w:t>
            </w:r>
          </w:p>
        </w:tc>
        <w:tc>
          <w:tcPr>
            <w:tcW w:w="1292" w:type="dxa"/>
          </w:tcPr>
          <w:p w14:paraId="5FD3BA0E" w14:textId="77777777" w:rsidR="008F327F" w:rsidRPr="005A29DB" w:rsidRDefault="008F327F">
            <w:pPr>
              <w:pStyle w:val="TableParagraph"/>
              <w:rPr>
                <w:sz w:val="16"/>
                <w:szCs w:val="16"/>
              </w:rPr>
            </w:pPr>
          </w:p>
          <w:p w14:paraId="589596D5" w14:textId="77777777" w:rsidR="008F327F" w:rsidRPr="005A29DB" w:rsidRDefault="008F327F">
            <w:pPr>
              <w:pStyle w:val="TableParagraph"/>
              <w:rPr>
                <w:sz w:val="16"/>
                <w:szCs w:val="16"/>
              </w:rPr>
            </w:pPr>
          </w:p>
          <w:p w14:paraId="7DC84ADB" w14:textId="77777777" w:rsidR="008F327F" w:rsidRPr="005A29DB" w:rsidRDefault="008F327F">
            <w:pPr>
              <w:pStyle w:val="TableParagraph"/>
              <w:rPr>
                <w:sz w:val="16"/>
                <w:szCs w:val="16"/>
              </w:rPr>
            </w:pPr>
          </w:p>
          <w:p w14:paraId="07ECBFD4" w14:textId="77777777" w:rsidR="008F327F" w:rsidRPr="005A29DB" w:rsidRDefault="008F327F">
            <w:pPr>
              <w:pStyle w:val="TableParagraph"/>
              <w:rPr>
                <w:sz w:val="16"/>
                <w:szCs w:val="16"/>
              </w:rPr>
            </w:pPr>
          </w:p>
          <w:p w14:paraId="2087DCB1" w14:textId="77777777" w:rsidR="008F327F" w:rsidRPr="005A29DB" w:rsidRDefault="008F327F">
            <w:pPr>
              <w:pStyle w:val="TableParagraph"/>
              <w:rPr>
                <w:sz w:val="16"/>
                <w:szCs w:val="16"/>
              </w:rPr>
            </w:pPr>
          </w:p>
          <w:p w14:paraId="172A4061" w14:textId="77777777" w:rsidR="008F327F" w:rsidRPr="005A29DB" w:rsidRDefault="00627C0D">
            <w:pPr>
              <w:pStyle w:val="TableParagraph"/>
              <w:spacing w:before="168"/>
              <w:ind w:left="386"/>
              <w:rPr>
                <w:sz w:val="16"/>
                <w:szCs w:val="16"/>
              </w:rPr>
            </w:pPr>
            <w:r w:rsidRPr="005A29DB">
              <w:rPr>
                <w:color w:val="1F3D73"/>
                <w:w w:val="115"/>
                <w:sz w:val="16"/>
                <w:szCs w:val="16"/>
              </w:rPr>
              <w:t>25,000</w:t>
            </w:r>
          </w:p>
        </w:tc>
      </w:tr>
      <w:tr w:rsidR="008F327F" w:rsidRPr="005A29DB" w14:paraId="138A1584" w14:textId="77777777">
        <w:trPr>
          <w:trHeight w:val="2815"/>
        </w:trPr>
        <w:tc>
          <w:tcPr>
            <w:tcW w:w="1284" w:type="dxa"/>
          </w:tcPr>
          <w:p w14:paraId="21EDF84F" w14:textId="77777777" w:rsidR="008F327F" w:rsidRPr="005A29DB" w:rsidRDefault="008F327F">
            <w:pPr>
              <w:pStyle w:val="TableParagraph"/>
              <w:rPr>
                <w:sz w:val="16"/>
                <w:szCs w:val="16"/>
              </w:rPr>
            </w:pPr>
          </w:p>
          <w:p w14:paraId="415BA878" w14:textId="77777777" w:rsidR="008F327F" w:rsidRPr="005A29DB" w:rsidRDefault="008F327F">
            <w:pPr>
              <w:pStyle w:val="TableParagraph"/>
              <w:rPr>
                <w:sz w:val="16"/>
                <w:szCs w:val="16"/>
              </w:rPr>
            </w:pPr>
          </w:p>
          <w:p w14:paraId="745ADF27" w14:textId="77777777" w:rsidR="008F327F" w:rsidRPr="005A29DB" w:rsidRDefault="008F327F">
            <w:pPr>
              <w:pStyle w:val="TableParagraph"/>
              <w:rPr>
                <w:sz w:val="16"/>
                <w:szCs w:val="16"/>
              </w:rPr>
            </w:pPr>
          </w:p>
          <w:p w14:paraId="5D2FDA05" w14:textId="77777777" w:rsidR="008F327F" w:rsidRPr="005A29DB" w:rsidRDefault="008F327F">
            <w:pPr>
              <w:pStyle w:val="TableParagraph"/>
              <w:spacing w:before="7"/>
              <w:rPr>
                <w:sz w:val="16"/>
                <w:szCs w:val="16"/>
              </w:rPr>
            </w:pPr>
          </w:p>
          <w:p w14:paraId="0FCBDF97" w14:textId="59272C08" w:rsidR="008F327F" w:rsidRPr="005A29DB" w:rsidRDefault="005A29DB">
            <w:pPr>
              <w:pStyle w:val="TableParagraph"/>
              <w:spacing w:line="232" w:lineRule="auto"/>
              <w:ind w:left="206" w:right="60" w:hanging="97"/>
              <w:rPr>
                <w:sz w:val="16"/>
                <w:szCs w:val="16"/>
              </w:rPr>
            </w:pPr>
            <w:r>
              <w:rPr>
                <w:color w:val="1F3D73"/>
                <w:w w:val="105"/>
                <w:sz w:val="16"/>
                <w:szCs w:val="16"/>
              </w:rPr>
              <w:t>Mejoramiento: Sustitución de c</w:t>
            </w:r>
            <w:r w:rsidR="00627C0D" w:rsidRPr="005A29DB">
              <w:rPr>
                <w:color w:val="1F3D73"/>
                <w:w w:val="105"/>
                <w:sz w:val="16"/>
                <w:szCs w:val="16"/>
              </w:rPr>
              <w:t>arbón y</w:t>
            </w:r>
          </w:p>
          <w:p w14:paraId="1B4D5B4E" w14:textId="43ED5D32" w:rsidR="008F327F" w:rsidRPr="005A29DB" w:rsidRDefault="005A29DB">
            <w:pPr>
              <w:pStyle w:val="TableParagraph"/>
              <w:spacing w:line="192" w:lineRule="exact"/>
              <w:ind w:left="460"/>
              <w:rPr>
                <w:sz w:val="16"/>
                <w:szCs w:val="16"/>
              </w:rPr>
            </w:pPr>
            <w:r>
              <w:rPr>
                <w:color w:val="1F3D73"/>
                <w:w w:val="105"/>
                <w:sz w:val="16"/>
                <w:szCs w:val="16"/>
              </w:rPr>
              <w:t>l</w:t>
            </w:r>
            <w:r w:rsidR="00627C0D" w:rsidRPr="005A29DB">
              <w:rPr>
                <w:color w:val="1F3D73"/>
                <w:w w:val="105"/>
                <w:sz w:val="16"/>
                <w:szCs w:val="16"/>
              </w:rPr>
              <w:t>eña</w:t>
            </w:r>
          </w:p>
        </w:tc>
        <w:tc>
          <w:tcPr>
            <w:tcW w:w="1210" w:type="dxa"/>
          </w:tcPr>
          <w:p w14:paraId="01B482B3" w14:textId="77777777" w:rsidR="008F327F" w:rsidRPr="005A29DB" w:rsidRDefault="008F327F">
            <w:pPr>
              <w:pStyle w:val="TableParagraph"/>
              <w:rPr>
                <w:sz w:val="16"/>
                <w:szCs w:val="16"/>
              </w:rPr>
            </w:pPr>
          </w:p>
          <w:p w14:paraId="0506CBD2" w14:textId="77777777" w:rsidR="008F327F" w:rsidRPr="005A29DB" w:rsidRDefault="008F327F">
            <w:pPr>
              <w:pStyle w:val="TableParagraph"/>
              <w:rPr>
                <w:sz w:val="16"/>
                <w:szCs w:val="16"/>
              </w:rPr>
            </w:pPr>
          </w:p>
          <w:p w14:paraId="70C5F302" w14:textId="77777777" w:rsidR="008F327F" w:rsidRPr="005A29DB" w:rsidRDefault="008F327F">
            <w:pPr>
              <w:pStyle w:val="TableParagraph"/>
              <w:rPr>
                <w:sz w:val="16"/>
                <w:szCs w:val="16"/>
              </w:rPr>
            </w:pPr>
          </w:p>
          <w:p w14:paraId="75087BA4" w14:textId="77777777" w:rsidR="008F327F" w:rsidRPr="005A29DB" w:rsidRDefault="008F327F">
            <w:pPr>
              <w:pStyle w:val="TableParagraph"/>
              <w:rPr>
                <w:sz w:val="16"/>
                <w:szCs w:val="16"/>
              </w:rPr>
            </w:pPr>
          </w:p>
          <w:p w14:paraId="617C3118" w14:textId="77777777" w:rsidR="008F327F" w:rsidRPr="005A29DB" w:rsidRDefault="008F327F">
            <w:pPr>
              <w:pStyle w:val="TableParagraph"/>
              <w:rPr>
                <w:sz w:val="16"/>
                <w:szCs w:val="16"/>
              </w:rPr>
            </w:pPr>
          </w:p>
          <w:p w14:paraId="747462EC" w14:textId="77777777" w:rsidR="008F327F" w:rsidRPr="005A29DB" w:rsidRDefault="00627C0D">
            <w:pPr>
              <w:pStyle w:val="TableParagraph"/>
              <w:spacing w:before="168"/>
              <w:ind w:left="331" w:right="322"/>
              <w:jc w:val="center"/>
              <w:rPr>
                <w:sz w:val="16"/>
                <w:szCs w:val="16"/>
              </w:rPr>
            </w:pPr>
            <w:r w:rsidRPr="005A29DB">
              <w:rPr>
                <w:color w:val="1F3D73"/>
                <w:sz w:val="16"/>
                <w:szCs w:val="16"/>
              </w:rPr>
              <w:t>9,615</w:t>
            </w:r>
          </w:p>
        </w:tc>
        <w:tc>
          <w:tcPr>
            <w:tcW w:w="1455" w:type="dxa"/>
          </w:tcPr>
          <w:p w14:paraId="3003E595" w14:textId="77777777" w:rsidR="008F327F" w:rsidRPr="005A29DB" w:rsidRDefault="008F327F">
            <w:pPr>
              <w:pStyle w:val="TableParagraph"/>
              <w:rPr>
                <w:sz w:val="16"/>
                <w:szCs w:val="16"/>
              </w:rPr>
            </w:pPr>
          </w:p>
          <w:p w14:paraId="208B43B2" w14:textId="77777777" w:rsidR="008F327F" w:rsidRPr="005A29DB" w:rsidRDefault="00627C0D" w:rsidP="004204EE">
            <w:pPr>
              <w:pStyle w:val="TableParagraph"/>
              <w:numPr>
                <w:ilvl w:val="0"/>
                <w:numId w:val="9"/>
              </w:numPr>
              <w:tabs>
                <w:tab w:val="left" w:pos="234"/>
              </w:tabs>
              <w:spacing w:before="133" w:line="232" w:lineRule="auto"/>
              <w:ind w:right="119" w:firstLine="0"/>
              <w:rPr>
                <w:sz w:val="16"/>
                <w:szCs w:val="16"/>
              </w:rPr>
            </w:pPr>
            <w:r w:rsidRPr="005A29DB">
              <w:rPr>
                <w:color w:val="1F3D73"/>
                <w:spacing w:val="-1"/>
                <w:w w:val="105"/>
                <w:sz w:val="16"/>
                <w:szCs w:val="16"/>
              </w:rPr>
              <w:t xml:space="preserve">Características </w:t>
            </w:r>
            <w:r w:rsidRPr="005A29DB">
              <w:rPr>
                <w:color w:val="1F3D73"/>
                <w:w w:val="105"/>
                <w:sz w:val="16"/>
                <w:szCs w:val="16"/>
              </w:rPr>
              <w:t>de</w:t>
            </w:r>
            <w:r w:rsidRPr="005A29DB">
              <w:rPr>
                <w:color w:val="1F3D73"/>
                <w:spacing w:val="-25"/>
                <w:w w:val="105"/>
                <w:sz w:val="16"/>
                <w:szCs w:val="16"/>
              </w:rPr>
              <w:t xml:space="preserve"> </w:t>
            </w:r>
            <w:r w:rsidRPr="005A29DB">
              <w:rPr>
                <w:color w:val="1F3D73"/>
                <w:w w:val="105"/>
                <w:sz w:val="16"/>
                <w:szCs w:val="16"/>
              </w:rPr>
              <w:t>las</w:t>
            </w:r>
            <w:r w:rsidRPr="005A29DB">
              <w:rPr>
                <w:color w:val="1F3D73"/>
                <w:spacing w:val="-25"/>
                <w:w w:val="105"/>
                <w:sz w:val="16"/>
                <w:szCs w:val="16"/>
              </w:rPr>
              <w:t xml:space="preserve"> </w:t>
            </w:r>
            <w:r w:rsidRPr="005A29DB">
              <w:rPr>
                <w:color w:val="1F3D73"/>
                <w:w w:val="105"/>
                <w:sz w:val="16"/>
                <w:szCs w:val="16"/>
              </w:rPr>
              <w:t>viviendas.</w:t>
            </w:r>
          </w:p>
          <w:p w14:paraId="19B0D0D8" w14:textId="77777777" w:rsidR="008F327F" w:rsidRPr="005A29DB" w:rsidRDefault="00627C0D" w:rsidP="004204EE">
            <w:pPr>
              <w:pStyle w:val="TableParagraph"/>
              <w:numPr>
                <w:ilvl w:val="0"/>
                <w:numId w:val="9"/>
              </w:numPr>
              <w:tabs>
                <w:tab w:val="left" w:pos="265"/>
              </w:tabs>
              <w:spacing w:line="232" w:lineRule="auto"/>
              <w:ind w:right="106" w:firstLine="0"/>
              <w:rPr>
                <w:sz w:val="16"/>
                <w:szCs w:val="16"/>
              </w:rPr>
            </w:pPr>
            <w:r w:rsidRPr="005A29DB">
              <w:rPr>
                <w:color w:val="1F3D73"/>
                <w:w w:val="105"/>
                <w:sz w:val="16"/>
                <w:szCs w:val="16"/>
              </w:rPr>
              <w:t>Acceso a los servicios</w:t>
            </w:r>
            <w:r w:rsidRPr="005A29DB">
              <w:rPr>
                <w:color w:val="1F3D73"/>
                <w:spacing w:val="-24"/>
                <w:w w:val="105"/>
                <w:sz w:val="16"/>
                <w:szCs w:val="16"/>
              </w:rPr>
              <w:t xml:space="preserve"> </w:t>
            </w:r>
            <w:r w:rsidRPr="005A29DB">
              <w:rPr>
                <w:color w:val="1F3D73"/>
                <w:spacing w:val="-3"/>
                <w:w w:val="105"/>
                <w:sz w:val="16"/>
                <w:szCs w:val="16"/>
              </w:rPr>
              <w:t>básicos.</w:t>
            </w:r>
          </w:p>
          <w:p w14:paraId="2F48A564" w14:textId="3BCED918" w:rsidR="008F327F" w:rsidRPr="005A29DB" w:rsidRDefault="00627C0D" w:rsidP="004204EE">
            <w:pPr>
              <w:pStyle w:val="TableParagraph"/>
              <w:numPr>
                <w:ilvl w:val="0"/>
                <w:numId w:val="9"/>
              </w:numPr>
              <w:tabs>
                <w:tab w:val="left" w:pos="260"/>
              </w:tabs>
              <w:spacing w:line="232" w:lineRule="auto"/>
              <w:ind w:right="233" w:firstLine="0"/>
              <w:rPr>
                <w:sz w:val="16"/>
                <w:szCs w:val="16"/>
              </w:rPr>
            </w:pPr>
            <w:r w:rsidRPr="005A29DB">
              <w:rPr>
                <w:color w:val="1F3D73"/>
                <w:w w:val="105"/>
                <w:sz w:val="16"/>
                <w:szCs w:val="16"/>
              </w:rPr>
              <w:t xml:space="preserve">Utilización en los hogares de leña y carbón como combustible para </w:t>
            </w:r>
            <w:r w:rsidR="00B13ABE" w:rsidRPr="005A29DB">
              <w:rPr>
                <w:color w:val="1F3D73"/>
                <w:w w:val="105"/>
                <w:sz w:val="16"/>
                <w:szCs w:val="16"/>
              </w:rPr>
              <w:t>cocinar</w:t>
            </w:r>
            <w:r w:rsidR="00B13ABE">
              <w:rPr>
                <w:color w:val="1F3D73"/>
                <w:w w:val="105"/>
                <w:sz w:val="16"/>
                <w:szCs w:val="16"/>
              </w:rPr>
              <w:t xml:space="preserve"> </w:t>
            </w:r>
            <w:r w:rsidR="00B13ABE" w:rsidRPr="005A29DB">
              <w:rPr>
                <w:color w:val="1F3D73"/>
                <w:spacing w:val="-33"/>
                <w:w w:val="105"/>
                <w:sz w:val="16"/>
                <w:szCs w:val="16"/>
              </w:rPr>
              <w:t>en</w:t>
            </w:r>
            <w:r w:rsidRPr="005A29DB">
              <w:rPr>
                <w:color w:val="1F3D73"/>
                <w:spacing w:val="-7"/>
                <w:w w:val="105"/>
                <w:sz w:val="16"/>
                <w:szCs w:val="16"/>
              </w:rPr>
              <w:t xml:space="preserve"> </w:t>
            </w:r>
            <w:r w:rsidR="00B13ABE" w:rsidRPr="005A29DB">
              <w:rPr>
                <w:color w:val="1F3D73"/>
                <w:w w:val="105"/>
                <w:sz w:val="16"/>
                <w:szCs w:val="16"/>
              </w:rPr>
              <w:t>las</w:t>
            </w:r>
            <w:r w:rsidR="00B13ABE" w:rsidRPr="005A29DB">
              <w:rPr>
                <w:color w:val="1F3D73"/>
                <w:spacing w:val="-19"/>
                <w:w w:val="105"/>
                <w:sz w:val="16"/>
                <w:szCs w:val="16"/>
              </w:rPr>
              <w:t xml:space="preserve"> </w:t>
            </w:r>
            <w:r w:rsidR="00B13ABE">
              <w:rPr>
                <w:color w:val="1F3D73"/>
                <w:spacing w:val="-19"/>
                <w:w w:val="105"/>
                <w:sz w:val="16"/>
                <w:szCs w:val="16"/>
              </w:rPr>
              <w:t>viviendas</w:t>
            </w:r>
            <w:r w:rsidRPr="005A29DB">
              <w:rPr>
                <w:color w:val="1F3D73"/>
                <w:w w:val="105"/>
                <w:sz w:val="16"/>
                <w:szCs w:val="16"/>
              </w:rPr>
              <w:t>.</w:t>
            </w:r>
          </w:p>
        </w:tc>
        <w:tc>
          <w:tcPr>
            <w:tcW w:w="1297" w:type="dxa"/>
          </w:tcPr>
          <w:p w14:paraId="10FDCCA4" w14:textId="77777777" w:rsidR="008F327F" w:rsidRPr="005A29DB" w:rsidRDefault="00627C0D">
            <w:pPr>
              <w:pStyle w:val="TableParagraph"/>
              <w:spacing w:before="171" w:line="232" w:lineRule="auto"/>
              <w:ind w:left="106" w:right="34"/>
              <w:rPr>
                <w:sz w:val="16"/>
                <w:szCs w:val="16"/>
              </w:rPr>
            </w:pPr>
            <w:r w:rsidRPr="005A29DB">
              <w:rPr>
                <w:color w:val="1F3D73"/>
                <w:w w:val="105"/>
                <w:sz w:val="16"/>
                <w:szCs w:val="16"/>
              </w:rPr>
              <w:t>Facilitar a familias de ingresos mínimos el acceso al mejoramiento de sus viviendas a través de la sustitución de carbón y leña por estufas y gas.</w:t>
            </w:r>
          </w:p>
        </w:tc>
        <w:tc>
          <w:tcPr>
            <w:tcW w:w="1520" w:type="dxa"/>
          </w:tcPr>
          <w:p w14:paraId="73A064D9" w14:textId="77777777" w:rsidR="008F327F" w:rsidRPr="005A29DB" w:rsidRDefault="008F327F">
            <w:pPr>
              <w:pStyle w:val="TableParagraph"/>
              <w:rPr>
                <w:sz w:val="16"/>
                <w:szCs w:val="16"/>
              </w:rPr>
            </w:pPr>
          </w:p>
          <w:p w14:paraId="6B49DEA7" w14:textId="77777777" w:rsidR="008F327F" w:rsidRPr="005A29DB" w:rsidRDefault="008F327F">
            <w:pPr>
              <w:pStyle w:val="TableParagraph"/>
              <w:rPr>
                <w:sz w:val="16"/>
                <w:szCs w:val="16"/>
              </w:rPr>
            </w:pPr>
          </w:p>
          <w:p w14:paraId="0BEF9665" w14:textId="77777777" w:rsidR="008F327F" w:rsidRPr="005A29DB" w:rsidRDefault="008F327F">
            <w:pPr>
              <w:pStyle w:val="TableParagraph"/>
              <w:rPr>
                <w:sz w:val="16"/>
                <w:szCs w:val="16"/>
              </w:rPr>
            </w:pPr>
          </w:p>
          <w:p w14:paraId="01695F8F" w14:textId="77777777" w:rsidR="008F327F" w:rsidRPr="005A29DB" w:rsidRDefault="008F327F">
            <w:pPr>
              <w:pStyle w:val="TableParagraph"/>
              <w:rPr>
                <w:sz w:val="16"/>
                <w:szCs w:val="16"/>
              </w:rPr>
            </w:pPr>
          </w:p>
          <w:p w14:paraId="4283B3A3" w14:textId="77777777" w:rsidR="008F327F" w:rsidRPr="005A29DB" w:rsidRDefault="008F327F">
            <w:pPr>
              <w:pStyle w:val="TableParagraph"/>
              <w:rPr>
                <w:sz w:val="16"/>
                <w:szCs w:val="16"/>
              </w:rPr>
            </w:pPr>
          </w:p>
          <w:p w14:paraId="518F4104" w14:textId="77777777" w:rsidR="008F327F" w:rsidRPr="005A29DB" w:rsidRDefault="00627C0D">
            <w:pPr>
              <w:pStyle w:val="TableParagraph"/>
              <w:spacing w:before="168"/>
              <w:ind w:right="171"/>
              <w:jc w:val="right"/>
              <w:rPr>
                <w:sz w:val="16"/>
                <w:szCs w:val="16"/>
              </w:rPr>
            </w:pPr>
            <w:r w:rsidRPr="005A29DB">
              <w:rPr>
                <w:color w:val="1F3D73"/>
                <w:w w:val="115"/>
                <w:sz w:val="16"/>
                <w:szCs w:val="16"/>
              </w:rPr>
              <w:t>100,000.000.00</w:t>
            </w:r>
          </w:p>
        </w:tc>
        <w:tc>
          <w:tcPr>
            <w:tcW w:w="1292" w:type="dxa"/>
          </w:tcPr>
          <w:p w14:paraId="7FBE22B9" w14:textId="77777777" w:rsidR="008F327F" w:rsidRPr="005A29DB" w:rsidRDefault="008F327F">
            <w:pPr>
              <w:pStyle w:val="TableParagraph"/>
              <w:rPr>
                <w:sz w:val="16"/>
                <w:szCs w:val="16"/>
              </w:rPr>
            </w:pPr>
          </w:p>
          <w:p w14:paraId="3C46FF1B" w14:textId="77777777" w:rsidR="008F327F" w:rsidRPr="005A29DB" w:rsidRDefault="008F327F">
            <w:pPr>
              <w:pStyle w:val="TableParagraph"/>
              <w:rPr>
                <w:sz w:val="16"/>
                <w:szCs w:val="16"/>
              </w:rPr>
            </w:pPr>
          </w:p>
          <w:p w14:paraId="0AB577DE" w14:textId="77777777" w:rsidR="008F327F" w:rsidRPr="005A29DB" w:rsidRDefault="008F327F">
            <w:pPr>
              <w:pStyle w:val="TableParagraph"/>
              <w:rPr>
                <w:sz w:val="16"/>
                <w:szCs w:val="16"/>
              </w:rPr>
            </w:pPr>
          </w:p>
          <w:p w14:paraId="6EC436F1" w14:textId="77777777" w:rsidR="008F327F" w:rsidRPr="005A29DB" w:rsidRDefault="008F327F">
            <w:pPr>
              <w:pStyle w:val="TableParagraph"/>
              <w:rPr>
                <w:sz w:val="16"/>
                <w:szCs w:val="16"/>
              </w:rPr>
            </w:pPr>
          </w:p>
          <w:p w14:paraId="787CBDB3" w14:textId="77777777" w:rsidR="008F327F" w:rsidRPr="005A29DB" w:rsidRDefault="008F327F">
            <w:pPr>
              <w:pStyle w:val="TableParagraph"/>
              <w:rPr>
                <w:sz w:val="16"/>
                <w:szCs w:val="16"/>
              </w:rPr>
            </w:pPr>
          </w:p>
          <w:p w14:paraId="6486697F" w14:textId="77777777" w:rsidR="008F327F" w:rsidRPr="005A29DB" w:rsidRDefault="00627C0D">
            <w:pPr>
              <w:pStyle w:val="TableParagraph"/>
              <w:spacing w:before="168"/>
              <w:ind w:left="402"/>
              <w:rPr>
                <w:sz w:val="16"/>
                <w:szCs w:val="16"/>
              </w:rPr>
            </w:pPr>
            <w:r w:rsidRPr="005A29DB">
              <w:rPr>
                <w:color w:val="1F3D73"/>
                <w:w w:val="110"/>
                <w:sz w:val="16"/>
                <w:szCs w:val="16"/>
              </w:rPr>
              <w:t>48,075</w:t>
            </w:r>
          </w:p>
        </w:tc>
      </w:tr>
      <w:tr w:rsidR="008F327F" w:rsidRPr="005A29DB" w14:paraId="754AF0FE" w14:textId="77777777">
        <w:trPr>
          <w:trHeight w:val="465"/>
        </w:trPr>
        <w:tc>
          <w:tcPr>
            <w:tcW w:w="1284" w:type="dxa"/>
          </w:tcPr>
          <w:p w14:paraId="33681D67" w14:textId="77777777" w:rsidR="008F327F" w:rsidRPr="005A29DB" w:rsidRDefault="00627C0D">
            <w:pPr>
              <w:pStyle w:val="TableParagraph"/>
              <w:spacing w:before="129"/>
              <w:ind w:left="107" w:right="98"/>
              <w:jc w:val="center"/>
              <w:rPr>
                <w:b/>
                <w:sz w:val="16"/>
                <w:szCs w:val="16"/>
              </w:rPr>
            </w:pPr>
            <w:r w:rsidRPr="005A29DB">
              <w:rPr>
                <w:b/>
                <w:color w:val="1F3D73"/>
                <w:w w:val="110"/>
                <w:sz w:val="16"/>
                <w:szCs w:val="16"/>
              </w:rPr>
              <w:t>Total</w:t>
            </w:r>
          </w:p>
        </w:tc>
        <w:tc>
          <w:tcPr>
            <w:tcW w:w="1210" w:type="dxa"/>
          </w:tcPr>
          <w:p w14:paraId="3C3CD7F4" w14:textId="77777777" w:rsidR="008F327F" w:rsidRPr="005A29DB" w:rsidRDefault="00627C0D">
            <w:pPr>
              <w:pStyle w:val="TableParagraph"/>
              <w:spacing w:before="129"/>
              <w:ind w:left="331" w:right="322"/>
              <w:jc w:val="center"/>
              <w:rPr>
                <w:b/>
                <w:sz w:val="16"/>
                <w:szCs w:val="16"/>
              </w:rPr>
            </w:pPr>
            <w:r w:rsidRPr="005A29DB">
              <w:rPr>
                <w:b/>
                <w:color w:val="1F3D73"/>
                <w:w w:val="105"/>
                <w:sz w:val="16"/>
                <w:szCs w:val="16"/>
              </w:rPr>
              <w:t>75,182</w:t>
            </w:r>
          </w:p>
        </w:tc>
        <w:tc>
          <w:tcPr>
            <w:tcW w:w="1455" w:type="dxa"/>
          </w:tcPr>
          <w:p w14:paraId="053575D3" w14:textId="77777777" w:rsidR="008F327F" w:rsidRPr="005A29DB" w:rsidRDefault="008F327F">
            <w:pPr>
              <w:pStyle w:val="TableParagraph"/>
              <w:rPr>
                <w:sz w:val="16"/>
                <w:szCs w:val="16"/>
              </w:rPr>
            </w:pPr>
          </w:p>
        </w:tc>
        <w:tc>
          <w:tcPr>
            <w:tcW w:w="1297" w:type="dxa"/>
          </w:tcPr>
          <w:p w14:paraId="6EF5CC62" w14:textId="77777777" w:rsidR="008F327F" w:rsidRPr="005A29DB" w:rsidRDefault="008F327F">
            <w:pPr>
              <w:pStyle w:val="TableParagraph"/>
              <w:rPr>
                <w:sz w:val="16"/>
                <w:szCs w:val="16"/>
              </w:rPr>
            </w:pPr>
          </w:p>
        </w:tc>
        <w:tc>
          <w:tcPr>
            <w:tcW w:w="1520" w:type="dxa"/>
          </w:tcPr>
          <w:p w14:paraId="66AEB64C" w14:textId="77777777" w:rsidR="008F327F" w:rsidRPr="005A29DB" w:rsidRDefault="00627C0D">
            <w:pPr>
              <w:pStyle w:val="TableParagraph"/>
              <w:spacing w:before="129"/>
              <w:ind w:right="144"/>
              <w:jc w:val="right"/>
              <w:rPr>
                <w:b/>
                <w:sz w:val="16"/>
                <w:szCs w:val="16"/>
              </w:rPr>
            </w:pPr>
            <w:r w:rsidRPr="005A29DB">
              <w:rPr>
                <w:b/>
                <w:color w:val="1F3D73"/>
                <w:w w:val="110"/>
                <w:sz w:val="16"/>
                <w:szCs w:val="16"/>
              </w:rPr>
              <w:t>4,237,561,070.18</w:t>
            </w:r>
          </w:p>
        </w:tc>
        <w:tc>
          <w:tcPr>
            <w:tcW w:w="1292" w:type="dxa"/>
          </w:tcPr>
          <w:p w14:paraId="579474A0" w14:textId="77777777" w:rsidR="008F327F" w:rsidRPr="005A29DB" w:rsidRDefault="00627C0D">
            <w:pPr>
              <w:pStyle w:val="TableParagraph"/>
              <w:spacing w:before="129"/>
              <w:ind w:left="362"/>
              <w:rPr>
                <w:b/>
                <w:sz w:val="16"/>
                <w:szCs w:val="16"/>
              </w:rPr>
            </w:pPr>
            <w:r w:rsidRPr="005A29DB">
              <w:rPr>
                <w:b/>
                <w:color w:val="1F3D73"/>
                <w:w w:val="110"/>
                <w:sz w:val="16"/>
                <w:szCs w:val="16"/>
              </w:rPr>
              <w:t>375,910</w:t>
            </w:r>
          </w:p>
        </w:tc>
      </w:tr>
    </w:tbl>
    <w:p w14:paraId="570C3C6E" w14:textId="77777777" w:rsidR="008F327F" w:rsidRDefault="008F327F">
      <w:pPr>
        <w:rPr>
          <w:rFonts w:ascii="Palatino Linotype"/>
          <w:sz w:val="16"/>
        </w:rPr>
        <w:sectPr w:rsidR="008F327F">
          <w:footerReference w:type="even" r:id="rId18"/>
          <w:footerReference w:type="default" r:id="rId19"/>
          <w:pgSz w:w="12240" w:h="15840"/>
          <w:pgMar w:top="1500" w:right="900" w:bottom="800" w:left="1100" w:header="0" w:footer="607" w:gutter="0"/>
          <w:pgNumType w:start="18"/>
          <w:cols w:space="720"/>
        </w:sectPr>
      </w:pPr>
    </w:p>
    <w:p w14:paraId="0B77210E" w14:textId="77777777" w:rsidR="008F327F" w:rsidRDefault="008F327F">
      <w:pPr>
        <w:pStyle w:val="BodyText"/>
        <w:rPr>
          <w:rFonts w:ascii="Times New Roman"/>
          <w:sz w:val="20"/>
        </w:rPr>
      </w:pPr>
    </w:p>
    <w:p w14:paraId="743BC86F" w14:textId="77777777" w:rsidR="008F327F" w:rsidRDefault="008F327F">
      <w:pPr>
        <w:pStyle w:val="BodyText"/>
        <w:spacing w:before="4"/>
        <w:rPr>
          <w:rFonts w:ascii="Times New Roman"/>
          <w:sz w:val="22"/>
        </w:rPr>
      </w:pPr>
    </w:p>
    <w:p w14:paraId="34854CED" w14:textId="50F0CD79" w:rsidR="008F327F" w:rsidRPr="00394B8F" w:rsidRDefault="00627C0D">
      <w:pPr>
        <w:pStyle w:val="BodyText"/>
        <w:spacing w:line="398" w:lineRule="auto"/>
        <w:ind w:left="1600" w:right="1112" w:firstLine="1000"/>
        <w:jc w:val="both"/>
        <w:rPr>
          <w:rFonts w:ascii="Artifex CF Regular" w:hAnsi="Artifex CF Regular"/>
        </w:rPr>
      </w:pPr>
      <w:r w:rsidRPr="00394B8F">
        <w:rPr>
          <w:rFonts w:ascii="Artifex CF Regular" w:hAnsi="Artifex CF Regular"/>
          <w:b/>
          <w:color w:val="1F3D73"/>
          <w:w w:val="105"/>
        </w:rPr>
        <w:t xml:space="preserve">Programa de </w:t>
      </w:r>
      <w:r w:rsidR="00B13ABE">
        <w:rPr>
          <w:rFonts w:ascii="Artifex CF Regular" w:hAnsi="Artifex CF Regular"/>
          <w:b/>
          <w:color w:val="1F3D73"/>
          <w:w w:val="105"/>
        </w:rPr>
        <w:t>T</w:t>
      </w:r>
      <w:r w:rsidRPr="00394B8F">
        <w:rPr>
          <w:rFonts w:ascii="Artifex CF Regular" w:hAnsi="Artifex CF Regular"/>
          <w:b/>
          <w:color w:val="1F3D73"/>
          <w:w w:val="105"/>
        </w:rPr>
        <w:t xml:space="preserve">itulación de </w:t>
      </w:r>
      <w:r w:rsidR="00B13ABE">
        <w:rPr>
          <w:rFonts w:ascii="Artifex CF Regular" w:hAnsi="Artifex CF Regular"/>
          <w:b/>
          <w:color w:val="1F3D73"/>
          <w:w w:val="105"/>
        </w:rPr>
        <w:t>V</w:t>
      </w:r>
      <w:r w:rsidRPr="00394B8F">
        <w:rPr>
          <w:rFonts w:ascii="Artifex CF Regular" w:hAnsi="Artifex CF Regular"/>
          <w:b/>
          <w:color w:val="1F3D73"/>
          <w:w w:val="105"/>
        </w:rPr>
        <w:t xml:space="preserve">iviendas </w:t>
      </w:r>
      <w:r w:rsidR="00B13ABE">
        <w:rPr>
          <w:rFonts w:ascii="Artifex CF Regular" w:hAnsi="Artifex CF Regular"/>
          <w:b/>
          <w:color w:val="1F3D73"/>
          <w:w w:val="105"/>
        </w:rPr>
        <w:t>c</w:t>
      </w:r>
      <w:r w:rsidRPr="00394B8F">
        <w:rPr>
          <w:rFonts w:ascii="Artifex CF Regular" w:hAnsi="Artifex CF Regular"/>
          <w:b/>
          <w:color w:val="1F3D73"/>
          <w:w w:val="105"/>
        </w:rPr>
        <w:t xml:space="preserve">onstruidas en </w:t>
      </w:r>
      <w:r w:rsidR="007D5BE5">
        <w:rPr>
          <w:rFonts w:ascii="Artifex CF Regular" w:hAnsi="Artifex CF Regular"/>
          <w:b/>
          <w:color w:val="1F3D73"/>
          <w:spacing w:val="-3"/>
          <w:w w:val="105"/>
        </w:rPr>
        <w:t>t</w:t>
      </w:r>
      <w:r w:rsidR="007D5BE5" w:rsidRPr="00394B8F">
        <w:rPr>
          <w:rFonts w:ascii="Artifex CF Regular" w:hAnsi="Artifex CF Regular"/>
          <w:b/>
          <w:color w:val="1F3D73"/>
          <w:spacing w:val="-3"/>
          <w:w w:val="105"/>
        </w:rPr>
        <w:t>errenos del</w:t>
      </w:r>
      <w:r w:rsidRPr="00394B8F">
        <w:rPr>
          <w:rFonts w:ascii="Artifex CF Regular" w:hAnsi="Artifex CF Regular"/>
          <w:b/>
          <w:color w:val="1F3D73"/>
          <w:w w:val="105"/>
        </w:rPr>
        <w:t xml:space="preserve">  Estado:</w:t>
      </w:r>
      <w:r w:rsidRPr="00394B8F">
        <w:rPr>
          <w:rFonts w:ascii="Artifex CF Regular" w:hAnsi="Artifex CF Regular"/>
          <w:color w:val="1F3D73"/>
          <w:w w:val="105"/>
        </w:rPr>
        <w:t xml:space="preserve">  El Programa de Titulación de Viviendas es desarrollado en coordinación con la Comisión Nacional</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Titulación,</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como</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parte</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del</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Plan</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Nacional</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Titulación.</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Dentro</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del</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mismo</w:t>
      </w:r>
      <w:r w:rsidR="005A29DB" w:rsidRPr="00394B8F">
        <w:rPr>
          <w:rFonts w:ascii="Artifex CF Regular" w:hAnsi="Artifex CF Regular"/>
          <w:color w:val="1F3D73"/>
          <w:w w:val="105"/>
        </w:rPr>
        <w:t>,</w:t>
      </w:r>
      <w:r w:rsidRPr="00394B8F">
        <w:rPr>
          <w:rFonts w:ascii="Artifex CF Regular" w:hAnsi="Artifex CF Regular"/>
          <w:color w:val="1F3D73"/>
          <w:spacing w:val="-24"/>
          <w:w w:val="105"/>
        </w:rPr>
        <w:t xml:space="preserve"> </w:t>
      </w:r>
      <w:r w:rsidRPr="00394B8F">
        <w:rPr>
          <w:rFonts w:ascii="Artifex CF Regular" w:hAnsi="Artifex CF Regular"/>
          <w:color w:val="1F3D73"/>
          <w:w w:val="105"/>
        </w:rPr>
        <w:t xml:space="preserve">fueron beneficiadas con la entrega de sus títulos de propiedad </w:t>
      </w:r>
      <w:r w:rsidRPr="00394B8F">
        <w:rPr>
          <w:rFonts w:ascii="Artifex CF Regular" w:hAnsi="Artifex CF Regular"/>
          <w:b/>
          <w:color w:val="1F3D73"/>
          <w:w w:val="105"/>
        </w:rPr>
        <w:t xml:space="preserve">37 </w:t>
      </w:r>
      <w:r w:rsidRPr="00394B8F">
        <w:rPr>
          <w:rFonts w:ascii="Artifex CF Regular" w:hAnsi="Artifex CF Regular"/>
          <w:color w:val="1F3D73"/>
          <w:w w:val="105"/>
        </w:rPr>
        <w:t xml:space="preserve">ciudadanos, donde recibieron los títulos de propiedad de sus viviendas </w:t>
      </w:r>
      <w:r w:rsidRPr="00394B8F">
        <w:rPr>
          <w:rFonts w:ascii="Artifex CF Regular" w:hAnsi="Artifex CF Regular"/>
          <w:b/>
          <w:color w:val="1F3D73"/>
          <w:w w:val="105"/>
        </w:rPr>
        <w:t xml:space="preserve">24 </w:t>
      </w:r>
      <w:r w:rsidRPr="00394B8F">
        <w:rPr>
          <w:rFonts w:ascii="Artifex CF Regular" w:hAnsi="Artifex CF Regular"/>
          <w:color w:val="1F3D73"/>
          <w:w w:val="105"/>
        </w:rPr>
        <w:t xml:space="preserve">propietarios, </w:t>
      </w:r>
      <w:r w:rsidRPr="00394B8F">
        <w:rPr>
          <w:rFonts w:ascii="Artifex CF Regular" w:hAnsi="Artifex CF Regular"/>
          <w:b/>
          <w:color w:val="1F3D73"/>
          <w:w w:val="105"/>
        </w:rPr>
        <w:t xml:space="preserve">10 </w:t>
      </w:r>
      <w:r w:rsidRPr="00394B8F">
        <w:rPr>
          <w:rFonts w:ascii="Artifex CF Regular" w:hAnsi="Artifex CF Regular"/>
          <w:color w:val="1F3D73"/>
          <w:w w:val="105"/>
        </w:rPr>
        <w:t xml:space="preserve">gestionados por la unidad de </w:t>
      </w:r>
      <w:r w:rsidR="007D5BE5" w:rsidRPr="00394B8F">
        <w:rPr>
          <w:rFonts w:ascii="Artifex CF Regular" w:hAnsi="Artifex CF Regular"/>
          <w:color w:val="1F3D73"/>
          <w:w w:val="105"/>
        </w:rPr>
        <w:t>transferencia</w:t>
      </w:r>
      <w:r w:rsidR="007D5BE5">
        <w:rPr>
          <w:rFonts w:ascii="Artifex CF Regular" w:hAnsi="Artifex CF Regular"/>
          <w:color w:val="1F3D73"/>
          <w:w w:val="105"/>
        </w:rPr>
        <w:t xml:space="preserve"> </w:t>
      </w:r>
      <w:r w:rsidR="007D5BE5" w:rsidRPr="00394B8F">
        <w:rPr>
          <w:rFonts w:ascii="Artifex CF Regular" w:hAnsi="Artifex CF Regular"/>
          <w:color w:val="1F3D73"/>
          <w:w w:val="105"/>
        </w:rPr>
        <w:t>y</w:t>
      </w:r>
      <w:r w:rsidRPr="00394B8F">
        <w:rPr>
          <w:rFonts w:ascii="Artifex CF Regular" w:hAnsi="Artifex CF Regular"/>
          <w:color w:val="1F3D73"/>
          <w:spacing w:val="-17"/>
          <w:w w:val="105"/>
        </w:rPr>
        <w:t xml:space="preserve"> </w:t>
      </w:r>
      <w:r w:rsidRPr="00394B8F">
        <w:rPr>
          <w:rFonts w:ascii="Artifex CF Regular" w:hAnsi="Artifex CF Regular"/>
          <w:b/>
          <w:color w:val="1F3D73"/>
          <w:w w:val="105"/>
        </w:rPr>
        <w:t>3</w:t>
      </w:r>
      <w:r w:rsidRPr="00394B8F">
        <w:rPr>
          <w:rFonts w:ascii="Artifex CF Regular" w:hAnsi="Artifex CF Regular"/>
          <w:b/>
          <w:color w:val="1F3D73"/>
          <w:spacing w:val="-16"/>
          <w:w w:val="105"/>
        </w:rPr>
        <w:t xml:space="preserve"> </w:t>
      </w:r>
      <w:r w:rsidRPr="00394B8F">
        <w:rPr>
          <w:rFonts w:ascii="Artifex CF Regular" w:hAnsi="Artifex CF Regular"/>
          <w:color w:val="1F3D73"/>
          <w:w w:val="105"/>
        </w:rPr>
        <w:t>duplicados</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por</w:t>
      </w:r>
      <w:r w:rsidRPr="00394B8F">
        <w:rPr>
          <w:rFonts w:ascii="Artifex CF Regular" w:hAnsi="Artifex CF Regular"/>
          <w:color w:val="1F3D73"/>
          <w:spacing w:val="-17"/>
          <w:w w:val="105"/>
        </w:rPr>
        <w:t xml:space="preserve"> </w:t>
      </w:r>
      <w:r w:rsidR="007D5BE5" w:rsidRPr="00394B8F">
        <w:rPr>
          <w:rFonts w:ascii="Artifex CF Regular" w:hAnsi="Artifex CF Regular"/>
          <w:color w:val="1F3D73"/>
          <w:w w:val="105"/>
        </w:rPr>
        <w:t>p</w:t>
      </w:r>
      <w:r w:rsidR="007D5BE5">
        <w:rPr>
          <w:rFonts w:ascii="Artifex CF Regular" w:hAnsi="Artifex CF Regular"/>
          <w:color w:val="1F3D73"/>
          <w:w w:val="105"/>
        </w:rPr>
        <w:t>é</w:t>
      </w:r>
      <w:r w:rsidR="007D5BE5" w:rsidRPr="00394B8F">
        <w:rPr>
          <w:rFonts w:ascii="Artifex CF Regular" w:hAnsi="Artifex CF Regular"/>
          <w:color w:val="1F3D73"/>
          <w:w w:val="105"/>
        </w:rPr>
        <w:t>rdida</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para</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un</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total</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16"/>
          <w:w w:val="105"/>
        </w:rPr>
        <w:t xml:space="preserve"> </w:t>
      </w:r>
      <w:r w:rsidRPr="00394B8F">
        <w:rPr>
          <w:rFonts w:ascii="Artifex CF Regular" w:hAnsi="Artifex CF Regular"/>
          <w:b/>
          <w:color w:val="1F3D73"/>
          <w:w w:val="105"/>
        </w:rPr>
        <w:t>37</w:t>
      </w:r>
      <w:r w:rsidRPr="00394B8F">
        <w:rPr>
          <w:rFonts w:ascii="Artifex CF Regular" w:hAnsi="Artifex CF Regular"/>
          <w:b/>
          <w:color w:val="1F3D73"/>
          <w:spacing w:val="-17"/>
          <w:w w:val="105"/>
        </w:rPr>
        <w:t xml:space="preserve"> </w:t>
      </w:r>
      <w:r w:rsidRPr="00394B8F">
        <w:rPr>
          <w:rFonts w:ascii="Artifex CF Regular" w:hAnsi="Artifex CF Regular"/>
          <w:color w:val="1F3D73"/>
          <w:w w:val="105"/>
        </w:rPr>
        <w:t>beneficiando</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igual</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número</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 xml:space="preserve">de familia. Los beneficios que llegan a la población </w:t>
      </w:r>
      <w:r w:rsidRPr="00394B8F">
        <w:rPr>
          <w:rFonts w:ascii="Artifex CF Regular" w:hAnsi="Artifex CF Regular"/>
          <w:color w:val="1F3D73"/>
          <w:spacing w:val="-3"/>
          <w:w w:val="105"/>
        </w:rPr>
        <w:t xml:space="preserve">favorecida </w:t>
      </w:r>
      <w:r w:rsidRPr="00394B8F">
        <w:rPr>
          <w:rFonts w:ascii="Artifex CF Regular" w:hAnsi="Artifex CF Regular"/>
          <w:color w:val="1F3D73"/>
          <w:w w:val="105"/>
        </w:rPr>
        <w:t xml:space="preserve">con el </w:t>
      </w:r>
      <w:r w:rsidRPr="00394B8F">
        <w:rPr>
          <w:rFonts w:ascii="Artifex CF Regular" w:hAnsi="Artifex CF Regular"/>
          <w:color w:val="1F3D73"/>
          <w:spacing w:val="-4"/>
          <w:w w:val="105"/>
        </w:rPr>
        <w:t xml:space="preserve">avance </w:t>
      </w:r>
      <w:r w:rsidRPr="00394B8F">
        <w:rPr>
          <w:rFonts w:ascii="Artifex CF Regular" w:hAnsi="Artifex CF Regular"/>
          <w:color w:val="1F3D73"/>
          <w:w w:val="105"/>
        </w:rPr>
        <w:t>en la ejecución</w:t>
      </w:r>
      <w:r w:rsidRPr="00394B8F">
        <w:rPr>
          <w:rFonts w:ascii="Artifex CF Regular" w:hAnsi="Artifex CF Regular"/>
          <w:color w:val="1F3D73"/>
          <w:spacing w:val="-29"/>
          <w:w w:val="105"/>
        </w:rPr>
        <w:t xml:space="preserve"> </w:t>
      </w:r>
      <w:r w:rsidRPr="00394B8F">
        <w:rPr>
          <w:rFonts w:ascii="Artifex CF Regular" w:hAnsi="Artifex CF Regular"/>
          <w:color w:val="1F3D73"/>
          <w:w w:val="105"/>
        </w:rPr>
        <w:t>de este</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programa</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y</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las</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políticas</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transversales</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son</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agregar</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valor</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al</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inmueble,</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lograr</w:t>
      </w:r>
      <w:r w:rsidRPr="00394B8F">
        <w:rPr>
          <w:rFonts w:ascii="Artifex CF Regular" w:hAnsi="Artifex CF Regular"/>
          <w:color w:val="1F3D73"/>
          <w:spacing w:val="-18"/>
          <w:w w:val="105"/>
        </w:rPr>
        <w:t xml:space="preserve"> </w:t>
      </w:r>
      <w:r w:rsidRPr="00394B8F">
        <w:rPr>
          <w:rFonts w:ascii="Artifex CF Regular" w:hAnsi="Artifex CF Regular"/>
          <w:color w:val="1F3D73"/>
          <w:w w:val="105"/>
        </w:rPr>
        <w:t>la</w:t>
      </w:r>
      <w:r w:rsidRPr="00394B8F">
        <w:rPr>
          <w:rFonts w:ascii="Artifex CF Regular" w:hAnsi="Artifex CF Regular"/>
          <w:color w:val="1F3D73"/>
          <w:spacing w:val="-17"/>
          <w:w w:val="105"/>
        </w:rPr>
        <w:t xml:space="preserve"> </w:t>
      </w:r>
      <w:r w:rsidRPr="00394B8F">
        <w:rPr>
          <w:rFonts w:ascii="Artifex CF Regular" w:hAnsi="Artifex CF Regular"/>
          <w:color w:val="1F3D73"/>
          <w:w w:val="105"/>
        </w:rPr>
        <w:t xml:space="preserve">seguridad jurídica de su vivienda y </w:t>
      </w:r>
      <w:r w:rsidR="005A29DB" w:rsidRPr="00394B8F">
        <w:rPr>
          <w:rFonts w:ascii="Artifex CF Regular" w:hAnsi="Artifex CF Regular"/>
          <w:color w:val="1F3D73"/>
          <w:w w:val="105"/>
        </w:rPr>
        <w:t xml:space="preserve">lograr </w:t>
      </w:r>
      <w:r w:rsidRPr="00394B8F">
        <w:rPr>
          <w:rFonts w:ascii="Artifex CF Regular" w:hAnsi="Artifex CF Regular"/>
          <w:color w:val="1F3D73"/>
          <w:w w:val="105"/>
        </w:rPr>
        <w:t>una movilidad social ascendente. Así mismo se</w:t>
      </w:r>
      <w:r w:rsidRPr="00394B8F">
        <w:rPr>
          <w:rFonts w:ascii="Artifex CF Regular" w:hAnsi="Artifex CF Regular"/>
          <w:color w:val="1F3D73"/>
          <w:spacing w:val="-26"/>
          <w:w w:val="105"/>
        </w:rPr>
        <w:t xml:space="preserve"> </w:t>
      </w:r>
      <w:r w:rsidRPr="00394B8F">
        <w:rPr>
          <w:rFonts w:ascii="Artifex CF Regular" w:hAnsi="Artifex CF Regular"/>
          <w:color w:val="1F3D73"/>
          <w:w w:val="105"/>
        </w:rPr>
        <w:t>continuó dando</w:t>
      </w:r>
      <w:r w:rsidRPr="00394B8F">
        <w:rPr>
          <w:rFonts w:ascii="Artifex CF Regular" w:hAnsi="Artifex CF Regular"/>
          <w:color w:val="1F3D73"/>
          <w:spacing w:val="-8"/>
          <w:w w:val="105"/>
        </w:rPr>
        <w:t xml:space="preserve"> </w:t>
      </w:r>
      <w:r w:rsidRPr="00394B8F">
        <w:rPr>
          <w:rFonts w:ascii="Artifex CF Regular" w:hAnsi="Artifex CF Regular"/>
          <w:color w:val="1F3D73"/>
          <w:w w:val="105"/>
        </w:rPr>
        <w:t>seguimiento</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la</w:t>
      </w:r>
      <w:r w:rsidRPr="00394B8F">
        <w:rPr>
          <w:rFonts w:ascii="Artifex CF Regular" w:hAnsi="Artifex CF Regular"/>
          <w:color w:val="1F3D73"/>
          <w:spacing w:val="-8"/>
          <w:w w:val="105"/>
        </w:rPr>
        <w:t xml:space="preserve"> </w:t>
      </w:r>
      <w:r w:rsidRPr="00394B8F">
        <w:rPr>
          <w:rFonts w:ascii="Artifex CF Regular" w:hAnsi="Artifex CF Regular"/>
          <w:color w:val="1F3D73"/>
          <w:w w:val="105"/>
        </w:rPr>
        <w:t>coordinación</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interinstitucional</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con</w:t>
      </w:r>
      <w:r w:rsidRPr="00394B8F">
        <w:rPr>
          <w:rFonts w:ascii="Artifex CF Regular" w:hAnsi="Artifex CF Regular"/>
          <w:color w:val="1F3D73"/>
          <w:spacing w:val="-8"/>
          <w:w w:val="105"/>
        </w:rPr>
        <w:t xml:space="preserve"> </w:t>
      </w:r>
      <w:r w:rsidRPr="00394B8F">
        <w:rPr>
          <w:rFonts w:ascii="Artifex CF Regular" w:hAnsi="Artifex CF Regular"/>
          <w:color w:val="1F3D73"/>
          <w:w w:val="105"/>
        </w:rPr>
        <w:t>relación</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a</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traspasos</w:t>
      </w:r>
      <w:r w:rsidRPr="00394B8F">
        <w:rPr>
          <w:rFonts w:ascii="Artifex CF Regular" w:hAnsi="Artifex CF Regular"/>
          <w:color w:val="1F3D73"/>
          <w:spacing w:val="-7"/>
          <w:w w:val="105"/>
        </w:rPr>
        <w:t xml:space="preserve"> </w:t>
      </w:r>
      <w:r w:rsidRPr="00394B8F">
        <w:rPr>
          <w:rFonts w:ascii="Artifex CF Regular" w:hAnsi="Artifex CF Regular"/>
          <w:color w:val="1F3D73"/>
          <w:w w:val="105"/>
        </w:rPr>
        <w:t>de</w:t>
      </w:r>
      <w:r w:rsidRPr="00394B8F">
        <w:rPr>
          <w:rFonts w:ascii="Artifex CF Regular" w:hAnsi="Artifex CF Regular"/>
          <w:color w:val="1F3D73"/>
          <w:spacing w:val="-8"/>
          <w:w w:val="105"/>
        </w:rPr>
        <w:t xml:space="preserve"> </w:t>
      </w:r>
      <w:r w:rsidRPr="00394B8F">
        <w:rPr>
          <w:rFonts w:ascii="Artifex CF Regular" w:hAnsi="Artifex CF Regular"/>
          <w:color w:val="1F3D73"/>
          <w:w w:val="105"/>
        </w:rPr>
        <w:t>terrenos donde</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se</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han</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construido</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proyectos</w:t>
      </w:r>
      <w:r w:rsidRPr="00394B8F">
        <w:rPr>
          <w:rFonts w:ascii="Artifex CF Regular" w:hAnsi="Artifex CF Regular"/>
          <w:color w:val="1F3D73"/>
          <w:spacing w:val="-13"/>
          <w:w w:val="105"/>
        </w:rPr>
        <w:t xml:space="preserve"> </w:t>
      </w:r>
      <w:r w:rsidRPr="00394B8F">
        <w:rPr>
          <w:rFonts w:ascii="Artifex CF Regular" w:hAnsi="Artifex CF Regular"/>
          <w:color w:val="1F3D73"/>
          <w:w w:val="105"/>
        </w:rPr>
        <w:t>habitacionales.</w:t>
      </w:r>
    </w:p>
    <w:p w14:paraId="78E4EAA6" w14:textId="77777777" w:rsidR="008F327F" w:rsidRDefault="008F327F">
      <w:pPr>
        <w:pStyle w:val="BodyText"/>
        <w:spacing w:before="3"/>
        <w:rPr>
          <w:sz w:val="29"/>
        </w:rPr>
      </w:pPr>
    </w:p>
    <w:p w14:paraId="010AD83F" w14:textId="77777777" w:rsidR="008F327F" w:rsidRDefault="00627C0D">
      <w:pPr>
        <w:pStyle w:val="Heading3"/>
        <w:spacing w:before="1"/>
        <w:ind w:left="2600"/>
      </w:pPr>
      <w:r>
        <w:rPr>
          <w:color w:val="1F3D73"/>
          <w:w w:val="105"/>
        </w:rPr>
        <w:t>Títulos entregados y en proceso año 2020</w:t>
      </w:r>
    </w:p>
    <w:p w14:paraId="181698C5" w14:textId="77777777" w:rsidR="008F327F" w:rsidRDefault="008F327F">
      <w:pPr>
        <w:pStyle w:val="BodyText"/>
        <w:rPr>
          <w:rFonts w:ascii="Palatino Linotype"/>
          <w:b/>
          <w:sz w:val="20"/>
        </w:rPr>
      </w:pPr>
    </w:p>
    <w:p w14:paraId="35EF73AB" w14:textId="77777777" w:rsidR="008F327F" w:rsidRDefault="008F327F">
      <w:pPr>
        <w:pStyle w:val="BodyText"/>
        <w:spacing w:before="1"/>
        <w:rPr>
          <w:rFonts w:ascii="Palatino Linotype"/>
          <w:b/>
          <w:sz w:val="10"/>
        </w:rPr>
      </w:pPr>
    </w:p>
    <w:tbl>
      <w:tblPr>
        <w:tblW w:w="0" w:type="auto"/>
        <w:tblInd w:w="16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5"/>
        <w:gridCol w:w="1310"/>
        <w:gridCol w:w="1620"/>
        <w:gridCol w:w="1170"/>
        <w:gridCol w:w="1280"/>
        <w:gridCol w:w="1134"/>
      </w:tblGrid>
      <w:tr w:rsidR="008F327F" w14:paraId="1A91EDBA" w14:textId="77777777">
        <w:trPr>
          <w:trHeight w:val="572"/>
        </w:trPr>
        <w:tc>
          <w:tcPr>
            <w:tcW w:w="1005" w:type="dxa"/>
            <w:vMerge w:val="restart"/>
          </w:tcPr>
          <w:p w14:paraId="3E352BA5" w14:textId="77777777" w:rsidR="008F327F" w:rsidRDefault="008F327F">
            <w:pPr>
              <w:pStyle w:val="TableParagraph"/>
              <w:rPr>
                <w:rFonts w:ascii="Palatino Linotype"/>
                <w:b/>
                <w:sz w:val="20"/>
              </w:rPr>
            </w:pPr>
          </w:p>
          <w:p w14:paraId="18D823DF" w14:textId="77777777" w:rsidR="008F327F" w:rsidRDefault="008F327F">
            <w:pPr>
              <w:pStyle w:val="TableParagraph"/>
              <w:spacing w:before="8"/>
              <w:rPr>
                <w:rFonts w:ascii="Palatino Linotype"/>
                <w:b/>
                <w:sz w:val="27"/>
              </w:rPr>
            </w:pPr>
          </w:p>
          <w:p w14:paraId="36E4EE11" w14:textId="77777777" w:rsidR="008F327F" w:rsidRDefault="00627C0D">
            <w:pPr>
              <w:pStyle w:val="TableParagraph"/>
              <w:ind w:left="98"/>
              <w:rPr>
                <w:sz w:val="16"/>
              </w:rPr>
            </w:pPr>
            <w:r>
              <w:rPr>
                <w:color w:val="1F3D73"/>
                <w:w w:val="105"/>
                <w:sz w:val="16"/>
              </w:rPr>
              <w:t>Institución</w:t>
            </w:r>
          </w:p>
        </w:tc>
        <w:tc>
          <w:tcPr>
            <w:tcW w:w="4100" w:type="dxa"/>
            <w:gridSpan w:val="3"/>
          </w:tcPr>
          <w:p w14:paraId="078DC3AB" w14:textId="77777777" w:rsidR="008F327F" w:rsidRDefault="008F327F">
            <w:pPr>
              <w:pStyle w:val="TableParagraph"/>
              <w:spacing w:before="7"/>
              <w:rPr>
                <w:rFonts w:ascii="Palatino Linotype"/>
                <w:b/>
                <w:sz w:val="14"/>
              </w:rPr>
            </w:pPr>
          </w:p>
          <w:p w14:paraId="64982127" w14:textId="77777777" w:rsidR="008F327F" w:rsidRDefault="00627C0D">
            <w:pPr>
              <w:pStyle w:val="TableParagraph"/>
              <w:ind w:left="1013"/>
              <w:rPr>
                <w:sz w:val="16"/>
              </w:rPr>
            </w:pPr>
            <w:r>
              <w:rPr>
                <w:color w:val="1F3D73"/>
                <w:w w:val="105"/>
                <w:sz w:val="16"/>
              </w:rPr>
              <w:t>Certificados de Títulos 2020</w:t>
            </w:r>
          </w:p>
        </w:tc>
        <w:tc>
          <w:tcPr>
            <w:tcW w:w="1280" w:type="dxa"/>
            <w:vMerge w:val="restart"/>
          </w:tcPr>
          <w:p w14:paraId="3B3CD18D" w14:textId="77777777" w:rsidR="008F327F" w:rsidRDefault="008F327F">
            <w:pPr>
              <w:pStyle w:val="TableParagraph"/>
              <w:spacing w:before="8"/>
              <w:rPr>
                <w:rFonts w:ascii="Palatino Linotype"/>
                <w:b/>
                <w:sz w:val="26"/>
              </w:rPr>
            </w:pPr>
          </w:p>
          <w:p w14:paraId="273FD5C8" w14:textId="77777777" w:rsidR="008F327F" w:rsidRDefault="00627C0D">
            <w:pPr>
              <w:pStyle w:val="TableParagraph"/>
              <w:spacing w:line="232" w:lineRule="auto"/>
              <w:ind w:left="126" w:right="36" w:hanging="52"/>
              <w:rPr>
                <w:sz w:val="16"/>
              </w:rPr>
            </w:pPr>
            <w:r>
              <w:rPr>
                <w:color w:val="1F3D73"/>
                <w:w w:val="105"/>
                <w:sz w:val="16"/>
              </w:rPr>
              <w:t>Investigaciones realizadas en la Jurisdicción Inmobiliaria</w:t>
            </w:r>
          </w:p>
        </w:tc>
        <w:tc>
          <w:tcPr>
            <w:tcW w:w="1134" w:type="dxa"/>
            <w:vMerge w:val="restart"/>
          </w:tcPr>
          <w:p w14:paraId="56F91F0A" w14:textId="77777777" w:rsidR="008F327F" w:rsidRDefault="008F327F">
            <w:pPr>
              <w:pStyle w:val="TableParagraph"/>
              <w:rPr>
                <w:rFonts w:ascii="Palatino Linotype"/>
                <w:b/>
                <w:sz w:val="20"/>
              </w:rPr>
            </w:pPr>
          </w:p>
          <w:p w14:paraId="2E28A41E" w14:textId="77777777" w:rsidR="008F327F" w:rsidRDefault="008F327F">
            <w:pPr>
              <w:pStyle w:val="TableParagraph"/>
              <w:spacing w:before="11"/>
              <w:rPr>
                <w:rFonts w:ascii="Palatino Linotype"/>
                <w:b/>
                <w:sz w:val="20"/>
              </w:rPr>
            </w:pPr>
          </w:p>
          <w:p w14:paraId="682CD26F" w14:textId="77777777" w:rsidR="008F327F" w:rsidRDefault="00627C0D">
            <w:pPr>
              <w:pStyle w:val="TableParagraph"/>
              <w:spacing w:line="232" w:lineRule="auto"/>
              <w:ind w:left="183" w:firstLine="190"/>
              <w:rPr>
                <w:sz w:val="16"/>
              </w:rPr>
            </w:pPr>
            <w:r>
              <w:rPr>
                <w:color w:val="1F3D73"/>
                <w:w w:val="105"/>
                <w:sz w:val="16"/>
              </w:rPr>
              <w:t>Total Obtenidos</w:t>
            </w:r>
          </w:p>
        </w:tc>
      </w:tr>
      <w:tr w:rsidR="008F327F" w14:paraId="2D4E33D3" w14:textId="77777777">
        <w:trPr>
          <w:trHeight w:val="882"/>
        </w:trPr>
        <w:tc>
          <w:tcPr>
            <w:tcW w:w="1005" w:type="dxa"/>
            <w:vMerge/>
            <w:tcBorders>
              <w:top w:val="nil"/>
            </w:tcBorders>
          </w:tcPr>
          <w:p w14:paraId="6B59C6A5" w14:textId="77777777" w:rsidR="008F327F" w:rsidRDefault="008F327F">
            <w:pPr>
              <w:rPr>
                <w:sz w:val="2"/>
                <w:szCs w:val="2"/>
              </w:rPr>
            </w:pPr>
          </w:p>
        </w:tc>
        <w:tc>
          <w:tcPr>
            <w:tcW w:w="1310" w:type="dxa"/>
          </w:tcPr>
          <w:p w14:paraId="6E268C1E" w14:textId="77777777" w:rsidR="008F327F" w:rsidRDefault="00627C0D">
            <w:pPr>
              <w:pStyle w:val="TableParagraph"/>
              <w:spacing w:before="164" w:line="232" w:lineRule="auto"/>
              <w:ind w:left="223" w:right="211" w:firstLine="39"/>
              <w:jc w:val="both"/>
              <w:rPr>
                <w:sz w:val="16"/>
              </w:rPr>
            </w:pPr>
            <w:r>
              <w:rPr>
                <w:color w:val="1F3D73"/>
                <w:w w:val="105"/>
                <w:sz w:val="16"/>
              </w:rPr>
              <w:t>Por el Plan Nacional</w:t>
            </w:r>
            <w:r>
              <w:rPr>
                <w:color w:val="1F3D73"/>
                <w:spacing w:val="-23"/>
                <w:w w:val="105"/>
                <w:sz w:val="16"/>
              </w:rPr>
              <w:t xml:space="preserve"> </w:t>
            </w:r>
            <w:r>
              <w:rPr>
                <w:color w:val="1F3D73"/>
                <w:spacing w:val="-9"/>
                <w:w w:val="105"/>
                <w:sz w:val="16"/>
              </w:rPr>
              <w:t xml:space="preserve">de </w:t>
            </w:r>
            <w:r>
              <w:rPr>
                <w:color w:val="1F3D73"/>
                <w:w w:val="105"/>
                <w:sz w:val="16"/>
              </w:rPr>
              <w:t>Titulación</w:t>
            </w:r>
          </w:p>
        </w:tc>
        <w:tc>
          <w:tcPr>
            <w:tcW w:w="1620" w:type="dxa"/>
          </w:tcPr>
          <w:p w14:paraId="57DA558E" w14:textId="77777777" w:rsidR="008F327F" w:rsidRDefault="00627C0D">
            <w:pPr>
              <w:pStyle w:val="TableParagraph"/>
              <w:spacing w:before="164" w:line="232" w:lineRule="auto"/>
              <w:ind w:left="62" w:right="50"/>
              <w:jc w:val="center"/>
              <w:rPr>
                <w:sz w:val="16"/>
              </w:rPr>
            </w:pPr>
            <w:r>
              <w:rPr>
                <w:color w:val="1F3D73"/>
                <w:w w:val="105"/>
                <w:sz w:val="16"/>
              </w:rPr>
              <w:t>Gestionado a través de la Unidad de Transferencia</w:t>
            </w:r>
          </w:p>
        </w:tc>
        <w:tc>
          <w:tcPr>
            <w:tcW w:w="1170" w:type="dxa"/>
          </w:tcPr>
          <w:p w14:paraId="6E110FC2" w14:textId="1D0E1BFE" w:rsidR="008F327F" w:rsidRDefault="00627C0D">
            <w:pPr>
              <w:pStyle w:val="TableParagraph"/>
              <w:spacing w:before="68" w:line="232" w:lineRule="auto"/>
              <w:ind w:left="71" w:right="59" w:hanging="1"/>
              <w:jc w:val="center"/>
              <w:rPr>
                <w:sz w:val="16"/>
              </w:rPr>
            </w:pPr>
            <w:r>
              <w:rPr>
                <w:color w:val="1F3D73"/>
                <w:w w:val="105"/>
                <w:sz w:val="16"/>
              </w:rPr>
              <w:t xml:space="preserve">Emisión de </w:t>
            </w:r>
            <w:r w:rsidR="007D5BE5">
              <w:rPr>
                <w:color w:val="1F3D73"/>
                <w:w w:val="105"/>
                <w:sz w:val="16"/>
              </w:rPr>
              <w:t>d</w:t>
            </w:r>
            <w:r>
              <w:rPr>
                <w:color w:val="1F3D73"/>
                <w:w w:val="105"/>
                <w:sz w:val="16"/>
              </w:rPr>
              <w:t xml:space="preserve">uplicados </w:t>
            </w:r>
            <w:r w:rsidR="007D5BE5">
              <w:rPr>
                <w:color w:val="1F3D73"/>
                <w:w w:val="105"/>
                <w:sz w:val="16"/>
              </w:rPr>
              <w:t xml:space="preserve">del </w:t>
            </w:r>
            <w:r w:rsidR="007D5BE5">
              <w:rPr>
                <w:color w:val="1F3D73"/>
                <w:spacing w:val="-24"/>
                <w:w w:val="105"/>
                <w:sz w:val="16"/>
              </w:rPr>
              <w:t>dueño</w:t>
            </w:r>
            <w:r>
              <w:rPr>
                <w:color w:val="1F3D73"/>
                <w:spacing w:val="-24"/>
                <w:w w:val="105"/>
                <w:sz w:val="16"/>
              </w:rPr>
              <w:t xml:space="preserve"> </w:t>
            </w:r>
            <w:r>
              <w:rPr>
                <w:color w:val="1F3D73"/>
                <w:spacing w:val="-5"/>
                <w:w w:val="105"/>
                <w:sz w:val="16"/>
              </w:rPr>
              <w:t xml:space="preserve">por </w:t>
            </w:r>
            <w:r w:rsidR="007D5BE5">
              <w:rPr>
                <w:color w:val="1F3D73"/>
                <w:spacing w:val="-5"/>
                <w:w w:val="105"/>
                <w:sz w:val="16"/>
              </w:rPr>
              <w:t>p</w:t>
            </w:r>
            <w:r>
              <w:rPr>
                <w:color w:val="1F3D73"/>
                <w:w w:val="105"/>
                <w:sz w:val="16"/>
              </w:rPr>
              <w:t>érdida</w:t>
            </w:r>
          </w:p>
        </w:tc>
        <w:tc>
          <w:tcPr>
            <w:tcW w:w="1280" w:type="dxa"/>
            <w:vMerge/>
            <w:tcBorders>
              <w:top w:val="nil"/>
            </w:tcBorders>
          </w:tcPr>
          <w:p w14:paraId="1F968A40" w14:textId="77777777" w:rsidR="008F327F" w:rsidRDefault="008F327F">
            <w:pPr>
              <w:rPr>
                <w:sz w:val="2"/>
                <w:szCs w:val="2"/>
              </w:rPr>
            </w:pPr>
          </w:p>
        </w:tc>
        <w:tc>
          <w:tcPr>
            <w:tcW w:w="1134" w:type="dxa"/>
            <w:vMerge/>
            <w:tcBorders>
              <w:top w:val="nil"/>
            </w:tcBorders>
          </w:tcPr>
          <w:p w14:paraId="6D428DFE" w14:textId="77777777" w:rsidR="008F327F" w:rsidRDefault="008F327F">
            <w:pPr>
              <w:rPr>
                <w:sz w:val="2"/>
                <w:szCs w:val="2"/>
              </w:rPr>
            </w:pPr>
          </w:p>
        </w:tc>
      </w:tr>
      <w:tr w:rsidR="008F327F" w14:paraId="573E42A5" w14:textId="77777777">
        <w:trPr>
          <w:trHeight w:val="620"/>
        </w:trPr>
        <w:tc>
          <w:tcPr>
            <w:tcW w:w="1005" w:type="dxa"/>
          </w:tcPr>
          <w:p w14:paraId="2C26E485" w14:textId="77777777" w:rsidR="008F327F" w:rsidRDefault="008F327F">
            <w:pPr>
              <w:pStyle w:val="TableParagraph"/>
              <w:spacing w:before="4"/>
              <w:rPr>
                <w:rFonts w:ascii="Palatino Linotype"/>
                <w:b/>
                <w:sz w:val="16"/>
              </w:rPr>
            </w:pPr>
          </w:p>
          <w:p w14:paraId="6B198500" w14:textId="77777777" w:rsidR="008F327F" w:rsidRDefault="00627C0D">
            <w:pPr>
              <w:pStyle w:val="TableParagraph"/>
              <w:ind w:left="315"/>
              <w:rPr>
                <w:sz w:val="16"/>
              </w:rPr>
            </w:pPr>
            <w:r>
              <w:rPr>
                <w:color w:val="1F3D73"/>
                <w:w w:val="105"/>
                <w:sz w:val="16"/>
              </w:rPr>
              <w:t>INVI</w:t>
            </w:r>
          </w:p>
        </w:tc>
        <w:tc>
          <w:tcPr>
            <w:tcW w:w="1310" w:type="dxa"/>
          </w:tcPr>
          <w:p w14:paraId="4D10442A" w14:textId="77777777" w:rsidR="008F327F" w:rsidRDefault="008F327F">
            <w:pPr>
              <w:pStyle w:val="TableParagraph"/>
              <w:spacing w:before="4"/>
              <w:rPr>
                <w:rFonts w:ascii="Palatino Linotype"/>
                <w:b/>
                <w:sz w:val="16"/>
              </w:rPr>
            </w:pPr>
          </w:p>
          <w:p w14:paraId="0413E025" w14:textId="77777777" w:rsidR="008F327F" w:rsidRDefault="00627C0D">
            <w:pPr>
              <w:pStyle w:val="TableParagraph"/>
              <w:ind w:left="543" w:right="533"/>
              <w:jc w:val="center"/>
              <w:rPr>
                <w:sz w:val="16"/>
              </w:rPr>
            </w:pPr>
            <w:r>
              <w:rPr>
                <w:color w:val="1F3D73"/>
                <w:w w:val="115"/>
                <w:sz w:val="16"/>
              </w:rPr>
              <w:t>24</w:t>
            </w:r>
          </w:p>
        </w:tc>
        <w:tc>
          <w:tcPr>
            <w:tcW w:w="1620" w:type="dxa"/>
          </w:tcPr>
          <w:p w14:paraId="098A999A" w14:textId="77777777" w:rsidR="008F327F" w:rsidRDefault="008F327F">
            <w:pPr>
              <w:pStyle w:val="TableParagraph"/>
              <w:spacing w:before="4"/>
              <w:rPr>
                <w:rFonts w:ascii="Palatino Linotype"/>
                <w:b/>
                <w:sz w:val="16"/>
              </w:rPr>
            </w:pPr>
          </w:p>
          <w:p w14:paraId="2533583A" w14:textId="77777777" w:rsidR="008F327F" w:rsidRDefault="00627C0D">
            <w:pPr>
              <w:pStyle w:val="TableParagraph"/>
              <w:ind w:left="56" w:right="50"/>
              <w:jc w:val="center"/>
              <w:rPr>
                <w:sz w:val="16"/>
              </w:rPr>
            </w:pPr>
            <w:r>
              <w:rPr>
                <w:color w:val="1F3D73"/>
                <w:sz w:val="16"/>
              </w:rPr>
              <w:t>10</w:t>
            </w:r>
          </w:p>
        </w:tc>
        <w:tc>
          <w:tcPr>
            <w:tcW w:w="1170" w:type="dxa"/>
          </w:tcPr>
          <w:p w14:paraId="3DCC7426" w14:textId="77777777" w:rsidR="008F327F" w:rsidRDefault="008F327F">
            <w:pPr>
              <w:pStyle w:val="TableParagraph"/>
              <w:spacing w:before="4"/>
              <w:rPr>
                <w:rFonts w:ascii="Palatino Linotype"/>
                <w:b/>
                <w:sz w:val="16"/>
              </w:rPr>
            </w:pPr>
          </w:p>
          <w:p w14:paraId="6790AFCB" w14:textId="77777777" w:rsidR="008F327F" w:rsidRDefault="00627C0D">
            <w:pPr>
              <w:pStyle w:val="TableParagraph"/>
              <w:ind w:left="10"/>
              <w:jc w:val="center"/>
              <w:rPr>
                <w:sz w:val="16"/>
              </w:rPr>
            </w:pPr>
            <w:r>
              <w:rPr>
                <w:color w:val="1F3D73"/>
                <w:w w:val="105"/>
                <w:sz w:val="16"/>
              </w:rPr>
              <w:t>3</w:t>
            </w:r>
          </w:p>
        </w:tc>
        <w:tc>
          <w:tcPr>
            <w:tcW w:w="1280" w:type="dxa"/>
          </w:tcPr>
          <w:p w14:paraId="34B4DE5B" w14:textId="77777777" w:rsidR="008F327F" w:rsidRDefault="008F327F">
            <w:pPr>
              <w:pStyle w:val="TableParagraph"/>
              <w:spacing w:before="4"/>
              <w:rPr>
                <w:rFonts w:ascii="Palatino Linotype"/>
                <w:b/>
                <w:sz w:val="16"/>
              </w:rPr>
            </w:pPr>
          </w:p>
          <w:p w14:paraId="19C31A35" w14:textId="77777777" w:rsidR="008F327F" w:rsidRDefault="00627C0D">
            <w:pPr>
              <w:pStyle w:val="TableParagraph"/>
              <w:ind w:left="95" w:right="85"/>
              <w:jc w:val="center"/>
              <w:rPr>
                <w:sz w:val="16"/>
              </w:rPr>
            </w:pPr>
            <w:r>
              <w:rPr>
                <w:color w:val="1F3D73"/>
                <w:w w:val="115"/>
                <w:sz w:val="16"/>
              </w:rPr>
              <w:t>88</w:t>
            </w:r>
          </w:p>
        </w:tc>
        <w:tc>
          <w:tcPr>
            <w:tcW w:w="1134" w:type="dxa"/>
          </w:tcPr>
          <w:p w14:paraId="6CD1323A" w14:textId="77777777" w:rsidR="008F327F" w:rsidRDefault="008F327F">
            <w:pPr>
              <w:pStyle w:val="TableParagraph"/>
              <w:spacing w:before="4"/>
              <w:rPr>
                <w:rFonts w:ascii="Palatino Linotype"/>
                <w:b/>
                <w:sz w:val="16"/>
              </w:rPr>
            </w:pPr>
          </w:p>
          <w:p w14:paraId="3080C625" w14:textId="77777777" w:rsidR="008F327F" w:rsidRDefault="00627C0D">
            <w:pPr>
              <w:pStyle w:val="TableParagraph"/>
              <w:ind w:left="51" w:right="41"/>
              <w:jc w:val="center"/>
              <w:rPr>
                <w:sz w:val="16"/>
              </w:rPr>
            </w:pPr>
            <w:r>
              <w:rPr>
                <w:color w:val="1F3D73"/>
                <w:w w:val="105"/>
                <w:sz w:val="16"/>
              </w:rPr>
              <w:t>37</w:t>
            </w:r>
          </w:p>
        </w:tc>
      </w:tr>
    </w:tbl>
    <w:p w14:paraId="0A8F9F8B" w14:textId="77777777" w:rsidR="008F327F" w:rsidRDefault="008F327F">
      <w:pPr>
        <w:pStyle w:val="BodyText"/>
        <w:rPr>
          <w:rFonts w:ascii="Palatino Linotype"/>
          <w:b/>
          <w:sz w:val="24"/>
        </w:rPr>
      </w:pPr>
    </w:p>
    <w:p w14:paraId="2B3DF338" w14:textId="5F8D0FC5" w:rsidR="004448D1" w:rsidRDefault="004448D1">
      <w:pPr>
        <w:pStyle w:val="BodyText"/>
        <w:spacing w:before="183" w:line="408" w:lineRule="auto"/>
        <w:ind w:left="1600" w:right="1112" w:firstLine="709"/>
        <w:jc w:val="both"/>
        <w:rPr>
          <w:color w:val="1F3D73"/>
          <w:w w:val="110"/>
        </w:rPr>
      </w:pPr>
      <w:r>
        <w:rPr>
          <w:noProof/>
          <w:lang w:val="es-DO" w:eastAsia="es-DO" w:bidi="ar-SA"/>
        </w:rPr>
        <w:drawing>
          <wp:anchor distT="0" distB="0" distL="114300" distR="114300" simplePos="0" relativeHeight="251686912" behindDoc="1" locked="0" layoutInCell="1" allowOverlap="1" wp14:anchorId="5330312F" wp14:editId="502753F9">
            <wp:simplePos x="0" y="0"/>
            <wp:positionH relativeFrom="column">
              <wp:posOffset>859072</wp:posOffset>
            </wp:positionH>
            <wp:positionV relativeFrom="paragraph">
              <wp:posOffset>41524</wp:posOffset>
            </wp:positionV>
            <wp:extent cx="4949825" cy="2508885"/>
            <wp:effectExtent l="0" t="0" r="15875" b="18415"/>
            <wp:wrapNone/>
            <wp:docPr id="2"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02A87E38" w14:textId="77777777" w:rsidR="004448D1" w:rsidRDefault="004448D1">
      <w:pPr>
        <w:pStyle w:val="BodyText"/>
        <w:spacing w:before="183" w:line="408" w:lineRule="auto"/>
        <w:ind w:left="1600" w:right="1112" w:firstLine="709"/>
        <w:jc w:val="both"/>
        <w:rPr>
          <w:color w:val="1F3D73"/>
          <w:w w:val="110"/>
        </w:rPr>
      </w:pPr>
    </w:p>
    <w:p w14:paraId="3E926A1E" w14:textId="77777777" w:rsidR="004448D1" w:rsidRDefault="004448D1">
      <w:pPr>
        <w:pStyle w:val="BodyText"/>
        <w:spacing w:before="183" w:line="408" w:lineRule="auto"/>
        <w:ind w:left="1600" w:right="1112" w:firstLine="709"/>
        <w:jc w:val="both"/>
        <w:rPr>
          <w:color w:val="1F3D73"/>
          <w:w w:val="110"/>
        </w:rPr>
      </w:pPr>
    </w:p>
    <w:p w14:paraId="11FDC3E3" w14:textId="77777777" w:rsidR="004448D1" w:rsidRDefault="004448D1">
      <w:pPr>
        <w:pStyle w:val="BodyText"/>
        <w:spacing w:before="183" w:line="408" w:lineRule="auto"/>
        <w:ind w:left="1600" w:right="1112" w:firstLine="709"/>
        <w:jc w:val="both"/>
        <w:rPr>
          <w:color w:val="1F3D73"/>
          <w:w w:val="110"/>
        </w:rPr>
      </w:pPr>
    </w:p>
    <w:p w14:paraId="4F509DC7" w14:textId="77777777" w:rsidR="004448D1" w:rsidRDefault="004448D1">
      <w:pPr>
        <w:pStyle w:val="BodyText"/>
        <w:spacing w:before="183" w:line="408" w:lineRule="auto"/>
        <w:ind w:left="1600" w:right="1112" w:firstLine="709"/>
        <w:jc w:val="both"/>
        <w:rPr>
          <w:color w:val="1F3D73"/>
          <w:w w:val="110"/>
        </w:rPr>
      </w:pPr>
    </w:p>
    <w:p w14:paraId="62C1AB9D" w14:textId="77777777" w:rsidR="004448D1" w:rsidRDefault="004448D1">
      <w:pPr>
        <w:pStyle w:val="BodyText"/>
        <w:spacing w:before="183" w:line="408" w:lineRule="auto"/>
        <w:ind w:left="1600" w:right="1112" w:firstLine="709"/>
        <w:jc w:val="both"/>
        <w:rPr>
          <w:color w:val="1F3D73"/>
          <w:w w:val="110"/>
        </w:rPr>
      </w:pPr>
    </w:p>
    <w:p w14:paraId="3AE19B73" w14:textId="77777777" w:rsidR="004448D1" w:rsidRDefault="004448D1">
      <w:pPr>
        <w:pStyle w:val="BodyText"/>
        <w:spacing w:before="183" w:line="408" w:lineRule="auto"/>
        <w:ind w:left="1600" w:right="1112" w:firstLine="709"/>
        <w:jc w:val="both"/>
        <w:rPr>
          <w:color w:val="1F3D73"/>
          <w:w w:val="110"/>
        </w:rPr>
      </w:pPr>
    </w:p>
    <w:p w14:paraId="7C155674" w14:textId="77777777" w:rsidR="004448D1" w:rsidRDefault="004448D1">
      <w:pPr>
        <w:pStyle w:val="BodyText"/>
        <w:spacing w:before="183" w:line="408" w:lineRule="auto"/>
        <w:ind w:left="1600" w:right="1112" w:firstLine="709"/>
        <w:jc w:val="both"/>
        <w:rPr>
          <w:color w:val="1F3D73"/>
          <w:w w:val="110"/>
        </w:rPr>
      </w:pPr>
    </w:p>
    <w:p w14:paraId="6582F66D" w14:textId="77777777" w:rsidR="007D5BE5" w:rsidRDefault="007D5BE5">
      <w:pPr>
        <w:pStyle w:val="BodyText"/>
        <w:spacing w:before="183" w:line="408" w:lineRule="auto"/>
        <w:ind w:left="1600" w:right="1112" w:firstLine="709"/>
        <w:jc w:val="both"/>
        <w:rPr>
          <w:color w:val="1F3D73"/>
          <w:w w:val="110"/>
        </w:rPr>
      </w:pPr>
    </w:p>
    <w:p w14:paraId="7DEB9F8E" w14:textId="5EAA31E5" w:rsidR="00745336" w:rsidRDefault="00745336">
      <w:pPr>
        <w:pStyle w:val="BodyText"/>
        <w:spacing w:before="183" w:line="408" w:lineRule="auto"/>
        <w:ind w:left="1600" w:right="1112" w:firstLine="709"/>
        <w:jc w:val="both"/>
        <w:rPr>
          <w:color w:val="1F3D73"/>
          <w:w w:val="110"/>
        </w:rPr>
      </w:pPr>
      <w:r w:rsidRPr="00745336">
        <w:rPr>
          <w:color w:val="1F3D73"/>
          <w:w w:val="110"/>
        </w:rPr>
        <w:t xml:space="preserve">En otro orden, y siempre actuando dentro de las competencias y atribuciones de la Dirección Jurídica, durante el período </w:t>
      </w:r>
      <w:r w:rsidR="007D5BE5">
        <w:rPr>
          <w:color w:val="1F3D73"/>
          <w:w w:val="110"/>
        </w:rPr>
        <w:t>e</w:t>
      </w:r>
      <w:r w:rsidRPr="00745336">
        <w:rPr>
          <w:color w:val="1F3D73"/>
          <w:w w:val="110"/>
        </w:rPr>
        <w:t>nero–</w:t>
      </w:r>
      <w:r w:rsidR="007D5BE5">
        <w:rPr>
          <w:color w:val="1F3D73"/>
          <w:w w:val="110"/>
        </w:rPr>
        <w:t>d</w:t>
      </w:r>
      <w:r w:rsidRPr="00745336">
        <w:rPr>
          <w:color w:val="1F3D73"/>
          <w:w w:val="110"/>
        </w:rPr>
        <w:t>iciembre del año 2020, fueron entregados a nuestros usuarios un total de trescientas cinco (305) certificaciones bajo las diversas modalidades y según sus necesidades, quienes interactúan con esta Dirección de forma cotidiana y que se detallan a continuación:</w:t>
      </w:r>
    </w:p>
    <w:p w14:paraId="381050E4" w14:textId="77777777" w:rsidR="005A29DB" w:rsidRDefault="005A29DB">
      <w:pPr>
        <w:pStyle w:val="BodyText"/>
        <w:spacing w:before="183" w:line="408" w:lineRule="auto"/>
        <w:ind w:left="1600" w:right="1112" w:firstLine="709"/>
        <w:jc w:val="both"/>
        <w:rPr>
          <w:color w:val="1F3D73"/>
          <w:w w:val="110"/>
        </w:rPr>
      </w:pPr>
    </w:p>
    <w:tbl>
      <w:tblPr>
        <w:tblStyle w:val="TableGrid"/>
        <w:tblW w:w="8926" w:type="dxa"/>
        <w:jc w:val="center"/>
        <w:tblLook w:val="04A0" w:firstRow="1" w:lastRow="0" w:firstColumn="1" w:lastColumn="0" w:noHBand="0" w:noVBand="1"/>
      </w:tblPr>
      <w:tblGrid>
        <w:gridCol w:w="1642"/>
        <w:gridCol w:w="2635"/>
        <w:gridCol w:w="2305"/>
        <w:gridCol w:w="2344"/>
      </w:tblGrid>
      <w:tr w:rsidR="00745336" w:rsidRPr="00251F6D" w14:paraId="473C35B5" w14:textId="77777777" w:rsidTr="0051511B">
        <w:trPr>
          <w:trHeight w:val="383"/>
          <w:jc w:val="center"/>
        </w:trPr>
        <w:tc>
          <w:tcPr>
            <w:tcW w:w="1642" w:type="dxa"/>
            <w:vAlign w:val="center"/>
          </w:tcPr>
          <w:p w14:paraId="1F5367BB"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NO.</w:t>
            </w:r>
          </w:p>
        </w:tc>
        <w:tc>
          <w:tcPr>
            <w:tcW w:w="2635" w:type="dxa"/>
            <w:vAlign w:val="center"/>
          </w:tcPr>
          <w:p w14:paraId="5DBF466D"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TIPO DE CERTIFICACIÓN</w:t>
            </w:r>
          </w:p>
        </w:tc>
        <w:tc>
          <w:tcPr>
            <w:tcW w:w="2305" w:type="dxa"/>
            <w:vAlign w:val="center"/>
          </w:tcPr>
          <w:p w14:paraId="0DFDA71B"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 xml:space="preserve">CANTIDAD </w:t>
            </w:r>
          </w:p>
        </w:tc>
        <w:tc>
          <w:tcPr>
            <w:tcW w:w="2344" w:type="dxa"/>
          </w:tcPr>
          <w:p w14:paraId="570072AD" w14:textId="59C02099"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DESCRI</w:t>
            </w:r>
            <w:r w:rsidR="00EC04C0">
              <w:rPr>
                <w:color w:val="1F3D73"/>
                <w:w w:val="110"/>
                <w:sz w:val="18"/>
                <w:szCs w:val="18"/>
              </w:rPr>
              <w:t>P</w:t>
            </w:r>
            <w:r w:rsidRPr="005A29DB">
              <w:rPr>
                <w:color w:val="1F3D73"/>
                <w:w w:val="110"/>
                <w:sz w:val="18"/>
                <w:szCs w:val="18"/>
              </w:rPr>
              <w:t>CIÓN</w:t>
            </w:r>
          </w:p>
        </w:tc>
      </w:tr>
      <w:tr w:rsidR="00745336" w:rsidRPr="00251F6D" w14:paraId="3E39CAD3" w14:textId="77777777" w:rsidTr="0051511B">
        <w:trPr>
          <w:trHeight w:val="1002"/>
          <w:jc w:val="center"/>
        </w:trPr>
        <w:tc>
          <w:tcPr>
            <w:tcW w:w="1642" w:type="dxa"/>
            <w:vAlign w:val="center"/>
          </w:tcPr>
          <w:p w14:paraId="6BE538F1" w14:textId="77777777" w:rsidR="00745336" w:rsidRPr="005A29DB" w:rsidRDefault="00745336" w:rsidP="004204EE">
            <w:pPr>
              <w:pStyle w:val="ListParagraph"/>
              <w:numPr>
                <w:ilvl w:val="0"/>
                <w:numId w:val="21"/>
              </w:numPr>
              <w:contextualSpacing/>
              <w:jc w:val="center"/>
              <w:rPr>
                <w:color w:val="1F3D73"/>
                <w:w w:val="110"/>
                <w:sz w:val="18"/>
                <w:szCs w:val="18"/>
              </w:rPr>
            </w:pPr>
          </w:p>
        </w:tc>
        <w:tc>
          <w:tcPr>
            <w:tcW w:w="2635" w:type="dxa"/>
            <w:vAlign w:val="center"/>
          </w:tcPr>
          <w:p w14:paraId="53C66DBC" w14:textId="08738DA3"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 xml:space="preserve">De </w:t>
            </w:r>
            <w:r w:rsidR="007D5BE5">
              <w:rPr>
                <w:color w:val="1F3D73"/>
                <w:w w:val="110"/>
                <w:sz w:val="18"/>
                <w:szCs w:val="18"/>
              </w:rPr>
              <w:t>s</w:t>
            </w:r>
            <w:r w:rsidRPr="005A29DB">
              <w:rPr>
                <w:color w:val="1F3D73"/>
                <w:w w:val="110"/>
                <w:sz w:val="18"/>
                <w:szCs w:val="18"/>
              </w:rPr>
              <w:t>aldos</w:t>
            </w:r>
          </w:p>
        </w:tc>
        <w:tc>
          <w:tcPr>
            <w:tcW w:w="2305" w:type="dxa"/>
            <w:vAlign w:val="center"/>
          </w:tcPr>
          <w:p w14:paraId="7E6CAC9F"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195</w:t>
            </w:r>
          </w:p>
        </w:tc>
        <w:tc>
          <w:tcPr>
            <w:tcW w:w="2344" w:type="dxa"/>
          </w:tcPr>
          <w:p w14:paraId="2A273C1C" w14:textId="77777777" w:rsidR="00745336" w:rsidRPr="005A29DB" w:rsidRDefault="00745336" w:rsidP="0051511B">
            <w:pPr>
              <w:pStyle w:val="ListParagraph"/>
              <w:ind w:left="0"/>
              <w:jc w:val="both"/>
              <w:rPr>
                <w:color w:val="1F3D73"/>
                <w:w w:val="110"/>
                <w:sz w:val="18"/>
                <w:szCs w:val="18"/>
              </w:rPr>
            </w:pPr>
            <w:r w:rsidRPr="005A29DB">
              <w:rPr>
                <w:color w:val="1F3D73"/>
                <w:w w:val="110"/>
                <w:sz w:val="18"/>
                <w:szCs w:val="18"/>
              </w:rPr>
              <w:t>Certificación que se emite a favor del adquiriente cuya deuda ha sido saldada por el mismo en su totalidad.</w:t>
            </w:r>
          </w:p>
        </w:tc>
      </w:tr>
      <w:tr w:rsidR="00745336" w:rsidRPr="00251F6D" w14:paraId="42472440" w14:textId="77777777" w:rsidTr="0051511B">
        <w:trPr>
          <w:trHeight w:val="420"/>
          <w:jc w:val="center"/>
        </w:trPr>
        <w:tc>
          <w:tcPr>
            <w:tcW w:w="1642" w:type="dxa"/>
            <w:vAlign w:val="center"/>
          </w:tcPr>
          <w:p w14:paraId="4A26D386" w14:textId="77777777" w:rsidR="00745336" w:rsidRPr="005A29DB" w:rsidRDefault="00745336" w:rsidP="004204EE">
            <w:pPr>
              <w:pStyle w:val="ListParagraph"/>
              <w:numPr>
                <w:ilvl w:val="0"/>
                <w:numId w:val="21"/>
              </w:numPr>
              <w:contextualSpacing/>
              <w:jc w:val="center"/>
              <w:rPr>
                <w:color w:val="1F3D73"/>
                <w:w w:val="110"/>
                <w:sz w:val="18"/>
                <w:szCs w:val="18"/>
              </w:rPr>
            </w:pPr>
          </w:p>
        </w:tc>
        <w:tc>
          <w:tcPr>
            <w:tcW w:w="2635" w:type="dxa"/>
            <w:vAlign w:val="center"/>
          </w:tcPr>
          <w:p w14:paraId="4E8D9179"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Certificación de no objeción (no titulado)</w:t>
            </w:r>
          </w:p>
        </w:tc>
        <w:tc>
          <w:tcPr>
            <w:tcW w:w="2305" w:type="dxa"/>
            <w:vAlign w:val="center"/>
          </w:tcPr>
          <w:p w14:paraId="2812A7F9"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55</w:t>
            </w:r>
          </w:p>
        </w:tc>
        <w:tc>
          <w:tcPr>
            <w:tcW w:w="2344" w:type="dxa"/>
          </w:tcPr>
          <w:p w14:paraId="6EC2CD34" w14:textId="77777777" w:rsidR="00745336" w:rsidRPr="005A29DB" w:rsidRDefault="00745336" w:rsidP="0051511B">
            <w:pPr>
              <w:pStyle w:val="ListParagraph"/>
              <w:ind w:left="0"/>
              <w:jc w:val="both"/>
              <w:rPr>
                <w:color w:val="1F3D73"/>
                <w:w w:val="110"/>
                <w:sz w:val="18"/>
                <w:szCs w:val="18"/>
              </w:rPr>
            </w:pPr>
            <w:r w:rsidRPr="005A29DB">
              <w:rPr>
                <w:color w:val="1F3D73"/>
                <w:w w:val="110"/>
                <w:sz w:val="18"/>
                <w:szCs w:val="18"/>
              </w:rPr>
              <w:t>Certificación que denota la no objeción a homologación de bien de familia, para los inmuebles no titulados.</w:t>
            </w:r>
          </w:p>
        </w:tc>
      </w:tr>
      <w:tr w:rsidR="00745336" w:rsidRPr="00251F6D" w14:paraId="4B243AB9" w14:textId="77777777" w:rsidTr="0051511B">
        <w:trPr>
          <w:trHeight w:val="420"/>
          <w:jc w:val="center"/>
        </w:trPr>
        <w:tc>
          <w:tcPr>
            <w:tcW w:w="1642" w:type="dxa"/>
            <w:vAlign w:val="center"/>
          </w:tcPr>
          <w:p w14:paraId="3E467581" w14:textId="77777777" w:rsidR="00745336" w:rsidRPr="005A29DB" w:rsidRDefault="00745336" w:rsidP="004204EE">
            <w:pPr>
              <w:pStyle w:val="ListParagraph"/>
              <w:numPr>
                <w:ilvl w:val="0"/>
                <w:numId w:val="21"/>
              </w:numPr>
              <w:contextualSpacing/>
              <w:jc w:val="center"/>
              <w:rPr>
                <w:color w:val="1F3D73"/>
                <w:w w:val="110"/>
                <w:sz w:val="18"/>
                <w:szCs w:val="18"/>
              </w:rPr>
            </w:pPr>
          </w:p>
        </w:tc>
        <w:tc>
          <w:tcPr>
            <w:tcW w:w="2635" w:type="dxa"/>
            <w:vAlign w:val="center"/>
          </w:tcPr>
          <w:p w14:paraId="3016AFEE"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Certificación de no objeción (titulado)</w:t>
            </w:r>
          </w:p>
        </w:tc>
        <w:tc>
          <w:tcPr>
            <w:tcW w:w="2305" w:type="dxa"/>
            <w:vAlign w:val="center"/>
          </w:tcPr>
          <w:p w14:paraId="7167FDAC" w14:textId="77777777" w:rsidR="00745336" w:rsidRPr="005A29DB" w:rsidRDefault="00745336" w:rsidP="0051511B">
            <w:pPr>
              <w:pStyle w:val="ListParagraph"/>
              <w:ind w:left="0"/>
              <w:jc w:val="center"/>
              <w:rPr>
                <w:color w:val="1F3D73"/>
                <w:w w:val="110"/>
                <w:sz w:val="18"/>
                <w:szCs w:val="18"/>
              </w:rPr>
            </w:pPr>
            <w:r w:rsidRPr="005A29DB">
              <w:rPr>
                <w:color w:val="1F3D73"/>
                <w:w w:val="110"/>
                <w:sz w:val="18"/>
                <w:szCs w:val="18"/>
              </w:rPr>
              <w:t>55</w:t>
            </w:r>
          </w:p>
        </w:tc>
        <w:tc>
          <w:tcPr>
            <w:tcW w:w="2344" w:type="dxa"/>
          </w:tcPr>
          <w:p w14:paraId="3D7BA2E0" w14:textId="77777777" w:rsidR="00745336" w:rsidRPr="005A29DB" w:rsidRDefault="00745336" w:rsidP="0051511B">
            <w:pPr>
              <w:pStyle w:val="ListParagraph"/>
              <w:ind w:left="0"/>
              <w:jc w:val="both"/>
              <w:rPr>
                <w:color w:val="1F3D73"/>
                <w:w w:val="110"/>
                <w:sz w:val="18"/>
                <w:szCs w:val="18"/>
              </w:rPr>
            </w:pPr>
            <w:r w:rsidRPr="005A29DB">
              <w:rPr>
                <w:color w:val="1F3D73"/>
                <w:w w:val="110"/>
                <w:sz w:val="18"/>
                <w:szCs w:val="18"/>
              </w:rPr>
              <w:t>Certificación que denota la no objeción a homologación de bien de familia, para los inmuebles titulados.</w:t>
            </w:r>
          </w:p>
        </w:tc>
      </w:tr>
    </w:tbl>
    <w:p w14:paraId="1C215843" w14:textId="6ACBC195" w:rsidR="00745336" w:rsidRDefault="00745336">
      <w:pPr>
        <w:pStyle w:val="BodyText"/>
        <w:spacing w:before="183" w:line="408" w:lineRule="auto"/>
        <w:ind w:left="1600" w:right="1112" w:firstLine="709"/>
        <w:jc w:val="both"/>
        <w:rPr>
          <w:color w:val="1F3D73"/>
          <w:w w:val="110"/>
        </w:rPr>
      </w:pPr>
      <w:r>
        <w:rPr>
          <w:noProof/>
          <w:lang w:val="es-DO" w:eastAsia="es-DO" w:bidi="ar-SA"/>
        </w:rPr>
        <w:drawing>
          <wp:anchor distT="0" distB="0" distL="114300" distR="114300" simplePos="0" relativeHeight="251687936" behindDoc="1" locked="0" layoutInCell="1" allowOverlap="1" wp14:anchorId="0E3647ED" wp14:editId="1D9BC764">
            <wp:simplePos x="0" y="0"/>
            <wp:positionH relativeFrom="column">
              <wp:posOffset>628788</wp:posOffset>
            </wp:positionH>
            <wp:positionV relativeFrom="paragraph">
              <wp:posOffset>191908</wp:posOffset>
            </wp:positionV>
            <wp:extent cx="5591810" cy="3081020"/>
            <wp:effectExtent l="0" t="0" r="8890" b="17780"/>
            <wp:wrapNone/>
            <wp:docPr id="4"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53551355" w14:textId="77777777" w:rsidR="00745336" w:rsidRDefault="00745336">
      <w:pPr>
        <w:pStyle w:val="BodyText"/>
        <w:spacing w:before="183" w:line="408" w:lineRule="auto"/>
        <w:ind w:left="1600" w:right="1112" w:firstLine="709"/>
        <w:jc w:val="both"/>
        <w:rPr>
          <w:color w:val="1F3D73"/>
          <w:w w:val="110"/>
        </w:rPr>
      </w:pPr>
    </w:p>
    <w:p w14:paraId="27E35DFD" w14:textId="77777777" w:rsidR="00745336" w:rsidRDefault="00745336">
      <w:pPr>
        <w:pStyle w:val="BodyText"/>
        <w:spacing w:before="183" w:line="408" w:lineRule="auto"/>
        <w:ind w:left="1600" w:right="1112" w:firstLine="709"/>
        <w:jc w:val="both"/>
        <w:rPr>
          <w:color w:val="1F3D73"/>
          <w:w w:val="110"/>
        </w:rPr>
      </w:pPr>
    </w:p>
    <w:p w14:paraId="58998DCC" w14:textId="77777777" w:rsidR="00745336" w:rsidRDefault="00745336">
      <w:pPr>
        <w:pStyle w:val="BodyText"/>
        <w:spacing w:before="183" w:line="408" w:lineRule="auto"/>
        <w:ind w:left="1600" w:right="1112" w:firstLine="709"/>
        <w:jc w:val="both"/>
        <w:rPr>
          <w:color w:val="1F3D73"/>
          <w:w w:val="110"/>
        </w:rPr>
      </w:pPr>
    </w:p>
    <w:p w14:paraId="15E1B19D" w14:textId="77777777" w:rsidR="00745336" w:rsidRDefault="00745336">
      <w:pPr>
        <w:pStyle w:val="BodyText"/>
        <w:spacing w:before="183" w:line="408" w:lineRule="auto"/>
        <w:ind w:left="1600" w:right="1112" w:firstLine="709"/>
        <w:jc w:val="both"/>
        <w:rPr>
          <w:color w:val="1F3D73"/>
          <w:w w:val="110"/>
        </w:rPr>
      </w:pPr>
    </w:p>
    <w:p w14:paraId="0E679A19" w14:textId="77777777" w:rsidR="00745336" w:rsidRDefault="00745336">
      <w:pPr>
        <w:pStyle w:val="BodyText"/>
        <w:spacing w:before="183" w:line="408" w:lineRule="auto"/>
        <w:ind w:left="1600" w:right="1112" w:firstLine="709"/>
        <w:jc w:val="both"/>
        <w:rPr>
          <w:color w:val="1F3D73"/>
          <w:w w:val="110"/>
        </w:rPr>
      </w:pPr>
    </w:p>
    <w:p w14:paraId="378F5E31" w14:textId="77777777" w:rsidR="00745336" w:rsidRDefault="00745336">
      <w:pPr>
        <w:pStyle w:val="BodyText"/>
        <w:spacing w:before="183" w:line="408" w:lineRule="auto"/>
        <w:ind w:left="1600" w:right="1112" w:firstLine="709"/>
        <w:jc w:val="both"/>
        <w:rPr>
          <w:color w:val="1F3D73"/>
          <w:w w:val="110"/>
        </w:rPr>
      </w:pPr>
    </w:p>
    <w:p w14:paraId="121D3E9E" w14:textId="77777777" w:rsidR="00745336" w:rsidRDefault="00745336">
      <w:pPr>
        <w:pStyle w:val="BodyText"/>
        <w:spacing w:before="183" w:line="408" w:lineRule="auto"/>
        <w:ind w:left="1600" w:right="1112" w:firstLine="709"/>
        <w:jc w:val="both"/>
        <w:rPr>
          <w:color w:val="1F3D73"/>
          <w:w w:val="110"/>
        </w:rPr>
      </w:pPr>
    </w:p>
    <w:p w14:paraId="06F7EB73" w14:textId="77777777" w:rsidR="00745336" w:rsidRDefault="00745336">
      <w:pPr>
        <w:pStyle w:val="BodyText"/>
        <w:spacing w:before="183" w:line="408" w:lineRule="auto"/>
        <w:ind w:left="1600" w:right="1112" w:firstLine="709"/>
        <w:jc w:val="both"/>
        <w:rPr>
          <w:color w:val="1F3D73"/>
          <w:w w:val="110"/>
        </w:rPr>
      </w:pPr>
    </w:p>
    <w:p w14:paraId="70104928" w14:textId="7C3D1A92" w:rsidR="00EC04C0" w:rsidRDefault="00EC04C0">
      <w:pPr>
        <w:rPr>
          <w:color w:val="1F3D73"/>
          <w:w w:val="110"/>
          <w:sz w:val="18"/>
          <w:szCs w:val="18"/>
        </w:rPr>
      </w:pPr>
      <w:r>
        <w:rPr>
          <w:color w:val="1F3D73"/>
          <w:w w:val="110"/>
        </w:rPr>
        <w:br w:type="page"/>
      </w:r>
    </w:p>
    <w:p w14:paraId="4F314BAC" w14:textId="77777777" w:rsidR="00745336" w:rsidRDefault="00745336">
      <w:pPr>
        <w:pStyle w:val="BodyText"/>
        <w:spacing w:before="183" w:line="408" w:lineRule="auto"/>
        <w:ind w:left="1600" w:right="1112" w:firstLine="709"/>
        <w:jc w:val="both"/>
        <w:rPr>
          <w:color w:val="1F3D73"/>
          <w:w w:val="110"/>
        </w:rPr>
      </w:pPr>
    </w:p>
    <w:p w14:paraId="2BD5A8AC" w14:textId="67A6FBDD" w:rsidR="00745336" w:rsidRDefault="00745336">
      <w:pPr>
        <w:pStyle w:val="BodyText"/>
        <w:spacing w:before="183" w:line="408" w:lineRule="auto"/>
        <w:ind w:left="1600" w:right="1112" w:firstLine="709"/>
        <w:jc w:val="both"/>
        <w:rPr>
          <w:color w:val="1F3D73"/>
          <w:w w:val="110"/>
          <w:lang w:val="es-DO"/>
        </w:rPr>
      </w:pPr>
      <w:r w:rsidRPr="00745336">
        <w:rPr>
          <w:color w:val="1F3D73"/>
          <w:w w:val="110"/>
          <w:lang w:val="es-DO"/>
        </w:rPr>
        <w:t>La Dirección Jurídica del Instituto Nacional de la Vivienda (INVI) mantiene un contacto permanente y brinda atenciones personalizadas a los ciudadanos que habitan en los proyectos habitacionales desarrollados en beneficio de los estratos más bajos de la población dominicana, los cuales han sido favore</w:t>
      </w:r>
      <w:r w:rsidR="0074142E">
        <w:rPr>
          <w:color w:val="1F3D73"/>
          <w:w w:val="110"/>
          <w:lang w:val="es-DO"/>
        </w:rPr>
        <w:t>cidos con una vivienda digna. E</w:t>
      </w:r>
      <w:r w:rsidRPr="00745336">
        <w:rPr>
          <w:color w:val="1F3D73"/>
          <w:w w:val="110"/>
          <w:lang w:val="es-DO"/>
        </w:rPr>
        <w:t>n es</w:t>
      </w:r>
      <w:r w:rsidR="0074142E">
        <w:rPr>
          <w:color w:val="1F3D73"/>
          <w:w w:val="110"/>
          <w:lang w:val="es-DO"/>
        </w:rPr>
        <w:t>t</w:t>
      </w:r>
      <w:r w:rsidRPr="00745336">
        <w:rPr>
          <w:color w:val="1F3D73"/>
          <w:w w:val="110"/>
          <w:lang w:val="es-DO"/>
        </w:rPr>
        <w:t xml:space="preserve">e contexto </w:t>
      </w:r>
      <w:r w:rsidR="0074142E">
        <w:rPr>
          <w:color w:val="1F3D73"/>
          <w:w w:val="110"/>
          <w:lang w:val="es-DO"/>
        </w:rPr>
        <w:t>la</w:t>
      </w:r>
      <w:r w:rsidRPr="00745336">
        <w:rPr>
          <w:color w:val="1F3D73"/>
          <w:w w:val="110"/>
          <w:lang w:val="es-DO"/>
        </w:rPr>
        <w:t xml:space="preserve"> Dirección Jurídica ha realizado diversas actividades que son de nuestra competencia y de estas podemos citar las siguientes cifras:</w:t>
      </w:r>
    </w:p>
    <w:tbl>
      <w:tblPr>
        <w:tblStyle w:val="TableGrid"/>
        <w:tblpPr w:leftFromText="180" w:rightFromText="180" w:vertAnchor="text" w:horzAnchor="page" w:tblpX="2605" w:tblpY="359"/>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54"/>
        <w:gridCol w:w="654"/>
      </w:tblGrid>
      <w:tr w:rsidR="00EC04C0" w:rsidRPr="00E37C08" w14:paraId="163EF2A2" w14:textId="77777777" w:rsidTr="00EC04C0">
        <w:trPr>
          <w:trHeight w:val="28"/>
        </w:trPr>
        <w:tc>
          <w:tcPr>
            <w:tcW w:w="7454" w:type="dxa"/>
          </w:tcPr>
          <w:p w14:paraId="35152431" w14:textId="17805374"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 xml:space="preserve">Actos de liquidaciones (proyectos </w:t>
            </w:r>
            <w:r w:rsidR="007D5BE5" w:rsidRPr="00EC04C0">
              <w:rPr>
                <w:rFonts w:ascii="Artifex CF Regular" w:hAnsi="Artifex CF Regular"/>
                <w:color w:val="1F3D73"/>
                <w:w w:val="110"/>
                <w:sz w:val="18"/>
                <w:szCs w:val="18"/>
                <w:lang w:val="es-DO"/>
              </w:rPr>
              <w:t>diversos) …</w:t>
            </w:r>
            <w:r w:rsidRPr="00EC04C0">
              <w:rPr>
                <w:rFonts w:ascii="Artifex CF Regular" w:hAnsi="Artifex CF Regular"/>
                <w:color w:val="1F3D73"/>
                <w:w w:val="110"/>
                <w:sz w:val="18"/>
                <w:szCs w:val="18"/>
                <w:lang w:val="es-DO"/>
              </w:rPr>
              <w:t>………..………………….……...</w:t>
            </w:r>
          </w:p>
        </w:tc>
        <w:tc>
          <w:tcPr>
            <w:tcW w:w="654" w:type="dxa"/>
          </w:tcPr>
          <w:p w14:paraId="071A47BE"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49</w:t>
            </w:r>
          </w:p>
        </w:tc>
      </w:tr>
      <w:tr w:rsidR="00EC04C0" w:rsidRPr="00E37C08" w14:paraId="207A2F4A" w14:textId="77777777" w:rsidTr="00EC04C0">
        <w:trPr>
          <w:trHeight w:val="28"/>
        </w:trPr>
        <w:tc>
          <w:tcPr>
            <w:tcW w:w="7454" w:type="dxa"/>
          </w:tcPr>
          <w:p w14:paraId="07EEE395" w14:textId="77777777"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Oficios remitidos al Registrador de Títulos, a los fines de realizar la transferencia a favor de beneficiarios…………………….………………………..</w:t>
            </w:r>
          </w:p>
        </w:tc>
        <w:tc>
          <w:tcPr>
            <w:tcW w:w="654" w:type="dxa"/>
          </w:tcPr>
          <w:p w14:paraId="729D7D7A" w14:textId="77777777" w:rsidR="00EC04C0" w:rsidRPr="0074142E" w:rsidRDefault="00EC04C0" w:rsidP="00EC04C0">
            <w:pPr>
              <w:spacing w:line="360" w:lineRule="auto"/>
              <w:jc w:val="both"/>
              <w:rPr>
                <w:color w:val="1F3D73"/>
                <w:w w:val="110"/>
                <w:sz w:val="18"/>
                <w:szCs w:val="18"/>
                <w:lang w:val="es-DO"/>
              </w:rPr>
            </w:pPr>
          </w:p>
          <w:p w14:paraId="1EE3B3EC"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76</w:t>
            </w:r>
          </w:p>
        </w:tc>
      </w:tr>
      <w:tr w:rsidR="00EC04C0" w:rsidRPr="00E37C08" w14:paraId="4FCC631B" w14:textId="77777777" w:rsidTr="00EC04C0">
        <w:trPr>
          <w:trHeight w:val="28"/>
        </w:trPr>
        <w:tc>
          <w:tcPr>
            <w:tcW w:w="7454" w:type="dxa"/>
          </w:tcPr>
          <w:p w14:paraId="0A74F976" w14:textId="77777777"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Renuncias internas autorizadas…………………………...…………………….….</w:t>
            </w:r>
          </w:p>
        </w:tc>
        <w:tc>
          <w:tcPr>
            <w:tcW w:w="654" w:type="dxa"/>
          </w:tcPr>
          <w:p w14:paraId="4492D399"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052</w:t>
            </w:r>
          </w:p>
        </w:tc>
      </w:tr>
      <w:tr w:rsidR="00EC04C0" w:rsidRPr="00E37C08" w14:paraId="3C70753E" w14:textId="77777777" w:rsidTr="00EC04C0">
        <w:trPr>
          <w:trHeight w:val="28"/>
        </w:trPr>
        <w:tc>
          <w:tcPr>
            <w:tcW w:w="7454" w:type="dxa"/>
          </w:tcPr>
          <w:p w14:paraId="6F02EA6F" w14:textId="77777777"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Renuncias internas formalizadas……..………………………………….………</w:t>
            </w:r>
          </w:p>
        </w:tc>
        <w:tc>
          <w:tcPr>
            <w:tcW w:w="654" w:type="dxa"/>
          </w:tcPr>
          <w:p w14:paraId="5DE8862E"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44</w:t>
            </w:r>
          </w:p>
        </w:tc>
      </w:tr>
      <w:tr w:rsidR="00EC04C0" w:rsidRPr="00E37C08" w14:paraId="6BF8D9DF" w14:textId="77777777" w:rsidTr="00EC04C0">
        <w:trPr>
          <w:trHeight w:val="28"/>
        </w:trPr>
        <w:tc>
          <w:tcPr>
            <w:tcW w:w="7454" w:type="dxa"/>
          </w:tcPr>
          <w:p w14:paraId="414E9FE5" w14:textId="77777777"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Avalúos solicitados……….………………………………………………………...</w:t>
            </w:r>
          </w:p>
        </w:tc>
        <w:tc>
          <w:tcPr>
            <w:tcW w:w="654" w:type="dxa"/>
          </w:tcPr>
          <w:p w14:paraId="0058DBE7"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30</w:t>
            </w:r>
          </w:p>
        </w:tc>
      </w:tr>
      <w:tr w:rsidR="00EC04C0" w:rsidRPr="00E37C08" w14:paraId="73D30AF8" w14:textId="77777777" w:rsidTr="00EC04C0">
        <w:trPr>
          <w:trHeight w:val="544"/>
        </w:trPr>
        <w:tc>
          <w:tcPr>
            <w:tcW w:w="7454" w:type="dxa"/>
          </w:tcPr>
          <w:p w14:paraId="44CB3F9E" w14:textId="77777777" w:rsidR="00EC04C0" w:rsidRPr="00EC04C0" w:rsidRDefault="00EC04C0" w:rsidP="004204EE">
            <w:pPr>
              <w:pStyle w:val="ListParagraph"/>
              <w:numPr>
                <w:ilvl w:val="0"/>
                <w:numId w:val="22"/>
              </w:numPr>
              <w:spacing w:line="360" w:lineRule="auto"/>
              <w:contextualSpacing/>
              <w:jc w:val="both"/>
              <w:rPr>
                <w:rFonts w:ascii="Artifex CF Regular" w:hAnsi="Artifex CF Regular"/>
                <w:color w:val="1F3D73"/>
                <w:w w:val="110"/>
                <w:sz w:val="18"/>
                <w:szCs w:val="18"/>
                <w:lang w:val="es-DO"/>
              </w:rPr>
            </w:pPr>
            <w:r w:rsidRPr="00EC04C0">
              <w:rPr>
                <w:rFonts w:ascii="Artifex CF Regular" w:hAnsi="Artifex CF Regular"/>
                <w:color w:val="1F3D73"/>
                <w:w w:val="110"/>
                <w:sz w:val="18"/>
                <w:szCs w:val="18"/>
                <w:lang w:val="es-DO"/>
              </w:rPr>
              <w:t>Regularización de expedientes …………………………………………….………</w:t>
            </w:r>
          </w:p>
        </w:tc>
        <w:tc>
          <w:tcPr>
            <w:tcW w:w="654" w:type="dxa"/>
          </w:tcPr>
          <w:p w14:paraId="44545F26" w14:textId="77777777" w:rsidR="00EC04C0" w:rsidRPr="0074142E" w:rsidRDefault="00EC04C0" w:rsidP="00EC04C0">
            <w:pPr>
              <w:spacing w:line="360" w:lineRule="auto"/>
              <w:jc w:val="both"/>
              <w:rPr>
                <w:color w:val="1F3D73"/>
                <w:w w:val="110"/>
                <w:sz w:val="18"/>
                <w:szCs w:val="18"/>
                <w:lang w:val="es-DO"/>
              </w:rPr>
            </w:pPr>
            <w:r w:rsidRPr="0074142E">
              <w:rPr>
                <w:color w:val="1F3D73"/>
                <w:w w:val="110"/>
                <w:sz w:val="18"/>
                <w:szCs w:val="18"/>
                <w:lang w:val="es-DO"/>
              </w:rPr>
              <w:t>3</w:t>
            </w:r>
          </w:p>
        </w:tc>
      </w:tr>
    </w:tbl>
    <w:p w14:paraId="0C1937B0" w14:textId="77777777" w:rsidR="0074142E" w:rsidRDefault="0074142E">
      <w:pPr>
        <w:pStyle w:val="BodyText"/>
        <w:spacing w:before="183" w:line="408" w:lineRule="auto"/>
        <w:ind w:left="1600" w:right="1112" w:firstLine="709"/>
        <w:jc w:val="both"/>
        <w:rPr>
          <w:color w:val="1F3D73"/>
          <w:w w:val="110"/>
          <w:lang w:val="es-DO"/>
        </w:rPr>
      </w:pPr>
    </w:p>
    <w:p w14:paraId="411B289A" w14:textId="09B13127" w:rsidR="00745336" w:rsidRPr="00745336" w:rsidRDefault="00745336">
      <w:pPr>
        <w:pStyle w:val="BodyText"/>
        <w:spacing w:before="183" w:line="408" w:lineRule="auto"/>
        <w:ind w:left="1600" w:right="1112" w:firstLine="709"/>
        <w:jc w:val="both"/>
        <w:rPr>
          <w:color w:val="1F3D73"/>
          <w:w w:val="110"/>
          <w:lang w:val="es-DO"/>
        </w:rPr>
      </w:pPr>
      <w:r w:rsidRPr="00745336">
        <w:rPr>
          <w:color w:val="1F3D73"/>
          <w:w w:val="110"/>
          <w:lang w:val="es-DO"/>
        </w:rPr>
        <w:t>A continuación, se presenta un gráfico ilustrativo de las frecuencias absolutas sobre otras importantes actividades que se desarrollan en esta Dirección Jurídica, durante el período enero–diciembre del año 2020:</w:t>
      </w:r>
    </w:p>
    <w:p w14:paraId="2C8600B3" w14:textId="372F25C2" w:rsidR="00745336" w:rsidRDefault="00745336">
      <w:pPr>
        <w:pStyle w:val="BodyText"/>
        <w:spacing w:before="183" w:line="408" w:lineRule="auto"/>
        <w:ind w:left="1600" w:right="1112" w:firstLine="709"/>
        <w:jc w:val="both"/>
        <w:rPr>
          <w:color w:val="1F3D73"/>
          <w:w w:val="110"/>
        </w:rPr>
      </w:pPr>
      <w:r>
        <w:rPr>
          <w:noProof/>
          <w:lang w:val="es-DO" w:eastAsia="es-DO" w:bidi="ar-SA"/>
        </w:rPr>
        <w:drawing>
          <wp:anchor distT="0" distB="0" distL="114300" distR="114300" simplePos="0" relativeHeight="251688960" behindDoc="1" locked="0" layoutInCell="1" allowOverlap="1" wp14:anchorId="43C10BBE" wp14:editId="0629686F">
            <wp:simplePos x="0" y="0"/>
            <wp:positionH relativeFrom="column">
              <wp:posOffset>493616</wp:posOffset>
            </wp:positionH>
            <wp:positionV relativeFrom="paragraph">
              <wp:posOffset>115570</wp:posOffset>
            </wp:positionV>
            <wp:extent cx="5614670" cy="3125470"/>
            <wp:effectExtent l="0" t="0" r="5080" b="17780"/>
            <wp:wrapNone/>
            <wp:docPr id="6"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23210E88" w14:textId="77777777" w:rsidR="00745336" w:rsidRDefault="00745336">
      <w:pPr>
        <w:pStyle w:val="BodyText"/>
        <w:spacing w:before="183" w:line="408" w:lineRule="auto"/>
        <w:ind w:left="1600" w:right="1112" w:firstLine="709"/>
        <w:jc w:val="both"/>
        <w:rPr>
          <w:color w:val="1F3D73"/>
          <w:w w:val="110"/>
        </w:rPr>
      </w:pPr>
    </w:p>
    <w:p w14:paraId="46373E5D" w14:textId="77777777" w:rsidR="00745336" w:rsidRDefault="00745336">
      <w:pPr>
        <w:pStyle w:val="BodyText"/>
        <w:spacing w:before="183" w:line="408" w:lineRule="auto"/>
        <w:ind w:left="1600" w:right="1112" w:firstLine="709"/>
        <w:jc w:val="both"/>
        <w:rPr>
          <w:color w:val="1F3D73"/>
          <w:w w:val="110"/>
        </w:rPr>
      </w:pPr>
    </w:p>
    <w:p w14:paraId="6BC7A637" w14:textId="77777777" w:rsidR="00745336" w:rsidRDefault="00745336">
      <w:pPr>
        <w:pStyle w:val="BodyText"/>
        <w:spacing w:before="183" w:line="408" w:lineRule="auto"/>
        <w:ind w:left="1600" w:right="1112" w:firstLine="709"/>
        <w:jc w:val="both"/>
        <w:rPr>
          <w:color w:val="1F3D73"/>
          <w:w w:val="110"/>
        </w:rPr>
      </w:pPr>
    </w:p>
    <w:p w14:paraId="654073AE" w14:textId="77777777" w:rsidR="00745336" w:rsidRDefault="00745336">
      <w:pPr>
        <w:pStyle w:val="BodyText"/>
        <w:spacing w:before="183" w:line="408" w:lineRule="auto"/>
        <w:ind w:left="1600" w:right="1112" w:firstLine="709"/>
        <w:jc w:val="both"/>
        <w:rPr>
          <w:color w:val="1F3D73"/>
          <w:w w:val="110"/>
        </w:rPr>
      </w:pPr>
    </w:p>
    <w:p w14:paraId="74A2C308" w14:textId="77777777" w:rsidR="00745336" w:rsidRDefault="00745336">
      <w:pPr>
        <w:pStyle w:val="BodyText"/>
        <w:spacing w:before="183" w:line="408" w:lineRule="auto"/>
        <w:ind w:left="1600" w:right="1112" w:firstLine="709"/>
        <w:jc w:val="both"/>
        <w:rPr>
          <w:color w:val="1F3D73"/>
          <w:w w:val="110"/>
        </w:rPr>
      </w:pPr>
    </w:p>
    <w:p w14:paraId="0DC5B923" w14:textId="77777777" w:rsidR="00745336" w:rsidRDefault="00745336">
      <w:pPr>
        <w:pStyle w:val="BodyText"/>
        <w:spacing w:before="183" w:line="408" w:lineRule="auto"/>
        <w:ind w:left="1600" w:right="1112" w:firstLine="709"/>
        <w:jc w:val="both"/>
        <w:rPr>
          <w:color w:val="1F3D73"/>
          <w:w w:val="110"/>
        </w:rPr>
      </w:pPr>
    </w:p>
    <w:p w14:paraId="755C2252" w14:textId="77777777" w:rsidR="00745336" w:rsidRDefault="00745336">
      <w:pPr>
        <w:pStyle w:val="BodyText"/>
        <w:spacing w:before="183" w:line="408" w:lineRule="auto"/>
        <w:ind w:left="1600" w:right="1112" w:firstLine="709"/>
        <w:jc w:val="both"/>
        <w:rPr>
          <w:color w:val="1F3D73"/>
          <w:w w:val="110"/>
        </w:rPr>
      </w:pPr>
    </w:p>
    <w:p w14:paraId="6A9D8861" w14:textId="77777777" w:rsidR="00745336" w:rsidRDefault="00745336">
      <w:pPr>
        <w:pStyle w:val="BodyText"/>
        <w:spacing w:before="183" w:line="408" w:lineRule="auto"/>
        <w:ind w:left="1600" w:right="1112" w:firstLine="709"/>
        <w:jc w:val="both"/>
        <w:rPr>
          <w:color w:val="1F3D73"/>
          <w:w w:val="110"/>
        </w:rPr>
      </w:pPr>
    </w:p>
    <w:p w14:paraId="42E844AE" w14:textId="36393AE5" w:rsidR="008F327F" w:rsidRPr="00EC04C0" w:rsidRDefault="00EC04C0">
      <w:pPr>
        <w:pStyle w:val="BodyText"/>
        <w:spacing w:before="183" w:line="408" w:lineRule="auto"/>
        <w:ind w:left="1600" w:right="1112" w:firstLine="709"/>
        <w:jc w:val="both"/>
        <w:rPr>
          <w:rFonts w:ascii="Artifex CF Regular" w:hAnsi="Artifex CF Regular"/>
        </w:rPr>
      </w:pPr>
      <w:r>
        <w:rPr>
          <w:color w:val="1F3D73"/>
          <w:w w:val="110"/>
        </w:rPr>
        <w:br/>
      </w:r>
      <w:r w:rsidR="00745336" w:rsidRPr="00EC04C0">
        <w:rPr>
          <w:rFonts w:ascii="Artifex CF Regular" w:hAnsi="Artifex CF Regular"/>
          <w:color w:val="1F3D73"/>
          <w:w w:val="110"/>
        </w:rPr>
        <w:lastRenderedPageBreak/>
        <w:t>Por otro lado, d</w:t>
      </w:r>
      <w:r w:rsidR="00627C0D" w:rsidRPr="00EC04C0">
        <w:rPr>
          <w:rFonts w:ascii="Artifex CF Regular" w:hAnsi="Artifex CF Regular"/>
          <w:color w:val="1F3D73"/>
          <w:w w:val="110"/>
        </w:rPr>
        <w:t>entro</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del</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impacto</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de</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las</w:t>
      </w:r>
      <w:r w:rsidR="00627C0D" w:rsidRPr="00EC04C0">
        <w:rPr>
          <w:rFonts w:ascii="Artifex CF Regular" w:hAnsi="Artifex CF Regular"/>
          <w:color w:val="1F3D73"/>
          <w:spacing w:val="15"/>
          <w:w w:val="110"/>
        </w:rPr>
        <w:t xml:space="preserve"> </w:t>
      </w:r>
      <w:r w:rsidR="00627C0D" w:rsidRPr="00EC04C0">
        <w:rPr>
          <w:rFonts w:ascii="Artifex CF Regular" w:hAnsi="Artifex CF Regular"/>
          <w:color w:val="1F3D73"/>
          <w:w w:val="110"/>
        </w:rPr>
        <w:t>políticas</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transversales</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en</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la</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producción</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de</w:t>
      </w:r>
      <w:r w:rsidR="00627C0D" w:rsidRPr="00EC04C0">
        <w:rPr>
          <w:rFonts w:ascii="Artifex CF Regular" w:hAnsi="Artifex CF Regular"/>
          <w:color w:val="1F3D73"/>
          <w:spacing w:val="-17"/>
          <w:w w:val="110"/>
        </w:rPr>
        <w:t xml:space="preserve"> </w:t>
      </w:r>
      <w:r w:rsidR="00627C0D" w:rsidRPr="00EC04C0">
        <w:rPr>
          <w:rFonts w:ascii="Artifex CF Regular" w:hAnsi="Artifex CF Regular"/>
          <w:color w:val="1F3D73"/>
          <w:w w:val="110"/>
        </w:rPr>
        <w:t>viviendas, mediante</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la</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Ley</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No.189-11,</w:t>
      </w:r>
      <w:r w:rsidR="00627C0D" w:rsidRPr="00EC04C0">
        <w:rPr>
          <w:rFonts w:ascii="Artifex CF Regular" w:hAnsi="Artifex CF Regular"/>
          <w:color w:val="1F3D73"/>
          <w:spacing w:val="-4"/>
          <w:w w:val="110"/>
        </w:rPr>
        <w:t xml:space="preserve"> </w:t>
      </w:r>
      <w:r w:rsidR="00627C0D" w:rsidRPr="00EC04C0">
        <w:rPr>
          <w:rFonts w:ascii="Artifex CF Regular" w:hAnsi="Artifex CF Regular"/>
          <w:color w:val="1F3D73"/>
          <w:w w:val="110"/>
        </w:rPr>
        <w:t>fueron</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Certificados</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como</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Viviendas</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de</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Bajo</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Costo</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unos</w:t>
      </w:r>
      <w:r w:rsidR="00627C0D" w:rsidRPr="00EC04C0">
        <w:rPr>
          <w:rFonts w:ascii="Artifex CF Regular" w:hAnsi="Artifex CF Regular"/>
          <w:color w:val="1F3D73"/>
          <w:spacing w:val="-3"/>
          <w:w w:val="110"/>
        </w:rPr>
        <w:t xml:space="preserve"> </w:t>
      </w:r>
      <w:r w:rsidR="00627C0D" w:rsidRPr="00EC04C0">
        <w:rPr>
          <w:rFonts w:ascii="Artifex CF Regular" w:hAnsi="Artifex CF Regular"/>
          <w:color w:val="1F3D73"/>
          <w:w w:val="110"/>
        </w:rPr>
        <w:t>72 Proyectos Inmobiliarios con 13,118 unidades habitacionales, con una compensación</w:t>
      </w:r>
      <w:r w:rsidR="00627C0D" w:rsidRPr="00EC04C0">
        <w:rPr>
          <w:rFonts w:ascii="Artifex CF Regular" w:hAnsi="Artifex CF Regular"/>
          <w:color w:val="1F3D73"/>
          <w:spacing w:val="-36"/>
          <w:w w:val="110"/>
        </w:rPr>
        <w:t xml:space="preserve"> </w:t>
      </w:r>
      <w:r w:rsidR="00627C0D" w:rsidRPr="00EC04C0">
        <w:rPr>
          <w:rFonts w:ascii="Artifex CF Regular" w:hAnsi="Artifex CF Regular"/>
          <w:color w:val="1F3D73"/>
          <w:w w:val="110"/>
        </w:rPr>
        <w:t>de RD$2,606,090,735.25. Estos Proyectos habitacionales benefician directamente a 65,590 personas.</w:t>
      </w:r>
    </w:p>
    <w:p w14:paraId="639F8EFE" w14:textId="77777777" w:rsidR="008F327F" w:rsidRDefault="008F327F">
      <w:pPr>
        <w:spacing w:line="408" w:lineRule="auto"/>
        <w:jc w:val="both"/>
        <w:sectPr w:rsidR="008F327F">
          <w:pgSz w:w="12240" w:h="15840"/>
          <w:pgMar w:top="1500" w:right="900" w:bottom="1480" w:left="1100" w:header="0" w:footer="1284" w:gutter="0"/>
          <w:cols w:space="720"/>
        </w:sectPr>
      </w:pPr>
    </w:p>
    <w:p w14:paraId="7B3D808F" w14:textId="77777777" w:rsidR="008F327F" w:rsidRDefault="008F327F">
      <w:pPr>
        <w:pStyle w:val="BodyText"/>
        <w:rPr>
          <w:sz w:val="20"/>
        </w:rPr>
      </w:pPr>
    </w:p>
    <w:p w14:paraId="0179E96F" w14:textId="77777777" w:rsidR="008F327F" w:rsidRDefault="008F327F">
      <w:pPr>
        <w:pStyle w:val="BodyText"/>
        <w:spacing w:before="11"/>
        <w:rPr>
          <w:sz w:val="17"/>
        </w:rPr>
      </w:pPr>
    </w:p>
    <w:p w14:paraId="10547195" w14:textId="77777777" w:rsidR="00591191" w:rsidRDefault="00627C0D" w:rsidP="00591191">
      <w:pPr>
        <w:pStyle w:val="Heading3"/>
        <w:spacing w:line="374" w:lineRule="auto"/>
        <w:ind w:left="2839" w:right="1814" w:hanging="1886"/>
        <w:jc w:val="center"/>
        <w:rPr>
          <w:rFonts w:ascii="Artifex CF Regular" w:hAnsi="Artifex CF Regular"/>
          <w:color w:val="1F3D73"/>
        </w:rPr>
      </w:pPr>
      <w:r w:rsidRPr="00EC04C0">
        <w:rPr>
          <w:rFonts w:ascii="Artifex CF Regular" w:hAnsi="Artifex CF Regular"/>
          <w:color w:val="1F3D73"/>
        </w:rPr>
        <w:t>PROYECTOS INMOBILIARIOS CERTIFICADOS</w:t>
      </w:r>
    </w:p>
    <w:p w14:paraId="204F248A" w14:textId="46218E14" w:rsidR="007D5BE5" w:rsidRDefault="00627C0D" w:rsidP="00591191">
      <w:pPr>
        <w:pStyle w:val="Heading3"/>
        <w:spacing w:line="374" w:lineRule="auto"/>
        <w:ind w:left="2839" w:right="1814" w:hanging="1886"/>
        <w:jc w:val="center"/>
        <w:rPr>
          <w:rFonts w:ascii="Artifex CF Regular" w:hAnsi="Artifex CF Regular"/>
          <w:color w:val="1F3D73"/>
        </w:rPr>
      </w:pPr>
      <w:r w:rsidRPr="00EC04C0">
        <w:rPr>
          <w:rFonts w:ascii="Artifex CF Regular" w:hAnsi="Artifex CF Regular"/>
          <w:color w:val="1F3D73"/>
        </w:rPr>
        <w:t>COMO VIVIENDAS DE BAJO COSTO</w:t>
      </w:r>
    </w:p>
    <w:p w14:paraId="3CFD07FD" w14:textId="70E7BA76" w:rsidR="008F327F" w:rsidRPr="00EC04C0" w:rsidRDefault="00627C0D" w:rsidP="007D5BE5">
      <w:pPr>
        <w:pStyle w:val="Heading3"/>
        <w:spacing w:line="374" w:lineRule="auto"/>
        <w:ind w:left="2839" w:right="1814" w:hanging="1399"/>
        <w:jc w:val="center"/>
        <w:rPr>
          <w:rFonts w:ascii="Artifex CF Regular" w:hAnsi="Artifex CF Regular"/>
        </w:rPr>
      </w:pPr>
      <w:r w:rsidRPr="00EC04C0">
        <w:rPr>
          <w:rFonts w:ascii="Artifex CF Regular" w:hAnsi="Artifex CF Regular"/>
          <w:color w:val="1F3D73"/>
          <w:w w:val="105"/>
        </w:rPr>
        <w:t>CONFIDEICOMISO LEY 189-11, AÑO 2020</w:t>
      </w:r>
    </w:p>
    <w:tbl>
      <w:tblPr>
        <w:tblW w:w="0" w:type="auto"/>
        <w:tblInd w:w="935"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27"/>
        <w:gridCol w:w="1984"/>
        <w:gridCol w:w="1843"/>
        <w:gridCol w:w="2046"/>
      </w:tblGrid>
      <w:tr w:rsidR="008F327F" w:rsidRPr="00EC04C0" w14:paraId="0AC73295" w14:textId="77777777" w:rsidTr="00EC04C0">
        <w:trPr>
          <w:trHeight w:val="760"/>
        </w:trPr>
        <w:tc>
          <w:tcPr>
            <w:tcW w:w="1627" w:type="dxa"/>
            <w:tcBorders>
              <w:right w:val="single" w:sz="4" w:space="0" w:color="231F20"/>
            </w:tcBorders>
          </w:tcPr>
          <w:p w14:paraId="6DFAA90D" w14:textId="77777777" w:rsidR="008F327F" w:rsidRPr="00EC04C0" w:rsidRDefault="00627C0D">
            <w:pPr>
              <w:pStyle w:val="TableParagraph"/>
              <w:spacing w:before="103" w:line="232" w:lineRule="auto"/>
              <w:ind w:left="163" w:right="146" w:hanging="1"/>
              <w:jc w:val="center"/>
              <w:rPr>
                <w:rFonts w:ascii="Gotham Bold" w:hAnsi="Gotham Bold"/>
                <w:b/>
                <w:bCs/>
                <w:sz w:val="16"/>
              </w:rPr>
            </w:pPr>
            <w:r w:rsidRPr="00EC04C0">
              <w:rPr>
                <w:rFonts w:ascii="Gotham Bold" w:hAnsi="Gotham Bold"/>
                <w:b/>
                <w:bCs/>
                <w:color w:val="1F3D73"/>
                <w:w w:val="105"/>
                <w:sz w:val="16"/>
              </w:rPr>
              <w:t xml:space="preserve">No. </w:t>
            </w:r>
            <w:r w:rsidRPr="00EC04C0">
              <w:rPr>
                <w:rFonts w:ascii="Gotham Bold" w:hAnsi="Gotham Bold"/>
                <w:b/>
                <w:bCs/>
                <w:color w:val="1F3D73"/>
                <w:spacing w:val="-3"/>
                <w:w w:val="105"/>
                <w:sz w:val="16"/>
              </w:rPr>
              <w:t xml:space="preserve">DE </w:t>
            </w:r>
            <w:r w:rsidRPr="00EC04C0">
              <w:rPr>
                <w:rFonts w:ascii="Gotham Bold" w:hAnsi="Gotham Bold"/>
                <w:b/>
                <w:bCs/>
                <w:color w:val="1F3D73"/>
                <w:w w:val="105"/>
                <w:sz w:val="16"/>
              </w:rPr>
              <w:t xml:space="preserve">PROYECTOS </w:t>
            </w:r>
            <w:r w:rsidRPr="00EC04C0">
              <w:rPr>
                <w:rFonts w:ascii="Gotham Bold" w:hAnsi="Gotham Bold"/>
                <w:b/>
                <w:bCs/>
                <w:color w:val="1F3D73"/>
                <w:spacing w:val="-2"/>
                <w:w w:val="105"/>
                <w:sz w:val="16"/>
              </w:rPr>
              <w:t>CERTIFICADOS</w:t>
            </w:r>
          </w:p>
        </w:tc>
        <w:tc>
          <w:tcPr>
            <w:tcW w:w="1984" w:type="dxa"/>
            <w:tcBorders>
              <w:left w:val="single" w:sz="4" w:space="0" w:color="231F20"/>
              <w:right w:val="single" w:sz="4" w:space="0" w:color="231F20"/>
            </w:tcBorders>
          </w:tcPr>
          <w:p w14:paraId="44343981" w14:textId="77777777" w:rsidR="008F327F" w:rsidRPr="00EC04C0" w:rsidRDefault="00627C0D">
            <w:pPr>
              <w:pStyle w:val="TableParagraph"/>
              <w:spacing w:before="103" w:line="232" w:lineRule="auto"/>
              <w:ind w:left="406" w:right="384" w:hanging="1"/>
              <w:jc w:val="center"/>
              <w:rPr>
                <w:rFonts w:ascii="Gotham Bold" w:hAnsi="Gotham Bold"/>
                <w:b/>
                <w:bCs/>
                <w:sz w:val="16"/>
              </w:rPr>
            </w:pPr>
            <w:r w:rsidRPr="00EC04C0">
              <w:rPr>
                <w:rFonts w:ascii="Gotham Bold" w:hAnsi="Gotham Bold"/>
                <w:b/>
                <w:bCs/>
                <w:color w:val="1F3D73"/>
                <w:sz w:val="16"/>
              </w:rPr>
              <w:t xml:space="preserve">CANTIDAD </w:t>
            </w:r>
            <w:r w:rsidRPr="00EC04C0">
              <w:rPr>
                <w:rFonts w:ascii="Gotham Bold" w:hAnsi="Gotham Bold"/>
                <w:b/>
                <w:bCs/>
                <w:color w:val="1F3D73"/>
                <w:spacing w:val="-3"/>
                <w:sz w:val="16"/>
              </w:rPr>
              <w:t>DE</w:t>
            </w:r>
            <w:r w:rsidRPr="00EC04C0">
              <w:rPr>
                <w:rFonts w:ascii="Gotham Bold" w:hAnsi="Gotham Bold"/>
                <w:b/>
                <w:bCs/>
                <w:color w:val="1F3D73"/>
                <w:spacing w:val="13"/>
                <w:sz w:val="16"/>
              </w:rPr>
              <w:t xml:space="preserve"> </w:t>
            </w:r>
            <w:r w:rsidRPr="00EC04C0">
              <w:rPr>
                <w:rFonts w:ascii="Gotham Bold" w:hAnsi="Gotham Bold"/>
                <w:b/>
                <w:bCs/>
                <w:color w:val="1F3D73"/>
                <w:spacing w:val="-4"/>
                <w:sz w:val="16"/>
              </w:rPr>
              <w:t>UNIDADES</w:t>
            </w:r>
          </w:p>
          <w:p w14:paraId="228EE55A" w14:textId="79BF2CEA" w:rsidR="008F327F" w:rsidRPr="00EC04C0" w:rsidRDefault="00627C0D">
            <w:pPr>
              <w:pStyle w:val="TableParagraph"/>
              <w:spacing w:line="192" w:lineRule="exact"/>
              <w:ind w:left="182" w:right="162"/>
              <w:jc w:val="center"/>
              <w:rPr>
                <w:rFonts w:ascii="Gotham Bold" w:hAnsi="Gotham Bold"/>
                <w:b/>
                <w:bCs/>
                <w:sz w:val="16"/>
              </w:rPr>
            </w:pPr>
            <w:r w:rsidRPr="00EC04C0">
              <w:rPr>
                <w:rFonts w:ascii="Gotham Bold" w:hAnsi="Gotham Bold"/>
                <w:b/>
                <w:bCs/>
                <w:color w:val="1F3D73"/>
                <w:w w:val="105"/>
                <w:sz w:val="16"/>
              </w:rPr>
              <w:t>HABITACIONAL</w:t>
            </w:r>
            <w:r w:rsidR="00EC04C0">
              <w:rPr>
                <w:rFonts w:ascii="Gotham Bold" w:hAnsi="Gotham Bold"/>
                <w:b/>
                <w:bCs/>
                <w:color w:val="1F3D73"/>
                <w:w w:val="105"/>
                <w:sz w:val="16"/>
              </w:rPr>
              <w:t>E</w:t>
            </w:r>
            <w:r w:rsidRPr="00EC04C0">
              <w:rPr>
                <w:rFonts w:ascii="Gotham Bold" w:hAnsi="Gotham Bold"/>
                <w:b/>
                <w:bCs/>
                <w:color w:val="1F3D73"/>
                <w:w w:val="105"/>
                <w:sz w:val="16"/>
              </w:rPr>
              <w:t>S</w:t>
            </w:r>
          </w:p>
        </w:tc>
        <w:tc>
          <w:tcPr>
            <w:tcW w:w="1843" w:type="dxa"/>
            <w:tcBorders>
              <w:left w:val="single" w:sz="4" w:space="0" w:color="231F20"/>
              <w:right w:val="single" w:sz="4" w:space="0" w:color="231F20"/>
            </w:tcBorders>
          </w:tcPr>
          <w:p w14:paraId="5F017F37" w14:textId="77777777" w:rsidR="008F327F" w:rsidRPr="00EC04C0" w:rsidRDefault="00627C0D" w:rsidP="00EC04C0">
            <w:pPr>
              <w:pStyle w:val="TableParagraph"/>
              <w:spacing w:before="103" w:line="232" w:lineRule="auto"/>
              <w:ind w:left="263" w:right="163" w:firstLine="162"/>
              <w:jc w:val="center"/>
              <w:rPr>
                <w:rFonts w:ascii="Gotham Bold" w:hAnsi="Gotham Bold"/>
                <w:b/>
                <w:bCs/>
                <w:sz w:val="16"/>
              </w:rPr>
            </w:pPr>
            <w:r w:rsidRPr="00EC04C0">
              <w:rPr>
                <w:rFonts w:ascii="Gotham Bold" w:hAnsi="Gotham Bold"/>
                <w:b/>
                <w:bCs/>
                <w:color w:val="1F3D73"/>
                <w:w w:val="105"/>
                <w:sz w:val="16"/>
              </w:rPr>
              <w:t xml:space="preserve">CANTIDAD DE PERSONAS </w:t>
            </w:r>
            <w:r w:rsidRPr="00EC04C0">
              <w:rPr>
                <w:rFonts w:ascii="Gotham Bold" w:hAnsi="Gotham Bold"/>
                <w:b/>
                <w:bCs/>
                <w:color w:val="1F3D73"/>
                <w:sz w:val="16"/>
              </w:rPr>
              <w:t>BENEFICIADAS</w:t>
            </w:r>
          </w:p>
        </w:tc>
        <w:tc>
          <w:tcPr>
            <w:tcW w:w="2046" w:type="dxa"/>
            <w:tcBorders>
              <w:left w:val="single" w:sz="4" w:space="0" w:color="231F20"/>
              <w:right w:val="single" w:sz="4" w:space="0" w:color="231F20"/>
            </w:tcBorders>
          </w:tcPr>
          <w:p w14:paraId="577A52CC" w14:textId="19DC7E74" w:rsidR="008F327F" w:rsidRPr="00EC04C0" w:rsidRDefault="00627C0D">
            <w:pPr>
              <w:pStyle w:val="TableParagraph"/>
              <w:spacing w:before="103" w:line="232" w:lineRule="auto"/>
              <w:ind w:left="181" w:right="158" w:hanging="1"/>
              <w:jc w:val="center"/>
              <w:rPr>
                <w:rFonts w:ascii="Gotham Bold" w:hAnsi="Gotham Bold"/>
                <w:b/>
                <w:bCs/>
                <w:sz w:val="16"/>
              </w:rPr>
            </w:pPr>
            <w:r w:rsidRPr="00EC04C0">
              <w:rPr>
                <w:rFonts w:ascii="Gotham Bold" w:hAnsi="Gotham Bold"/>
                <w:b/>
                <w:bCs/>
                <w:color w:val="1F3D73"/>
                <w:spacing w:val="-5"/>
                <w:w w:val="105"/>
                <w:sz w:val="16"/>
              </w:rPr>
              <w:t>TOTA</w:t>
            </w:r>
            <w:r w:rsidR="00EC04C0">
              <w:rPr>
                <w:rFonts w:ascii="Gotham Bold" w:hAnsi="Gotham Bold"/>
                <w:b/>
                <w:bCs/>
                <w:color w:val="1F3D73"/>
                <w:spacing w:val="-5"/>
                <w:w w:val="105"/>
                <w:sz w:val="16"/>
              </w:rPr>
              <w:t>L</w:t>
            </w:r>
            <w:r w:rsidRPr="00EC04C0">
              <w:rPr>
                <w:rFonts w:ascii="Gotham Bold" w:hAnsi="Gotham Bold"/>
                <w:b/>
                <w:bCs/>
                <w:color w:val="1F3D73"/>
                <w:spacing w:val="-5"/>
                <w:w w:val="105"/>
                <w:sz w:val="16"/>
              </w:rPr>
              <w:t xml:space="preserve"> </w:t>
            </w:r>
            <w:r w:rsidRPr="00EC04C0">
              <w:rPr>
                <w:rFonts w:ascii="Gotham Bold" w:hAnsi="Gotham Bold"/>
                <w:b/>
                <w:bCs/>
                <w:color w:val="1F3D73"/>
                <w:w w:val="105"/>
                <w:sz w:val="16"/>
              </w:rPr>
              <w:t xml:space="preserve">COMPENSACION </w:t>
            </w:r>
            <w:r w:rsidRPr="00EC04C0">
              <w:rPr>
                <w:rFonts w:ascii="Gotham Bold" w:hAnsi="Gotham Bold"/>
                <w:b/>
                <w:bCs/>
                <w:color w:val="1F3D73"/>
                <w:spacing w:val="-3"/>
                <w:w w:val="105"/>
                <w:sz w:val="16"/>
              </w:rPr>
              <w:t xml:space="preserve">PARA </w:t>
            </w:r>
            <w:r w:rsidRPr="00EC04C0">
              <w:rPr>
                <w:rFonts w:ascii="Gotham Bold" w:hAnsi="Gotham Bold"/>
                <w:b/>
                <w:bCs/>
                <w:color w:val="1F3D73"/>
                <w:w w:val="105"/>
                <w:sz w:val="16"/>
              </w:rPr>
              <w:t>LOS BENEFICIARIOS EN</w:t>
            </w:r>
            <w:r w:rsidRPr="00EC04C0">
              <w:rPr>
                <w:rFonts w:ascii="Gotham Bold" w:hAnsi="Gotham Bold"/>
                <w:b/>
                <w:bCs/>
                <w:color w:val="1F3D73"/>
                <w:spacing w:val="-29"/>
                <w:w w:val="105"/>
                <w:sz w:val="16"/>
              </w:rPr>
              <w:t xml:space="preserve"> </w:t>
            </w:r>
            <w:r w:rsidRPr="00EC04C0">
              <w:rPr>
                <w:rFonts w:ascii="Gotham Bold" w:hAnsi="Gotham Bold"/>
                <w:b/>
                <w:bCs/>
                <w:color w:val="1F3D73"/>
                <w:spacing w:val="-5"/>
                <w:w w:val="105"/>
                <w:sz w:val="16"/>
              </w:rPr>
              <w:t>RD$</w:t>
            </w:r>
          </w:p>
        </w:tc>
      </w:tr>
      <w:tr w:rsidR="008F327F" w:rsidRPr="00EC04C0" w14:paraId="1D811D36" w14:textId="77777777" w:rsidTr="00EC04C0">
        <w:trPr>
          <w:trHeight w:val="495"/>
        </w:trPr>
        <w:tc>
          <w:tcPr>
            <w:tcW w:w="1627" w:type="dxa"/>
            <w:tcBorders>
              <w:left w:val="single" w:sz="4" w:space="0" w:color="231F20"/>
              <w:bottom w:val="single" w:sz="4" w:space="0" w:color="231F20"/>
              <w:right w:val="single" w:sz="4" w:space="0" w:color="231F20"/>
            </w:tcBorders>
          </w:tcPr>
          <w:p w14:paraId="16EC22C6" w14:textId="77777777" w:rsidR="008F327F" w:rsidRPr="00EC04C0" w:rsidRDefault="008F327F">
            <w:pPr>
              <w:pStyle w:val="TableParagraph"/>
              <w:spacing w:before="4"/>
              <w:rPr>
                <w:rFonts w:ascii="Artifex CF Regular" w:hAnsi="Artifex CF Regular"/>
                <w:b/>
                <w:sz w:val="25"/>
              </w:rPr>
            </w:pPr>
          </w:p>
          <w:p w14:paraId="7BFEB295" w14:textId="77777777" w:rsidR="008F327F" w:rsidRPr="00EC04C0" w:rsidRDefault="00627C0D">
            <w:pPr>
              <w:pStyle w:val="TableParagraph"/>
              <w:spacing w:line="134" w:lineRule="exact"/>
              <w:ind w:left="675" w:right="655"/>
              <w:jc w:val="center"/>
              <w:rPr>
                <w:rFonts w:ascii="Artifex CF Regular" w:hAnsi="Artifex CF Regular"/>
                <w:sz w:val="16"/>
              </w:rPr>
            </w:pPr>
            <w:r w:rsidRPr="00EC04C0">
              <w:rPr>
                <w:rFonts w:ascii="Artifex CF Regular" w:hAnsi="Artifex CF Regular"/>
                <w:color w:val="1F3D73"/>
                <w:w w:val="105"/>
                <w:sz w:val="16"/>
              </w:rPr>
              <w:t>72</w:t>
            </w:r>
          </w:p>
        </w:tc>
        <w:tc>
          <w:tcPr>
            <w:tcW w:w="1984" w:type="dxa"/>
            <w:tcBorders>
              <w:left w:val="single" w:sz="4" w:space="0" w:color="231F20"/>
              <w:bottom w:val="single" w:sz="4" w:space="0" w:color="231F20"/>
              <w:right w:val="single" w:sz="4" w:space="0" w:color="231F20"/>
            </w:tcBorders>
          </w:tcPr>
          <w:p w14:paraId="75160838" w14:textId="77777777" w:rsidR="008F327F" w:rsidRPr="00EC04C0" w:rsidRDefault="008F327F">
            <w:pPr>
              <w:pStyle w:val="TableParagraph"/>
              <w:spacing w:before="4"/>
              <w:rPr>
                <w:rFonts w:ascii="Artifex CF Regular" w:hAnsi="Artifex CF Regular"/>
                <w:b/>
                <w:sz w:val="25"/>
              </w:rPr>
            </w:pPr>
          </w:p>
          <w:p w14:paraId="6946438D" w14:textId="77777777" w:rsidR="008F327F" w:rsidRPr="00EC04C0" w:rsidRDefault="00627C0D">
            <w:pPr>
              <w:pStyle w:val="TableParagraph"/>
              <w:spacing w:line="134" w:lineRule="exact"/>
              <w:ind w:left="182" w:right="162"/>
              <w:jc w:val="center"/>
              <w:rPr>
                <w:rFonts w:ascii="Artifex CF Regular" w:hAnsi="Artifex CF Regular"/>
                <w:sz w:val="16"/>
              </w:rPr>
            </w:pPr>
            <w:r w:rsidRPr="00EC04C0">
              <w:rPr>
                <w:rFonts w:ascii="Artifex CF Regular" w:hAnsi="Artifex CF Regular"/>
                <w:color w:val="1F3D73"/>
                <w:sz w:val="16"/>
              </w:rPr>
              <w:t>13,118</w:t>
            </w:r>
          </w:p>
        </w:tc>
        <w:tc>
          <w:tcPr>
            <w:tcW w:w="1843" w:type="dxa"/>
            <w:tcBorders>
              <w:left w:val="single" w:sz="4" w:space="0" w:color="231F20"/>
              <w:bottom w:val="single" w:sz="4" w:space="0" w:color="231F20"/>
              <w:right w:val="single" w:sz="4" w:space="0" w:color="231F20"/>
            </w:tcBorders>
          </w:tcPr>
          <w:p w14:paraId="479A7820" w14:textId="77777777" w:rsidR="008F327F" w:rsidRPr="00EC04C0" w:rsidRDefault="008F327F">
            <w:pPr>
              <w:pStyle w:val="TableParagraph"/>
              <w:spacing w:before="4"/>
              <w:rPr>
                <w:rFonts w:ascii="Artifex CF Regular" w:hAnsi="Artifex CF Regular"/>
                <w:b/>
                <w:sz w:val="25"/>
              </w:rPr>
            </w:pPr>
          </w:p>
          <w:p w14:paraId="0BFF3FCA" w14:textId="77777777" w:rsidR="008F327F" w:rsidRPr="00EC04C0" w:rsidRDefault="00627C0D">
            <w:pPr>
              <w:pStyle w:val="TableParagraph"/>
              <w:spacing w:line="134" w:lineRule="exact"/>
              <w:ind w:left="618" w:right="598"/>
              <w:jc w:val="center"/>
              <w:rPr>
                <w:rFonts w:ascii="Artifex CF Regular" w:hAnsi="Artifex CF Regular"/>
                <w:sz w:val="16"/>
              </w:rPr>
            </w:pPr>
            <w:r w:rsidRPr="00EC04C0">
              <w:rPr>
                <w:rFonts w:ascii="Artifex CF Regular" w:hAnsi="Artifex CF Regular"/>
                <w:color w:val="1F3D73"/>
                <w:w w:val="110"/>
                <w:sz w:val="16"/>
              </w:rPr>
              <w:t>65,590</w:t>
            </w:r>
          </w:p>
        </w:tc>
        <w:tc>
          <w:tcPr>
            <w:tcW w:w="2046" w:type="dxa"/>
            <w:tcBorders>
              <w:left w:val="single" w:sz="4" w:space="0" w:color="231F20"/>
              <w:bottom w:val="single" w:sz="4" w:space="0" w:color="231F20"/>
              <w:right w:val="single" w:sz="4" w:space="0" w:color="231F20"/>
            </w:tcBorders>
          </w:tcPr>
          <w:p w14:paraId="5A3EEBE4" w14:textId="77777777" w:rsidR="008F327F" w:rsidRPr="00EC04C0" w:rsidRDefault="008F327F">
            <w:pPr>
              <w:pStyle w:val="TableParagraph"/>
              <w:spacing w:before="4"/>
              <w:rPr>
                <w:rFonts w:ascii="Artifex CF Regular" w:hAnsi="Artifex CF Regular"/>
                <w:b/>
                <w:sz w:val="25"/>
              </w:rPr>
            </w:pPr>
          </w:p>
          <w:p w14:paraId="3AEC7CEB" w14:textId="77777777" w:rsidR="008F327F" w:rsidRPr="00EC04C0" w:rsidRDefault="00627C0D">
            <w:pPr>
              <w:pStyle w:val="TableParagraph"/>
              <w:spacing w:line="134" w:lineRule="exact"/>
              <w:ind w:left="523"/>
              <w:rPr>
                <w:rFonts w:ascii="Artifex CF Regular" w:hAnsi="Artifex CF Regular"/>
                <w:sz w:val="16"/>
              </w:rPr>
            </w:pPr>
            <w:r w:rsidRPr="00EC04C0">
              <w:rPr>
                <w:rFonts w:ascii="Artifex CF Regular" w:hAnsi="Artifex CF Regular"/>
                <w:color w:val="1F3D73"/>
                <w:w w:val="110"/>
                <w:sz w:val="16"/>
              </w:rPr>
              <w:t>2,606,090,735.25</w:t>
            </w:r>
          </w:p>
        </w:tc>
      </w:tr>
    </w:tbl>
    <w:p w14:paraId="7D4A7249" w14:textId="77777777" w:rsidR="008F327F" w:rsidRPr="00EC04C0" w:rsidRDefault="008F327F">
      <w:pPr>
        <w:pStyle w:val="BodyText"/>
        <w:rPr>
          <w:rFonts w:ascii="Artifex CF Regular" w:hAnsi="Artifex CF Regular"/>
          <w:b/>
          <w:sz w:val="20"/>
        </w:rPr>
      </w:pPr>
    </w:p>
    <w:p w14:paraId="2C0F5A46" w14:textId="77777777" w:rsidR="008F327F" w:rsidRPr="00EC04C0" w:rsidRDefault="008F327F">
      <w:pPr>
        <w:pStyle w:val="BodyText"/>
        <w:spacing w:before="4"/>
        <w:rPr>
          <w:rFonts w:ascii="Artifex CF Regular" w:hAnsi="Artifex CF Regular"/>
          <w:b/>
          <w:sz w:val="21"/>
        </w:rPr>
      </w:pPr>
    </w:p>
    <w:p w14:paraId="6406FDBA" w14:textId="77777777" w:rsidR="008F327F" w:rsidRPr="00EC04C0" w:rsidRDefault="00627C0D">
      <w:pPr>
        <w:spacing w:before="84"/>
        <w:ind w:left="916"/>
        <w:rPr>
          <w:rFonts w:ascii="Artifex CF Regular" w:hAnsi="Artifex CF Regular"/>
          <w:b/>
          <w:sz w:val="18"/>
        </w:rPr>
      </w:pPr>
      <w:r w:rsidRPr="00EC04C0">
        <w:rPr>
          <w:rFonts w:ascii="Artifex CF Regular" w:hAnsi="Artifex CF Regular"/>
          <w:b/>
          <w:color w:val="1F3D73"/>
          <w:w w:val="105"/>
          <w:sz w:val="18"/>
        </w:rPr>
        <w:t>Eje Fortalecimiento de la Gestión Institucional y Sectorial:</w:t>
      </w:r>
    </w:p>
    <w:p w14:paraId="7B40C1A7" w14:textId="77777777" w:rsidR="008F327F" w:rsidRPr="00EC04C0" w:rsidRDefault="008F327F">
      <w:pPr>
        <w:pStyle w:val="BodyText"/>
        <w:rPr>
          <w:rFonts w:ascii="Artifex CF Regular" w:hAnsi="Artifex CF Regular"/>
          <w:b/>
          <w:sz w:val="24"/>
        </w:rPr>
      </w:pPr>
    </w:p>
    <w:p w14:paraId="7E5211E2" w14:textId="7498D49B" w:rsidR="008F327F" w:rsidRPr="00EC04C0" w:rsidRDefault="007D5BE5" w:rsidP="007D5BE5">
      <w:pPr>
        <w:pStyle w:val="ListParagraph"/>
        <w:tabs>
          <w:tab w:val="left" w:pos="1031"/>
        </w:tabs>
        <w:spacing w:before="193" w:line="374" w:lineRule="auto"/>
        <w:ind w:left="1108" w:right="2678"/>
        <w:rPr>
          <w:rFonts w:ascii="Artifex CF Regular" w:hAnsi="Artifex CF Regular"/>
          <w:b/>
          <w:color w:val="1F3D73"/>
          <w:sz w:val="18"/>
        </w:rPr>
      </w:pPr>
      <w:r>
        <w:rPr>
          <w:rFonts w:ascii="Artifex CF Regular" w:hAnsi="Artifex CF Regular"/>
          <w:b/>
          <w:color w:val="1F3D73"/>
          <w:w w:val="105"/>
          <w:sz w:val="18"/>
        </w:rPr>
        <w:t xml:space="preserve">- </w:t>
      </w:r>
      <w:r w:rsidR="00627C0D" w:rsidRPr="00EC04C0">
        <w:rPr>
          <w:rFonts w:ascii="Artifex CF Regular" w:hAnsi="Artifex CF Regular"/>
          <w:b/>
          <w:color w:val="1F3D73"/>
          <w:w w:val="105"/>
          <w:sz w:val="18"/>
        </w:rPr>
        <w:t>Comisión</w:t>
      </w:r>
      <w:r w:rsidR="00627C0D" w:rsidRPr="00EC04C0">
        <w:rPr>
          <w:rFonts w:ascii="Artifex CF Regular" w:hAnsi="Artifex CF Regular"/>
          <w:b/>
          <w:color w:val="1F3D73"/>
          <w:spacing w:val="-18"/>
          <w:w w:val="105"/>
          <w:sz w:val="18"/>
        </w:rPr>
        <w:t xml:space="preserve"> </w:t>
      </w:r>
      <w:r w:rsidR="00627C0D" w:rsidRPr="00EC04C0">
        <w:rPr>
          <w:rFonts w:ascii="Artifex CF Regular" w:hAnsi="Artifex CF Regular"/>
          <w:b/>
          <w:color w:val="1F3D73"/>
          <w:w w:val="105"/>
          <w:sz w:val="18"/>
        </w:rPr>
        <w:t>de</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Ética</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Pública,</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porcentaje</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de</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cumplimiento</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del</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Plan</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de</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la</w:t>
      </w:r>
      <w:r w:rsidR="00627C0D" w:rsidRPr="00EC04C0">
        <w:rPr>
          <w:rFonts w:ascii="Artifex CF Regular" w:hAnsi="Artifex CF Regular"/>
          <w:b/>
          <w:color w:val="1F3D73"/>
          <w:spacing w:val="-18"/>
          <w:w w:val="105"/>
          <w:sz w:val="18"/>
        </w:rPr>
        <w:t xml:space="preserve"> </w:t>
      </w:r>
      <w:r w:rsidR="00627C0D" w:rsidRPr="00EC04C0">
        <w:rPr>
          <w:rFonts w:ascii="Artifex CF Regular" w:hAnsi="Artifex CF Regular"/>
          <w:b/>
          <w:color w:val="1F3D73"/>
          <w:w w:val="105"/>
          <w:sz w:val="18"/>
        </w:rPr>
        <w:t>CEP</w:t>
      </w:r>
      <w:r w:rsidR="00627C0D" w:rsidRPr="00EC04C0">
        <w:rPr>
          <w:rFonts w:ascii="Artifex CF Regular" w:hAnsi="Artifex CF Regular"/>
          <w:b/>
          <w:color w:val="1F3D73"/>
          <w:spacing w:val="-17"/>
          <w:w w:val="105"/>
          <w:sz w:val="18"/>
        </w:rPr>
        <w:t xml:space="preserve"> </w:t>
      </w:r>
      <w:r w:rsidR="00627C0D" w:rsidRPr="00EC04C0">
        <w:rPr>
          <w:rFonts w:ascii="Artifex CF Regular" w:hAnsi="Artifex CF Regular"/>
          <w:b/>
          <w:color w:val="1F3D73"/>
          <w:w w:val="105"/>
          <w:sz w:val="18"/>
        </w:rPr>
        <w:t>y/o calificación</w:t>
      </w:r>
      <w:r w:rsidR="00627C0D" w:rsidRPr="00EC04C0">
        <w:rPr>
          <w:rFonts w:ascii="Artifex CF Regular" w:hAnsi="Artifex CF Regular"/>
          <w:b/>
          <w:color w:val="1F3D73"/>
          <w:spacing w:val="-13"/>
          <w:w w:val="105"/>
          <w:sz w:val="18"/>
        </w:rPr>
        <w:t xml:space="preserve"> </w:t>
      </w:r>
      <w:r w:rsidR="00627C0D" w:rsidRPr="00EC04C0">
        <w:rPr>
          <w:rFonts w:ascii="Artifex CF Regular" w:hAnsi="Artifex CF Regular"/>
          <w:b/>
          <w:color w:val="1F3D73"/>
          <w:w w:val="105"/>
          <w:sz w:val="18"/>
        </w:rPr>
        <w:t>enviada</w:t>
      </w:r>
      <w:r w:rsidR="00627C0D" w:rsidRPr="00EC04C0">
        <w:rPr>
          <w:rFonts w:ascii="Artifex CF Regular" w:hAnsi="Artifex CF Regular"/>
          <w:b/>
          <w:color w:val="1F3D73"/>
          <w:spacing w:val="-13"/>
          <w:w w:val="105"/>
          <w:sz w:val="18"/>
        </w:rPr>
        <w:t xml:space="preserve"> </w:t>
      </w:r>
      <w:r w:rsidR="00627C0D" w:rsidRPr="00EC04C0">
        <w:rPr>
          <w:rFonts w:ascii="Artifex CF Regular" w:hAnsi="Artifex CF Regular"/>
          <w:b/>
          <w:color w:val="1F3D73"/>
          <w:w w:val="105"/>
          <w:sz w:val="18"/>
        </w:rPr>
        <w:t>por</w:t>
      </w:r>
      <w:r w:rsidR="00627C0D" w:rsidRPr="00EC04C0">
        <w:rPr>
          <w:rFonts w:ascii="Artifex CF Regular" w:hAnsi="Artifex CF Regular"/>
          <w:b/>
          <w:color w:val="1F3D73"/>
          <w:spacing w:val="-13"/>
          <w:w w:val="105"/>
          <w:sz w:val="18"/>
        </w:rPr>
        <w:t xml:space="preserve"> </w:t>
      </w:r>
      <w:r w:rsidR="00627C0D" w:rsidRPr="00EC04C0">
        <w:rPr>
          <w:rFonts w:ascii="Artifex CF Regular" w:hAnsi="Artifex CF Regular"/>
          <w:b/>
          <w:color w:val="1F3D73"/>
          <w:w w:val="105"/>
          <w:sz w:val="18"/>
        </w:rPr>
        <w:t>DIGEIG</w:t>
      </w:r>
    </w:p>
    <w:p w14:paraId="2D8512CC" w14:textId="77777777" w:rsidR="008F327F" w:rsidRPr="00EC04C0" w:rsidRDefault="008F327F">
      <w:pPr>
        <w:pStyle w:val="BodyText"/>
        <w:spacing w:before="7"/>
        <w:rPr>
          <w:rFonts w:ascii="Artifex CF Regular" w:hAnsi="Artifex CF Regular"/>
          <w:b/>
          <w:sz w:val="29"/>
        </w:rPr>
      </w:pPr>
    </w:p>
    <w:p w14:paraId="652EF426" w14:textId="6398021C" w:rsidR="008F327F" w:rsidRPr="00EC04C0" w:rsidRDefault="00627C0D">
      <w:pPr>
        <w:pStyle w:val="BodyText"/>
        <w:spacing w:line="408" w:lineRule="auto"/>
        <w:ind w:left="916" w:right="1797" w:firstLine="708"/>
        <w:jc w:val="both"/>
        <w:rPr>
          <w:rFonts w:ascii="Artifex CF Regular" w:hAnsi="Artifex CF Regular"/>
        </w:rPr>
      </w:pPr>
      <w:r w:rsidRPr="00EC04C0">
        <w:rPr>
          <w:rFonts w:ascii="Artifex CF Regular" w:hAnsi="Artifex CF Regular"/>
          <w:color w:val="1F3D73"/>
          <w:w w:val="105"/>
        </w:rPr>
        <w:t>La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Comisión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Ética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Pública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INVI</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obtuvo</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un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100%</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7"/>
          <w:w w:val="105"/>
        </w:rPr>
        <w:t xml:space="preserve"> </w:t>
      </w:r>
      <w:r w:rsidR="0074142E" w:rsidRPr="00EC04C0">
        <w:rPr>
          <w:rFonts w:ascii="Artifex CF Regular" w:hAnsi="Artifex CF Regular"/>
          <w:color w:val="1F3D73"/>
          <w:w w:val="105"/>
        </w:rPr>
        <w:t>cumplimiento</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última calificación</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realizada</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Dirección</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General</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Ética</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e</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Integridad</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Gubernamental</w:t>
      </w:r>
      <w:r w:rsidRPr="00EC04C0">
        <w:rPr>
          <w:rFonts w:ascii="Artifex CF Regular" w:hAnsi="Artifex CF Regular"/>
          <w:color w:val="1F3D73"/>
          <w:spacing w:val="-29"/>
          <w:w w:val="105"/>
        </w:rPr>
        <w:t xml:space="preserve"> </w:t>
      </w:r>
      <w:r w:rsidRPr="00EC04C0">
        <w:rPr>
          <w:rFonts w:ascii="Artifex CF Regular" w:hAnsi="Artifex CF Regular"/>
          <w:color w:val="1F3D73"/>
          <w:w w:val="105"/>
        </w:rPr>
        <w:t>(DIGEIG) sobre</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evaluación</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final</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ejecución</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plan</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trabajo</w:t>
      </w:r>
      <w:r w:rsidRPr="00EC04C0">
        <w:rPr>
          <w:rFonts w:ascii="Artifex CF Regular" w:hAnsi="Artifex CF Regular"/>
          <w:color w:val="1F3D73"/>
          <w:spacing w:val="-11"/>
          <w:w w:val="105"/>
        </w:rPr>
        <w:t xml:space="preserve"> </w:t>
      </w:r>
      <w:r w:rsidRPr="00EC04C0">
        <w:rPr>
          <w:rFonts w:ascii="Artifex CF Regular" w:hAnsi="Artifex CF Regular"/>
          <w:color w:val="1F3D73"/>
          <w:spacing w:val="-3"/>
          <w:w w:val="105"/>
        </w:rPr>
        <w:t>2019,</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10"/>
          <w:w w:val="105"/>
        </w:rPr>
        <w:t xml:space="preserve"> </w:t>
      </w:r>
      <w:r w:rsidR="007D5BE5">
        <w:rPr>
          <w:rFonts w:ascii="Artifex CF Regular" w:hAnsi="Artifex CF Regular"/>
          <w:color w:val="1F3D73"/>
          <w:w w:val="105"/>
        </w:rPr>
        <w:t>C</w:t>
      </w:r>
      <w:r w:rsidRPr="00EC04C0">
        <w:rPr>
          <w:rFonts w:ascii="Artifex CF Regular" w:hAnsi="Artifex CF Regular"/>
          <w:color w:val="1F3D73"/>
          <w:w w:val="105"/>
        </w:rPr>
        <w:t>omisiones</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1"/>
          <w:w w:val="105"/>
        </w:rPr>
        <w:t xml:space="preserve"> </w:t>
      </w:r>
      <w:r w:rsidR="007D5BE5">
        <w:rPr>
          <w:rFonts w:ascii="Artifex CF Regular" w:hAnsi="Artifex CF Regular"/>
          <w:color w:val="1F3D73"/>
          <w:spacing w:val="-11"/>
          <w:w w:val="105"/>
        </w:rPr>
        <w:t>É</w:t>
      </w:r>
      <w:r w:rsidR="007D5BE5" w:rsidRPr="00EC04C0">
        <w:rPr>
          <w:rFonts w:ascii="Artifex CF Regular" w:hAnsi="Artifex CF Regular"/>
          <w:color w:val="1F3D73"/>
          <w:w w:val="105"/>
        </w:rPr>
        <w:t>tica</w:t>
      </w:r>
      <w:r w:rsidR="007D5BE5">
        <w:rPr>
          <w:rFonts w:ascii="Artifex CF Regular" w:hAnsi="Artifex CF Regular"/>
          <w:color w:val="1F3D73"/>
          <w:w w:val="105"/>
        </w:rPr>
        <w:t xml:space="preserve"> Pública (CEP)</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 cada</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institución.</w:t>
      </w:r>
    </w:p>
    <w:p w14:paraId="5559400D" w14:textId="77777777" w:rsidR="008F327F" w:rsidRPr="00EC04C0" w:rsidRDefault="00627C0D">
      <w:pPr>
        <w:pStyle w:val="BodyText"/>
        <w:spacing w:line="408" w:lineRule="auto"/>
        <w:ind w:left="916" w:right="1796" w:firstLine="708"/>
        <w:jc w:val="both"/>
        <w:rPr>
          <w:rFonts w:ascii="Artifex CF Regular" w:hAnsi="Artifex CF Regular"/>
          <w:color w:val="1F3D73"/>
          <w:w w:val="105"/>
        </w:rPr>
      </w:pPr>
      <w:r w:rsidRPr="00EC04C0">
        <w:rPr>
          <w:rFonts w:ascii="Artifex CF Regular" w:hAnsi="Artifex CF Regular"/>
          <w:color w:val="1F3D73"/>
          <w:w w:val="105"/>
        </w:rPr>
        <w:t>En</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cuanto</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sus</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ejecutorias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dentro</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plan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trabajo</w:t>
      </w:r>
      <w:r w:rsidRPr="00EC04C0">
        <w:rPr>
          <w:rFonts w:ascii="Artifex CF Regular" w:hAnsi="Artifex CF Regular"/>
          <w:color w:val="1F3D73"/>
          <w:spacing w:val="-10"/>
          <w:w w:val="105"/>
        </w:rPr>
        <w:t xml:space="preserve"> </w:t>
      </w:r>
      <w:r w:rsidRPr="00EC04C0">
        <w:rPr>
          <w:rFonts w:ascii="Artifex CF Regular" w:hAnsi="Artifex CF Regular"/>
          <w:color w:val="1F3D73"/>
          <w:spacing w:val="-3"/>
          <w:w w:val="105"/>
        </w:rPr>
        <w:t>2020,</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continuó</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desarrollando las actividades correspondientes a las programadas trimestralmente y ejecutadas según dicha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programación,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salvo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algunas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actividades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resultaron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suspendidas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debido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estado 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emergencia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nacional</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declarado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partir</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mes</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marzo</w:t>
      </w:r>
      <w:r w:rsidRPr="00EC04C0">
        <w:rPr>
          <w:rFonts w:ascii="Artifex CF Regular" w:hAnsi="Artifex CF Regular"/>
          <w:color w:val="1F3D73"/>
          <w:spacing w:val="-10"/>
          <w:w w:val="105"/>
        </w:rPr>
        <w:t xml:space="preserve"> </w:t>
      </w:r>
      <w:r w:rsidRPr="00EC04C0">
        <w:rPr>
          <w:rFonts w:ascii="Artifex CF Regular" w:hAnsi="Artifex CF Regular"/>
          <w:color w:val="1F3D73"/>
          <w:spacing w:val="-3"/>
          <w:w w:val="105"/>
        </w:rPr>
        <w:t>2020,</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producto</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pandemia 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COVID-19</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actualmente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afecta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humanidad.</w:t>
      </w:r>
      <w:r w:rsidRPr="00EC04C0">
        <w:rPr>
          <w:rFonts w:ascii="Artifex CF Regular" w:hAnsi="Artifex CF Regular"/>
          <w:color w:val="1F3D73"/>
          <w:spacing w:val="30"/>
          <w:w w:val="105"/>
        </w:rPr>
        <w:t xml:space="preserve"> </w:t>
      </w:r>
      <w:r w:rsidRPr="00EC04C0">
        <w:rPr>
          <w:rFonts w:ascii="Artifex CF Regular" w:hAnsi="Artifex CF Regular"/>
          <w:color w:val="1F3D73"/>
          <w:w w:val="105"/>
        </w:rPr>
        <w:t>Otras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actividades</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fueron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reorientadas según</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su</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naturaleza,</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fin</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mitigar</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riesgo</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contagio</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dicho</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virus.</w:t>
      </w:r>
    </w:p>
    <w:p w14:paraId="517D3C09" w14:textId="77777777" w:rsidR="0074142E" w:rsidRPr="00EC04C0" w:rsidRDefault="0074142E">
      <w:pPr>
        <w:pStyle w:val="BodyText"/>
        <w:spacing w:line="408" w:lineRule="auto"/>
        <w:ind w:left="916" w:right="1796" w:firstLine="708"/>
        <w:jc w:val="both"/>
        <w:rPr>
          <w:rFonts w:ascii="Artifex CF Regular" w:hAnsi="Artifex CF Regular"/>
        </w:rPr>
      </w:pPr>
    </w:p>
    <w:p w14:paraId="5BFB224A" w14:textId="77777777" w:rsidR="008F327F" w:rsidRPr="00EC04C0" w:rsidRDefault="00627C0D">
      <w:pPr>
        <w:pStyle w:val="BodyText"/>
        <w:spacing w:line="222" w:lineRule="exact"/>
        <w:ind w:left="916"/>
        <w:jc w:val="both"/>
        <w:rPr>
          <w:rFonts w:ascii="Artifex CF Regular" w:hAnsi="Artifex CF Regular"/>
        </w:rPr>
      </w:pPr>
      <w:r w:rsidRPr="00EC04C0">
        <w:rPr>
          <w:rFonts w:ascii="Artifex CF Regular" w:hAnsi="Artifex CF Regular"/>
          <w:color w:val="1F3D73"/>
          <w:w w:val="105"/>
        </w:rPr>
        <w:t>A continuación, las actividades que fueron ejecutadas por esta comisión a lo largo del año 2020:</w:t>
      </w:r>
    </w:p>
    <w:p w14:paraId="016BAE3C" w14:textId="77777777" w:rsidR="008F327F" w:rsidRPr="00EC04C0" w:rsidRDefault="008F327F">
      <w:pPr>
        <w:pStyle w:val="BodyText"/>
        <w:spacing w:before="1"/>
        <w:rPr>
          <w:rFonts w:ascii="Artifex CF Regular" w:hAnsi="Artifex CF Regular"/>
          <w:sz w:val="21"/>
        </w:rPr>
      </w:pPr>
    </w:p>
    <w:p w14:paraId="1B07D538" w14:textId="77777777" w:rsidR="008F327F" w:rsidRPr="00EC04C0" w:rsidRDefault="00627C0D" w:rsidP="004204EE">
      <w:pPr>
        <w:pStyle w:val="ListParagraph"/>
        <w:numPr>
          <w:ilvl w:val="0"/>
          <w:numId w:val="8"/>
        </w:numPr>
        <w:tabs>
          <w:tab w:val="left" w:pos="1010"/>
        </w:tabs>
        <w:spacing w:line="408" w:lineRule="auto"/>
        <w:ind w:right="1797"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disponibilidad</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medios</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recepción</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consulta</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dudas</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carácter</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moral</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31"/>
          <w:w w:val="105"/>
          <w:sz w:val="18"/>
        </w:rPr>
        <w:t xml:space="preserve"> </w:t>
      </w:r>
      <w:r w:rsidRPr="00EC04C0">
        <w:rPr>
          <w:rFonts w:ascii="Artifex CF Regular" w:hAnsi="Artifex CF Regular"/>
          <w:color w:val="1F3D73"/>
          <w:w w:val="105"/>
          <w:sz w:val="18"/>
        </w:rPr>
        <w:t>el ejercicio</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funciones,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tales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como</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correo</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electrónico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formularios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consulta.</w:t>
      </w:r>
    </w:p>
    <w:p w14:paraId="168B7946" w14:textId="77777777" w:rsidR="008F327F" w:rsidRPr="00EC04C0" w:rsidRDefault="008F327F">
      <w:pPr>
        <w:pStyle w:val="BodyText"/>
        <w:spacing w:before="7"/>
        <w:rPr>
          <w:rFonts w:ascii="Artifex CF Regular" w:hAnsi="Artifex CF Regular"/>
          <w:sz w:val="30"/>
        </w:rPr>
      </w:pPr>
    </w:p>
    <w:p w14:paraId="7FB82CAF" w14:textId="77777777" w:rsidR="008F327F" w:rsidRPr="00EC04C0" w:rsidRDefault="00627C0D" w:rsidP="004204EE">
      <w:pPr>
        <w:pStyle w:val="ListParagraph"/>
        <w:numPr>
          <w:ilvl w:val="0"/>
          <w:numId w:val="8"/>
        </w:numPr>
        <w:tabs>
          <w:tab w:val="left" w:pos="1020"/>
        </w:tabs>
        <w:spacing w:line="408" w:lineRule="auto"/>
        <w:ind w:right="1796"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promoción</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7"/>
          <w:w w:val="105"/>
          <w:sz w:val="18"/>
        </w:rPr>
        <w:t xml:space="preserve"> </w:t>
      </w:r>
      <w:r w:rsidRPr="00EC04C0">
        <w:rPr>
          <w:rFonts w:ascii="Artifex CF Regular" w:hAnsi="Artifex CF Regular"/>
          <w:color w:val="1F3D73"/>
          <w:spacing w:val="-3"/>
          <w:w w:val="105"/>
          <w:sz w:val="18"/>
        </w:rPr>
        <w:t>través</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circulares</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correos</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masivos</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lo</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interno</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institución</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los medios</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disponibles</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asesorías</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requeridas</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dudas</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carácter</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moral</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22"/>
          <w:w w:val="105"/>
          <w:sz w:val="18"/>
        </w:rPr>
        <w:t xml:space="preserve"> </w:t>
      </w:r>
      <w:r w:rsidRPr="00EC04C0">
        <w:rPr>
          <w:rFonts w:ascii="Artifex CF Regular" w:hAnsi="Artifex CF Regular"/>
          <w:color w:val="1F3D73"/>
          <w:w w:val="105"/>
          <w:sz w:val="18"/>
        </w:rPr>
        <w:t>ejercicio de las</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funciones.</w:t>
      </w:r>
    </w:p>
    <w:p w14:paraId="57972B3F" w14:textId="77777777" w:rsidR="008F327F" w:rsidRDefault="008F327F">
      <w:pPr>
        <w:spacing w:line="408" w:lineRule="auto"/>
        <w:jc w:val="both"/>
        <w:rPr>
          <w:sz w:val="18"/>
        </w:rPr>
        <w:sectPr w:rsidR="008F327F">
          <w:pgSz w:w="12240" w:h="15840"/>
          <w:pgMar w:top="1500" w:right="900" w:bottom="800" w:left="1100" w:header="0" w:footer="607" w:gutter="0"/>
          <w:cols w:space="720"/>
        </w:sectPr>
      </w:pPr>
    </w:p>
    <w:p w14:paraId="5D63073F" w14:textId="77777777" w:rsidR="008F327F" w:rsidRDefault="008F327F">
      <w:pPr>
        <w:pStyle w:val="BodyText"/>
        <w:rPr>
          <w:sz w:val="20"/>
        </w:rPr>
      </w:pPr>
    </w:p>
    <w:p w14:paraId="3B19E34A" w14:textId="77777777" w:rsidR="008F327F" w:rsidRDefault="008F327F">
      <w:pPr>
        <w:pStyle w:val="BodyText"/>
        <w:spacing w:before="2"/>
        <w:rPr>
          <w:sz w:val="19"/>
        </w:rPr>
      </w:pPr>
    </w:p>
    <w:p w14:paraId="6B315AD5" w14:textId="4CE22665" w:rsidR="008F327F" w:rsidRPr="00EC04C0" w:rsidRDefault="00627C0D" w:rsidP="004204EE">
      <w:pPr>
        <w:pStyle w:val="ListParagraph"/>
        <w:numPr>
          <w:ilvl w:val="1"/>
          <w:numId w:val="8"/>
        </w:numPr>
        <w:tabs>
          <w:tab w:val="left" w:pos="1704"/>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disponibilidad</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buzones</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denuncias</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colocados</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áreas</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estratégicas</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lo</w:t>
      </w:r>
      <w:r w:rsidRPr="00EC04C0">
        <w:rPr>
          <w:rFonts w:ascii="Artifex CF Regular" w:hAnsi="Artifex CF Regular"/>
          <w:color w:val="1F3D73"/>
          <w:spacing w:val="-21"/>
          <w:w w:val="105"/>
          <w:sz w:val="18"/>
        </w:rPr>
        <w:t xml:space="preserve"> </w:t>
      </w:r>
      <w:r w:rsidRPr="00EC04C0">
        <w:rPr>
          <w:rFonts w:ascii="Artifex CF Regular" w:hAnsi="Artifex CF Regular"/>
          <w:color w:val="1F3D73"/>
          <w:w w:val="105"/>
          <w:sz w:val="18"/>
        </w:rPr>
        <w:t>interno</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de la</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institución.</w:t>
      </w:r>
      <w:r w:rsidRPr="00EC04C0">
        <w:rPr>
          <w:rFonts w:ascii="Artifex CF Regular" w:hAnsi="Artifex CF Regular"/>
          <w:color w:val="1F3D73"/>
          <w:spacing w:val="8"/>
          <w:w w:val="105"/>
          <w:sz w:val="18"/>
        </w:rPr>
        <w:t xml:space="preserve"> </w:t>
      </w:r>
      <w:r w:rsidRPr="00EC04C0">
        <w:rPr>
          <w:rFonts w:ascii="Artifex CF Regular" w:hAnsi="Artifex CF Regular"/>
          <w:color w:val="1F3D73"/>
          <w:w w:val="105"/>
          <w:sz w:val="18"/>
        </w:rPr>
        <w:t>Así</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como</w:t>
      </w:r>
      <w:r w:rsidRPr="00EC04C0">
        <w:rPr>
          <w:rFonts w:ascii="Artifex CF Regular" w:hAnsi="Artifex CF Regular"/>
          <w:color w:val="1F3D73"/>
          <w:spacing w:val="-19"/>
          <w:w w:val="105"/>
          <w:sz w:val="18"/>
        </w:rPr>
        <w:t xml:space="preserve"> </w:t>
      </w:r>
      <w:r w:rsidRPr="00EC04C0">
        <w:rPr>
          <w:rFonts w:ascii="Artifex CF Regular" w:hAnsi="Artifex CF Regular"/>
          <w:color w:val="1F3D73"/>
          <w:w w:val="105"/>
          <w:sz w:val="18"/>
        </w:rPr>
        <w:t>también</w:t>
      </w:r>
      <w:r w:rsidR="0074142E" w:rsidRPr="00EC04C0">
        <w:rPr>
          <w:rFonts w:ascii="Artifex CF Regular" w:hAnsi="Artifex CF Regular"/>
          <w:color w:val="1F3D73"/>
          <w:w w:val="105"/>
          <w:sz w:val="18"/>
        </w:rPr>
        <w:t>,</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disponibilidad</w:t>
      </w:r>
      <w:r w:rsidRPr="00EC04C0">
        <w:rPr>
          <w:rFonts w:ascii="Artifex CF Regular" w:hAnsi="Artifex CF Regular"/>
          <w:color w:val="1F3D73"/>
          <w:spacing w:val="-19"/>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un</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correo</w:t>
      </w:r>
      <w:r w:rsidRPr="00EC04C0">
        <w:rPr>
          <w:rFonts w:ascii="Artifex CF Regular" w:hAnsi="Artifex CF Regular"/>
          <w:color w:val="1F3D73"/>
          <w:spacing w:val="-19"/>
          <w:w w:val="105"/>
          <w:sz w:val="18"/>
        </w:rPr>
        <w:t xml:space="preserve"> </w:t>
      </w:r>
      <w:r w:rsidRPr="00EC04C0">
        <w:rPr>
          <w:rFonts w:ascii="Artifex CF Regular" w:hAnsi="Artifex CF Regular"/>
          <w:color w:val="1F3D73"/>
          <w:w w:val="105"/>
          <w:sz w:val="18"/>
        </w:rPr>
        <w:t>electrónico</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custodiado</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por</w:t>
      </w:r>
      <w:r w:rsidRPr="00EC04C0">
        <w:rPr>
          <w:rFonts w:ascii="Artifex CF Regular" w:hAnsi="Artifex CF Regular"/>
          <w:color w:val="1F3D73"/>
          <w:spacing w:val="-19"/>
          <w:w w:val="105"/>
          <w:sz w:val="18"/>
        </w:rPr>
        <w:t xml:space="preserve"> </w:t>
      </w:r>
      <w:r w:rsidRPr="00EC04C0">
        <w:rPr>
          <w:rFonts w:ascii="Artifex CF Regular" w:hAnsi="Artifex CF Regular"/>
          <w:color w:val="1F3D73"/>
          <w:w w:val="105"/>
          <w:sz w:val="18"/>
        </w:rPr>
        <w:t>la CEP</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recibir</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cualquier</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denuncia,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con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sin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identificación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spacing w:val="-3"/>
          <w:w w:val="105"/>
          <w:sz w:val="18"/>
        </w:rPr>
        <w:t>autor.</w:t>
      </w:r>
    </w:p>
    <w:p w14:paraId="5F768C1F" w14:textId="77777777" w:rsidR="008F327F" w:rsidRPr="00EC04C0" w:rsidRDefault="008F327F">
      <w:pPr>
        <w:pStyle w:val="BodyText"/>
        <w:spacing w:before="6"/>
        <w:rPr>
          <w:rFonts w:ascii="Artifex CF Regular" w:hAnsi="Artifex CF Regular"/>
          <w:sz w:val="30"/>
        </w:rPr>
      </w:pPr>
    </w:p>
    <w:p w14:paraId="61EA6D15" w14:textId="77777777" w:rsidR="008F327F" w:rsidRPr="00EC04C0" w:rsidRDefault="00627C0D" w:rsidP="004204EE">
      <w:pPr>
        <w:pStyle w:val="ListParagraph"/>
        <w:numPr>
          <w:ilvl w:val="1"/>
          <w:numId w:val="8"/>
        </w:numPr>
        <w:tabs>
          <w:tab w:val="left" w:pos="1723"/>
        </w:tabs>
        <w:spacing w:before="1" w:line="408" w:lineRule="auto"/>
        <w:ind w:right="1113" w:firstLine="0"/>
        <w:jc w:val="both"/>
        <w:rPr>
          <w:rFonts w:ascii="Artifex CF Regular" w:hAnsi="Artifex CF Regular"/>
          <w:sz w:val="18"/>
        </w:rPr>
      </w:pPr>
      <w:r w:rsidRPr="00EC04C0">
        <w:rPr>
          <w:rFonts w:ascii="Artifex CF Regular" w:hAnsi="Artifex CF Regular"/>
          <w:color w:val="1F3D73"/>
          <w:w w:val="105"/>
          <w:sz w:val="18"/>
        </w:rPr>
        <w:t xml:space="preserve">La promoción de los canales para la recepción de denuncia a </w:t>
      </w:r>
      <w:r w:rsidRPr="00EC04C0">
        <w:rPr>
          <w:rFonts w:ascii="Artifex CF Regular" w:hAnsi="Artifex CF Regular"/>
          <w:color w:val="1F3D73"/>
          <w:spacing w:val="-3"/>
          <w:w w:val="105"/>
          <w:sz w:val="18"/>
        </w:rPr>
        <w:t xml:space="preserve">través </w:t>
      </w:r>
      <w:r w:rsidRPr="00EC04C0">
        <w:rPr>
          <w:rFonts w:ascii="Artifex CF Regular" w:hAnsi="Artifex CF Regular"/>
          <w:color w:val="1F3D73"/>
          <w:w w:val="105"/>
          <w:sz w:val="18"/>
        </w:rPr>
        <w:t>de correos masivos y circulares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distribuidas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interno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institución.</w:t>
      </w:r>
    </w:p>
    <w:p w14:paraId="7967A713" w14:textId="77777777" w:rsidR="008F327F" w:rsidRPr="00EC04C0" w:rsidRDefault="008F327F">
      <w:pPr>
        <w:pStyle w:val="BodyText"/>
        <w:spacing w:before="6"/>
        <w:rPr>
          <w:rFonts w:ascii="Artifex CF Regular" w:hAnsi="Artifex CF Regular"/>
          <w:sz w:val="30"/>
        </w:rPr>
      </w:pPr>
    </w:p>
    <w:p w14:paraId="18818C0D" w14:textId="77777777" w:rsidR="008F327F" w:rsidRPr="00EC04C0" w:rsidRDefault="00627C0D" w:rsidP="004204EE">
      <w:pPr>
        <w:pStyle w:val="ListParagraph"/>
        <w:numPr>
          <w:ilvl w:val="1"/>
          <w:numId w:val="8"/>
        </w:numPr>
        <w:tabs>
          <w:tab w:val="left" w:pos="1729"/>
        </w:tabs>
        <w:spacing w:line="408" w:lineRule="auto"/>
        <w:ind w:right="1112" w:firstLine="0"/>
        <w:jc w:val="both"/>
        <w:rPr>
          <w:rFonts w:ascii="Artifex CF Regular" w:hAnsi="Artifex CF Regular"/>
          <w:sz w:val="18"/>
        </w:rPr>
      </w:pPr>
      <w:r w:rsidRPr="00EC04C0">
        <w:rPr>
          <w:rFonts w:ascii="Artifex CF Regular" w:hAnsi="Artifex CF Regular"/>
          <w:color w:val="1F3D73"/>
          <w:w w:val="105"/>
          <w:sz w:val="18"/>
        </w:rPr>
        <w:t>Las reuniones ordinarias realizadas en modo presencial y otras en modo virtual para el seguimiento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ejecución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plan</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trabajo</w:t>
      </w:r>
      <w:r w:rsidRPr="00EC04C0">
        <w:rPr>
          <w:rFonts w:ascii="Artifex CF Regular" w:hAnsi="Artifex CF Regular"/>
          <w:color w:val="1F3D73"/>
          <w:spacing w:val="-12"/>
          <w:w w:val="105"/>
          <w:sz w:val="18"/>
        </w:rPr>
        <w:t xml:space="preserve"> </w:t>
      </w:r>
      <w:r w:rsidRPr="00EC04C0">
        <w:rPr>
          <w:rFonts w:ascii="Artifex CF Regular" w:hAnsi="Artifex CF Regular"/>
          <w:color w:val="1F3D73"/>
          <w:spacing w:val="-3"/>
          <w:w w:val="105"/>
          <w:sz w:val="18"/>
        </w:rPr>
        <w:t>2020.</w:t>
      </w:r>
    </w:p>
    <w:p w14:paraId="3CE683D9" w14:textId="77777777" w:rsidR="008F327F" w:rsidRPr="00EC04C0" w:rsidRDefault="008F327F">
      <w:pPr>
        <w:pStyle w:val="BodyText"/>
        <w:spacing w:before="7"/>
        <w:rPr>
          <w:rFonts w:ascii="Artifex CF Regular" w:hAnsi="Artifex CF Regular"/>
          <w:sz w:val="30"/>
        </w:rPr>
      </w:pPr>
    </w:p>
    <w:p w14:paraId="725CED5A" w14:textId="77777777" w:rsidR="008F327F" w:rsidRPr="00EC04C0" w:rsidRDefault="00627C0D" w:rsidP="004204EE">
      <w:pPr>
        <w:pStyle w:val="ListParagraph"/>
        <w:numPr>
          <w:ilvl w:val="1"/>
          <w:numId w:val="8"/>
        </w:numPr>
        <w:tabs>
          <w:tab w:val="left" w:pos="1717"/>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 participación de miembros de la CEP en conferencias impartidas por la DIGEIG, tales como:</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“Oportunidades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rescate</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los</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valores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tiempos</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crisis”</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impartida</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por:</w:t>
      </w:r>
      <w:r w:rsidRPr="00EC04C0">
        <w:rPr>
          <w:rFonts w:ascii="Artifex CF Regular" w:hAnsi="Artifex CF Regular"/>
          <w:color w:val="1F3D73"/>
          <w:spacing w:val="-30"/>
          <w:w w:val="105"/>
          <w:sz w:val="18"/>
        </w:rPr>
        <w:t xml:space="preserve"> </w:t>
      </w:r>
      <w:r w:rsidRPr="00EC04C0">
        <w:rPr>
          <w:rFonts w:ascii="Artifex CF Regular" w:hAnsi="Artifex CF Regular"/>
          <w:color w:val="1F3D73"/>
          <w:w w:val="105"/>
          <w:sz w:val="18"/>
        </w:rPr>
        <w:t>Jaime Marizan, “Bioética, COVID y función pública” y “Gestión de Riesgo y cumplimiento en la administración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pública”.</w:t>
      </w:r>
    </w:p>
    <w:p w14:paraId="720A8782" w14:textId="77777777" w:rsidR="008F327F" w:rsidRPr="00EC04C0" w:rsidRDefault="008F327F">
      <w:pPr>
        <w:pStyle w:val="BodyText"/>
        <w:spacing w:before="6"/>
        <w:rPr>
          <w:rFonts w:ascii="Artifex CF Regular" w:hAnsi="Artifex CF Regular"/>
          <w:sz w:val="30"/>
        </w:rPr>
      </w:pPr>
    </w:p>
    <w:p w14:paraId="18FD8322" w14:textId="5CD2845E" w:rsidR="008F327F" w:rsidRPr="00EC04C0" w:rsidRDefault="00627C0D" w:rsidP="004204EE">
      <w:pPr>
        <w:pStyle w:val="ListParagraph"/>
        <w:numPr>
          <w:ilvl w:val="1"/>
          <w:numId w:val="8"/>
        </w:numPr>
        <w:tabs>
          <w:tab w:val="left" w:pos="1711"/>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Se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realizó</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una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publicación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apoyo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conmemoración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día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ética,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mediante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redes sociales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institución</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13"/>
          <w:w w:val="105"/>
          <w:sz w:val="18"/>
        </w:rPr>
        <w:t xml:space="preserve"> </w:t>
      </w:r>
      <w:r w:rsidR="009A519F" w:rsidRPr="00EC04C0">
        <w:rPr>
          <w:rFonts w:ascii="Artifex CF Regular" w:hAnsi="Artifex CF Regular"/>
          <w:color w:val="1F3D73"/>
          <w:w w:val="105"/>
          <w:sz w:val="18"/>
        </w:rPr>
        <w:t>29 de abril de 2020.</w:t>
      </w:r>
    </w:p>
    <w:p w14:paraId="509C8166" w14:textId="77777777" w:rsidR="008F327F" w:rsidRPr="00EC04C0" w:rsidRDefault="008F327F">
      <w:pPr>
        <w:pStyle w:val="BodyText"/>
        <w:spacing w:before="7"/>
        <w:rPr>
          <w:rFonts w:ascii="Artifex CF Regular" w:hAnsi="Artifex CF Regular"/>
          <w:sz w:val="30"/>
        </w:rPr>
      </w:pPr>
    </w:p>
    <w:p w14:paraId="1F1CFBED" w14:textId="5C780704" w:rsidR="008F327F" w:rsidRPr="00EC04C0" w:rsidRDefault="00627C0D" w:rsidP="004204EE">
      <w:pPr>
        <w:pStyle w:val="ListParagraph"/>
        <w:numPr>
          <w:ilvl w:val="1"/>
          <w:numId w:val="8"/>
        </w:numPr>
        <w:tabs>
          <w:tab w:val="left" w:pos="1711"/>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distribución</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encuesta</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tema</w:t>
      </w:r>
      <w:r w:rsidRPr="00EC04C0">
        <w:rPr>
          <w:rFonts w:ascii="Artifex CF Regular" w:hAnsi="Artifex CF Regular"/>
          <w:color w:val="1F3D73"/>
          <w:spacing w:val="26"/>
          <w:w w:val="105"/>
          <w:sz w:val="18"/>
        </w:rPr>
        <w:t xml:space="preserve"> </w:t>
      </w:r>
      <w:r w:rsidRPr="00EC04C0">
        <w:rPr>
          <w:rFonts w:ascii="Artifex CF Regular" w:hAnsi="Artifex CF Regular"/>
          <w:color w:val="1F3D73"/>
          <w:w w:val="105"/>
          <w:sz w:val="18"/>
        </w:rPr>
        <w:t>“clima</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ético</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institucional”</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desarrollado</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por</w:t>
      </w:r>
      <w:r w:rsidRPr="00EC04C0">
        <w:rPr>
          <w:rFonts w:ascii="Artifex CF Regular" w:hAnsi="Artifex CF Regular"/>
          <w:color w:val="1F3D73"/>
          <w:spacing w:val="-11"/>
          <w:w w:val="105"/>
          <w:sz w:val="18"/>
        </w:rPr>
        <w:t xml:space="preserve"> </w:t>
      </w:r>
      <w:r w:rsidRPr="00EC04C0">
        <w:rPr>
          <w:rFonts w:ascii="Artifex CF Regular" w:hAnsi="Artifex CF Regular"/>
          <w:color w:val="1F3D73"/>
          <w:w w:val="105"/>
          <w:sz w:val="18"/>
        </w:rPr>
        <w:t>la DIGEIG</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compartido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vía</w:t>
      </w:r>
      <w:r w:rsidRPr="00EC04C0">
        <w:rPr>
          <w:rFonts w:ascii="Artifex CF Regular" w:hAnsi="Artifex CF Regular"/>
          <w:color w:val="1F3D73"/>
          <w:spacing w:val="-14"/>
          <w:w w:val="105"/>
          <w:sz w:val="18"/>
        </w:rPr>
        <w:t xml:space="preserve"> </w:t>
      </w:r>
      <w:r w:rsidR="007D5BE5" w:rsidRPr="00EC04C0">
        <w:rPr>
          <w:rFonts w:ascii="Artifex CF Regular" w:hAnsi="Artifex CF Regular"/>
          <w:color w:val="1F3D73"/>
          <w:w w:val="105"/>
          <w:sz w:val="18"/>
        </w:rPr>
        <w:t>WhatsApp</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con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personal</w:t>
      </w:r>
      <w:r w:rsidRPr="00EC04C0">
        <w:rPr>
          <w:rFonts w:ascii="Artifex CF Regular" w:hAnsi="Artifex CF Regular"/>
          <w:color w:val="1F3D73"/>
          <w:spacing w:val="20"/>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institución.</w:t>
      </w:r>
    </w:p>
    <w:p w14:paraId="35F96CB8" w14:textId="77777777" w:rsidR="008F327F" w:rsidRPr="00EC04C0" w:rsidRDefault="008F327F">
      <w:pPr>
        <w:pStyle w:val="BodyText"/>
        <w:spacing w:before="6"/>
        <w:rPr>
          <w:rFonts w:ascii="Artifex CF Regular" w:hAnsi="Artifex CF Regular"/>
          <w:sz w:val="30"/>
        </w:rPr>
      </w:pPr>
    </w:p>
    <w:p w14:paraId="3CCC9C78" w14:textId="77777777" w:rsidR="008F327F" w:rsidRPr="00EC04C0" w:rsidRDefault="00627C0D" w:rsidP="004204EE">
      <w:pPr>
        <w:pStyle w:val="ListParagraph"/>
        <w:numPr>
          <w:ilvl w:val="1"/>
          <w:numId w:val="8"/>
        </w:numPr>
        <w:tabs>
          <w:tab w:val="left" w:pos="1708"/>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presentación</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trimestral</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DIGEIG</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base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datos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actualizada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cumplimiento 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los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funcionarios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obligados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presentar</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su</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declaración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jurada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bienes.</w:t>
      </w:r>
    </w:p>
    <w:p w14:paraId="109B8854" w14:textId="77777777" w:rsidR="008F327F" w:rsidRPr="00EC04C0" w:rsidRDefault="008F327F">
      <w:pPr>
        <w:pStyle w:val="BodyText"/>
        <w:spacing w:before="7"/>
        <w:rPr>
          <w:rFonts w:ascii="Artifex CF Regular" w:hAnsi="Artifex CF Regular"/>
          <w:sz w:val="30"/>
        </w:rPr>
      </w:pPr>
    </w:p>
    <w:p w14:paraId="39C9C519" w14:textId="77777777" w:rsidR="008F327F" w:rsidRPr="00EC04C0" w:rsidRDefault="00627C0D" w:rsidP="004204EE">
      <w:pPr>
        <w:pStyle w:val="ListParagraph"/>
        <w:numPr>
          <w:ilvl w:val="1"/>
          <w:numId w:val="8"/>
        </w:numPr>
        <w:tabs>
          <w:tab w:val="left" w:pos="1718"/>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 actualización de la base de datos y gestión de las firmas del compromiso ético de los funcionarios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nombrados</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por</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decreto</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el</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año</w:t>
      </w:r>
      <w:r w:rsidRPr="00EC04C0">
        <w:rPr>
          <w:rFonts w:ascii="Artifex CF Regular" w:hAnsi="Artifex CF Regular"/>
          <w:color w:val="1F3D73"/>
          <w:spacing w:val="-13"/>
          <w:w w:val="105"/>
          <w:sz w:val="18"/>
        </w:rPr>
        <w:t xml:space="preserve"> </w:t>
      </w:r>
      <w:r w:rsidRPr="00EC04C0">
        <w:rPr>
          <w:rFonts w:ascii="Artifex CF Regular" w:hAnsi="Artifex CF Regular"/>
          <w:color w:val="1F3D73"/>
          <w:spacing w:val="-3"/>
          <w:w w:val="105"/>
          <w:sz w:val="18"/>
        </w:rPr>
        <w:t>2020.</w:t>
      </w:r>
    </w:p>
    <w:p w14:paraId="0C9B2DF8" w14:textId="77777777" w:rsidR="008F327F" w:rsidRPr="00EC04C0" w:rsidRDefault="008F327F">
      <w:pPr>
        <w:pStyle w:val="BodyText"/>
        <w:spacing w:before="7"/>
        <w:rPr>
          <w:rFonts w:ascii="Artifex CF Regular" w:hAnsi="Artifex CF Regular"/>
          <w:sz w:val="30"/>
        </w:rPr>
      </w:pPr>
    </w:p>
    <w:p w14:paraId="383F4D6C" w14:textId="5F934CAF" w:rsidR="008F327F" w:rsidRPr="00EC04C0" w:rsidRDefault="00627C0D" w:rsidP="004204EE">
      <w:pPr>
        <w:pStyle w:val="ListParagraph"/>
        <w:numPr>
          <w:ilvl w:val="1"/>
          <w:numId w:val="8"/>
        </w:numPr>
        <w:tabs>
          <w:tab w:val="left" w:pos="1714"/>
        </w:tabs>
        <w:spacing w:line="408" w:lineRule="auto"/>
        <w:ind w:right="1113"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distribución</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física</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digital</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código</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ética</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institución,</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coordinación</w:t>
      </w:r>
      <w:r w:rsidRPr="00EC04C0">
        <w:rPr>
          <w:rFonts w:ascii="Artifex CF Regular" w:hAnsi="Artifex CF Regular"/>
          <w:color w:val="1F3D73"/>
          <w:spacing w:val="-8"/>
          <w:w w:val="105"/>
          <w:sz w:val="18"/>
        </w:rPr>
        <w:t xml:space="preserve"> </w:t>
      </w:r>
      <w:r w:rsidRPr="00EC04C0">
        <w:rPr>
          <w:rFonts w:ascii="Artifex CF Regular" w:hAnsi="Artifex CF Regular"/>
          <w:color w:val="1F3D73"/>
          <w:w w:val="105"/>
          <w:sz w:val="18"/>
        </w:rPr>
        <w:t>con</w:t>
      </w:r>
      <w:r w:rsidRPr="00EC04C0">
        <w:rPr>
          <w:rFonts w:ascii="Artifex CF Regular" w:hAnsi="Artifex CF Regular"/>
          <w:color w:val="1F3D73"/>
          <w:spacing w:val="-7"/>
          <w:w w:val="105"/>
          <w:sz w:val="18"/>
        </w:rPr>
        <w:t xml:space="preserve"> </w:t>
      </w:r>
      <w:r w:rsidRPr="00EC04C0">
        <w:rPr>
          <w:rFonts w:ascii="Artifex CF Regular" w:hAnsi="Artifex CF Regular"/>
          <w:color w:val="1F3D73"/>
          <w:w w:val="105"/>
          <w:sz w:val="18"/>
        </w:rPr>
        <w:t>la Dirección</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Recursos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Humanos;</w:t>
      </w:r>
      <w:r w:rsidRPr="00EC04C0">
        <w:rPr>
          <w:rFonts w:ascii="Artifex CF Regular" w:hAnsi="Artifex CF Regular"/>
          <w:color w:val="1F3D73"/>
          <w:spacing w:val="2"/>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los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funcionarios</w:t>
      </w:r>
      <w:r w:rsidRPr="00EC04C0">
        <w:rPr>
          <w:rFonts w:ascii="Artifex CF Regular" w:hAnsi="Artifex CF Regular"/>
          <w:color w:val="1F3D73"/>
          <w:spacing w:val="-16"/>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empleados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nombrados</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en</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el</w:t>
      </w:r>
      <w:r w:rsidR="009A519F" w:rsidRPr="00EC04C0">
        <w:rPr>
          <w:rFonts w:ascii="Artifex CF Regular" w:hAnsi="Artifex CF Regular"/>
          <w:color w:val="1F3D73"/>
          <w:w w:val="105"/>
          <w:sz w:val="18"/>
        </w:rPr>
        <w:t xml:space="preserve"> año</w:t>
      </w:r>
      <w:r w:rsidRPr="00EC04C0">
        <w:rPr>
          <w:rFonts w:ascii="Artifex CF Regular" w:hAnsi="Artifex CF Regular"/>
          <w:color w:val="1F3D73"/>
          <w:spacing w:val="-15"/>
          <w:w w:val="105"/>
          <w:sz w:val="18"/>
        </w:rPr>
        <w:t xml:space="preserve"> </w:t>
      </w:r>
      <w:r w:rsidRPr="00EC04C0">
        <w:rPr>
          <w:rFonts w:ascii="Artifex CF Regular" w:hAnsi="Artifex CF Regular"/>
          <w:color w:val="1F3D73"/>
          <w:spacing w:val="-3"/>
          <w:w w:val="105"/>
          <w:sz w:val="18"/>
        </w:rPr>
        <w:t>2020,</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al momento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asumir</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sus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funciones.</w:t>
      </w:r>
    </w:p>
    <w:p w14:paraId="6F8A0944" w14:textId="77777777" w:rsidR="008F327F" w:rsidRDefault="008F327F">
      <w:pPr>
        <w:spacing w:line="408" w:lineRule="auto"/>
        <w:jc w:val="both"/>
        <w:rPr>
          <w:sz w:val="18"/>
        </w:rPr>
        <w:sectPr w:rsidR="008F327F">
          <w:pgSz w:w="12240" w:h="15840"/>
          <w:pgMar w:top="1500" w:right="900" w:bottom="1480" w:left="1100" w:header="0" w:footer="1284" w:gutter="0"/>
          <w:cols w:space="720"/>
        </w:sectPr>
      </w:pPr>
    </w:p>
    <w:p w14:paraId="1D925829" w14:textId="77777777" w:rsidR="008F327F" w:rsidRDefault="008F327F">
      <w:pPr>
        <w:pStyle w:val="BodyText"/>
        <w:rPr>
          <w:sz w:val="20"/>
        </w:rPr>
      </w:pPr>
    </w:p>
    <w:p w14:paraId="124CEA73" w14:textId="77777777" w:rsidR="008F327F" w:rsidRDefault="008F327F">
      <w:pPr>
        <w:pStyle w:val="BodyText"/>
        <w:spacing w:before="2"/>
        <w:rPr>
          <w:sz w:val="19"/>
        </w:rPr>
      </w:pPr>
    </w:p>
    <w:p w14:paraId="2BCAF12E" w14:textId="77777777" w:rsidR="008F327F" w:rsidRPr="00EC04C0" w:rsidRDefault="00627C0D" w:rsidP="004204EE">
      <w:pPr>
        <w:pStyle w:val="ListParagraph"/>
        <w:numPr>
          <w:ilvl w:val="0"/>
          <w:numId w:val="8"/>
        </w:numPr>
        <w:tabs>
          <w:tab w:val="left" w:pos="1034"/>
        </w:tabs>
        <w:spacing w:line="408" w:lineRule="auto"/>
        <w:ind w:right="1796" w:firstLine="0"/>
        <w:jc w:val="both"/>
        <w:rPr>
          <w:rFonts w:ascii="Artifex CF Regular" w:hAnsi="Artifex CF Regular"/>
          <w:sz w:val="18"/>
        </w:rPr>
      </w:pPr>
      <w:r w:rsidRPr="00EC04C0">
        <w:rPr>
          <w:rFonts w:ascii="Artifex CF Regular" w:hAnsi="Artifex CF Regular"/>
          <w:color w:val="1F3D73"/>
          <w:w w:val="105"/>
          <w:sz w:val="18"/>
        </w:rPr>
        <w:t>La</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elaboración</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remisión</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DIGEIG</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plan</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trabajo</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2021,</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como</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su</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inclusión</w:t>
      </w:r>
      <w:r w:rsidRPr="00EC04C0">
        <w:rPr>
          <w:rFonts w:ascii="Artifex CF Regular" w:hAnsi="Artifex CF Regular"/>
          <w:color w:val="1F3D73"/>
          <w:spacing w:val="-6"/>
          <w:w w:val="105"/>
          <w:sz w:val="18"/>
        </w:rPr>
        <w:t xml:space="preserve"> </w:t>
      </w:r>
      <w:r w:rsidRPr="00EC04C0">
        <w:rPr>
          <w:rFonts w:ascii="Artifex CF Regular" w:hAnsi="Artifex CF Regular"/>
          <w:color w:val="1F3D73"/>
          <w:w w:val="105"/>
          <w:sz w:val="18"/>
        </w:rPr>
        <w:t>al</w:t>
      </w:r>
      <w:r w:rsidRPr="00EC04C0">
        <w:rPr>
          <w:rFonts w:ascii="Artifex CF Regular" w:hAnsi="Artifex CF Regular"/>
          <w:color w:val="1F3D73"/>
          <w:spacing w:val="-5"/>
          <w:w w:val="105"/>
          <w:sz w:val="18"/>
        </w:rPr>
        <w:t xml:space="preserve"> </w:t>
      </w:r>
      <w:r w:rsidRPr="00EC04C0">
        <w:rPr>
          <w:rFonts w:ascii="Artifex CF Regular" w:hAnsi="Artifex CF Regular"/>
          <w:color w:val="1F3D73"/>
          <w:w w:val="105"/>
          <w:sz w:val="18"/>
        </w:rPr>
        <w:t>Plan operativo anual</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(POA).</w:t>
      </w:r>
    </w:p>
    <w:p w14:paraId="23933C6B" w14:textId="77777777" w:rsidR="008F327F" w:rsidRPr="00EC04C0" w:rsidRDefault="008F327F">
      <w:pPr>
        <w:pStyle w:val="BodyText"/>
        <w:spacing w:before="7"/>
        <w:rPr>
          <w:rFonts w:ascii="Artifex CF Regular" w:hAnsi="Artifex CF Regular"/>
          <w:sz w:val="30"/>
        </w:rPr>
      </w:pPr>
    </w:p>
    <w:p w14:paraId="62818C04" w14:textId="77777777" w:rsidR="008F327F" w:rsidRPr="00EC04C0" w:rsidRDefault="00627C0D" w:rsidP="004204EE">
      <w:pPr>
        <w:pStyle w:val="ListParagraph"/>
        <w:numPr>
          <w:ilvl w:val="0"/>
          <w:numId w:val="8"/>
        </w:numPr>
        <w:tabs>
          <w:tab w:val="left" w:pos="1015"/>
        </w:tabs>
        <w:spacing w:line="408" w:lineRule="auto"/>
        <w:ind w:right="1797" w:firstLine="0"/>
        <w:jc w:val="both"/>
        <w:rPr>
          <w:rFonts w:ascii="Artifex CF Regular" w:hAnsi="Artifex CF Regular"/>
          <w:sz w:val="18"/>
        </w:rPr>
      </w:pPr>
      <w:r w:rsidRPr="00EC04C0">
        <w:rPr>
          <w:rFonts w:ascii="Artifex CF Regular" w:hAnsi="Artifex CF Regular"/>
          <w:color w:val="1F3D73"/>
          <w:w w:val="105"/>
          <w:sz w:val="18"/>
        </w:rPr>
        <w:t>El</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análisis</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realizado</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remitido</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DIGEIG</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sobre</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ejecución</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5"/>
          <w:w w:val="105"/>
          <w:sz w:val="18"/>
        </w:rPr>
        <w:t xml:space="preserve"> </w:t>
      </w:r>
      <w:r w:rsidRPr="00EC04C0">
        <w:rPr>
          <w:rFonts w:ascii="Artifex CF Regular" w:hAnsi="Artifex CF Regular"/>
          <w:color w:val="1F3D73"/>
          <w:w w:val="105"/>
          <w:sz w:val="18"/>
        </w:rPr>
        <w:t>los</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componentes</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4"/>
          <w:w w:val="105"/>
          <w:sz w:val="18"/>
        </w:rPr>
        <w:t xml:space="preserve"> </w:t>
      </w:r>
      <w:r w:rsidRPr="00EC04C0">
        <w:rPr>
          <w:rFonts w:ascii="Artifex CF Regular" w:hAnsi="Artifex CF Regular"/>
          <w:color w:val="1F3D73"/>
          <w:w w:val="105"/>
          <w:sz w:val="18"/>
        </w:rPr>
        <w:t>gestión humana</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según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normativas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aplicadas</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lo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interno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institución.</w:t>
      </w:r>
    </w:p>
    <w:p w14:paraId="1EE569AB" w14:textId="77777777" w:rsidR="008F327F" w:rsidRPr="00EC04C0" w:rsidRDefault="008F327F">
      <w:pPr>
        <w:pStyle w:val="BodyText"/>
        <w:spacing w:before="6"/>
        <w:rPr>
          <w:rFonts w:ascii="Artifex CF Regular" w:hAnsi="Artifex CF Regular"/>
          <w:sz w:val="30"/>
        </w:rPr>
      </w:pPr>
    </w:p>
    <w:p w14:paraId="62139465" w14:textId="6F505814" w:rsidR="008F327F" w:rsidRPr="00EC04C0" w:rsidRDefault="00627C0D" w:rsidP="004204EE">
      <w:pPr>
        <w:pStyle w:val="ListParagraph"/>
        <w:numPr>
          <w:ilvl w:val="0"/>
          <w:numId w:val="8"/>
        </w:numPr>
        <w:tabs>
          <w:tab w:val="left" w:pos="1052"/>
        </w:tabs>
        <w:spacing w:line="408" w:lineRule="auto"/>
        <w:ind w:right="1797" w:firstLine="0"/>
        <w:jc w:val="both"/>
        <w:rPr>
          <w:rFonts w:ascii="Artifex CF Regular" w:hAnsi="Artifex CF Regular"/>
          <w:sz w:val="18"/>
        </w:rPr>
      </w:pPr>
      <w:r w:rsidRPr="00EC04C0">
        <w:rPr>
          <w:rFonts w:ascii="Artifex CF Regular" w:hAnsi="Artifex CF Regular"/>
          <w:color w:val="1F3D73"/>
          <w:w w:val="105"/>
          <w:sz w:val="18"/>
        </w:rPr>
        <w:t xml:space="preserve">El análisis realizado y remitido a la DIGEIG sobre el cumplimiento de las disposiciones vigentes de la Ley 340-06 de </w:t>
      </w:r>
      <w:r w:rsidR="007D5BE5">
        <w:rPr>
          <w:rFonts w:ascii="Artifex CF Regular" w:hAnsi="Artifex CF Regular"/>
          <w:color w:val="1F3D73"/>
          <w:w w:val="105"/>
          <w:sz w:val="18"/>
        </w:rPr>
        <w:t>C</w:t>
      </w:r>
      <w:r w:rsidRPr="00EC04C0">
        <w:rPr>
          <w:rFonts w:ascii="Artifex CF Regular" w:hAnsi="Artifex CF Regular"/>
          <w:color w:val="1F3D73"/>
          <w:w w:val="105"/>
          <w:sz w:val="18"/>
        </w:rPr>
        <w:t xml:space="preserve">ompra y </w:t>
      </w:r>
      <w:r w:rsidR="007D5BE5">
        <w:rPr>
          <w:rFonts w:ascii="Artifex CF Regular" w:hAnsi="Artifex CF Regular"/>
          <w:color w:val="1F3D73"/>
          <w:w w:val="105"/>
          <w:sz w:val="18"/>
        </w:rPr>
        <w:t>C</w:t>
      </w:r>
      <w:r w:rsidRPr="00EC04C0">
        <w:rPr>
          <w:rFonts w:ascii="Artifex CF Regular" w:hAnsi="Artifex CF Regular"/>
          <w:color w:val="1F3D73"/>
          <w:w w:val="105"/>
          <w:sz w:val="18"/>
        </w:rPr>
        <w:t>ontrataciones, en los procesos realizados por la institución.</w:t>
      </w:r>
    </w:p>
    <w:p w14:paraId="2430C747" w14:textId="77777777" w:rsidR="008F327F" w:rsidRPr="00EC04C0" w:rsidRDefault="008F327F">
      <w:pPr>
        <w:pStyle w:val="BodyText"/>
        <w:spacing w:before="7"/>
        <w:rPr>
          <w:rFonts w:ascii="Artifex CF Regular" w:hAnsi="Artifex CF Regular"/>
          <w:sz w:val="30"/>
        </w:rPr>
      </w:pPr>
    </w:p>
    <w:p w14:paraId="5A777094" w14:textId="5710148F" w:rsidR="008F327F" w:rsidRPr="00EC04C0" w:rsidRDefault="00627C0D" w:rsidP="00E74C1C">
      <w:pPr>
        <w:pStyle w:val="BodyText"/>
        <w:spacing w:line="408" w:lineRule="auto"/>
        <w:ind w:left="916" w:right="1796" w:firstLine="708"/>
        <w:jc w:val="both"/>
        <w:rPr>
          <w:rFonts w:ascii="Artifex CF Regular" w:hAnsi="Artifex CF Regular"/>
        </w:rPr>
      </w:pPr>
      <w:r w:rsidRPr="00EC04C0">
        <w:rPr>
          <w:rFonts w:ascii="Artifex CF Regular" w:hAnsi="Artifex CF Regular"/>
          <w:color w:val="1F3D73"/>
          <w:w w:val="105"/>
        </w:rPr>
        <w:t>En</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cuanto</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gestión</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calidad</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des</w:t>
      </w:r>
      <w:r w:rsidR="009A519F" w:rsidRPr="00EC04C0">
        <w:rPr>
          <w:rFonts w:ascii="Artifex CF Regular" w:hAnsi="Artifex CF Regular"/>
          <w:color w:val="1F3D73"/>
          <w:w w:val="105"/>
        </w:rPr>
        <w:t>a</w:t>
      </w:r>
      <w:r w:rsidRPr="00EC04C0">
        <w:rPr>
          <w:rFonts w:ascii="Artifex CF Regular" w:hAnsi="Artifex CF Regular"/>
          <w:color w:val="1F3D73"/>
          <w:w w:val="105"/>
        </w:rPr>
        <w:t>rrollo</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organizacional</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finales</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este</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año</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se concluyó</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elaboración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Manual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Organización</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Funciones</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basado</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principios de administración moderna, presentando una visión de Estructura Organizativa de la institución</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facilita</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planificación,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dirección</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control</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operaciones</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recursos humanos.</w:t>
      </w:r>
      <w:r w:rsidRPr="00EC04C0">
        <w:rPr>
          <w:rFonts w:ascii="Artifex CF Regular" w:hAnsi="Artifex CF Regular"/>
          <w:color w:val="1F3D73"/>
          <w:spacing w:val="-27"/>
          <w:w w:val="105"/>
        </w:rPr>
        <w:t xml:space="preserve"> </w:t>
      </w:r>
      <w:r w:rsidR="007D5BE5">
        <w:rPr>
          <w:rFonts w:ascii="Artifex CF Regular" w:hAnsi="Artifex CF Regular"/>
          <w:color w:val="1F3D73"/>
          <w:spacing w:val="-27"/>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este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orden,</w:t>
      </w:r>
      <w:r w:rsidR="009A519F" w:rsidRPr="00EC04C0">
        <w:rPr>
          <w:rFonts w:ascii="Artifex CF Regular" w:hAnsi="Artifex CF Regular"/>
          <w:color w:val="1F3D73"/>
          <w:w w:val="105"/>
        </w:rPr>
        <w:t xml:space="preserve"> </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también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concluyó</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elaboración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Manual</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Cargos,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donde se</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definen</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competencias</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conductuales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cuyo</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desarrollo,</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parte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ocupantes</w:t>
      </w:r>
      <w:r w:rsidRPr="00EC04C0">
        <w:rPr>
          <w:rFonts w:ascii="Artifex CF Regular" w:hAnsi="Artifex CF Regular"/>
          <w:color w:val="1F3D73"/>
          <w:spacing w:val="-1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los puestos,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asegura</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éxito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labor</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desempeñan</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su</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alineamiento</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estrategias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de la</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institución.</w:t>
      </w:r>
      <w:r w:rsidR="00E74C1C">
        <w:rPr>
          <w:rFonts w:ascii="Artifex CF Regular" w:hAnsi="Artifex CF Regular"/>
          <w:color w:val="1F3D73"/>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9"/>
          <w:w w:val="105"/>
        </w:rPr>
        <w:t xml:space="preserve"> </w:t>
      </w:r>
      <w:r w:rsidRPr="00EC04C0">
        <w:rPr>
          <w:rFonts w:ascii="Artifex CF Regular" w:hAnsi="Artifex CF Regular"/>
          <w:color w:val="1F3D73"/>
          <w:spacing w:val="-3"/>
          <w:w w:val="105"/>
        </w:rPr>
        <w:t>través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un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acuerdo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cooperación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interinstitucional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entre</w:t>
      </w:r>
      <w:r w:rsidRPr="00EC04C0">
        <w:rPr>
          <w:rFonts w:ascii="Artifex CF Regular" w:hAnsi="Artifex CF Regular"/>
          <w:color w:val="1F3D73"/>
          <w:spacing w:val="-17"/>
          <w:w w:val="105"/>
        </w:rPr>
        <w:t xml:space="preserve"> </w:t>
      </w:r>
      <w:r w:rsidRPr="00EC04C0">
        <w:rPr>
          <w:rFonts w:ascii="Artifex CF Regular" w:hAnsi="Artifex CF Regular"/>
          <w:b/>
          <w:color w:val="1F3D73"/>
          <w:w w:val="105"/>
        </w:rPr>
        <w:t>INVI</w:t>
      </w:r>
      <w:r w:rsidRPr="00EC04C0">
        <w:rPr>
          <w:rFonts w:ascii="Artifex CF Regular" w:hAnsi="Artifex CF Regular"/>
          <w:b/>
          <w:color w:val="1F3D73"/>
          <w:spacing w:val="-18"/>
          <w:w w:val="105"/>
        </w:rPr>
        <w:t xml:space="preserve"> </w:t>
      </w:r>
      <w:r w:rsidRPr="00EC04C0">
        <w:rPr>
          <w:rFonts w:ascii="Artifex CF Regular" w:hAnsi="Artifex CF Regular"/>
          <w:b/>
          <w:color w:val="1F3D73"/>
          <w:w w:val="105"/>
        </w:rPr>
        <w:t>y</w:t>
      </w:r>
      <w:r w:rsidRPr="00EC04C0">
        <w:rPr>
          <w:rFonts w:ascii="Artifex CF Regular" w:hAnsi="Artifex CF Regular"/>
          <w:b/>
          <w:color w:val="1F3D73"/>
          <w:spacing w:val="-18"/>
          <w:w w:val="105"/>
        </w:rPr>
        <w:t xml:space="preserve"> </w:t>
      </w:r>
      <w:r w:rsidRPr="00EC04C0">
        <w:rPr>
          <w:rFonts w:ascii="Artifex CF Regular" w:hAnsi="Artifex CF Regular"/>
          <w:b/>
          <w:color w:val="1F3D73"/>
          <w:w w:val="105"/>
        </w:rPr>
        <w:t>el</w:t>
      </w:r>
      <w:r w:rsidRPr="00EC04C0">
        <w:rPr>
          <w:rFonts w:ascii="Artifex CF Regular" w:hAnsi="Artifex CF Regular"/>
          <w:b/>
          <w:color w:val="1F3D73"/>
          <w:spacing w:val="-18"/>
          <w:w w:val="105"/>
        </w:rPr>
        <w:t xml:space="preserve"> </w:t>
      </w:r>
      <w:r w:rsidRPr="00EC04C0">
        <w:rPr>
          <w:rFonts w:ascii="Artifex CF Regular" w:hAnsi="Artifex CF Regular"/>
          <w:b/>
          <w:color w:val="1F3D73"/>
          <w:w w:val="105"/>
        </w:rPr>
        <w:t>Ministerio de</w:t>
      </w:r>
      <w:r w:rsidRPr="00EC04C0">
        <w:rPr>
          <w:rFonts w:ascii="Artifex CF Regular" w:hAnsi="Artifex CF Regular"/>
          <w:b/>
          <w:color w:val="1F3D73"/>
          <w:spacing w:val="-32"/>
          <w:w w:val="105"/>
        </w:rPr>
        <w:t xml:space="preserve"> </w:t>
      </w:r>
      <w:r w:rsidRPr="00EC04C0">
        <w:rPr>
          <w:rFonts w:ascii="Artifex CF Regular" w:hAnsi="Artifex CF Regular"/>
          <w:b/>
          <w:color w:val="1F3D73"/>
          <w:w w:val="105"/>
        </w:rPr>
        <w:t>Deportes</w:t>
      </w:r>
      <w:r w:rsidRPr="00EC04C0">
        <w:rPr>
          <w:rFonts w:ascii="Artifex CF Regular" w:hAnsi="Artifex CF Regular"/>
          <w:b/>
          <w:color w:val="1F3D73"/>
          <w:spacing w:val="-32"/>
          <w:w w:val="105"/>
        </w:rPr>
        <w:t xml:space="preserve"> </w:t>
      </w:r>
      <w:r w:rsidRPr="00EC04C0">
        <w:rPr>
          <w:rFonts w:ascii="Artifex CF Regular" w:hAnsi="Artifex CF Regular"/>
          <w:b/>
          <w:color w:val="1F3D73"/>
          <w:w w:val="105"/>
        </w:rPr>
        <w:t>y</w:t>
      </w:r>
      <w:r w:rsidRPr="00EC04C0">
        <w:rPr>
          <w:rFonts w:ascii="Artifex CF Regular" w:hAnsi="Artifex CF Regular"/>
          <w:b/>
          <w:color w:val="1F3D73"/>
          <w:spacing w:val="-31"/>
          <w:w w:val="105"/>
        </w:rPr>
        <w:t xml:space="preserve"> </w:t>
      </w:r>
      <w:r w:rsidRPr="00EC04C0">
        <w:rPr>
          <w:rFonts w:ascii="Artifex CF Regular" w:hAnsi="Artifex CF Regular"/>
          <w:b/>
          <w:color w:val="1F3D73"/>
          <w:w w:val="105"/>
        </w:rPr>
        <w:t>Recreación</w:t>
      </w:r>
      <w:r w:rsidRPr="00EC04C0">
        <w:rPr>
          <w:rFonts w:ascii="Artifex CF Regular" w:hAnsi="Artifex CF Regular"/>
          <w:b/>
          <w:color w:val="1F3D73"/>
          <w:spacing w:val="-32"/>
          <w:w w:val="105"/>
        </w:rPr>
        <w:t xml:space="preserve"> </w:t>
      </w:r>
      <w:r w:rsidRPr="00EC04C0">
        <w:rPr>
          <w:rFonts w:ascii="Artifex CF Regular" w:hAnsi="Artifex CF Regular"/>
          <w:b/>
          <w:color w:val="1F3D73"/>
          <w:w w:val="105"/>
        </w:rPr>
        <w:t>(MIDEREC)</w:t>
      </w:r>
      <w:r w:rsidRPr="00EC04C0">
        <w:rPr>
          <w:rFonts w:ascii="Artifex CF Regular" w:hAnsi="Artifex CF Regular"/>
          <w:b/>
          <w:color w:val="1F3D73"/>
          <w:spacing w:val="-32"/>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beneficiar</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atletas</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alto</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rendimiento</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cuyas condiciones</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vida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sean</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precarias,</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durante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este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año</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hizo</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entrega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20</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apartamentos a atletas que participaron en los Juegos Centroamericanos y del Caribe Barranquilla 2018, Colombia</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pasados</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Juegos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Panamericanos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Lima,</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Perú.</w:t>
      </w:r>
    </w:p>
    <w:p w14:paraId="728C0261" w14:textId="77777777" w:rsidR="008F327F" w:rsidRPr="00EC04C0" w:rsidRDefault="008F327F">
      <w:pPr>
        <w:pStyle w:val="BodyText"/>
        <w:spacing w:before="3"/>
        <w:rPr>
          <w:rFonts w:ascii="Artifex CF Regular" w:hAnsi="Artifex CF Regular"/>
          <w:sz w:val="21"/>
        </w:rPr>
      </w:pPr>
    </w:p>
    <w:p w14:paraId="19683944" w14:textId="0F3CA6BF" w:rsidR="008F327F" w:rsidRPr="00EC04C0" w:rsidRDefault="009A519F" w:rsidP="007D5BE5">
      <w:pPr>
        <w:pStyle w:val="BodyText"/>
        <w:spacing w:before="1" w:line="400" w:lineRule="auto"/>
        <w:ind w:left="916" w:right="1797" w:firstLine="709"/>
        <w:jc w:val="both"/>
        <w:rPr>
          <w:rFonts w:ascii="Artifex CF Regular" w:hAnsi="Artifex CF Regular"/>
        </w:rPr>
      </w:pPr>
      <w:r w:rsidRPr="00EC04C0">
        <w:rPr>
          <w:rFonts w:ascii="Artifex CF Regular" w:hAnsi="Artifex CF Regular"/>
          <w:color w:val="1F3D73"/>
          <w:w w:val="105"/>
        </w:rPr>
        <w:t>Así</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mismo</w:t>
      </w:r>
      <w:r w:rsidR="003D59D7" w:rsidRPr="00EC04C0">
        <w:rPr>
          <w:rFonts w:ascii="Artifex CF Regular" w:hAnsi="Artifex CF Regular"/>
          <w:color w:val="1F3D73"/>
          <w:w w:val="105"/>
        </w:rPr>
        <w:t>,</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se</w:t>
      </w:r>
      <w:r w:rsidR="00627C0D" w:rsidRPr="00EC04C0">
        <w:rPr>
          <w:rFonts w:ascii="Artifex CF Regular" w:hAnsi="Artifex CF Regular"/>
          <w:color w:val="1F3D73"/>
          <w:spacing w:val="-31"/>
          <w:w w:val="105"/>
        </w:rPr>
        <w:t xml:space="preserve"> </w:t>
      </w:r>
      <w:r w:rsidR="003D59D7" w:rsidRPr="00EC04C0">
        <w:rPr>
          <w:rFonts w:ascii="Artifex CF Regular" w:hAnsi="Artifex CF Regular"/>
          <w:color w:val="1F3D73"/>
          <w:w w:val="105"/>
        </w:rPr>
        <w:t>ha dado</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seguimiento</w:t>
      </w:r>
      <w:r w:rsidR="00627C0D" w:rsidRPr="00EC04C0">
        <w:rPr>
          <w:rFonts w:ascii="Artifex CF Regular" w:hAnsi="Artifex CF Regular"/>
          <w:color w:val="1F3D73"/>
          <w:spacing w:val="-30"/>
          <w:w w:val="105"/>
        </w:rPr>
        <w:t xml:space="preserve"> </w:t>
      </w:r>
      <w:r w:rsidR="00627C0D" w:rsidRPr="00EC04C0">
        <w:rPr>
          <w:rFonts w:ascii="Artifex CF Regular" w:hAnsi="Artifex CF Regular"/>
          <w:color w:val="1F3D73"/>
          <w:w w:val="105"/>
        </w:rPr>
        <w:t>a</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30"/>
          <w:w w:val="105"/>
        </w:rPr>
        <w:t xml:space="preserve"> </w:t>
      </w:r>
      <w:r w:rsidR="00627C0D" w:rsidRPr="00EC04C0">
        <w:rPr>
          <w:rFonts w:ascii="Artifex CF Regular" w:hAnsi="Artifex CF Regular"/>
          <w:color w:val="1F3D73"/>
          <w:w w:val="105"/>
        </w:rPr>
        <w:t>ejecución</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del</w:t>
      </w:r>
      <w:r w:rsidR="00627C0D" w:rsidRPr="00EC04C0">
        <w:rPr>
          <w:rFonts w:ascii="Artifex CF Regular" w:hAnsi="Artifex CF Regular"/>
          <w:color w:val="1F3D73"/>
          <w:spacing w:val="-30"/>
          <w:w w:val="105"/>
        </w:rPr>
        <w:t xml:space="preserve"> </w:t>
      </w:r>
      <w:r w:rsidR="00627C0D" w:rsidRPr="00EC04C0">
        <w:rPr>
          <w:rFonts w:ascii="Artifex CF Regular" w:hAnsi="Artifex CF Regular"/>
          <w:color w:val="1F3D73"/>
          <w:w w:val="105"/>
        </w:rPr>
        <w:t>Proyecto</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30"/>
          <w:w w:val="105"/>
        </w:rPr>
        <w:t xml:space="preserve"> </w:t>
      </w:r>
      <w:r w:rsidR="00627C0D" w:rsidRPr="00EC04C0">
        <w:rPr>
          <w:rFonts w:ascii="Artifex CF Regular" w:hAnsi="Artifex CF Regular"/>
          <w:color w:val="1F3D73"/>
          <w:w w:val="105"/>
        </w:rPr>
        <w:t>Soluciones</w:t>
      </w:r>
      <w:r w:rsidR="00627C0D" w:rsidRPr="00EC04C0">
        <w:rPr>
          <w:rFonts w:ascii="Artifex CF Regular" w:hAnsi="Artifex CF Regular"/>
          <w:color w:val="1F3D73"/>
          <w:spacing w:val="-31"/>
          <w:w w:val="105"/>
        </w:rPr>
        <w:t xml:space="preserve"> </w:t>
      </w:r>
      <w:r w:rsidR="00627C0D" w:rsidRPr="00EC04C0">
        <w:rPr>
          <w:rFonts w:ascii="Artifex CF Regular" w:hAnsi="Artifex CF Regular"/>
          <w:color w:val="1F3D73"/>
          <w:w w:val="105"/>
        </w:rPr>
        <w:t>Sostenibles, Resilentes e Inclusivas para Mitigar los Efectos del Cambio Climático en las provincias Montecristi,</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Puerto</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Plata,</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Espaillat</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y</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Duarte,</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con</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Cooperación</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Multilateral</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entre</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 xml:space="preserve">INVI- DIGECOOM-MOPC-UE-BEI para la construcción de </w:t>
      </w:r>
      <w:r w:rsidR="00627C0D" w:rsidRPr="00EC04C0">
        <w:rPr>
          <w:rFonts w:ascii="Artifex CF Regular" w:hAnsi="Artifex CF Regular"/>
          <w:b/>
          <w:color w:val="1F3D73"/>
          <w:w w:val="105"/>
        </w:rPr>
        <w:t xml:space="preserve">1,056 </w:t>
      </w:r>
      <w:r w:rsidR="00627C0D" w:rsidRPr="00EC04C0">
        <w:rPr>
          <w:rFonts w:ascii="Artifex CF Regular" w:hAnsi="Artifex CF Regular"/>
          <w:color w:val="1F3D73"/>
          <w:w w:val="105"/>
        </w:rPr>
        <w:t xml:space="preserve">viviendas con financiamiento a </w:t>
      </w:r>
      <w:r w:rsidR="00627C0D" w:rsidRPr="00EC04C0">
        <w:rPr>
          <w:rFonts w:ascii="Artifex CF Regular" w:hAnsi="Artifex CF Regular"/>
          <w:color w:val="1F3D73"/>
          <w:spacing w:val="-3"/>
          <w:w w:val="105"/>
        </w:rPr>
        <w:t>través</w:t>
      </w:r>
      <w:r w:rsidR="00627C0D" w:rsidRPr="00EC04C0">
        <w:rPr>
          <w:rFonts w:ascii="Artifex CF Regular" w:hAnsi="Artifex CF Regular"/>
          <w:color w:val="1F3D73"/>
          <w:spacing w:val="-5"/>
          <w:w w:val="105"/>
        </w:rPr>
        <w:t xml:space="preserve"> </w:t>
      </w:r>
      <w:r w:rsidR="00627C0D" w:rsidRPr="00EC04C0">
        <w:rPr>
          <w:rFonts w:ascii="Artifex CF Regular" w:hAnsi="Artifex CF Regular"/>
          <w:color w:val="1F3D73"/>
          <w:w w:val="105"/>
        </w:rPr>
        <w:t>del</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spacing w:val="-3"/>
          <w:w w:val="105"/>
        </w:rPr>
        <w:t>Fondo</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Inversión</w:t>
      </w:r>
      <w:r w:rsidR="00627C0D" w:rsidRPr="00EC04C0">
        <w:rPr>
          <w:rFonts w:ascii="Artifex CF Regular" w:hAnsi="Artifex CF Regular"/>
          <w:color w:val="1F3D73"/>
          <w:spacing w:val="-5"/>
          <w:w w:val="105"/>
        </w:rPr>
        <w:t xml:space="preserve"> </w:t>
      </w:r>
      <w:r w:rsidR="00627C0D" w:rsidRPr="00EC04C0">
        <w:rPr>
          <w:rFonts w:ascii="Artifex CF Regular" w:hAnsi="Artifex CF Regular"/>
          <w:color w:val="1F3D73"/>
          <w:w w:val="105"/>
        </w:rPr>
        <w:t>para</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5"/>
          <w:w w:val="105"/>
        </w:rPr>
        <w:t xml:space="preserve"> </w:t>
      </w:r>
      <w:r w:rsidR="00627C0D" w:rsidRPr="00EC04C0">
        <w:rPr>
          <w:rFonts w:ascii="Artifex CF Regular" w:hAnsi="Artifex CF Regular"/>
          <w:color w:val="1F3D73"/>
          <w:w w:val="105"/>
        </w:rPr>
        <w:t>Caribe</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que</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contempla</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un</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préstamo</w:t>
      </w:r>
      <w:r w:rsidR="00627C0D" w:rsidRPr="00EC04C0">
        <w:rPr>
          <w:rFonts w:ascii="Artifex CF Regular" w:hAnsi="Artifex CF Regular"/>
          <w:color w:val="1F3D73"/>
          <w:spacing w:val="-4"/>
          <w:w w:val="105"/>
        </w:rPr>
        <w:t xml:space="preserve"> </w:t>
      </w:r>
      <w:r w:rsidR="00627C0D" w:rsidRPr="00EC04C0">
        <w:rPr>
          <w:rFonts w:ascii="Artifex CF Regular" w:hAnsi="Artifex CF Regular"/>
          <w:color w:val="1F3D73"/>
          <w:w w:val="105"/>
        </w:rPr>
        <w:t>reembolsable</w:t>
      </w:r>
      <w:r w:rsidR="00627C0D" w:rsidRPr="00EC04C0">
        <w:rPr>
          <w:rFonts w:ascii="Artifex CF Regular" w:hAnsi="Artifex CF Regular"/>
          <w:color w:val="1F3D73"/>
          <w:spacing w:val="-5"/>
          <w:w w:val="105"/>
        </w:rPr>
        <w:t xml:space="preserve"> </w:t>
      </w:r>
      <w:r w:rsidR="00627C0D" w:rsidRPr="00EC04C0">
        <w:rPr>
          <w:rFonts w:ascii="Artifex CF Regular" w:hAnsi="Artifex CF Regular"/>
          <w:color w:val="1F3D73"/>
          <w:w w:val="105"/>
        </w:rPr>
        <w:t>con el</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Banco</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Europeo</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Inversión</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y</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Comisión</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Europea,</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donde</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INVI</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como</w:t>
      </w:r>
      <w:r w:rsidR="00627C0D" w:rsidRPr="00EC04C0">
        <w:rPr>
          <w:rFonts w:ascii="Artifex CF Regular" w:hAnsi="Artifex CF Regular"/>
          <w:color w:val="1F3D73"/>
          <w:spacing w:val="-11"/>
          <w:w w:val="105"/>
        </w:rPr>
        <w:t xml:space="preserve"> </w:t>
      </w:r>
      <w:r w:rsidR="00627C0D" w:rsidRPr="007D5BE5">
        <w:rPr>
          <w:rFonts w:ascii="Artifex CF Regular" w:hAnsi="Artifex CF Regular"/>
          <w:color w:val="1F3D73"/>
          <w:w w:val="105"/>
        </w:rPr>
        <w:t>una</w:t>
      </w:r>
      <w:r w:rsidR="00627C0D" w:rsidRPr="007D5BE5">
        <w:rPr>
          <w:rFonts w:ascii="Artifex CF Regular" w:hAnsi="Artifex CF Regular"/>
          <w:color w:val="1F3D73"/>
          <w:spacing w:val="-11"/>
          <w:w w:val="105"/>
        </w:rPr>
        <w:t xml:space="preserve"> </w:t>
      </w:r>
      <w:r w:rsidR="00627C0D" w:rsidRPr="007D5BE5">
        <w:rPr>
          <w:rFonts w:ascii="Artifex CF Regular" w:hAnsi="Artifex CF Regular"/>
          <w:color w:val="1F3D73"/>
          <w:w w:val="105"/>
        </w:rPr>
        <w:t>entidad</w:t>
      </w:r>
      <w:r w:rsidR="00627C0D" w:rsidRPr="007D5BE5">
        <w:rPr>
          <w:rFonts w:ascii="Artifex CF Regular" w:hAnsi="Artifex CF Regular"/>
          <w:color w:val="1F3D73"/>
          <w:spacing w:val="-11"/>
          <w:w w:val="105"/>
        </w:rPr>
        <w:t xml:space="preserve"> </w:t>
      </w:r>
      <w:r w:rsidR="00627C0D" w:rsidRPr="007D5BE5">
        <w:rPr>
          <w:rFonts w:ascii="Artifex CF Regular" w:hAnsi="Artifex CF Regular"/>
          <w:color w:val="1F3D73"/>
          <w:w w:val="105"/>
        </w:rPr>
        <w:t>del</w:t>
      </w:r>
      <w:r w:rsidR="007D5BE5" w:rsidRPr="007D5BE5">
        <w:rPr>
          <w:rFonts w:ascii="Artifex CF Regular" w:hAnsi="Artifex CF Regular"/>
          <w:color w:val="1F3D73"/>
          <w:w w:val="105"/>
        </w:rPr>
        <w:t xml:space="preserve"> </w:t>
      </w:r>
      <w:r w:rsidRPr="007D5BE5">
        <w:rPr>
          <w:rFonts w:ascii="Artifex CF Regular" w:hAnsi="Artifex CF Regular"/>
          <w:color w:val="1F3D73"/>
          <w:w w:val="105"/>
        </w:rPr>
        <w:t>G</w:t>
      </w:r>
      <w:r w:rsidR="00627C0D" w:rsidRPr="007D5BE5">
        <w:rPr>
          <w:rFonts w:ascii="Artifex CF Regular" w:hAnsi="Artifex CF Regular"/>
          <w:color w:val="1F3D73"/>
          <w:w w:val="105"/>
        </w:rPr>
        <w:t>obierno dominicano</w:t>
      </w:r>
      <w:r w:rsidR="00627C0D" w:rsidRPr="00EC04C0">
        <w:rPr>
          <w:rFonts w:ascii="Artifex CF Regular" w:hAnsi="Artifex CF Regular"/>
          <w:color w:val="1F3D73"/>
          <w:w w:val="105"/>
        </w:rPr>
        <w:t>, asume el compromiso de reubicar en zonas seguras y adecuadas a familias residentes en zonas vulnerables.</w:t>
      </w:r>
    </w:p>
    <w:p w14:paraId="4E69A65E" w14:textId="32428468" w:rsidR="008F327F" w:rsidRDefault="008F327F">
      <w:pPr>
        <w:pStyle w:val="BodyText"/>
        <w:spacing w:before="7"/>
        <w:rPr>
          <w:rFonts w:ascii="Artifex CF Regular" w:hAnsi="Artifex CF Regular"/>
          <w:sz w:val="30"/>
        </w:rPr>
      </w:pPr>
    </w:p>
    <w:p w14:paraId="3CDE5E3A" w14:textId="39D1A5BF" w:rsidR="007D5BE5" w:rsidRDefault="007D5BE5">
      <w:pPr>
        <w:pStyle w:val="BodyText"/>
        <w:spacing w:before="7"/>
        <w:rPr>
          <w:rFonts w:ascii="Artifex CF Regular" w:hAnsi="Artifex CF Regular"/>
          <w:sz w:val="30"/>
        </w:rPr>
      </w:pPr>
    </w:p>
    <w:p w14:paraId="3AD05F96" w14:textId="77777777" w:rsidR="007D5BE5" w:rsidRPr="00EC04C0" w:rsidRDefault="007D5BE5">
      <w:pPr>
        <w:pStyle w:val="BodyText"/>
        <w:spacing w:before="7"/>
        <w:rPr>
          <w:rFonts w:ascii="Artifex CF Regular" w:hAnsi="Artifex CF Regular"/>
          <w:sz w:val="30"/>
        </w:rPr>
      </w:pPr>
    </w:p>
    <w:p w14:paraId="4620349F" w14:textId="40B621F1" w:rsidR="008F327F" w:rsidRDefault="00627C0D">
      <w:pPr>
        <w:pStyle w:val="BodyText"/>
        <w:spacing w:line="408" w:lineRule="auto"/>
        <w:ind w:left="1600" w:right="1112" w:firstLine="709"/>
        <w:jc w:val="both"/>
        <w:rPr>
          <w:rFonts w:ascii="Artifex CF Regular" w:hAnsi="Artifex CF Regular"/>
          <w:color w:val="1F3D73"/>
          <w:w w:val="105"/>
        </w:rPr>
      </w:pPr>
      <w:r w:rsidRPr="00EC04C0">
        <w:rPr>
          <w:rFonts w:ascii="Artifex CF Regular" w:hAnsi="Artifex CF Regular"/>
          <w:color w:val="1F3D73"/>
          <w:w w:val="105"/>
        </w:rPr>
        <w:t>Durante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año</w:t>
      </w:r>
      <w:r w:rsidRPr="00EC04C0">
        <w:rPr>
          <w:rFonts w:ascii="Artifex CF Regular" w:hAnsi="Artifex CF Regular"/>
          <w:color w:val="1F3D73"/>
          <w:spacing w:val="-25"/>
          <w:w w:val="105"/>
        </w:rPr>
        <w:t xml:space="preserve"> </w:t>
      </w:r>
      <w:r w:rsidRPr="00EC04C0">
        <w:rPr>
          <w:rFonts w:ascii="Artifex CF Regular" w:hAnsi="Artifex CF Regular"/>
          <w:color w:val="1F3D73"/>
          <w:spacing w:val="-3"/>
          <w:w w:val="105"/>
        </w:rPr>
        <w:t>2020,</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pesar</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impactos</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pandemia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25"/>
          <w:w w:val="105"/>
        </w:rPr>
        <w:t xml:space="preserve"> </w:t>
      </w:r>
      <w:r w:rsidR="007D5BE5" w:rsidRPr="00EC04C0">
        <w:rPr>
          <w:rFonts w:ascii="Artifex CF Regular" w:hAnsi="Artifex CF Regular"/>
          <w:color w:val="1F3D73"/>
          <w:spacing w:val="-3"/>
          <w:w w:val="105"/>
        </w:rPr>
        <w:t>COVID</w:t>
      </w:r>
      <w:r w:rsidRPr="00EC04C0">
        <w:rPr>
          <w:rFonts w:ascii="Artifex CF Regular" w:hAnsi="Artifex CF Regular"/>
          <w:color w:val="1F3D73"/>
          <w:spacing w:val="-3"/>
          <w:w w:val="105"/>
        </w:rPr>
        <w:t>-19,</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ejecución del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proyecto</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presentó</w:t>
      </w:r>
      <w:r w:rsidRPr="00EC04C0">
        <w:rPr>
          <w:rFonts w:ascii="Artifex CF Regular" w:hAnsi="Artifex CF Regular"/>
          <w:color w:val="1F3D73"/>
          <w:spacing w:val="-18"/>
          <w:w w:val="105"/>
        </w:rPr>
        <w:t xml:space="preserve"> </w:t>
      </w:r>
      <w:r w:rsidRPr="00EC04C0">
        <w:rPr>
          <w:rFonts w:ascii="Artifex CF Regular" w:hAnsi="Artifex CF Regular"/>
          <w:color w:val="1F3D73"/>
          <w:spacing w:val="-3"/>
          <w:w w:val="105"/>
        </w:rPr>
        <w:t>avances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significativos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etapas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preliminares,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previas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al</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inicio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la construcción.</w:t>
      </w:r>
    </w:p>
    <w:p w14:paraId="2640E7A7" w14:textId="77777777" w:rsidR="007D5BE5" w:rsidRPr="00EC04C0" w:rsidRDefault="007D5BE5">
      <w:pPr>
        <w:pStyle w:val="BodyText"/>
        <w:spacing w:line="408" w:lineRule="auto"/>
        <w:ind w:left="1600" w:right="1112" w:firstLine="709"/>
        <w:jc w:val="both"/>
        <w:rPr>
          <w:rFonts w:ascii="Artifex CF Regular" w:hAnsi="Artifex CF Regular"/>
        </w:rPr>
      </w:pPr>
    </w:p>
    <w:p w14:paraId="5C8F94BF" w14:textId="77777777" w:rsidR="008F327F" w:rsidRPr="00EC04C0" w:rsidRDefault="00627C0D">
      <w:pPr>
        <w:pStyle w:val="BodyText"/>
        <w:spacing w:line="223" w:lineRule="exact"/>
        <w:ind w:left="1600"/>
        <w:jc w:val="both"/>
        <w:rPr>
          <w:rFonts w:ascii="Artifex CF Regular" w:hAnsi="Artifex CF Regular"/>
        </w:rPr>
      </w:pPr>
      <w:r w:rsidRPr="00EC04C0">
        <w:rPr>
          <w:rFonts w:ascii="Artifex CF Regular" w:hAnsi="Artifex CF Regular"/>
          <w:color w:val="1F3D73"/>
          <w:w w:val="105"/>
        </w:rPr>
        <w:t>Entre los principales logros alcanzados durante el 2020 se encuentran:</w:t>
      </w:r>
    </w:p>
    <w:p w14:paraId="132E8C21" w14:textId="5859D157" w:rsidR="008F327F" w:rsidRPr="00EC04C0" w:rsidRDefault="00627C0D" w:rsidP="004204EE">
      <w:pPr>
        <w:pStyle w:val="ListParagraph"/>
        <w:numPr>
          <w:ilvl w:val="0"/>
          <w:numId w:val="7"/>
        </w:numPr>
        <w:tabs>
          <w:tab w:val="left" w:pos="2320"/>
        </w:tabs>
        <w:spacing w:before="178"/>
        <w:jc w:val="left"/>
        <w:rPr>
          <w:rFonts w:ascii="Artifex CF Regular" w:hAnsi="Artifex CF Regular"/>
          <w:sz w:val="18"/>
        </w:rPr>
      </w:pPr>
      <w:r w:rsidRPr="00EC04C0">
        <w:rPr>
          <w:rFonts w:ascii="Artifex CF Regular" w:hAnsi="Artifex CF Regular"/>
          <w:color w:val="1F3D73"/>
          <w:w w:val="105"/>
          <w:sz w:val="18"/>
        </w:rPr>
        <w:t>Marco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003D59D7" w:rsidRPr="00EC04C0">
        <w:rPr>
          <w:rFonts w:ascii="Artifex CF Regular" w:hAnsi="Artifex CF Regular"/>
          <w:color w:val="1F3D73"/>
          <w:w w:val="105"/>
          <w:sz w:val="18"/>
        </w:rPr>
        <w:t>r</w:t>
      </w:r>
      <w:r w:rsidRPr="00EC04C0">
        <w:rPr>
          <w:rFonts w:ascii="Artifex CF Regular" w:hAnsi="Artifex CF Regular"/>
          <w:color w:val="1F3D73"/>
          <w:w w:val="105"/>
          <w:sz w:val="18"/>
        </w:rPr>
        <w:t>easentamiento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ejecución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proyecto.</w:t>
      </w:r>
    </w:p>
    <w:p w14:paraId="7BC278EB" w14:textId="28058CE1" w:rsidR="008F327F" w:rsidRPr="00EC04C0" w:rsidRDefault="00627C0D" w:rsidP="004204EE">
      <w:pPr>
        <w:pStyle w:val="ListParagraph"/>
        <w:numPr>
          <w:ilvl w:val="0"/>
          <w:numId w:val="7"/>
        </w:numPr>
        <w:tabs>
          <w:tab w:val="left" w:pos="2320"/>
        </w:tabs>
        <w:spacing w:before="224"/>
        <w:jc w:val="left"/>
        <w:rPr>
          <w:rFonts w:ascii="Artifex CF Regular" w:hAnsi="Artifex CF Regular"/>
          <w:sz w:val="18"/>
        </w:rPr>
      </w:pPr>
      <w:r w:rsidRPr="00EC04C0">
        <w:rPr>
          <w:rFonts w:ascii="Artifex CF Regular" w:hAnsi="Artifex CF Regular"/>
          <w:color w:val="1F3D73"/>
          <w:w w:val="105"/>
          <w:sz w:val="18"/>
        </w:rPr>
        <w:t>Estrategia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003D59D7" w:rsidRPr="00EC04C0">
        <w:rPr>
          <w:rFonts w:ascii="Artifex CF Regular" w:hAnsi="Artifex CF Regular"/>
          <w:color w:val="1F3D73"/>
          <w:w w:val="105"/>
          <w:sz w:val="18"/>
        </w:rPr>
        <w:t>c</w:t>
      </w:r>
      <w:r w:rsidRPr="00EC04C0">
        <w:rPr>
          <w:rFonts w:ascii="Artifex CF Regular" w:hAnsi="Artifex CF Regular"/>
          <w:color w:val="1F3D73"/>
          <w:w w:val="105"/>
          <w:sz w:val="18"/>
        </w:rPr>
        <w:t>onsulta</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con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12"/>
          <w:w w:val="105"/>
          <w:sz w:val="18"/>
        </w:rPr>
        <w:t xml:space="preserve"> </w:t>
      </w:r>
      <w:r w:rsidR="003D59D7" w:rsidRPr="00EC04C0">
        <w:rPr>
          <w:rFonts w:ascii="Artifex CF Regular" w:hAnsi="Artifex CF Regular"/>
          <w:color w:val="1F3D73"/>
          <w:w w:val="105"/>
          <w:sz w:val="18"/>
        </w:rPr>
        <w:t>p</w:t>
      </w:r>
      <w:r w:rsidRPr="00EC04C0">
        <w:rPr>
          <w:rFonts w:ascii="Artifex CF Regular" w:hAnsi="Artifex CF Regular"/>
          <w:color w:val="1F3D73"/>
          <w:w w:val="105"/>
          <w:sz w:val="18"/>
        </w:rPr>
        <w:t>artes</w:t>
      </w:r>
      <w:r w:rsidRPr="00EC04C0">
        <w:rPr>
          <w:rFonts w:ascii="Artifex CF Regular" w:hAnsi="Artifex CF Regular"/>
          <w:color w:val="1F3D73"/>
          <w:spacing w:val="-13"/>
          <w:w w:val="105"/>
          <w:sz w:val="18"/>
        </w:rPr>
        <w:t xml:space="preserve"> </w:t>
      </w:r>
      <w:r w:rsidR="003D59D7" w:rsidRPr="00EC04C0">
        <w:rPr>
          <w:rFonts w:ascii="Artifex CF Regular" w:hAnsi="Artifex CF Regular"/>
          <w:color w:val="1F3D73"/>
          <w:w w:val="105"/>
          <w:sz w:val="18"/>
        </w:rPr>
        <w:t>i</w:t>
      </w:r>
      <w:r w:rsidRPr="00EC04C0">
        <w:rPr>
          <w:rFonts w:ascii="Artifex CF Regular" w:hAnsi="Artifex CF Regular"/>
          <w:color w:val="1F3D73"/>
          <w:w w:val="105"/>
          <w:sz w:val="18"/>
        </w:rPr>
        <w:t>nteresadas.</w:t>
      </w:r>
    </w:p>
    <w:p w14:paraId="6EA5D2A5" w14:textId="77777777" w:rsidR="008F327F" w:rsidRPr="00EC04C0" w:rsidRDefault="00627C0D" w:rsidP="004204EE">
      <w:pPr>
        <w:pStyle w:val="ListParagraph"/>
        <w:numPr>
          <w:ilvl w:val="0"/>
          <w:numId w:val="7"/>
        </w:numPr>
        <w:tabs>
          <w:tab w:val="left" w:pos="2320"/>
        </w:tabs>
        <w:spacing w:before="224"/>
        <w:jc w:val="left"/>
        <w:rPr>
          <w:rFonts w:ascii="Artifex CF Regular" w:hAnsi="Artifex CF Regular"/>
          <w:sz w:val="18"/>
        </w:rPr>
      </w:pPr>
      <w:r w:rsidRPr="00EC04C0">
        <w:rPr>
          <w:rFonts w:ascii="Artifex CF Regular" w:hAnsi="Artifex CF Regular"/>
          <w:color w:val="1F3D73"/>
          <w:w w:val="105"/>
          <w:sz w:val="18"/>
        </w:rPr>
        <w:t>Definición</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aprobación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Manual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Operativo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proyecto.</w:t>
      </w:r>
    </w:p>
    <w:p w14:paraId="6A8EE6C5" w14:textId="77777777" w:rsidR="008F327F" w:rsidRPr="00EC04C0" w:rsidRDefault="00627C0D" w:rsidP="004204EE">
      <w:pPr>
        <w:pStyle w:val="ListParagraph"/>
        <w:numPr>
          <w:ilvl w:val="0"/>
          <w:numId w:val="7"/>
        </w:numPr>
        <w:tabs>
          <w:tab w:val="left" w:pos="2320"/>
        </w:tabs>
        <w:spacing w:before="224" w:line="374" w:lineRule="auto"/>
        <w:ind w:right="1113"/>
        <w:jc w:val="left"/>
        <w:rPr>
          <w:rFonts w:ascii="Artifex CF Regular" w:hAnsi="Artifex CF Regular"/>
          <w:sz w:val="18"/>
        </w:rPr>
      </w:pPr>
      <w:r w:rsidRPr="00EC04C0">
        <w:rPr>
          <w:rFonts w:ascii="Artifex CF Regular" w:hAnsi="Artifex CF Regular"/>
          <w:color w:val="1F3D73"/>
          <w:w w:val="105"/>
          <w:sz w:val="18"/>
        </w:rPr>
        <w:t>Conformación de la Unidad Ejecutora del Proyecto en el INVI, incluyendo su Reglamento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Operativo.</w:t>
      </w:r>
    </w:p>
    <w:p w14:paraId="073803E3" w14:textId="16C44B89" w:rsidR="008F327F" w:rsidRPr="00EC04C0" w:rsidRDefault="00627C0D" w:rsidP="004204EE">
      <w:pPr>
        <w:pStyle w:val="ListParagraph"/>
        <w:numPr>
          <w:ilvl w:val="0"/>
          <w:numId w:val="7"/>
        </w:numPr>
        <w:tabs>
          <w:tab w:val="left" w:pos="2320"/>
        </w:tabs>
        <w:spacing w:before="101" w:line="374" w:lineRule="auto"/>
        <w:ind w:right="1113"/>
        <w:jc w:val="left"/>
        <w:rPr>
          <w:rFonts w:ascii="Artifex CF Regular" w:hAnsi="Artifex CF Regular"/>
          <w:sz w:val="18"/>
        </w:rPr>
      </w:pPr>
      <w:r w:rsidRPr="00EC04C0">
        <w:rPr>
          <w:rFonts w:ascii="Artifex CF Regular" w:hAnsi="Artifex CF Regular"/>
          <w:color w:val="1F3D73"/>
          <w:w w:val="105"/>
          <w:sz w:val="18"/>
        </w:rPr>
        <w:t>Análisis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de</w:t>
      </w:r>
      <w:r w:rsidR="003D59D7" w:rsidRPr="00EC04C0">
        <w:rPr>
          <w:rFonts w:ascii="Artifex CF Regular" w:hAnsi="Artifex CF Regular"/>
          <w:color w:val="1F3D73"/>
          <w:w w:val="105"/>
          <w:sz w:val="18"/>
        </w:rPr>
        <w:t xml:space="preserve"> c</w:t>
      </w:r>
      <w:r w:rsidRPr="00EC04C0">
        <w:rPr>
          <w:rFonts w:ascii="Artifex CF Regular" w:hAnsi="Artifex CF Regular"/>
          <w:color w:val="1F3D73"/>
          <w:w w:val="105"/>
          <w:sz w:val="18"/>
        </w:rPr>
        <w:t>apacidades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Institucionales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29"/>
          <w:w w:val="105"/>
          <w:sz w:val="18"/>
        </w:rPr>
        <w:t xml:space="preserve"> </w:t>
      </w:r>
      <w:r w:rsidR="003D59D7"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INVI</w:t>
      </w:r>
      <w:r w:rsidRPr="00EC04C0">
        <w:rPr>
          <w:rFonts w:ascii="Artifex CF Regular" w:hAnsi="Artifex CF Regular"/>
          <w:color w:val="1F3D73"/>
          <w:spacing w:val="-29"/>
          <w:w w:val="105"/>
          <w:sz w:val="18"/>
        </w:rPr>
        <w:t xml:space="preserve"> </w:t>
      </w:r>
      <w:r w:rsidR="007D5BE5">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28"/>
          <w:w w:val="105"/>
          <w:sz w:val="18"/>
        </w:rPr>
        <w:t xml:space="preserve"> </w:t>
      </w:r>
      <w:r w:rsidR="003D59D7" w:rsidRPr="00EC04C0">
        <w:rPr>
          <w:rFonts w:ascii="Artifex CF Regular" w:hAnsi="Artifex CF Regular"/>
          <w:color w:val="1F3D73"/>
          <w:spacing w:val="-28"/>
          <w:w w:val="105"/>
          <w:sz w:val="18"/>
        </w:rPr>
        <w:t xml:space="preserve"> </w:t>
      </w:r>
      <w:r w:rsidRPr="00EC04C0">
        <w:rPr>
          <w:rFonts w:ascii="Artifex CF Regular" w:hAnsi="Artifex CF Regular"/>
          <w:color w:val="1F3D73"/>
          <w:w w:val="105"/>
          <w:sz w:val="18"/>
        </w:rPr>
        <w:t>demás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instituciones</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Mesa</w:t>
      </w:r>
      <w:r w:rsidRPr="00EC04C0">
        <w:rPr>
          <w:rFonts w:ascii="Artifex CF Regular" w:hAnsi="Artifex CF Regular"/>
          <w:color w:val="1F3D73"/>
          <w:spacing w:val="-29"/>
          <w:w w:val="105"/>
          <w:sz w:val="18"/>
        </w:rPr>
        <w:t xml:space="preserve"> </w:t>
      </w:r>
      <w:r w:rsidRPr="00EC04C0">
        <w:rPr>
          <w:rFonts w:ascii="Artifex CF Regular" w:hAnsi="Artifex CF Regular"/>
          <w:color w:val="1F3D73"/>
          <w:w w:val="105"/>
          <w:sz w:val="18"/>
        </w:rPr>
        <w:t>de Coordinación del</w:t>
      </w:r>
      <w:r w:rsidRPr="00EC04C0">
        <w:rPr>
          <w:rFonts w:ascii="Artifex CF Regular" w:hAnsi="Artifex CF Regular"/>
          <w:color w:val="1F3D73"/>
          <w:spacing w:val="-26"/>
          <w:w w:val="105"/>
          <w:sz w:val="18"/>
        </w:rPr>
        <w:t xml:space="preserve"> </w:t>
      </w:r>
      <w:r w:rsidRPr="00EC04C0">
        <w:rPr>
          <w:rFonts w:ascii="Artifex CF Regular" w:hAnsi="Artifex CF Regular"/>
          <w:color w:val="1F3D73"/>
          <w:w w:val="105"/>
          <w:sz w:val="18"/>
        </w:rPr>
        <w:t>Proyecto.</w:t>
      </w:r>
    </w:p>
    <w:p w14:paraId="0AF9D9A9" w14:textId="1F0D168E" w:rsidR="008F327F" w:rsidRPr="00EC04C0" w:rsidRDefault="00627C0D" w:rsidP="004204EE">
      <w:pPr>
        <w:pStyle w:val="ListParagraph"/>
        <w:numPr>
          <w:ilvl w:val="0"/>
          <w:numId w:val="7"/>
        </w:numPr>
        <w:tabs>
          <w:tab w:val="left" w:pos="2320"/>
        </w:tabs>
        <w:spacing w:before="100" w:line="374" w:lineRule="auto"/>
        <w:ind w:right="1113"/>
        <w:jc w:val="left"/>
        <w:rPr>
          <w:rFonts w:ascii="Artifex CF Regular" w:hAnsi="Artifex CF Regular"/>
          <w:sz w:val="18"/>
        </w:rPr>
      </w:pPr>
      <w:r w:rsidRPr="00EC04C0">
        <w:rPr>
          <w:rFonts w:ascii="Artifex CF Regular" w:hAnsi="Artifex CF Regular"/>
          <w:color w:val="1F3D73"/>
          <w:sz w:val="18"/>
        </w:rPr>
        <w:t>Definición</w:t>
      </w:r>
      <w:r w:rsidRPr="00EC04C0">
        <w:rPr>
          <w:rFonts w:ascii="Artifex CF Regular" w:hAnsi="Artifex CF Regular"/>
          <w:color w:val="1F3D73"/>
          <w:spacing w:val="-5"/>
          <w:sz w:val="18"/>
        </w:rPr>
        <w:t xml:space="preserve"> </w:t>
      </w:r>
      <w:r w:rsidRPr="00EC04C0">
        <w:rPr>
          <w:rFonts w:ascii="Artifex CF Regular" w:hAnsi="Artifex CF Regular"/>
          <w:color w:val="1F3D73"/>
          <w:sz w:val="18"/>
        </w:rPr>
        <w:t>y</w:t>
      </w:r>
      <w:r w:rsidRPr="00EC04C0">
        <w:rPr>
          <w:rFonts w:ascii="Artifex CF Regular" w:hAnsi="Artifex CF Regular"/>
          <w:color w:val="1F3D73"/>
          <w:spacing w:val="-4"/>
          <w:sz w:val="18"/>
        </w:rPr>
        <w:t xml:space="preserve"> </w:t>
      </w:r>
      <w:r w:rsidRPr="00EC04C0">
        <w:rPr>
          <w:rFonts w:ascii="Artifex CF Regular" w:hAnsi="Artifex CF Regular"/>
          <w:color w:val="1F3D73"/>
          <w:sz w:val="18"/>
        </w:rPr>
        <w:t>validación</w:t>
      </w:r>
      <w:r w:rsidRPr="00EC04C0">
        <w:rPr>
          <w:rFonts w:ascii="Artifex CF Regular" w:hAnsi="Artifex CF Regular"/>
          <w:color w:val="1F3D73"/>
          <w:spacing w:val="-4"/>
          <w:sz w:val="18"/>
        </w:rPr>
        <w:t xml:space="preserve"> </w:t>
      </w:r>
      <w:r w:rsidRPr="00EC04C0">
        <w:rPr>
          <w:rFonts w:ascii="Artifex CF Regular" w:hAnsi="Artifex CF Regular"/>
          <w:color w:val="1F3D73"/>
          <w:sz w:val="18"/>
        </w:rPr>
        <w:t>del</w:t>
      </w:r>
      <w:r w:rsidRPr="00EC04C0">
        <w:rPr>
          <w:rFonts w:ascii="Artifex CF Regular" w:hAnsi="Artifex CF Regular"/>
          <w:color w:val="1F3D73"/>
          <w:spacing w:val="-4"/>
          <w:sz w:val="18"/>
        </w:rPr>
        <w:t xml:space="preserve"> </w:t>
      </w:r>
      <w:r w:rsidR="003D59D7" w:rsidRPr="00EC04C0">
        <w:rPr>
          <w:rFonts w:ascii="Artifex CF Regular" w:hAnsi="Artifex CF Regular"/>
          <w:color w:val="1F3D73"/>
          <w:sz w:val="18"/>
        </w:rPr>
        <w:t>i</w:t>
      </w:r>
      <w:r w:rsidRPr="00EC04C0">
        <w:rPr>
          <w:rFonts w:ascii="Artifex CF Regular" w:hAnsi="Artifex CF Regular"/>
          <w:color w:val="1F3D73"/>
          <w:sz w:val="18"/>
        </w:rPr>
        <w:t>nstrumento</w:t>
      </w:r>
      <w:r w:rsidRPr="00EC04C0">
        <w:rPr>
          <w:rFonts w:ascii="Artifex CF Regular" w:hAnsi="Artifex CF Regular"/>
          <w:color w:val="1F3D73"/>
          <w:spacing w:val="-3"/>
          <w:sz w:val="18"/>
        </w:rPr>
        <w:t xml:space="preserve"> </w:t>
      </w:r>
      <w:r w:rsidRPr="00EC04C0">
        <w:rPr>
          <w:rFonts w:ascii="Artifex CF Regular" w:hAnsi="Artifex CF Regular"/>
          <w:color w:val="1F3D73"/>
          <w:sz w:val="18"/>
        </w:rPr>
        <w:t>de</w:t>
      </w:r>
      <w:r w:rsidRPr="00EC04C0">
        <w:rPr>
          <w:rFonts w:ascii="Artifex CF Regular" w:hAnsi="Artifex CF Regular"/>
          <w:color w:val="1F3D73"/>
          <w:spacing w:val="-4"/>
          <w:sz w:val="18"/>
        </w:rPr>
        <w:t xml:space="preserve"> </w:t>
      </w:r>
      <w:r w:rsidR="003D59D7" w:rsidRPr="00EC04C0">
        <w:rPr>
          <w:rFonts w:ascii="Artifex CF Regular" w:hAnsi="Artifex CF Regular"/>
          <w:color w:val="1F3D73"/>
          <w:sz w:val="18"/>
        </w:rPr>
        <w:t>a</w:t>
      </w:r>
      <w:r w:rsidRPr="00EC04C0">
        <w:rPr>
          <w:rFonts w:ascii="Artifex CF Regular" w:hAnsi="Artifex CF Regular"/>
          <w:color w:val="1F3D73"/>
          <w:sz w:val="18"/>
        </w:rPr>
        <w:t>plicación</w:t>
      </w:r>
      <w:r w:rsidRPr="00EC04C0">
        <w:rPr>
          <w:rFonts w:ascii="Artifex CF Regular" w:hAnsi="Artifex CF Regular"/>
          <w:color w:val="1F3D73"/>
          <w:spacing w:val="-4"/>
          <w:sz w:val="18"/>
        </w:rPr>
        <w:t xml:space="preserve"> </w:t>
      </w:r>
      <w:r w:rsidRPr="00EC04C0">
        <w:rPr>
          <w:rFonts w:ascii="Artifex CF Regular" w:hAnsi="Artifex CF Regular"/>
          <w:color w:val="1F3D73"/>
          <w:sz w:val="18"/>
        </w:rPr>
        <w:t>de</w:t>
      </w:r>
      <w:r w:rsidRPr="00EC04C0">
        <w:rPr>
          <w:rFonts w:ascii="Artifex CF Regular" w:hAnsi="Artifex CF Regular"/>
          <w:color w:val="1F3D73"/>
          <w:spacing w:val="-4"/>
          <w:sz w:val="18"/>
        </w:rPr>
        <w:t xml:space="preserve"> </w:t>
      </w:r>
      <w:r w:rsidRPr="00EC04C0">
        <w:rPr>
          <w:rFonts w:ascii="Artifex CF Regular" w:hAnsi="Artifex CF Regular"/>
          <w:color w:val="1F3D73"/>
          <w:sz w:val="18"/>
        </w:rPr>
        <w:t>los</w:t>
      </w:r>
      <w:r w:rsidRPr="00EC04C0">
        <w:rPr>
          <w:rFonts w:ascii="Artifex CF Regular" w:hAnsi="Artifex CF Regular"/>
          <w:color w:val="1F3D73"/>
          <w:spacing w:val="-5"/>
          <w:sz w:val="18"/>
        </w:rPr>
        <w:t xml:space="preserve"> </w:t>
      </w:r>
      <w:r w:rsidR="003D59D7" w:rsidRPr="00EC04C0">
        <w:rPr>
          <w:rFonts w:ascii="Artifex CF Regular" w:hAnsi="Artifex CF Regular"/>
          <w:color w:val="1F3D73"/>
          <w:sz w:val="18"/>
        </w:rPr>
        <w:t>c</w:t>
      </w:r>
      <w:r w:rsidRPr="00EC04C0">
        <w:rPr>
          <w:rFonts w:ascii="Artifex CF Regular" w:hAnsi="Artifex CF Regular"/>
          <w:color w:val="1F3D73"/>
          <w:sz w:val="18"/>
        </w:rPr>
        <w:t>riterios</w:t>
      </w:r>
      <w:r w:rsidRPr="00EC04C0">
        <w:rPr>
          <w:rFonts w:ascii="Artifex CF Regular" w:hAnsi="Artifex CF Regular"/>
          <w:color w:val="1F3D73"/>
          <w:spacing w:val="-4"/>
          <w:sz w:val="18"/>
        </w:rPr>
        <w:t xml:space="preserve"> </w:t>
      </w:r>
      <w:r w:rsidRPr="00EC04C0">
        <w:rPr>
          <w:rFonts w:ascii="Artifex CF Regular" w:hAnsi="Artifex CF Regular"/>
          <w:color w:val="1F3D73"/>
          <w:sz w:val="18"/>
        </w:rPr>
        <w:t>de</w:t>
      </w:r>
      <w:r w:rsidRPr="00EC04C0">
        <w:rPr>
          <w:rFonts w:ascii="Artifex CF Regular" w:hAnsi="Artifex CF Regular"/>
          <w:color w:val="1F3D73"/>
          <w:spacing w:val="-4"/>
          <w:sz w:val="18"/>
        </w:rPr>
        <w:t xml:space="preserve"> </w:t>
      </w:r>
      <w:r w:rsidR="003D59D7" w:rsidRPr="00EC04C0">
        <w:rPr>
          <w:rFonts w:ascii="Artifex CF Regular" w:hAnsi="Artifex CF Regular"/>
          <w:color w:val="1F3D73"/>
          <w:sz w:val="18"/>
        </w:rPr>
        <w:t>e</w:t>
      </w:r>
      <w:r w:rsidRPr="00EC04C0">
        <w:rPr>
          <w:rFonts w:ascii="Artifex CF Regular" w:hAnsi="Artifex CF Regular"/>
          <w:color w:val="1F3D73"/>
          <w:sz w:val="18"/>
        </w:rPr>
        <w:t>legibilidad para</w:t>
      </w:r>
      <w:r w:rsidRPr="00EC04C0">
        <w:rPr>
          <w:rFonts w:ascii="Artifex CF Regular" w:hAnsi="Artifex CF Regular"/>
          <w:color w:val="1F3D73"/>
          <w:spacing w:val="-10"/>
          <w:sz w:val="18"/>
        </w:rPr>
        <w:t xml:space="preserve"> </w:t>
      </w:r>
      <w:r w:rsidRPr="00EC04C0">
        <w:rPr>
          <w:rFonts w:ascii="Artifex CF Regular" w:hAnsi="Artifex CF Regular"/>
          <w:color w:val="1F3D73"/>
          <w:sz w:val="18"/>
        </w:rPr>
        <w:t>la</w:t>
      </w:r>
      <w:r w:rsidRPr="00EC04C0">
        <w:rPr>
          <w:rFonts w:ascii="Artifex CF Regular" w:hAnsi="Artifex CF Regular"/>
          <w:color w:val="1F3D73"/>
          <w:spacing w:val="-9"/>
          <w:sz w:val="18"/>
        </w:rPr>
        <w:t xml:space="preserve"> </w:t>
      </w:r>
      <w:r w:rsidRPr="00EC04C0">
        <w:rPr>
          <w:rFonts w:ascii="Artifex CF Regular" w:hAnsi="Artifex CF Regular"/>
          <w:color w:val="1F3D73"/>
          <w:sz w:val="18"/>
        </w:rPr>
        <w:t>selección</w:t>
      </w:r>
      <w:r w:rsidRPr="00EC04C0">
        <w:rPr>
          <w:rFonts w:ascii="Artifex CF Regular" w:hAnsi="Artifex CF Regular"/>
          <w:color w:val="1F3D73"/>
          <w:spacing w:val="-9"/>
          <w:sz w:val="18"/>
        </w:rPr>
        <w:t xml:space="preserve"> </w:t>
      </w:r>
      <w:r w:rsidRPr="00EC04C0">
        <w:rPr>
          <w:rFonts w:ascii="Artifex CF Regular" w:hAnsi="Artifex CF Regular"/>
          <w:color w:val="1F3D73"/>
          <w:sz w:val="18"/>
        </w:rPr>
        <w:t>de</w:t>
      </w:r>
      <w:r w:rsidRPr="00EC04C0">
        <w:rPr>
          <w:rFonts w:ascii="Artifex CF Regular" w:hAnsi="Artifex CF Regular"/>
          <w:color w:val="1F3D73"/>
          <w:spacing w:val="-9"/>
          <w:sz w:val="18"/>
        </w:rPr>
        <w:t xml:space="preserve"> </w:t>
      </w:r>
      <w:r w:rsidRPr="00EC04C0">
        <w:rPr>
          <w:rFonts w:ascii="Artifex CF Regular" w:hAnsi="Artifex CF Regular"/>
          <w:color w:val="1F3D73"/>
          <w:sz w:val="18"/>
        </w:rPr>
        <w:t>las</w:t>
      </w:r>
      <w:r w:rsidRPr="00EC04C0">
        <w:rPr>
          <w:rFonts w:ascii="Artifex CF Regular" w:hAnsi="Artifex CF Regular"/>
          <w:color w:val="1F3D73"/>
          <w:spacing w:val="-9"/>
          <w:sz w:val="18"/>
        </w:rPr>
        <w:t xml:space="preserve"> </w:t>
      </w:r>
      <w:r w:rsidR="003D59D7" w:rsidRPr="00EC04C0">
        <w:rPr>
          <w:rFonts w:ascii="Artifex CF Regular" w:hAnsi="Artifex CF Regular"/>
          <w:color w:val="1F3D73"/>
          <w:sz w:val="18"/>
        </w:rPr>
        <w:t>c</w:t>
      </w:r>
      <w:r w:rsidRPr="00EC04C0">
        <w:rPr>
          <w:rFonts w:ascii="Artifex CF Regular" w:hAnsi="Artifex CF Regular"/>
          <w:color w:val="1F3D73"/>
          <w:sz w:val="18"/>
        </w:rPr>
        <w:t>omunidades</w:t>
      </w:r>
      <w:r w:rsidRPr="00EC04C0">
        <w:rPr>
          <w:rFonts w:ascii="Artifex CF Regular" w:hAnsi="Artifex CF Regular"/>
          <w:color w:val="1F3D73"/>
          <w:spacing w:val="-10"/>
          <w:sz w:val="18"/>
        </w:rPr>
        <w:t xml:space="preserve"> </w:t>
      </w:r>
      <w:r w:rsidR="003D59D7" w:rsidRPr="00EC04C0">
        <w:rPr>
          <w:rFonts w:ascii="Artifex CF Regular" w:hAnsi="Artifex CF Regular"/>
          <w:color w:val="1F3D73"/>
          <w:sz w:val="18"/>
        </w:rPr>
        <w:t>v</w:t>
      </w:r>
      <w:r w:rsidRPr="00EC04C0">
        <w:rPr>
          <w:rFonts w:ascii="Artifex CF Regular" w:hAnsi="Artifex CF Regular"/>
          <w:color w:val="1F3D73"/>
          <w:sz w:val="18"/>
        </w:rPr>
        <w:t>ulnerables.</w:t>
      </w:r>
    </w:p>
    <w:p w14:paraId="2E1FD2BB" w14:textId="5F6702B0" w:rsidR="008F327F" w:rsidRPr="00EC04C0" w:rsidRDefault="00627C0D" w:rsidP="004204EE">
      <w:pPr>
        <w:pStyle w:val="ListParagraph"/>
        <w:numPr>
          <w:ilvl w:val="0"/>
          <w:numId w:val="7"/>
        </w:numPr>
        <w:tabs>
          <w:tab w:val="left" w:pos="2320"/>
        </w:tabs>
        <w:spacing w:before="101" w:line="374" w:lineRule="auto"/>
        <w:ind w:right="1113"/>
        <w:jc w:val="left"/>
        <w:rPr>
          <w:rFonts w:ascii="Artifex CF Regular" w:hAnsi="Artifex CF Regular"/>
          <w:sz w:val="18"/>
        </w:rPr>
      </w:pPr>
      <w:r w:rsidRPr="00EC04C0">
        <w:rPr>
          <w:rFonts w:ascii="Artifex CF Regular" w:hAnsi="Artifex CF Regular"/>
          <w:color w:val="1F3D73"/>
          <w:w w:val="105"/>
          <w:sz w:val="18"/>
        </w:rPr>
        <w:t>Definición</w:t>
      </w:r>
      <w:r w:rsidRPr="00EC04C0">
        <w:rPr>
          <w:rFonts w:ascii="Artifex CF Regular" w:hAnsi="Artifex CF Regular"/>
          <w:color w:val="1F3D73"/>
          <w:spacing w:val="-34"/>
          <w:w w:val="105"/>
          <w:sz w:val="18"/>
        </w:rPr>
        <w:t xml:space="preserve"> </w:t>
      </w:r>
      <w:r w:rsidR="007D5BE5">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spacing w:val="-34"/>
          <w:w w:val="105"/>
          <w:sz w:val="18"/>
        </w:rPr>
        <w:t xml:space="preserve"> </w:t>
      </w:r>
      <w:r w:rsidR="007D5BE5">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validación</w:t>
      </w:r>
      <w:r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del</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Instrumento</w:t>
      </w:r>
      <w:r w:rsidRPr="00EC04C0">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3"/>
          <w:w w:val="105"/>
          <w:sz w:val="18"/>
        </w:rPr>
        <w:t xml:space="preserve"> </w:t>
      </w:r>
      <w:r w:rsidR="003D59D7" w:rsidRPr="00EC04C0">
        <w:rPr>
          <w:rFonts w:ascii="Artifex CF Regular" w:hAnsi="Artifex CF Regular"/>
          <w:color w:val="1F3D73"/>
          <w:spacing w:val="-33"/>
          <w:w w:val="105"/>
          <w:sz w:val="18"/>
        </w:rPr>
        <w:t xml:space="preserve"> </w:t>
      </w:r>
      <w:r w:rsidR="003D59D7" w:rsidRPr="00EC04C0">
        <w:rPr>
          <w:rFonts w:ascii="Artifex CF Regular" w:hAnsi="Artifex CF Regular"/>
          <w:color w:val="1F3D73"/>
          <w:w w:val="105"/>
          <w:sz w:val="18"/>
        </w:rPr>
        <w:t>a</w:t>
      </w:r>
      <w:r w:rsidRPr="00EC04C0">
        <w:rPr>
          <w:rFonts w:ascii="Artifex CF Regular" w:hAnsi="Artifex CF Regular"/>
          <w:color w:val="1F3D73"/>
          <w:w w:val="105"/>
          <w:sz w:val="18"/>
        </w:rPr>
        <w:t>plicación</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de</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los</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w w:val="105"/>
          <w:sz w:val="18"/>
        </w:rPr>
        <w:t>c</w:t>
      </w:r>
      <w:r w:rsidRPr="00EC04C0">
        <w:rPr>
          <w:rFonts w:ascii="Artifex CF Regular" w:hAnsi="Artifex CF Regular"/>
          <w:color w:val="1F3D73"/>
          <w:w w:val="105"/>
          <w:sz w:val="18"/>
        </w:rPr>
        <w:t>riterios</w:t>
      </w:r>
      <w:r w:rsidR="003D59D7" w:rsidRPr="00EC04C0">
        <w:rPr>
          <w:rFonts w:ascii="Artifex CF Regular" w:hAnsi="Artifex CF Regular"/>
          <w:color w:val="1F3D73"/>
          <w:spacing w:val="-34"/>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w w:val="105"/>
          <w:sz w:val="18"/>
        </w:rPr>
        <w:t>e</w:t>
      </w:r>
      <w:r w:rsidRPr="00EC04C0">
        <w:rPr>
          <w:rFonts w:ascii="Artifex CF Regular" w:hAnsi="Artifex CF Regular"/>
          <w:color w:val="1F3D73"/>
          <w:w w:val="105"/>
          <w:sz w:val="18"/>
        </w:rPr>
        <w:t>legibilidad para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selección</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003D59D7" w:rsidRPr="00EC04C0">
        <w:rPr>
          <w:rFonts w:ascii="Artifex CF Regular" w:hAnsi="Artifex CF Regular"/>
          <w:color w:val="1F3D73"/>
          <w:w w:val="105"/>
          <w:sz w:val="18"/>
        </w:rPr>
        <w:t>b</w:t>
      </w:r>
      <w:r w:rsidRPr="00EC04C0">
        <w:rPr>
          <w:rFonts w:ascii="Artifex CF Regular" w:hAnsi="Artifex CF Regular"/>
          <w:color w:val="1F3D73"/>
          <w:w w:val="105"/>
          <w:sz w:val="18"/>
        </w:rPr>
        <w:t>eneficiarios.</w:t>
      </w:r>
    </w:p>
    <w:p w14:paraId="15E41B77" w14:textId="15B34C6B" w:rsidR="008F327F" w:rsidRPr="00EC04C0" w:rsidRDefault="007D5BE5" w:rsidP="004204EE">
      <w:pPr>
        <w:pStyle w:val="ListParagraph"/>
        <w:numPr>
          <w:ilvl w:val="0"/>
          <w:numId w:val="7"/>
        </w:numPr>
        <w:tabs>
          <w:tab w:val="left" w:pos="2320"/>
        </w:tabs>
        <w:spacing w:before="100" w:line="374" w:lineRule="auto"/>
        <w:ind w:right="1113"/>
        <w:jc w:val="left"/>
        <w:rPr>
          <w:rFonts w:ascii="Artifex CF Regular" w:hAnsi="Artifex CF Regular"/>
          <w:sz w:val="18"/>
        </w:rPr>
      </w:pPr>
      <w:r w:rsidRPr="00EC04C0">
        <w:rPr>
          <w:rFonts w:ascii="Artifex CF Regular" w:hAnsi="Artifex CF Regular"/>
          <w:color w:val="1F3D73"/>
          <w:w w:val="105"/>
          <w:sz w:val="18"/>
        </w:rPr>
        <w:t xml:space="preserve">Definición </w:t>
      </w:r>
      <w:r w:rsidRPr="00EC04C0">
        <w:rPr>
          <w:rFonts w:ascii="Artifex CF Regular" w:hAnsi="Artifex CF Regular"/>
          <w:color w:val="1F3D73"/>
          <w:spacing w:val="-34"/>
          <w:w w:val="105"/>
          <w:sz w:val="18"/>
        </w:rPr>
        <w:t>y</w:t>
      </w:r>
      <w:r w:rsidR="003D59D7" w:rsidRPr="00EC04C0">
        <w:rPr>
          <w:rFonts w:ascii="Artifex CF Regular" w:hAnsi="Artifex CF Regular"/>
          <w:color w:val="1F3D73"/>
          <w:w w:val="105"/>
          <w:sz w:val="18"/>
        </w:rPr>
        <w:t xml:space="preserve"> </w:t>
      </w:r>
      <w:r w:rsidR="00627C0D" w:rsidRPr="00EC04C0">
        <w:rPr>
          <w:rFonts w:ascii="Artifex CF Regular" w:hAnsi="Artifex CF Regular"/>
          <w:color w:val="1F3D73"/>
          <w:spacing w:val="-34"/>
          <w:w w:val="105"/>
          <w:sz w:val="18"/>
        </w:rPr>
        <w:t xml:space="preserve"> </w:t>
      </w:r>
      <w:r>
        <w:rPr>
          <w:rFonts w:ascii="Artifex CF Regular" w:hAnsi="Artifex CF Regular"/>
          <w:color w:val="1F3D73"/>
          <w:spacing w:val="-34"/>
          <w:w w:val="105"/>
          <w:sz w:val="18"/>
        </w:rPr>
        <w:t xml:space="preserve"> </w:t>
      </w:r>
      <w:r w:rsidR="00627C0D" w:rsidRPr="00EC04C0">
        <w:rPr>
          <w:rFonts w:ascii="Artifex CF Regular" w:hAnsi="Artifex CF Regular"/>
          <w:color w:val="1F3D73"/>
          <w:w w:val="105"/>
          <w:sz w:val="18"/>
        </w:rPr>
        <w:t>validación</w:t>
      </w:r>
      <w:r w:rsidR="003D59D7" w:rsidRPr="00EC04C0">
        <w:rPr>
          <w:rFonts w:ascii="Artifex CF Regular" w:hAnsi="Artifex CF Regular"/>
          <w:color w:val="1F3D73"/>
          <w:w w:val="105"/>
          <w:sz w:val="18"/>
        </w:rPr>
        <w:t xml:space="preserve"> </w:t>
      </w:r>
      <w:r w:rsidR="00627C0D" w:rsidRPr="00EC04C0">
        <w:rPr>
          <w:rFonts w:ascii="Artifex CF Regular" w:hAnsi="Artifex CF Regular"/>
          <w:color w:val="1F3D73"/>
          <w:w w:val="105"/>
          <w:sz w:val="18"/>
        </w:rPr>
        <w:t>del</w:t>
      </w:r>
      <w:r w:rsidR="00627C0D" w:rsidRPr="00EC04C0">
        <w:rPr>
          <w:rFonts w:ascii="Artifex CF Regular" w:hAnsi="Artifex CF Regular"/>
          <w:color w:val="1F3D73"/>
          <w:spacing w:val="-33"/>
          <w:w w:val="105"/>
          <w:sz w:val="18"/>
        </w:rPr>
        <w:t xml:space="preserve"> </w:t>
      </w:r>
      <w:r w:rsidR="003D59D7" w:rsidRPr="00EC04C0">
        <w:rPr>
          <w:rFonts w:ascii="Artifex CF Regular" w:hAnsi="Artifex CF Regular"/>
          <w:color w:val="1F3D73"/>
          <w:w w:val="105"/>
          <w:sz w:val="18"/>
        </w:rPr>
        <w:t>i</w:t>
      </w:r>
      <w:r w:rsidR="00627C0D" w:rsidRPr="00EC04C0">
        <w:rPr>
          <w:rFonts w:ascii="Artifex CF Regular" w:hAnsi="Artifex CF Regular"/>
          <w:color w:val="1F3D73"/>
          <w:w w:val="105"/>
          <w:sz w:val="18"/>
        </w:rPr>
        <w:t>nstrumento</w:t>
      </w:r>
      <w:r w:rsidR="00627C0D" w:rsidRPr="00EC04C0">
        <w:rPr>
          <w:rFonts w:ascii="Artifex CF Regular" w:hAnsi="Artifex CF Regular"/>
          <w:color w:val="1F3D73"/>
          <w:spacing w:val="-34"/>
          <w:w w:val="105"/>
          <w:sz w:val="18"/>
        </w:rPr>
        <w:t xml:space="preserve"> </w:t>
      </w:r>
      <w:r w:rsidR="00627C0D" w:rsidRPr="00EC04C0">
        <w:rPr>
          <w:rFonts w:ascii="Artifex CF Regular" w:hAnsi="Artifex CF Regular"/>
          <w:color w:val="1F3D73"/>
          <w:w w:val="105"/>
          <w:sz w:val="18"/>
        </w:rPr>
        <w:t>de</w:t>
      </w:r>
      <w:r w:rsidR="00627C0D" w:rsidRPr="00EC04C0">
        <w:rPr>
          <w:rFonts w:ascii="Artifex CF Regular" w:hAnsi="Artifex CF Regular"/>
          <w:color w:val="1F3D73"/>
          <w:spacing w:val="-33"/>
          <w:w w:val="105"/>
          <w:sz w:val="18"/>
        </w:rPr>
        <w:t xml:space="preserve"> </w:t>
      </w:r>
      <w:r w:rsidR="003D59D7" w:rsidRPr="00EC04C0">
        <w:rPr>
          <w:rFonts w:ascii="Artifex CF Regular" w:hAnsi="Artifex CF Regular"/>
          <w:color w:val="1F3D73"/>
          <w:spacing w:val="-33"/>
          <w:w w:val="105"/>
          <w:sz w:val="18"/>
        </w:rPr>
        <w:t xml:space="preserve"> </w:t>
      </w:r>
      <w:r w:rsidR="003D59D7" w:rsidRPr="00EC04C0">
        <w:rPr>
          <w:rFonts w:ascii="Artifex CF Regular" w:hAnsi="Artifex CF Regular"/>
          <w:color w:val="1F3D73"/>
          <w:w w:val="105"/>
          <w:sz w:val="18"/>
        </w:rPr>
        <w:t>a</w:t>
      </w:r>
      <w:r w:rsidR="00627C0D" w:rsidRPr="00EC04C0">
        <w:rPr>
          <w:rFonts w:ascii="Artifex CF Regular" w:hAnsi="Artifex CF Regular"/>
          <w:color w:val="1F3D73"/>
          <w:w w:val="105"/>
          <w:sz w:val="18"/>
        </w:rPr>
        <w:t>plicación</w:t>
      </w:r>
      <w:r w:rsidR="003D59D7" w:rsidRPr="00EC04C0">
        <w:rPr>
          <w:rFonts w:ascii="Artifex CF Regular" w:hAnsi="Artifex CF Regular"/>
          <w:color w:val="1F3D73"/>
          <w:w w:val="105"/>
          <w:sz w:val="18"/>
        </w:rPr>
        <w:t xml:space="preserve"> </w:t>
      </w:r>
      <w:r w:rsidR="00627C0D" w:rsidRPr="00EC04C0">
        <w:rPr>
          <w:rFonts w:ascii="Artifex CF Regular" w:hAnsi="Artifex CF Regular"/>
          <w:color w:val="1F3D73"/>
          <w:spacing w:val="-34"/>
          <w:w w:val="105"/>
          <w:sz w:val="18"/>
        </w:rPr>
        <w:t xml:space="preserve"> </w:t>
      </w:r>
      <w:r w:rsidR="00627C0D" w:rsidRPr="00EC04C0">
        <w:rPr>
          <w:rFonts w:ascii="Artifex CF Regular" w:hAnsi="Artifex CF Regular"/>
          <w:color w:val="1F3D73"/>
          <w:w w:val="105"/>
          <w:sz w:val="18"/>
        </w:rPr>
        <w:t>de</w:t>
      </w:r>
      <w:r w:rsidR="003D59D7" w:rsidRPr="00EC04C0">
        <w:rPr>
          <w:rFonts w:ascii="Artifex CF Regular" w:hAnsi="Artifex CF Regular"/>
          <w:color w:val="1F3D73"/>
          <w:w w:val="105"/>
          <w:sz w:val="18"/>
        </w:rPr>
        <w:t xml:space="preserve"> </w:t>
      </w:r>
      <w:r w:rsidR="00627C0D" w:rsidRPr="00EC04C0">
        <w:rPr>
          <w:rFonts w:ascii="Artifex CF Regular" w:hAnsi="Artifex CF Regular"/>
          <w:color w:val="1F3D73"/>
          <w:spacing w:val="-33"/>
          <w:w w:val="105"/>
          <w:sz w:val="18"/>
        </w:rPr>
        <w:t xml:space="preserve"> </w:t>
      </w:r>
      <w:r w:rsidR="00627C0D" w:rsidRPr="00EC04C0">
        <w:rPr>
          <w:rFonts w:ascii="Artifex CF Regular" w:hAnsi="Artifex CF Regular"/>
          <w:color w:val="1F3D73"/>
          <w:w w:val="105"/>
          <w:sz w:val="18"/>
        </w:rPr>
        <w:t>los</w:t>
      </w:r>
      <w:r w:rsidR="003D59D7" w:rsidRPr="00EC04C0">
        <w:rPr>
          <w:rFonts w:ascii="Artifex CF Regular" w:hAnsi="Artifex CF Regular"/>
          <w:color w:val="1F3D73"/>
          <w:w w:val="105"/>
          <w:sz w:val="18"/>
        </w:rPr>
        <w:t xml:space="preserve"> </w:t>
      </w:r>
      <w:r w:rsidR="00627C0D"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w w:val="105"/>
          <w:sz w:val="18"/>
        </w:rPr>
        <w:t>c</w:t>
      </w:r>
      <w:r w:rsidR="00627C0D" w:rsidRPr="00EC04C0">
        <w:rPr>
          <w:rFonts w:ascii="Artifex CF Regular" w:hAnsi="Artifex CF Regular"/>
          <w:color w:val="1F3D73"/>
          <w:w w:val="105"/>
          <w:sz w:val="18"/>
        </w:rPr>
        <w:t>riterios</w:t>
      </w:r>
      <w:r w:rsidR="00627C0D" w:rsidRPr="00EC04C0">
        <w:rPr>
          <w:rFonts w:ascii="Artifex CF Regular" w:hAnsi="Artifex CF Regular"/>
          <w:color w:val="1F3D73"/>
          <w:spacing w:val="-34"/>
          <w:w w:val="105"/>
          <w:sz w:val="18"/>
        </w:rPr>
        <w:t xml:space="preserve"> </w:t>
      </w:r>
      <w:r w:rsidR="00627C0D" w:rsidRPr="00EC04C0">
        <w:rPr>
          <w:rFonts w:ascii="Artifex CF Regular" w:hAnsi="Artifex CF Regular"/>
          <w:color w:val="1F3D73"/>
          <w:w w:val="105"/>
          <w:sz w:val="18"/>
        </w:rPr>
        <w:t>de</w:t>
      </w:r>
      <w:r w:rsidR="00627C0D" w:rsidRPr="00EC04C0">
        <w:rPr>
          <w:rFonts w:ascii="Artifex CF Regular" w:hAnsi="Artifex CF Regular"/>
          <w:color w:val="1F3D73"/>
          <w:spacing w:val="-34"/>
          <w:w w:val="105"/>
          <w:sz w:val="18"/>
        </w:rPr>
        <w:t xml:space="preserve"> </w:t>
      </w:r>
      <w:r w:rsidR="003D59D7" w:rsidRPr="00EC04C0">
        <w:rPr>
          <w:rFonts w:ascii="Artifex CF Regular" w:hAnsi="Artifex CF Regular"/>
          <w:color w:val="1F3D73"/>
          <w:w w:val="105"/>
          <w:sz w:val="18"/>
        </w:rPr>
        <w:t>e</w:t>
      </w:r>
      <w:r w:rsidR="00627C0D" w:rsidRPr="00EC04C0">
        <w:rPr>
          <w:rFonts w:ascii="Artifex CF Regular" w:hAnsi="Artifex CF Regular"/>
          <w:color w:val="1F3D73"/>
          <w:w w:val="105"/>
          <w:sz w:val="18"/>
        </w:rPr>
        <w:t>legibilidad para</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la</w:t>
      </w:r>
      <w:r w:rsidR="00627C0D" w:rsidRPr="00EC04C0">
        <w:rPr>
          <w:rFonts w:ascii="Artifex CF Regular" w:hAnsi="Artifex CF Regular"/>
          <w:color w:val="1F3D73"/>
          <w:spacing w:val="-13"/>
          <w:w w:val="105"/>
          <w:sz w:val="18"/>
        </w:rPr>
        <w:t xml:space="preserve"> </w:t>
      </w:r>
      <w:r w:rsidR="00627C0D" w:rsidRPr="00EC04C0">
        <w:rPr>
          <w:rFonts w:ascii="Artifex CF Regular" w:hAnsi="Artifex CF Regular"/>
          <w:color w:val="1F3D73"/>
          <w:w w:val="105"/>
          <w:sz w:val="18"/>
        </w:rPr>
        <w:t>selección</w:t>
      </w:r>
      <w:r w:rsidR="00627C0D" w:rsidRPr="00EC04C0">
        <w:rPr>
          <w:rFonts w:ascii="Artifex CF Regular" w:hAnsi="Artifex CF Regular"/>
          <w:color w:val="1F3D73"/>
          <w:spacing w:val="-13"/>
          <w:w w:val="105"/>
          <w:sz w:val="18"/>
        </w:rPr>
        <w:t xml:space="preserve"> </w:t>
      </w:r>
      <w:r w:rsidR="00627C0D" w:rsidRPr="00EC04C0">
        <w:rPr>
          <w:rFonts w:ascii="Artifex CF Regular" w:hAnsi="Artifex CF Regular"/>
          <w:color w:val="1F3D73"/>
          <w:w w:val="105"/>
          <w:sz w:val="18"/>
        </w:rPr>
        <w:t>de</w:t>
      </w:r>
      <w:r w:rsidR="00627C0D" w:rsidRPr="00EC04C0">
        <w:rPr>
          <w:rFonts w:ascii="Artifex CF Regular" w:hAnsi="Artifex CF Regular"/>
          <w:color w:val="1F3D73"/>
          <w:spacing w:val="-13"/>
          <w:w w:val="105"/>
          <w:sz w:val="18"/>
        </w:rPr>
        <w:t xml:space="preserve"> </w:t>
      </w:r>
      <w:r w:rsidR="00627C0D" w:rsidRPr="00EC04C0">
        <w:rPr>
          <w:rFonts w:ascii="Artifex CF Regular" w:hAnsi="Artifex CF Regular"/>
          <w:color w:val="1F3D73"/>
          <w:w w:val="105"/>
          <w:sz w:val="18"/>
        </w:rPr>
        <w:t>los</w:t>
      </w:r>
      <w:r w:rsidR="00627C0D" w:rsidRPr="00EC04C0">
        <w:rPr>
          <w:rFonts w:ascii="Artifex CF Regular" w:hAnsi="Artifex CF Regular"/>
          <w:color w:val="1F3D73"/>
          <w:spacing w:val="-13"/>
          <w:w w:val="105"/>
          <w:sz w:val="18"/>
        </w:rPr>
        <w:t xml:space="preserve"> </w:t>
      </w:r>
      <w:r w:rsidR="003D59D7" w:rsidRPr="00EC04C0">
        <w:rPr>
          <w:rFonts w:ascii="Artifex CF Regular" w:hAnsi="Artifex CF Regular"/>
          <w:color w:val="1F3D73"/>
          <w:spacing w:val="-3"/>
          <w:w w:val="105"/>
          <w:sz w:val="18"/>
        </w:rPr>
        <w:t>t</w:t>
      </w:r>
      <w:r w:rsidR="00627C0D" w:rsidRPr="00EC04C0">
        <w:rPr>
          <w:rFonts w:ascii="Artifex CF Regular" w:hAnsi="Artifex CF Regular"/>
          <w:color w:val="1F3D73"/>
          <w:spacing w:val="-3"/>
          <w:w w:val="105"/>
          <w:sz w:val="18"/>
        </w:rPr>
        <w:t>errenos</w:t>
      </w:r>
      <w:r w:rsidR="00627C0D" w:rsidRPr="00EC04C0">
        <w:rPr>
          <w:rFonts w:ascii="Artifex CF Regular" w:hAnsi="Artifex CF Regular"/>
          <w:color w:val="1F3D73"/>
          <w:spacing w:val="-13"/>
          <w:w w:val="105"/>
          <w:sz w:val="18"/>
        </w:rPr>
        <w:t xml:space="preserve"> </w:t>
      </w:r>
      <w:r w:rsidR="00627C0D" w:rsidRPr="00EC04C0">
        <w:rPr>
          <w:rFonts w:ascii="Artifex CF Regular" w:hAnsi="Artifex CF Regular"/>
          <w:color w:val="1F3D73"/>
          <w:w w:val="105"/>
          <w:sz w:val="18"/>
        </w:rPr>
        <w:t>para</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los</w:t>
      </w:r>
      <w:r w:rsidR="00627C0D" w:rsidRPr="00EC04C0">
        <w:rPr>
          <w:rFonts w:ascii="Artifex CF Regular" w:hAnsi="Artifex CF Regular"/>
          <w:color w:val="1F3D73"/>
          <w:spacing w:val="-13"/>
          <w:w w:val="105"/>
          <w:sz w:val="18"/>
        </w:rPr>
        <w:t xml:space="preserve"> </w:t>
      </w:r>
      <w:r w:rsidR="00627C0D" w:rsidRPr="00EC04C0">
        <w:rPr>
          <w:rFonts w:ascii="Artifex CF Regular" w:hAnsi="Artifex CF Regular"/>
          <w:color w:val="1F3D73"/>
          <w:w w:val="105"/>
          <w:sz w:val="18"/>
        </w:rPr>
        <w:t>reasentamientos.</w:t>
      </w:r>
    </w:p>
    <w:p w14:paraId="6AFE5B4D" w14:textId="77777777" w:rsidR="008F327F" w:rsidRPr="00EC04C0" w:rsidRDefault="00627C0D" w:rsidP="004204EE">
      <w:pPr>
        <w:pStyle w:val="ListParagraph"/>
        <w:numPr>
          <w:ilvl w:val="0"/>
          <w:numId w:val="7"/>
        </w:numPr>
        <w:tabs>
          <w:tab w:val="left" w:pos="2320"/>
        </w:tabs>
        <w:spacing w:before="101"/>
        <w:jc w:val="left"/>
        <w:rPr>
          <w:rFonts w:ascii="Artifex CF Regular" w:hAnsi="Artifex CF Regular"/>
          <w:sz w:val="18"/>
        </w:rPr>
      </w:pPr>
      <w:r w:rsidRPr="00EC04C0">
        <w:rPr>
          <w:rFonts w:ascii="Artifex CF Regular" w:hAnsi="Artifex CF Regular"/>
          <w:color w:val="1F3D73"/>
          <w:w w:val="105"/>
          <w:sz w:val="18"/>
        </w:rPr>
        <w:t>Actualización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línea</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base</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proyecto.</w:t>
      </w:r>
    </w:p>
    <w:p w14:paraId="3B018638" w14:textId="1DEB38CA" w:rsidR="008F327F" w:rsidRPr="00EC04C0" w:rsidRDefault="003D59D7" w:rsidP="004204EE">
      <w:pPr>
        <w:pStyle w:val="ListParagraph"/>
        <w:numPr>
          <w:ilvl w:val="0"/>
          <w:numId w:val="7"/>
        </w:numPr>
        <w:tabs>
          <w:tab w:val="left" w:pos="2320"/>
        </w:tabs>
        <w:spacing w:before="224"/>
        <w:jc w:val="left"/>
        <w:rPr>
          <w:rFonts w:ascii="Artifex CF Regular" w:hAnsi="Artifex CF Regular"/>
          <w:sz w:val="18"/>
        </w:rPr>
      </w:pPr>
      <w:r w:rsidRPr="00EC04C0">
        <w:rPr>
          <w:rFonts w:ascii="Artifex CF Regular" w:hAnsi="Artifex CF Regular"/>
          <w:color w:val="1F3D73"/>
          <w:w w:val="105"/>
          <w:sz w:val="18"/>
        </w:rPr>
        <w:t>Diagnó</w:t>
      </w:r>
      <w:r w:rsidR="00627C0D" w:rsidRPr="00EC04C0">
        <w:rPr>
          <w:rFonts w:ascii="Artifex CF Regular" w:hAnsi="Artifex CF Regular"/>
          <w:color w:val="1F3D73"/>
          <w:w w:val="105"/>
          <w:sz w:val="18"/>
        </w:rPr>
        <w:t>stico</w:t>
      </w:r>
      <w:r w:rsidR="00627C0D" w:rsidRPr="00EC04C0">
        <w:rPr>
          <w:rFonts w:ascii="Artifex CF Regular" w:hAnsi="Artifex CF Regular"/>
          <w:color w:val="1F3D73"/>
          <w:spacing w:val="-15"/>
          <w:w w:val="105"/>
          <w:sz w:val="18"/>
        </w:rPr>
        <w:t xml:space="preserve"> </w:t>
      </w:r>
      <w:r w:rsidRPr="00EC04C0">
        <w:rPr>
          <w:rFonts w:ascii="Artifex CF Regular" w:hAnsi="Artifex CF Regular"/>
          <w:color w:val="1F3D73"/>
          <w:w w:val="105"/>
          <w:sz w:val="18"/>
        </w:rPr>
        <w:t>i</w:t>
      </w:r>
      <w:r w:rsidR="00627C0D" w:rsidRPr="00EC04C0">
        <w:rPr>
          <w:rFonts w:ascii="Artifex CF Regular" w:hAnsi="Artifex CF Regular"/>
          <w:color w:val="1F3D73"/>
          <w:w w:val="105"/>
          <w:sz w:val="18"/>
        </w:rPr>
        <w:t>ntegral</w:t>
      </w:r>
      <w:r w:rsidR="00627C0D" w:rsidRPr="00EC04C0">
        <w:rPr>
          <w:rFonts w:ascii="Artifex CF Regular" w:hAnsi="Artifex CF Regular"/>
          <w:color w:val="1F3D73"/>
          <w:spacing w:val="-15"/>
          <w:w w:val="105"/>
          <w:sz w:val="18"/>
        </w:rPr>
        <w:t xml:space="preserve"> </w:t>
      </w:r>
      <w:r w:rsidR="00627C0D" w:rsidRPr="00EC04C0">
        <w:rPr>
          <w:rFonts w:ascii="Artifex CF Regular" w:hAnsi="Artifex CF Regular"/>
          <w:color w:val="1F3D73"/>
          <w:w w:val="105"/>
          <w:sz w:val="18"/>
        </w:rPr>
        <w:t>y</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selección</w:t>
      </w:r>
      <w:r w:rsidR="00627C0D" w:rsidRPr="00EC04C0">
        <w:rPr>
          <w:rFonts w:ascii="Artifex CF Regular" w:hAnsi="Artifex CF Regular"/>
          <w:color w:val="1F3D73"/>
          <w:spacing w:val="-15"/>
          <w:w w:val="105"/>
          <w:sz w:val="18"/>
        </w:rPr>
        <w:t xml:space="preserve"> </w:t>
      </w:r>
      <w:r w:rsidR="00627C0D" w:rsidRPr="00EC04C0">
        <w:rPr>
          <w:rFonts w:ascii="Artifex CF Regular" w:hAnsi="Artifex CF Regular"/>
          <w:color w:val="1F3D73"/>
          <w:w w:val="105"/>
          <w:sz w:val="18"/>
        </w:rPr>
        <w:t>de</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las</w:t>
      </w:r>
      <w:r w:rsidR="00627C0D" w:rsidRPr="00EC04C0">
        <w:rPr>
          <w:rFonts w:ascii="Artifex CF Regular" w:hAnsi="Artifex CF Regular"/>
          <w:color w:val="1F3D73"/>
          <w:spacing w:val="-15"/>
          <w:w w:val="105"/>
          <w:sz w:val="18"/>
        </w:rPr>
        <w:t xml:space="preserve"> </w:t>
      </w:r>
      <w:r w:rsidR="00627C0D" w:rsidRPr="00EC04C0">
        <w:rPr>
          <w:rFonts w:ascii="Artifex CF Regular" w:hAnsi="Artifex CF Regular"/>
          <w:color w:val="1F3D73"/>
          <w:w w:val="105"/>
          <w:sz w:val="18"/>
        </w:rPr>
        <w:t>comunidades</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objeto</w:t>
      </w:r>
      <w:r w:rsidR="00627C0D" w:rsidRPr="00EC04C0">
        <w:rPr>
          <w:rFonts w:ascii="Artifex CF Regular" w:hAnsi="Artifex CF Regular"/>
          <w:color w:val="1F3D73"/>
          <w:spacing w:val="-15"/>
          <w:w w:val="105"/>
          <w:sz w:val="18"/>
        </w:rPr>
        <w:t xml:space="preserve"> </w:t>
      </w:r>
      <w:r w:rsidR="00627C0D" w:rsidRPr="00EC04C0">
        <w:rPr>
          <w:rFonts w:ascii="Artifex CF Regular" w:hAnsi="Artifex CF Regular"/>
          <w:color w:val="1F3D73"/>
          <w:w w:val="105"/>
          <w:sz w:val="18"/>
        </w:rPr>
        <w:t>de</w:t>
      </w:r>
      <w:r w:rsidR="00627C0D" w:rsidRPr="00EC04C0">
        <w:rPr>
          <w:rFonts w:ascii="Artifex CF Regular" w:hAnsi="Artifex CF Regular"/>
          <w:color w:val="1F3D73"/>
          <w:spacing w:val="-15"/>
          <w:w w:val="105"/>
          <w:sz w:val="18"/>
        </w:rPr>
        <w:t xml:space="preserve"> </w:t>
      </w:r>
      <w:r w:rsidR="00627C0D" w:rsidRPr="00EC04C0">
        <w:rPr>
          <w:rFonts w:ascii="Artifex CF Regular" w:hAnsi="Artifex CF Regular"/>
          <w:color w:val="1F3D73"/>
          <w:w w:val="105"/>
          <w:sz w:val="18"/>
        </w:rPr>
        <w:t>est</w:t>
      </w:r>
      <w:r w:rsidR="00310593">
        <w:rPr>
          <w:rFonts w:ascii="Artifex CF Regular" w:hAnsi="Artifex CF Regular"/>
          <w:color w:val="1F3D73"/>
          <w:w w:val="105"/>
          <w:sz w:val="18"/>
        </w:rPr>
        <w:t>e</w:t>
      </w:r>
      <w:r w:rsidR="00627C0D" w:rsidRPr="00EC04C0">
        <w:rPr>
          <w:rFonts w:ascii="Artifex CF Regular" w:hAnsi="Artifex CF Regular"/>
          <w:color w:val="1F3D73"/>
          <w:spacing w:val="-14"/>
          <w:w w:val="105"/>
          <w:sz w:val="18"/>
        </w:rPr>
        <w:t xml:space="preserve"> </w:t>
      </w:r>
      <w:r w:rsidR="00627C0D" w:rsidRPr="00EC04C0">
        <w:rPr>
          <w:rFonts w:ascii="Artifex CF Regular" w:hAnsi="Artifex CF Regular"/>
          <w:color w:val="1F3D73"/>
          <w:w w:val="105"/>
          <w:sz w:val="18"/>
        </w:rPr>
        <w:t>componente.</w:t>
      </w:r>
    </w:p>
    <w:p w14:paraId="4486E5E4" w14:textId="63EE6A2F" w:rsidR="008F327F" w:rsidRPr="00EC04C0" w:rsidRDefault="00627C0D" w:rsidP="004204EE">
      <w:pPr>
        <w:pStyle w:val="ListParagraph"/>
        <w:numPr>
          <w:ilvl w:val="0"/>
          <w:numId w:val="7"/>
        </w:numPr>
        <w:tabs>
          <w:tab w:val="left" w:pos="2320"/>
        </w:tabs>
        <w:spacing w:before="224" w:line="374" w:lineRule="auto"/>
        <w:ind w:right="1114"/>
        <w:jc w:val="left"/>
        <w:rPr>
          <w:rFonts w:ascii="Artifex CF Regular" w:hAnsi="Artifex CF Regular"/>
          <w:sz w:val="18"/>
        </w:rPr>
      </w:pPr>
      <w:r w:rsidRPr="00EC04C0">
        <w:rPr>
          <w:rFonts w:ascii="Artifex CF Regular" w:hAnsi="Artifex CF Regular"/>
          <w:color w:val="1F3D73"/>
          <w:w w:val="105"/>
          <w:sz w:val="18"/>
        </w:rPr>
        <w:t>Taller de difusión y capacitación de materiales y experiencias en</w:t>
      </w:r>
      <w:r w:rsidRPr="00EC04C0">
        <w:rPr>
          <w:rFonts w:ascii="Artifex CF Regular" w:hAnsi="Artifex CF Regular"/>
          <w:color w:val="1F3D73"/>
          <w:spacing w:val="-28"/>
          <w:w w:val="105"/>
          <w:sz w:val="18"/>
        </w:rPr>
        <w:t xml:space="preserve"> </w:t>
      </w:r>
      <w:r w:rsidR="00310593">
        <w:rPr>
          <w:rFonts w:ascii="Artifex CF Regular" w:hAnsi="Artifex CF Regular"/>
          <w:color w:val="1F3D73"/>
          <w:spacing w:val="-28"/>
          <w:w w:val="105"/>
          <w:sz w:val="18"/>
        </w:rPr>
        <w:t xml:space="preserve"> </w:t>
      </w:r>
      <w:r w:rsidRPr="00EC04C0">
        <w:rPr>
          <w:rFonts w:ascii="Artifex CF Regular" w:hAnsi="Artifex CF Regular"/>
          <w:color w:val="1F3D73"/>
          <w:w w:val="105"/>
          <w:sz w:val="18"/>
        </w:rPr>
        <w:t>reasentamientos, casos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nacionales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e</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internacionales.</w:t>
      </w:r>
    </w:p>
    <w:p w14:paraId="062E239D" w14:textId="77777777" w:rsidR="008F327F" w:rsidRPr="00EC04C0" w:rsidRDefault="00627C0D" w:rsidP="004204EE">
      <w:pPr>
        <w:pStyle w:val="ListParagraph"/>
        <w:numPr>
          <w:ilvl w:val="0"/>
          <w:numId w:val="7"/>
        </w:numPr>
        <w:tabs>
          <w:tab w:val="left" w:pos="2320"/>
        </w:tabs>
        <w:spacing w:before="100" w:line="374" w:lineRule="auto"/>
        <w:ind w:right="1113"/>
        <w:jc w:val="left"/>
        <w:rPr>
          <w:rFonts w:ascii="Artifex CF Regular" w:hAnsi="Artifex CF Regular"/>
          <w:sz w:val="18"/>
        </w:rPr>
      </w:pPr>
      <w:r w:rsidRPr="00EC04C0">
        <w:rPr>
          <w:rFonts w:ascii="Artifex CF Regular" w:hAnsi="Artifex CF Regular"/>
          <w:color w:val="1F3D73"/>
          <w:w w:val="105"/>
          <w:sz w:val="18"/>
        </w:rPr>
        <w:t>Definición de las áreas donde se realizará el levantamiento de información en las cuatro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comunidades.</w:t>
      </w:r>
    </w:p>
    <w:p w14:paraId="3318F1F6" w14:textId="77777777" w:rsidR="008F327F" w:rsidRDefault="008F327F">
      <w:pPr>
        <w:spacing w:line="374" w:lineRule="auto"/>
        <w:rPr>
          <w:sz w:val="18"/>
        </w:rPr>
        <w:sectPr w:rsidR="008F327F">
          <w:footerReference w:type="even" r:id="rId23"/>
          <w:footerReference w:type="default" r:id="rId24"/>
          <w:pgSz w:w="12240" w:h="15840"/>
          <w:pgMar w:top="1500" w:right="900" w:bottom="1480" w:left="1100" w:header="0" w:footer="1284" w:gutter="0"/>
          <w:cols w:space="720"/>
        </w:sectPr>
      </w:pPr>
    </w:p>
    <w:p w14:paraId="5F073F7C" w14:textId="77777777" w:rsidR="008F327F" w:rsidRDefault="008F327F">
      <w:pPr>
        <w:pStyle w:val="BodyText"/>
        <w:spacing w:before="10"/>
        <w:rPr>
          <w:sz w:val="27"/>
        </w:rPr>
      </w:pPr>
    </w:p>
    <w:p w14:paraId="341B5F13" w14:textId="77777777" w:rsidR="008F327F" w:rsidRPr="00EC04C0" w:rsidRDefault="00627C0D" w:rsidP="004204EE">
      <w:pPr>
        <w:pStyle w:val="ListParagraph"/>
        <w:numPr>
          <w:ilvl w:val="0"/>
          <w:numId w:val="7"/>
        </w:numPr>
        <w:tabs>
          <w:tab w:val="left" w:pos="1636"/>
        </w:tabs>
        <w:spacing w:before="90"/>
        <w:ind w:left="1636"/>
        <w:jc w:val="left"/>
        <w:rPr>
          <w:rFonts w:ascii="Artifex CF Regular" w:hAnsi="Artifex CF Regular"/>
          <w:sz w:val="18"/>
        </w:rPr>
      </w:pPr>
      <w:r w:rsidRPr="00EC04C0">
        <w:rPr>
          <w:rFonts w:ascii="Artifex CF Regular" w:hAnsi="Artifex CF Regular"/>
          <w:color w:val="1F3D73"/>
          <w:w w:val="105"/>
          <w:sz w:val="18"/>
        </w:rPr>
        <w:t>Definición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y</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aprobación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cuestionario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censo.</w:t>
      </w:r>
    </w:p>
    <w:p w14:paraId="191B2C61" w14:textId="68690E6F" w:rsidR="008F327F" w:rsidRPr="00EC04C0" w:rsidRDefault="00627C0D" w:rsidP="004204EE">
      <w:pPr>
        <w:pStyle w:val="ListParagraph"/>
        <w:numPr>
          <w:ilvl w:val="0"/>
          <w:numId w:val="7"/>
        </w:numPr>
        <w:tabs>
          <w:tab w:val="left" w:pos="1636"/>
        </w:tabs>
        <w:spacing w:before="224" w:line="374" w:lineRule="auto"/>
        <w:ind w:left="1636" w:right="1798"/>
        <w:jc w:val="left"/>
        <w:rPr>
          <w:rFonts w:ascii="Artifex CF Regular" w:hAnsi="Artifex CF Regular"/>
          <w:sz w:val="18"/>
        </w:rPr>
      </w:pPr>
      <w:r w:rsidRPr="00EC04C0">
        <w:rPr>
          <w:rFonts w:ascii="Artifex CF Regular" w:hAnsi="Artifex CF Regular"/>
          <w:color w:val="1F3D73"/>
          <w:w w:val="105"/>
          <w:sz w:val="18"/>
        </w:rPr>
        <w:t>Fortalecimiento</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institucional</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las</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capacidades</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de</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los</w:t>
      </w:r>
      <w:r w:rsidR="003D59D7" w:rsidRPr="00EC04C0">
        <w:rPr>
          <w:rFonts w:ascii="Artifex CF Regular" w:hAnsi="Artifex CF Regular"/>
          <w:color w:val="1F3D73"/>
          <w:w w:val="105"/>
          <w:sz w:val="18"/>
        </w:rPr>
        <w:t xml:space="preserve"> </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capturistas,</w:t>
      </w:r>
      <w:r w:rsidRPr="00EC04C0">
        <w:rPr>
          <w:rFonts w:ascii="Artifex CF Regular" w:hAnsi="Artifex CF Regular"/>
          <w:color w:val="1F3D73"/>
          <w:spacing w:val="-33"/>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la</w:t>
      </w:r>
      <w:r w:rsidRPr="00EC04C0">
        <w:rPr>
          <w:rFonts w:ascii="Artifex CF Regular" w:hAnsi="Artifex CF Regular"/>
          <w:color w:val="1F3D73"/>
          <w:spacing w:val="-32"/>
          <w:w w:val="105"/>
          <w:sz w:val="18"/>
        </w:rPr>
        <w:t xml:space="preserve"> </w:t>
      </w:r>
      <w:r w:rsidRPr="00EC04C0">
        <w:rPr>
          <w:rFonts w:ascii="Artifex CF Regular" w:hAnsi="Artifex CF Regular"/>
          <w:color w:val="1F3D73"/>
          <w:w w:val="105"/>
          <w:sz w:val="18"/>
        </w:rPr>
        <w:t>realización del</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levantamiento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información</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del</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proyecto.</w:t>
      </w:r>
    </w:p>
    <w:p w14:paraId="42823BDC" w14:textId="77777777" w:rsidR="008F327F" w:rsidRPr="00EC04C0" w:rsidRDefault="00627C0D" w:rsidP="004204EE">
      <w:pPr>
        <w:pStyle w:val="ListParagraph"/>
        <w:numPr>
          <w:ilvl w:val="0"/>
          <w:numId w:val="7"/>
        </w:numPr>
        <w:tabs>
          <w:tab w:val="left" w:pos="1636"/>
        </w:tabs>
        <w:spacing w:before="101" w:line="374" w:lineRule="auto"/>
        <w:ind w:left="1636" w:right="1797"/>
        <w:jc w:val="left"/>
        <w:rPr>
          <w:rFonts w:ascii="Artifex CF Regular" w:hAnsi="Artifex CF Regular"/>
          <w:sz w:val="18"/>
        </w:rPr>
      </w:pPr>
      <w:r w:rsidRPr="00EC04C0">
        <w:rPr>
          <w:rFonts w:ascii="Artifex CF Regular" w:hAnsi="Artifex CF Regular"/>
          <w:color w:val="1F3D73"/>
          <w:w w:val="105"/>
          <w:sz w:val="18"/>
        </w:rPr>
        <w:t>Ejecución del levantamiento de información de campo para el censo, estudio socioeconómico</w:t>
      </w:r>
      <w:r w:rsidRPr="00EC04C0">
        <w:rPr>
          <w:rFonts w:ascii="Artifex CF Regular" w:hAnsi="Artifex CF Regular"/>
          <w:color w:val="1F3D73"/>
          <w:spacing w:val="-14"/>
          <w:w w:val="105"/>
          <w:sz w:val="18"/>
        </w:rPr>
        <w:t xml:space="preserve"> </w:t>
      </w:r>
      <w:r w:rsidRPr="00EC04C0">
        <w:rPr>
          <w:rFonts w:ascii="Artifex CF Regular" w:hAnsi="Artifex CF Regular"/>
          <w:color w:val="1F3D73"/>
          <w:w w:val="105"/>
          <w:sz w:val="18"/>
        </w:rPr>
        <w:t>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inventario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viviendas.</w:t>
      </w:r>
    </w:p>
    <w:p w14:paraId="193F50B9" w14:textId="77777777" w:rsidR="008F327F" w:rsidRPr="00EC04C0" w:rsidRDefault="00627C0D" w:rsidP="004204EE">
      <w:pPr>
        <w:pStyle w:val="ListParagraph"/>
        <w:numPr>
          <w:ilvl w:val="0"/>
          <w:numId w:val="7"/>
        </w:numPr>
        <w:tabs>
          <w:tab w:val="left" w:pos="1636"/>
        </w:tabs>
        <w:spacing w:before="100" w:line="374" w:lineRule="auto"/>
        <w:ind w:left="1636" w:right="1797"/>
        <w:jc w:val="left"/>
        <w:rPr>
          <w:rFonts w:ascii="Artifex CF Regular" w:hAnsi="Artifex CF Regular"/>
          <w:sz w:val="18"/>
        </w:rPr>
      </w:pPr>
      <w:r w:rsidRPr="00EC04C0">
        <w:rPr>
          <w:rFonts w:ascii="Artifex CF Regular" w:hAnsi="Artifex CF Regular"/>
          <w:color w:val="1F3D73"/>
          <w:w w:val="105"/>
          <w:sz w:val="18"/>
        </w:rPr>
        <w:t>Selección de terrenos para el reasentamiento de las comunidades de los cuatro proyectos</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piloto.</w:t>
      </w:r>
    </w:p>
    <w:p w14:paraId="2D088EF7" w14:textId="77777777" w:rsidR="008F327F" w:rsidRPr="00EC04C0" w:rsidRDefault="00627C0D" w:rsidP="004204EE">
      <w:pPr>
        <w:pStyle w:val="ListParagraph"/>
        <w:numPr>
          <w:ilvl w:val="0"/>
          <w:numId w:val="7"/>
        </w:numPr>
        <w:tabs>
          <w:tab w:val="left" w:pos="1636"/>
        </w:tabs>
        <w:spacing w:before="101"/>
        <w:ind w:left="1636"/>
        <w:jc w:val="left"/>
        <w:rPr>
          <w:rFonts w:ascii="Artifex CF Regular" w:hAnsi="Artifex CF Regular"/>
          <w:sz w:val="18"/>
        </w:rPr>
      </w:pPr>
      <w:r w:rsidRPr="00EC04C0">
        <w:rPr>
          <w:rFonts w:ascii="Artifex CF Regular" w:hAnsi="Artifex CF Regular"/>
          <w:color w:val="1F3D73"/>
          <w:w w:val="105"/>
          <w:sz w:val="18"/>
        </w:rPr>
        <w:t>Estudio</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alternativas</w:t>
      </w:r>
      <w:r w:rsidRPr="00EC04C0">
        <w:rPr>
          <w:rFonts w:ascii="Artifex CF Regular" w:hAnsi="Artifex CF Regular"/>
          <w:color w:val="1F3D73"/>
          <w:spacing w:val="-12"/>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3"/>
          <w:w w:val="105"/>
          <w:sz w:val="18"/>
        </w:rPr>
        <w:t xml:space="preserve"> </w:t>
      </w:r>
      <w:r w:rsidRPr="00EC04C0">
        <w:rPr>
          <w:rFonts w:ascii="Artifex CF Regular" w:hAnsi="Artifex CF Regular"/>
          <w:color w:val="1F3D73"/>
          <w:w w:val="105"/>
          <w:sz w:val="18"/>
        </w:rPr>
        <w:t>asentamientos.</w:t>
      </w:r>
    </w:p>
    <w:p w14:paraId="3C6177B1" w14:textId="77777777" w:rsidR="008F327F" w:rsidRPr="00EC04C0" w:rsidRDefault="00627C0D" w:rsidP="004204EE">
      <w:pPr>
        <w:pStyle w:val="ListParagraph"/>
        <w:numPr>
          <w:ilvl w:val="0"/>
          <w:numId w:val="7"/>
        </w:numPr>
        <w:tabs>
          <w:tab w:val="left" w:pos="1636"/>
        </w:tabs>
        <w:spacing w:before="224"/>
        <w:ind w:left="1636"/>
        <w:jc w:val="left"/>
        <w:rPr>
          <w:rFonts w:ascii="Artifex CF Regular" w:hAnsi="Artifex CF Regular"/>
          <w:sz w:val="18"/>
        </w:rPr>
      </w:pPr>
      <w:r w:rsidRPr="00EC04C0">
        <w:rPr>
          <w:rFonts w:ascii="Artifex CF Regular" w:hAnsi="Artifex CF Regular"/>
          <w:color w:val="1F3D73"/>
          <w:w w:val="105"/>
          <w:sz w:val="18"/>
        </w:rPr>
        <w:t>Identificación</w:t>
      </w:r>
      <w:r w:rsidRPr="00EC04C0">
        <w:rPr>
          <w:rFonts w:ascii="Artifex CF Regular" w:hAnsi="Artifex CF Regular"/>
          <w:color w:val="1F3D73"/>
          <w:spacing w:val="-18"/>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beneficiarios</w:t>
      </w:r>
      <w:r w:rsidRPr="00EC04C0">
        <w:rPr>
          <w:rFonts w:ascii="Artifex CF Regular" w:hAnsi="Artifex CF Regular"/>
          <w:color w:val="1F3D73"/>
          <w:spacing w:val="-18"/>
          <w:w w:val="105"/>
          <w:sz w:val="18"/>
        </w:rPr>
        <w:t xml:space="preserve"> </w:t>
      </w:r>
      <w:r w:rsidRPr="00EC04C0">
        <w:rPr>
          <w:rFonts w:ascii="Artifex CF Regular" w:hAnsi="Artifex CF Regular"/>
          <w:color w:val="1F3D73"/>
          <w:w w:val="105"/>
          <w:sz w:val="18"/>
        </w:rPr>
        <w:t>elegibles</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para</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cada</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uno</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de</w:t>
      </w:r>
      <w:r w:rsidRPr="00EC04C0">
        <w:rPr>
          <w:rFonts w:ascii="Artifex CF Regular" w:hAnsi="Artifex CF Regular"/>
          <w:color w:val="1F3D73"/>
          <w:spacing w:val="-18"/>
          <w:w w:val="105"/>
          <w:sz w:val="18"/>
        </w:rPr>
        <w:t xml:space="preserve"> </w:t>
      </w:r>
      <w:r w:rsidRPr="00EC04C0">
        <w:rPr>
          <w:rFonts w:ascii="Artifex CF Regular" w:hAnsi="Artifex CF Regular"/>
          <w:color w:val="1F3D73"/>
          <w:w w:val="105"/>
          <w:sz w:val="18"/>
        </w:rPr>
        <w:t>los</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cuatro</w:t>
      </w:r>
      <w:r w:rsidRPr="00EC04C0">
        <w:rPr>
          <w:rFonts w:ascii="Artifex CF Regular" w:hAnsi="Artifex CF Regular"/>
          <w:color w:val="1F3D73"/>
          <w:spacing w:val="-17"/>
          <w:w w:val="105"/>
          <w:sz w:val="18"/>
        </w:rPr>
        <w:t xml:space="preserve"> </w:t>
      </w:r>
      <w:r w:rsidRPr="00EC04C0">
        <w:rPr>
          <w:rFonts w:ascii="Artifex CF Regular" w:hAnsi="Artifex CF Regular"/>
          <w:color w:val="1F3D73"/>
          <w:w w:val="105"/>
          <w:sz w:val="18"/>
        </w:rPr>
        <w:t>proyectos</w:t>
      </w:r>
      <w:r w:rsidRPr="00EC04C0">
        <w:rPr>
          <w:rFonts w:ascii="Artifex CF Regular" w:hAnsi="Artifex CF Regular"/>
          <w:color w:val="1F3D73"/>
          <w:spacing w:val="-18"/>
          <w:w w:val="105"/>
          <w:sz w:val="18"/>
        </w:rPr>
        <w:t xml:space="preserve"> </w:t>
      </w:r>
      <w:r w:rsidRPr="00EC04C0">
        <w:rPr>
          <w:rFonts w:ascii="Artifex CF Regular" w:hAnsi="Artifex CF Regular"/>
          <w:color w:val="1F3D73"/>
          <w:w w:val="105"/>
          <w:sz w:val="18"/>
        </w:rPr>
        <w:t>piloto.</w:t>
      </w:r>
    </w:p>
    <w:p w14:paraId="0239929A" w14:textId="77777777" w:rsidR="008F327F" w:rsidRPr="00EC04C0" w:rsidRDefault="008F327F">
      <w:pPr>
        <w:pStyle w:val="BodyText"/>
        <w:rPr>
          <w:rFonts w:ascii="Artifex CF Regular" w:hAnsi="Artifex CF Regular"/>
          <w:sz w:val="28"/>
        </w:rPr>
      </w:pPr>
    </w:p>
    <w:p w14:paraId="75B9D47D" w14:textId="77777777" w:rsidR="008F327F" w:rsidRPr="00EC04C0" w:rsidRDefault="008F327F">
      <w:pPr>
        <w:pStyle w:val="BodyText"/>
        <w:spacing w:before="9"/>
        <w:rPr>
          <w:rFonts w:ascii="Artifex CF Regular" w:hAnsi="Artifex CF Regular"/>
          <w:sz w:val="24"/>
        </w:rPr>
      </w:pPr>
    </w:p>
    <w:p w14:paraId="7519C89A" w14:textId="6EDC3749" w:rsidR="008F327F" w:rsidRPr="00EC04C0" w:rsidRDefault="00627C0D">
      <w:pPr>
        <w:pStyle w:val="BodyText"/>
        <w:spacing w:line="408" w:lineRule="auto"/>
        <w:ind w:left="916" w:right="1797" w:firstLine="708"/>
        <w:jc w:val="both"/>
        <w:rPr>
          <w:rFonts w:ascii="Artifex CF Regular" w:hAnsi="Artifex CF Regular"/>
        </w:rPr>
      </w:pPr>
      <w:r w:rsidRPr="00EC04C0">
        <w:rPr>
          <w:rFonts w:ascii="Artifex CF Regular" w:hAnsi="Artifex CF Regular"/>
          <w:color w:val="1F3D73"/>
        </w:rPr>
        <w:t xml:space="preserve">En cuanto al Comité de Calidad, </w:t>
      </w:r>
      <w:r w:rsidR="003D59D7" w:rsidRPr="00EC04C0">
        <w:rPr>
          <w:rFonts w:ascii="Artifex CF Regular" w:hAnsi="Artifex CF Regular"/>
          <w:color w:val="1F3D73"/>
        </w:rPr>
        <w:t>se</w:t>
      </w:r>
      <w:r w:rsidRPr="00EC04C0">
        <w:rPr>
          <w:rFonts w:ascii="Artifex CF Regular" w:hAnsi="Artifex CF Regular"/>
          <w:color w:val="1F3D73"/>
        </w:rPr>
        <w:t xml:space="preserve"> prosiguió ejecutando las acciones para lograr sus objetivos estratégicos. También se continuó en la elaboración de la Carta Compromiso, donde la institución muestra los compromisos de calidad que asume, los servicios que ofrece y comunic</w:t>
      </w:r>
      <w:r w:rsidR="003D59D7" w:rsidRPr="00EC04C0">
        <w:rPr>
          <w:rFonts w:ascii="Artifex CF Regular" w:hAnsi="Artifex CF Regular"/>
          <w:color w:val="1F3D73"/>
        </w:rPr>
        <w:t>a a los ciudadanos/ciudadanas có</w:t>
      </w:r>
      <w:r w:rsidRPr="00EC04C0">
        <w:rPr>
          <w:rFonts w:ascii="Artifex CF Regular" w:hAnsi="Artifex CF Regular"/>
          <w:color w:val="1F3D73"/>
        </w:rPr>
        <w:t>mo acceder a ellos.</w:t>
      </w:r>
    </w:p>
    <w:p w14:paraId="7931C330" w14:textId="77777777" w:rsidR="008F327F" w:rsidRPr="00EC04C0" w:rsidRDefault="008F327F">
      <w:pPr>
        <w:pStyle w:val="BodyText"/>
        <w:spacing w:before="6"/>
        <w:rPr>
          <w:rFonts w:ascii="Artifex CF Regular" w:hAnsi="Artifex CF Regular"/>
          <w:sz w:val="30"/>
        </w:rPr>
      </w:pPr>
    </w:p>
    <w:p w14:paraId="051A0366" w14:textId="50A9E672" w:rsidR="008F327F" w:rsidRPr="00EC04C0" w:rsidRDefault="00627C0D">
      <w:pPr>
        <w:pStyle w:val="BodyText"/>
        <w:spacing w:line="408" w:lineRule="auto"/>
        <w:ind w:left="916" w:right="1796" w:firstLine="708"/>
        <w:jc w:val="both"/>
        <w:rPr>
          <w:rFonts w:ascii="Artifex CF Regular" w:hAnsi="Artifex CF Regular"/>
        </w:rPr>
      </w:pPr>
      <w:r w:rsidRPr="00EC04C0">
        <w:rPr>
          <w:rFonts w:ascii="Artifex CF Regular" w:hAnsi="Artifex CF Regular"/>
          <w:color w:val="1F3D73"/>
          <w:w w:val="105"/>
        </w:rPr>
        <w:t>En</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ese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mismo</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orden</w:t>
      </w:r>
      <w:r w:rsidR="003D59D7" w:rsidRPr="00EC04C0">
        <w:rPr>
          <w:rFonts w:ascii="Artifex CF Regular" w:hAnsi="Artifex CF Regular"/>
          <w:color w:val="1F3D73"/>
          <w:w w:val="105"/>
        </w:rPr>
        <w:t>,</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continuó</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desarrollando</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metodología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Evaluación</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del Desempeño</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Normas</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Básicas</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Control</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Interno</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(NOBACI)</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principal</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propósito</w:t>
      </w:r>
      <w:r w:rsidRPr="00EC04C0">
        <w:rPr>
          <w:rFonts w:ascii="Artifex CF Regular" w:hAnsi="Artifex CF Regular"/>
          <w:color w:val="1F3D73"/>
          <w:spacing w:val="-21"/>
          <w:w w:val="105"/>
        </w:rPr>
        <w:t xml:space="preserve"> </w:t>
      </w:r>
      <w:r w:rsidRPr="00EC04C0">
        <w:rPr>
          <w:rFonts w:ascii="Artifex CF Regular" w:hAnsi="Artifex CF Regular"/>
          <w:color w:val="1F3D73"/>
          <w:w w:val="105"/>
        </w:rPr>
        <w:t>de ampliar</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visión</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lo</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significa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control</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interno</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mediante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convicción</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asuma compromiso con el mismo, se designó un equipo conformado por personal de las áreas neurálgicas de la institución para recibir inducción, capacitación y actualización sobre el control</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interno</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conducidos</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Contraloría</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General</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Republica.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tales</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efectos,</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28"/>
          <w:w w:val="105"/>
        </w:rPr>
        <w:t xml:space="preserve"> </w:t>
      </w:r>
      <w:r w:rsidRPr="00EC04C0">
        <w:rPr>
          <w:rFonts w:ascii="Artifex CF Regular" w:hAnsi="Artifex CF Regular"/>
          <w:color w:val="1F3D73"/>
          <w:w w:val="105"/>
        </w:rPr>
        <w:t>inició un</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proceso</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revisión</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Sistema</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Control</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Interno</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diagnosticar</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estado</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se encuentra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ambiente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control</w:t>
      </w:r>
      <w:r w:rsidR="00C0667E" w:rsidRPr="00EC04C0">
        <w:rPr>
          <w:rFonts w:ascii="Artifex CF Regular" w:hAnsi="Artifex CF Regular"/>
          <w:color w:val="1F3D73"/>
          <w:w w:val="105"/>
        </w:rPr>
        <w:t xml:space="preserve">, el </w:t>
      </w:r>
      <w:r w:rsidRPr="00EC04C0">
        <w:rPr>
          <w:rFonts w:ascii="Artifex CF Regular" w:hAnsi="Artifex CF Regular"/>
          <w:color w:val="1F3D73"/>
          <w:w w:val="105"/>
        </w:rPr>
        <w:t>cual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permitirá</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preparar</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un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plan</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acción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6"/>
          <w:w w:val="105"/>
        </w:rPr>
        <w:t xml:space="preserve"> </w:t>
      </w:r>
      <w:r w:rsidRPr="00EC04C0">
        <w:rPr>
          <w:rFonts w:ascii="Artifex CF Regular" w:hAnsi="Artifex CF Regular"/>
          <w:color w:val="1F3D73"/>
          <w:spacing w:val="-3"/>
          <w:w w:val="105"/>
        </w:rPr>
        <w:t xml:space="preserve">apoyará </w:t>
      </w:r>
      <w:r w:rsidRPr="00EC04C0">
        <w:rPr>
          <w:rFonts w:ascii="Artifex CF Regular" w:hAnsi="Artifex CF Regular"/>
          <w:color w:val="1F3D73"/>
          <w:w w:val="105"/>
        </w:rPr>
        <w:t xml:space="preserve">el debido cumplimiento de lo previsto en el marco vigente para el control interno </w:t>
      </w:r>
      <w:r w:rsidRPr="00EC04C0">
        <w:rPr>
          <w:rFonts w:ascii="Artifex CF Regular" w:hAnsi="Artifex CF Regular"/>
          <w:color w:val="1F3D73"/>
          <w:spacing w:val="-11"/>
          <w:w w:val="105"/>
        </w:rPr>
        <w:t xml:space="preserve">y, </w:t>
      </w:r>
      <w:r w:rsidRPr="00EC04C0">
        <w:rPr>
          <w:rFonts w:ascii="Artifex CF Regular" w:hAnsi="Artifex CF Regular"/>
          <w:color w:val="1F3D73"/>
          <w:w w:val="105"/>
        </w:rPr>
        <w:t>por consiguiente,</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mejorará</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calidad</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seguridad</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gestión.</w:t>
      </w:r>
      <w:r w:rsidRPr="00EC04C0">
        <w:rPr>
          <w:rFonts w:ascii="Artifex CF Regular" w:hAnsi="Artifex CF Regular"/>
          <w:color w:val="1F3D73"/>
          <w:spacing w:val="22"/>
          <w:w w:val="105"/>
        </w:rPr>
        <w:t xml:space="preserve"> </w:t>
      </w:r>
      <w:r w:rsidRPr="00EC04C0">
        <w:rPr>
          <w:rFonts w:ascii="Artifex CF Regular" w:hAnsi="Artifex CF Regular"/>
          <w:color w:val="1F3D73"/>
          <w:w w:val="105"/>
        </w:rPr>
        <w:t>A</w:t>
      </w:r>
      <w:r w:rsidR="00C0667E" w:rsidRPr="00EC04C0">
        <w:rPr>
          <w:rFonts w:ascii="Artifex CF Regular" w:hAnsi="Artifex CF Regular"/>
          <w:color w:val="1F3D73"/>
          <w:w w:val="105"/>
        </w:rPr>
        <w:t>l mismo tiempo</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12"/>
          <w:w w:val="105"/>
        </w:rPr>
        <w:t xml:space="preserve"> </w:t>
      </w:r>
      <w:r w:rsidR="00C0667E" w:rsidRPr="00EC04C0">
        <w:rPr>
          <w:rFonts w:ascii="Artifex CF Regular" w:hAnsi="Artifex CF Regular"/>
          <w:color w:val="1F3D73"/>
          <w:w w:val="105"/>
        </w:rPr>
        <w:t>continuó</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proceso para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aplicación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metodología</w:t>
      </w:r>
      <w:r w:rsidRPr="00EC04C0">
        <w:rPr>
          <w:rFonts w:ascii="Artifex CF Regular" w:hAnsi="Artifex CF Regular"/>
          <w:color w:val="1F3D73"/>
          <w:spacing w:val="-10"/>
          <w:w w:val="105"/>
        </w:rPr>
        <w:t xml:space="preserve"> </w:t>
      </w:r>
      <w:r w:rsidR="00C0667E" w:rsidRPr="00EC04C0">
        <w:rPr>
          <w:rFonts w:ascii="Artifex CF Regular" w:hAnsi="Artifex CF Regular"/>
          <w:color w:val="1F3D73"/>
          <w:spacing w:val="-10"/>
          <w:w w:val="105"/>
        </w:rPr>
        <w:t xml:space="preserve"> de </w:t>
      </w:r>
      <w:r w:rsidRPr="00EC04C0">
        <w:rPr>
          <w:rFonts w:ascii="Artifex CF Regular" w:hAnsi="Artifex CF Regular"/>
          <w:color w:val="1F3D73"/>
          <w:w w:val="105"/>
        </w:rPr>
        <w:t>Marco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Común</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Evaluación</w:t>
      </w:r>
      <w:r w:rsidRPr="00EC04C0">
        <w:rPr>
          <w:rFonts w:ascii="Artifex CF Regular" w:hAnsi="Artifex CF Regular"/>
          <w:color w:val="1F3D73"/>
          <w:spacing w:val="-10"/>
          <w:w w:val="105"/>
        </w:rPr>
        <w:t xml:space="preserve"> </w:t>
      </w:r>
      <w:r w:rsidR="0060199F" w:rsidRPr="00EC04C0">
        <w:rPr>
          <w:rFonts w:ascii="Artifex CF Regular" w:hAnsi="Artifex CF Regular"/>
          <w:color w:val="1F3D73"/>
          <w:spacing w:val="-10"/>
          <w:w w:val="105"/>
        </w:rPr>
        <w:t>(</w:t>
      </w:r>
      <w:r w:rsidR="003D59D7" w:rsidRPr="00EC04C0">
        <w:rPr>
          <w:rFonts w:ascii="Artifex CF Regular" w:hAnsi="Artifex CF Regular"/>
          <w:color w:val="1F3D73"/>
          <w:w w:val="105"/>
        </w:rPr>
        <w:t>CAF</w:t>
      </w:r>
      <w:r w:rsidR="0060199F" w:rsidRPr="00EC04C0">
        <w:rPr>
          <w:rFonts w:ascii="Artifex CF Regular" w:hAnsi="Artifex CF Regular"/>
          <w:color w:val="1F3D73"/>
          <w:w w:val="105"/>
        </w:rPr>
        <w:t>)</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asegurar</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una gestión</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calidad</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ello</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brindar</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sus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servicios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ciudadanía.</w:t>
      </w:r>
    </w:p>
    <w:p w14:paraId="52011660" w14:textId="77777777" w:rsidR="008F327F" w:rsidRDefault="008F327F">
      <w:pPr>
        <w:spacing w:line="408" w:lineRule="auto"/>
        <w:jc w:val="both"/>
        <w:sectPr w:rsidR="008F327F">
          <w:pgSz w:w="12240" w:h="15840"/>
          <w:pgMar w:top="1500" w:right="900" w:bottom="1480" w:left="1100" w:header="0" w:footer="1292" w:gutter="0"/>
          <w:cols w:space="720"/>
        </w:sectPr>
      </w:pPr>
    </w:p>
    <w:p w14:paraId="0EC4552B" w14:textId="77777777" w:rsidR="008F327F" w:rsidRDefault="008F327F">
      <w:pPr>
        <w:pStyle w:val="BodyText"/>
        <w:rPr>
          <w:sz w:val="20"/>
        </w:rPr>
      </w:pPr>
    </w:p>
    <w:p w14:paraId="1D040281" w14:textId="77777777" w:rsidR="008F327F" w:rsidRDefault="008F327F">
      <w:pPr>
        <w:pStyle w:val="BodyText"/>
        <w:spacing w:before="2"/>
        <w:rPr>
          <w:sz w:val="19"/>
        </w:rPr>
      </w:pPr>
    </w:p>
    <w:p w14:paraId="3DE0C4F6" w14:textId="1B746087" w:rsidR="008F327F" w:rsidRPr="00EC04C0" w:rsidRDefault="00C0667E">
      <w:pPr>
        <w:pStyle w:val="BodyText"/>
        <w:spacing w:line="408" w:lineRule="auto"/>
        <w:ind w:left="1600" w:right="1112" w:firstLine="708"/>
        <w:jc w:val="both"/>
        <w:rPr>
          <w:rFonts w:ascii="Artifex CF Regular" w:hAnsi="Artifex CF Regular"/>
        </w:rPr>
      </w:pPr>
      <w:r w:rsidRPr="00EC04C0">
        <w:rPr>
          <w:rFonts w:ascii="Artifex CF Regular" w:hAnsi="Artifex CF Regular"/>
          <w:color w:val="1F3D73"/>
          <w:w w:val="105"/>
        </w:rPr>
        <w:t>Actualmente</w:t>
      </w:r>
      <w:r w:rsidR="00310593">
        <w:rPr>
          <w:rFonts w:ascii="Artifex CF Regular" w:hAnsi="Artifex CF Regular"/>
          <w:color w:val="1F3D73"/>
          <w:w w:val="105"/>
        </w:rPr>
        <w:t>,</w:t>
      </w:r>
      <w:r w:rsidRPr="00EC04C0">
        <w:rPr>
          <w:rFonts w:ascii="Artifex CF Regular" w:hAnsi="Artifex CF Regular"/>
          <w:color w:val="1F3D73"/>
          <w:w w:val="105"/>
        </w:rPr>
        <w:t xml:space="preserve"> se está</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trabajando</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en</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materia</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spacing w:val="-2"/>
          <w:w w:val="105"/>
        </w:rPr>
        <w:t>normativa</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implementación</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spacing w:val="-3"/>
          <w:w w:val="105"/>
        </w:rPr>
        <w:t>NORTIC</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E1 y</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en</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rediseño</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del</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portal</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6"/>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institución.</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Igualmente</w:t>
      </w:r>
      <w:r w:rsidR="00310593">
        <w:rPr>
          <w:rFonts w:ascii="Artifex CF Regular" w:hAnsi="Artifex CF Regular"/>
          <w:color w:val="1F3D73"/>
          <w:w w:val="105"/>
        </w:rPr>
        <w:t>,</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se</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ha</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rediseñado</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16"/>
          <w:w w:val="105"/>
        </w:rPr>
        <w:t xml:space="preserve"> </w:t>
      </w:r>
      <w:r w:rsidR="00627C0D" w:rsidRPr="00EC04C0">
        <w:rPr>
          <w:rFonts w:ascii="Artifex CF Regular" w:hAnsi="Artifex CF Regular"/>
          <w:color w:val="1F3D73"/>
          <w:w w:val="105"/>
        </w:rPr>
        <w:t>proceso</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7"/>
          <w:w w:val="105"/>
        </w:rPr>
        <w:t xml:space="preserve"> </w:t>
      </w:r>
      <w:r w:rsidR="00627C0D" w:rsidRPr="00EC04C0">
        <w:rPr>
          <w:rFonts w:ascii="Artifex CF Regular" w:hAnsi="Artifex CF Regular"/>
          <w:color w:val="1F3D73"/>
          <w:w w:val="105"/>
        </w:rPr>
        <w:t xml:space="preserve">obras, </w:t>
      </w:r>
      <w:r w:rsidRPr="00EC04C0">
        <w:rPr>
          <w:rFonts w:ascii="Artifex CF Regular" w:hAnsi="Artifex CF Regular"/>
          <w:color w:val="1F3D73"/>
          <w:w w:val="105"/>
        </w:rPr>
        <w:t>para reducir</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proceso</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pago</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0"/>
          <w:w w:val="105"/>
        </w:rPr>
        <w:t xml:space="preserve"> </w:t>
      </w:r>
      <w:r w:rsidRPr="00EC04C0">
        <w:rPr>
          <w:rFonts w:ascii="Artifex CF Regular" w:hAnsi="Artifex CF Regular"/>
          <w:color w:val="1F3D73"/>
          <w:w w:val="105"/>
        </w:rPr>
        <w:t xml:space="preserve">obras y </w:t>
      </w:r>
      <w:r w:rsidR="00627C0D" w:rsidRPr="00EC04C0">
        <w:rPr>
          <w:rFonts w:ascii="Artifex CF Regular" w:hAnsi="Artifex CF Regular"/>
          <w:color w:val="1F3D73"/>
          <w:w w:val="105"/>
        </w:rPr>
        <w:t>el</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proceso</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interno</w:t>
      </w:r>
      <w:r w:rsidRPr="00EC04C0">
        <w:rPr>
          <w:rFonts w:ascii="Artifex CF Regular" w:hAnsi="Artifex CF Regular"/>
          <w:color w:val="1F3D73"/>
          <w:w w:val="105"/>
        </w:rPr>
        <w:t>,</w:t>
      </w:r>
      <w:r w:rsidR="00627C0D" w:rsidRPr="00EC04C0">
        <w:rPr>
          <w:rFonts w:ascii="Artifex CF Regular" w:hAnsi="Artifex CF Regular"/>
          <w:color w:val="1F3D73"/>
          <w:spacing w:val="-10"/>
          <w:w w:val="105"/>
        </w:rPr>
        <w:t xml:space="preserve"> </w:t>
      </w:r>
      <w:r w:rsidRPr="00EC04C0">
        <w:rPr>
          <w:rFonts w:ascii="Artifex CF Regular" w:hAnsi="Artifex CF Regular"/>
          <w:color w:val="1F3D73"/>
          <w:w w:val="105"/>
        </w:rPr>
        <w:t>dichos proceso</w:t>
      </w:r>
      <w:r w:rsidR="00627C0D" w:rsidRPr="00EC04C0">
        <w:rPr>
          <w:rFonts w:ascii="Artifex CF Regular" w:hAnsi="Artifex CF Regular"/>
          <w:color w:val="1F3D73"/>
          <w:spacing w:val="-11"/>
          <w:w w:val="105"/>
        </w:rPr>
        <w:t xml:space="preserve"> </w:t>
      </w:r>
      <w:r w:rsidRPr="00EC04C0">
        <w:rPr>
          <w:rFonts w:ascii="Artifex CF Regular" w:hAnsi="Artifex CF Regular"/>
          <w:color w:val="1F3D73"/>
          <w:w w:val="105"/>
        </w:rPr>
        <w:t>demoraban</w:t>
      </w:r>
      <w:r w:rsidR="00627C0D" w:rsidRPr="00EC04C0">
        <w:rPr>
          <w:rFonts w:ascii="Artifex CF Regular" w:hAnsi="Artifex CF Regular"/>
          <w:color w:val="1F3D73"/>
          <w:spacing w:val="-11"/>
          <w:w w:val="105"/>
        </w:rPr>
        <w:t xml:space="preserve"> </w:t>
      </w:r>
      <w:r w:rsidR="00627C0D" w:rsidRPr="00EC04C0">
        <w:rPr>
          <w:rFonts w:ascii="Artifex CF Regular" w:hAnsi="Artifex CF Regular"/>
          <w:color w:val="1F3D73"/>
          <w:w w:val="105"/>
        </w:rPr>
        <w:t>entre</w:t>
      </w:r>
      <w:r w:rsidR="00627C0D" w:rsidRPr="00EC04C0">
        <w:rPr>
          <w:rFonts w:ascii="Artifex CF Regular" w:hAnsi="Artifex CF Regular"/>
          <w:color w:val="1F3D73"/>
          <w:spacing w:val="-10"/>
          <w:w w:val="105"/>
        </w:rPr>
        <w:t xml:space="preserve"> </w:t>
      </w:r>
      <w:r w:rsidR="00627C0D" w:rsidRPr="00EC04C0">
        <w:rPr>
          <w:rFonts w:ascii="Artifex CF Regular" w:hAnsi="Artifex CF Regular"/>
          <w:color w:val="1F3D73"/>
          <w:w w:val="105"/>
        </w:rPr>
        <w:t>20 y</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30</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días</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laborables,</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mientras</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que</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ahora</w:t>
      </w:r>
      <w:r w:rsidR="00627C0D" w:rsidRPr="00EC04C0">
        <w:rPr>
          <w:rFonts w:ascii="Artifex CF Regular" w:hAnsi="Artifex CF Regular"/>
          <w:color w:val="1F3D73"/>
          <w:spacing w:val="-14"/>
          <w:w w:val="105"/>
        </w:rPr>
        <w:t xml:space="preserve"> </w:t>
      </w:r>
      <w:r w:rsidRPr="00EC04C0">
        <w:rPr>
          <w:rFonts w:ascii="Artifex CF Regular" w:hAnsi="Artifex CF Regular"/>
          <w:color w:val="1F3D73"/>
          <w:spacing w:val="-14"/>
          <w:w w:val="105"/>
        </w:rPr>
        <w:t xml:space="preserve">se estiman entre </w:t>
      </w:r>
      <w:r w:rsidR="00627C0D" w:rsidRPr="00EC04C0">
        <w:rPr>
          <w:rFonts w:ascii="Artifex CF Regular" w:hAnsi="Artifex CF Regular"/>
          <w:color w:val="1F3D73"/>
          <w:w w:val="105"/>
        </w:rPr>
        <w:t>11</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y</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13</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días</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laborables,</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con</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el</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propósito</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 xml:space="preserve">de </w:t>
      </w:r>
      <w:r w:rsidRPr="00EC04C0">
        <w:rPr>
          <w:rFonts w:ascii="Artifex CF Regular" w:hAnsi="Artifex CF Regular"/>
          <w:color w:val="1F3D73"/>
          <w:w w:val="105"/>
        </w:rPr>
        <w:t xml:space="preserve">optimizar </w:t>
      </w:r>
      <w:r w:rsidR="00627C0D" w:rsidRPr="00EC04C0">
        <w:rPr>
          <w:rFonts w:ascii="Artifex CF Regular" w:hAnsi="Artifex CF Regular"/>
          <w:color w:val="1F3D73"/>
          <w:w w:val="105"/>
        </w:rPr>
        <w:t>y</w:t>
      </w:r>
      <w:r w:rsidR="00627C0D" w:rsidRPr="00EC04C0">
        <w:rPr>
          <w:rFonts w:ascii="Artifex CF Regular" w:hAnsi="Artifex CF Regular"/>
          <w:color w:val="1F3D73"/>
          <w:spacing w:val="-15"/>
          <w:w w:val="105"/>
        </w:rPr>
        <w:t xml:space="preserve"> </w:t>
      </w:r>
      <w:r w:rsidR="00627C0D" w:rsidRPr="00EC04C0">
        <w:rPr>
          <w:rFonts w:ascii="Artifex CF Regular" w:hAnsi="Artifex CF Regular"/>
          <w:color w:val="1F3D73"/>
          <w:w w:val="105"/>
        </w:rPr>
        <w:t>fortalecer</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los</w:t>
      </w:r>
      <w:r w:rsidR="00627C0D" w:rsidRPr="00EC04C0">
        <w:rPr>
          <w:rFonts w:ascii="Artifex CF Regular" w:hAnsi="Artifex CF Regular"/>
          <w:color w:val="1F3D73"/>
          <w:spacing w:val="-15"/>
          <w:w w:val="105"/>
        </w:rPr>
        <w:t xml:space="preserve"> </w:t>
      </w:r>
      <w:r w:rsidR="00627C0D" w:rsidRPr="00EC04C0">
        <w:rPr>
          <w:rFonts w:ascii="Artifex CF Regular" w:hAnsi="Artifex CF Regular"/>
          <w:color w:val="1F3D73"/>
          <w:w w:val="105"/>
        </w:rPr>
        <w:t>procesos</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internos</w:t>
      </w:r>
      <w:r w:rsidR="00627C0D" w:rsidRPr="00EC04C0">
        <w:rPr>
          <w:rFonts w:ascii="Artifex CF Regular" w:hAnsi="Artifex CF Regular"/>
          <w:color w:val="1F3D73"/>
          <w:spacing w:val="-15"/>
          <w:w w:val="105"/>
        </w:rPr>
        <w:t xml:space="preserve"> </w:t>
      </w:r>
      <w:r w:rsidR="00627C0D" w:rsidRPr="00EC04C0">
        <w:rPr>
          <w:rFonts w:ascii="Artifex CF Regular" w:hAnsi="Artifex CF Regular"/>
          <w:color w:val="1F3D73"/>
          <w:w w:val="105"/>
        </w:rPr>
        <w:t>en</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materia</w:t>
      </w:r>
      <w:r w:rsidR="00627C0D" w:rsidRPr="00EC04C0">
        <w:rPr>
          <w:rFonts w:ascii="Artifex CF Regular" w:hAnsi="Artifex CF Regular"/>
          <w:color w:val="1F3D73"/>
          <w:spacing w:val="-15"/>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gestión</w:t>
      </w:r>
      <w:r w:rsidR="00627C0D" w:rsidRPr="00EC04C0">
        <w:rPr>
          <w:rFonts w:ascii="Artifex CF Regular" w:hAnsi="Artifex CF Regular"/>
          <w:color w:val="1F3D73"/>
          <w:spacing w:val="-15"/>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inmuebles.</w:t>
      </w:r>
    </w:p>
    <w:p w14:paraId="72F0F0C0" w14:textId="77777777" w:rsidR="008F327F" w:rsidRPr="00EC04C0" w:rsidRDefault="008F327F">
      <w:pPr>
        <w:pStyle w:val="BodyText"/>
        <w:spacing w:before="6"/>
        <w:rPr>
          <w:rFonts w:ascii="Artifex CF Regular" w:hAnsi="Artifex CF Regular"/>
          <w:sz w:val="30"/>
        </w:rPr>
      </w:pPr>
    </w:p>
    <w:p w14:paraId="2050D85C" w14:textId="1F47CD0D" w:rsidR="008F327F" w:rsidRPr="00EC04C0" w:rsidRDefault="00627C0D" w:rsidP="00C0667E">
      <w:pPr>
        <w:pStyle w:val="BodyText"/>
        <w:spacing w:line="408" w:lineRule="auto"/>
        <w:ind w:left="1600" w:right="1112" w:firstLine="708"/>
        <w:jc w:val="both"/>
        <w:rPr>
          <w:rFonts w:ascii="Artifex CF Regular" w:hAnsi="Artifex CF Regular"/>
        </w:rPr>
      </w:pPr>
      <w:r w:rsidRPr="00EC04C0">
        <w:rPr>
          <w:rFonts w:ascii="Artifex CF Regular" w:hAnsi="Artifex CF Regular"/>
          <w:color w:val="1F3D73"/>
          <w:w w:val="105"/>
        </w:rPr>
        <w:t>Así</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mismo</w:t>
      </w:r>
      <w:r w:rsidR="00310593">
        <w:rPr>
          <w:rFonts w:ascii="Artifex CF Regular" w:hAnsi="Artifex CF Regular"/>
          <w:color w:val="1F3D73"/>
          <w:w w:val="105"/>
        </w:rPr>
        <w:t>,</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mes</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noviembre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año</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2020</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institución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obtuvo</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certificación en</w:t>
      </w:r>
      <w:r w:rsidRPr="00EC04C0">
        <w:rPr>
          <w:rFonts w:ascii="Artifex CF Regular" w:hAnsi="Artifex CF Regular"/>
          <w:color w:val="1F3D73"/>
          <w:spacing w:val="-32"/>
          <w:w w:val="105"/>
        </w:rPr>
        <w:t xml:space="preserve"> </w:t>
      </w:r>
      <w:r w:rsidRPr="00EC04C0">
        <w:rPr>
          <w:rFonts w:ascii="Artifex CF Regular" w:hAnsi="Artifex CF Regular"/>
          <w:color w:val="1F3D73"/>
          <w:w w:val="105"/>
        </w:rPr>
        <w:t>Normas</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30"/>
          <w:w w:val="105"/>
        </w:rPr>
        <w:t xml:space="preserve"> </w:t>
      </w:r>
      <w:r w:rsidRPr="00EC04C0">
        <w:rPr>
          <w:rFonts w:ascii="Artifex CF Regular" w:hAnsi="Artifex CF Regular"/>
          <w:color w:val="1F3D73"/>
          <w:w w:val="105"/>
        </w:rPr>
        <w:t>Tecnologías</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3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Información</w:t>
      </w:r>
      <w:r w:rsidR="00310593">
        <w:rPr>
          <w:rFonts w:ascii="Artifex CF Regular" w:hAnsi="Artifex CF Regular"/>
          <w:color w:val="1F3D73"/>
          <w:w w:val="105"/>
        </w:rPr>
        <w:t xml:space="preserve"> </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30"/>
          <w:w w:val="105"/>
        </w:rPr>
        <w:t xml:space="preserve"> </w:t>
      </w:r>
      <w:r w:rsidR="00310593">
        <w:rPr>
          <w:rFonts w:ascii="Artifex CF Regular" w:hAnsi="Artifex CF Regular"/>
          <w:color w:val="1F3D73"/>
          <w:spacing w:val="-30"/>
          <w:w w:val="105"/>
        </w:rPr>
        <w:t xml:space="preserve"> </w:t>
      </w:r>
      <w:r w:rsidRPr="00EC04C0">
        <w:rPr>
          <w:rFonts w:ascii="Artifex CF Regular" w:hAnsi="Artifex CF Regular"/>
          <w:color w:val="1F3D73"/>
          <w:w w:val="105"/>
        </w:rPr>
        <w:t>Comunicación</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(NORTIC),</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regula</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30"/>
          <w:w w:val="105"/>
        </w:rPr>
        <w:t xml:space="preserve"> </w:t>
      </w:r>
      <w:r w:rsidRPr="00EC04C0">
        <w:rPr>
          <w:rFonts w:ascii="Artifex CF Regular" w:hAnsi="Artifex CF Regular"/>
          <w:color w:val="1F3D73"/>
          <w:w w:val="105"/>
        </w:rPr>
        <w:t>Oficina Presidencial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Tecnologías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Información</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(OPTIC).</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Dentro</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certificaciones</w:t>
      </w:r>
      <w:r w:rsidRPr="00EC04C0">
        <w:rPr>
          <w:rFonts w:ascii="Artifex CF Regular" w:hAnsi="Artifex CF Regular"/>
          <w:color w:val="1F3D73"/>
          <w:spacing w:val="-25"/>
          <w:w w:val="105"/>
        </w:rPr>
        <w:t xml:space="preserve"> </w:t>
      </w:r>
      <w:r w:rsidRPr="00EC04C0">
        <w:rPr>
          <w:rFonts w:ascii="Artifex CF Regular" w:hAnsi="Artifex CF Regular"/>
          <w:color w:val="1F3D73"/>
          <w:w w:val="105"/>
        </w:rPr>
        <w:t>logradas también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está</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“Norma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sobre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Publicación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Datos</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Abiertos</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Gobierno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Dominicano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 xml:space="preserve">la </w:t>
      </w:r>
      <w:r w:rsidRPr="00EC04C0">
        <w:rPr>
          <w:rFonts w:ascii="Artifex CF Regular" w:hAnsi="Artifex CF Regular"/>
          <w:color w:val="1F3D73"/>
          <w:spacing w:val="-3"/>
          <w:w w:val="105"/>
        </w:rPr>
        <w:t>NORTIC</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A3”,</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cual</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establece</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pautas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necesarias</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correcta</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implementación</w:t>
      </w:r>
      <w:r w:rsidRPr="00EC04C0">
        <w:rPr>
          <w:rFonts w:ascii="Artifex CF Regular" w:hAnsi="Artifex CF Regular"/>
          <w:color w:val="1F3D73"/>
          <w:spacing w:val="-2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7"/>
          <w:w w:val="105"/>
        </w:rPr>
        <w:t xml:space="preserve"> </w:t>
      </w:r>
      <w:r w:rsidRPr="00EC04C0">
        <w:rPr>
          <w:rFonts w:ascii="Artifex CF Regular" w:hAnsi="Artifex CF Regular"/>
          <w:color w:val="1F3D73"/>
          <w:w w:val="105"/>
        </w:rPr>
        <w:t>Datos Abiertos</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23"/>
          <w:w w:val="105"/>
        </w:rPr>
        <w:t xml:space="preserve"> </w:t>
      </w:r>
      <w:r w:rsidRPr="00EC04C0">
        <w:rPr>
          <w:rFonts w:ascii="Artifex CF Regular" w:hAnsi="Artifex CF Regular"/>
          <w:color w:val="1F3D73"/>
          <w:w w:val="105"/>
        </w:rPr>
        <w:t>Estado</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Dominicano,</w:t>
      </w:r>
      <w:r w:rsidRPr="00EC04C0">
        <w:rPr>
          <w:rFonts w:ascii="Artifex CF Regular" w:hAnsi="Artifex CF Regular"/>
          <w:color w:val="1F3D73"/>
          <w:spacing w:val="-23"/>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resalta</w:t>
      </w:r>
      <w:r w:rsidRPr="00EC04C0">
        <w:rPr>
          <w:rFonts w:ascii="Artifex CF Regular" w:hAnsi="Artifex CF Regular"/>
          <w:color w:val="1F3D73"/>
          <w:spacing w:val="-23"/>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buen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manejo</w:t>
      </w:r>
      <w:r w:rsidRPr="00EC04C0">
        <w:rPr>
          <w:rFonts w:ascii="Artifex CF Regular" w:hAnsi="Artifex CF Regular"/>
          <w:color w:val="1F3D73"/>
          <w:spacing w:val="-23"/>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3"/>
          <w:w w:val="105"/>
        </w:rPr>
        <w:t xml:space="preserve"> </w:t>
      </w:r>
      <w:r w:rsidRPr="00EC04C0">
        <w:rPr>
          <w:rFonts w:ascii="Artifex CF Regular" w:hAnsi="Artifex CF Regular"/>
          <w:color w:val="1F3D73"/>
          <w:w w:val="105"/>
        </w:rPr>
        <w:t>información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institucional, así</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como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también,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correcto</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uso</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implementación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TIC</w:t>
      </w:r>
      <w:r w:rsidR="00C0667E" w:rsidRPr="00EC04C0">
        <w:rPr>
          <w:rFonts w:ascii="Artifex CF Regular" w:hAnsi="Artifex CF Regular"/>
          <w:color w:val="1F3D73"/>
          <w:w w:val="105"/>
        </w:rPr>
        <w:t>S</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7"/>
          <w:w w:val="105"/>
        </w:rPr>
        <w:t xml:space="preserve"> </w:t>
      </w:r>
      <w:r w:rsidRPr="00EC04C0">
        <w:rPr>
          <w:rFonts w:ascii="Artifex CF Regular" w:hAnsi="Artifex CF Regular"/>
          <w:color w:val="1F3D73"/>
          <w:w w:val="105"/>
        </w:rPr>
        <w:t>INVI,</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fin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garantizar la</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transparencia</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servicios</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línea</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aprovechables</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15"/>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ciudadanos.</w:t>
      </w:r>
    </w:p>
    <w:p w14:paraId="5888F665" w14:textId="77777777" w:rsidR="008F327F" w:rsidRPr="00EC04C0" w:rsidRDefault="008F327F">
      <w:pPr>
        <w:pStyle w:val="BodyText"/>
        <w:spacing w:before="5"/>
        <w:rPr>
          <w:rFonts w:ascii="Artifex CF Regular" w:hAnsi="Artifex CF Regular"/>
          <w:sz w:val="30"/>
        </w:rPr>
      </w:pPr>
    </w:p>
    <w:p w14:paraId="19616AA5" w14:textId="696B052D" w:rsidR="008F327F" w:rsidRPr="00EC04C0" w:rsidRDefault="002B710E">
      <w:pPr>
        <w:pStyle w:val="BodyText"/>
        <w:spacing w:line="408" w:lineRule="auto"/>
        <w:ind w:left="1600" w:right="1113" w:firstLine="708"/>
        <w:jc w:val="both"/>
        <w:rPr>
          <w:rFonts w:ascii="Artifex CF Regular" w:hAnsi="Artifex CF Regular"/>
        </w:rPr>
      </w:pPr>
      <w:r w:rsidRPr="00EC04C0">
        <w:rPr>
          <w:rFonts w:ascii="Artifex CF Regular" w:hAnsi="Artifex CF Regular"/>
          <w:color w:val="1F3D73"/>
          <w:w w:val="105"/>
        </w:rPr>
        <w:t>L</w:t>
      </w:r>
      <w:r w:rsidR="00627C0D" w:rsidRPr="00EC04C0">
        <w:rPr>
          <w:rFonts w:ascii="Artifex CF Regular" w:hAnsi="Artifex CF Regular"/>
          <w:color w:val="1F3D73"/>
          <w:w w:val="105"/>
        </w:rPr>
        <w:t>a</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Dirección</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Bienes</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Nacionales</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transfiere</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al</w:t>
      </w:r>
      <w:r w:rsidR="00627C0D" w:rsidRPr="00EC04C0">
        <w:rPr>
          <w:rFonts w:ascii="Artifex CF Regular" w:hAnsi="Artifex CF Regular"/>
          <w:color w:val="1F3D73"/>
          <w:spacing w:val="-9"/>
          <w:w w:val="105"/>
        </w:rPr>
        <w:t xml:space="preserve"> </w:t>
      </w:r>
      <w:r w:rsidR="00627C0D" w:rsidRPr="00EC04C0">
        <w:rPr>
          <w:rFonts w:ascii="Artifex CF Regular" w:hAnsi="Artifex CF Regular"/>
          <w:color w:val="1F3D73"/>
          <w:w w:val="105"/>
        </w:rPr>
        <w:t>INVI</w:t>
      </w:r>
      <w:r w:rsidR="00C0667E" w:rsidRPr="00EC04C0">
        <w:rPr>
          <w:rFonts w:ascii="Artifex CF Regular" w:hAnsi="Artifex CF Regular"/>
          <w:color w:val="1F3D73"/>
          <w:w w:val="105"/>
        </w:rPr>
        <w:t>,</w:t>
      </w:r>
      <w:r w:rsidR="00627C0D" w:rsidRPr="00EC04C0">
        <w:rPr>
          <w:rFonts w:ascii="Artifex CF Regular" w:hAnsi="Artifex CF Regular"/>
          <w:color w:val="1F3D73"/>
          <w:spacing w:val="-8"/>
          <w:w w:val="105"/>
        </w:rPr>
        <w:t xml:space="preserve"> </w:t>
      </w:r>
      <w:r w:rsidR="00627C0D" w:rsidRPr="00EC04C0">
        <w:rPr>
          <w:rFonts w:ascii="Artifex CF Regular" w:hAnsi="Artifex CF Regular"/>
          <w:color w:val="1F3D73"/>
          <w:w w:val="105"/>
        </w:rPr>
        <w:t>la cartera</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de</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activos</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que</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la</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misma</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gestionaba</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y</w:t>
      </w:r>
      <w:r w:rsidR="00627C0D" w:rsidRPr="00EC04C0">
        <w:rPr>
          <w:rFonts w:ascii="Artifex CF Regular" w:hAnsi="Artifex CF Regular"/>
          <w:color w:val="1F3D73"/>
          <w:spacing w:val="-13"/>
          <w:w w:val="105"/>
        </w:rPr>
        <w:t xml:space="preserve"> </w:t>
      </w:r>
      <w:r w:rsidRPr="00EC04C0">
        <w:rPr>
          <w:rFonts w:ascii="Artifex CF Regular" w:hAnsi="Artifex CF Regular"/>
          <w:color w:val="1F3D73"/>
          <w:spacing w:val="-13"/>
          <w:w w:val="105"/>
        </w:rPr>
        <w:t xml:space="preserve">que </w:t>
      </w:r>
      <w:r w:rsidR="00627C0D" w:rsidRPr="00EC04C0">
        <w:rPr>
          <w:rFonts w:ascii="Artifex CF Regular" w:hAnsi="Artifex CF Regular"/>
          <w:color w:val="1F3D73"/>
          <w:w w:val="105"/>
        </w:rPr>
        <w:t>corresponden</w:t>
      </w:r>
      <w:r w:rsidR="00627C0D" w:rsidRPr="00EC04C0">
        <w:rPr>
          <w:rFonts w:ascii="Artifex CF Regular" w:hAnsi="Artifex CF Regular"/>
          <w:color w:val="1F3D73"/>
          <w:spacing w:val="-14"/>
          <w:w w:val="105"/>
        </w:rPr>
        <w:t xml:space="preserve"> </w:t>
      </w:r>
      <w:r w:rsidR="00627C0D" w:rsidRPr="00EC04C0">
        <w:rPr>
          <w:rFonts w:ascii="Artifex CF Regular" w:hAnsi="Artifex CF Regular"/>
          <w:color w:val="1F3D73"/>
          <w:w w:val="105"/>
        </w:rPr>
        <w:t>al</w:t>
      </w:r>
      <w:r w:rsidR="00627C0D" w:rsidRPr="00EC04C0">
        <w:rPr>
          <w:rFonts w:ascii="Artifex CF Regular" w:hAnsi="Artifex CF Regular"/>
          <w:color w:val="1F3D73"/>
          <w:spacing w:val="-13"/>
          <w:w w:val="105"/>
        </w:rPr>
        <w:t xml:space="preserve"> </w:t>
      </w:r>
      <w:r w:rsidR="00627C0D" w:rsidRPr="00EC04C0">
        <w:rPr>
          <w:rFonts w:ascii="Artifex CF Regular" w:hAnsi="Artifex CF Regular"/>
          <w:color w:val="1F3D73"/>
          <w:w w:val="105"/>
        </w:rPr>
        <w:t>INVI.</w:t>
      </w:r>
    </w:p>
    <w:p w14:paraId="4944E946" w14:textId="77777777" w:rsidR="008F327F" w:rsidRPr="00EC04C0" w:rsidRDefault="008F327F">
      <w:pPr>
        <w:pStyle w:val="BodyText"/>
        <w:spacing w:before="7"/>
        <w:rPr>
          <w:rFonts w:ascii="Artifex CF Regular" w:hAnsi="Artifex CF Regular"/>
          <w:sz w:val="30"/>
        </w:rPr>
      </w:pPr>
    </w:p>
    <w:p w14:paraId="73B5F825" w14:textId="77777777" w:rsidR="008F327F" w:rsidRPr="00EC04C0" w:rsidRDefault="00627C0D">
      <w:pPr>
        <w:pStyle w:val="BodyText"/>
        <w:spacing w:line="408" w:lineRule="auto"/>
        <w:ind w:left="1600" w:right="1112" w:firstLine="708"/>
        <w:jc w:val="both"/>
        <w:rPr>
          <w:rFonts w:ascii="Artifex CF Regular" w:hAnsi="Artifex CF Regular"/>
        </w:rPr>
      </w:pPr>
      <w:r w:rsidRPr="00EC04C0">
        <w:rPr>
          <w:rFonts w:ascii="Artifex CF Regular" w:hAnsi="Artifex CF Regular"/>
          <w:color w:val="1F3D73"/>
          <w:spacing w:val="-3"/>
          <w:w w:val="105"/>
        </w:rPr>
        <w:t>Para</w:t>
      </w:r>
      <w:r w:rsidRPr="00EC04C0">
        <w:rPr>
          <w:rFonts w:ascii="Artifex CF Regular" w:hAnsi="Artifex CF Regular"/>
          <w:color w:val="1F3D73"/>
          <w:spacing w:val="-7"/>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2021</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tiene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planificado</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ejecución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proyecto</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Plan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Mi</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Hogar</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Plan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Mi Casa,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darle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oportunidad</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adquirir</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sus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viviendas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los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ciudadanos/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ciudadanas</w:t>
      </w:r>
      <w:r w:rsidRPr="00EC04C0">
        <w:rPr>
          <w:rFonts w:ascii="Artifex CF Regular" w:hAnsi="Artifex CF Regular"/>
          <w:color w:val="1F3D73"/>
          <w:spacing w:val="-10"/>
          <w:w w:val="105"/>
        </w:rPr>
        <w:t xml:space="preserve"> </w:t>
      </w:r>
      <w:r w:rsidRPr="00EC04C0">
        <w:rPr>
          <w:rFonts w:ascii="Artifex CF Regular" w:hAnsi="Artifex CF Regular"/>
          <w:color w:val="1F3D73"/>
          <w:w w:val="105"/>
        </w:rPr>
        <w:t>de bajos</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recursos.</w:t>
      </w:r>
    </w:p>
    <w:p w14:paraId="26FD9BDA" w14:textId="77777777" w:rsidR="008F327F" w:rsidRPr="00EC04C0" w:rsidRDefault="008F327F">
      <w:pPr>
        <w:pStyle w:val="BodyText"/>
        <w:spacing w:before="6"/>
        <w:rPr>
          <w:rFonts w:ascii="Artifex CF Regular" w:hAnsi="Artifex CF Regular"/>
          <w:sz w:val="30"/>
        </w:rPr>
      </w:pPr>
    </w:p>
    <w:p w14:paraId="6A50D023" w14:textId="204AFEA2" w:rsidR="008F327F" w:rsidRPr="00EC04C0" w:rsidRDefault="00627C0D" w:rsidP="00EC04C0">
      <w:pPr>
        <w:pStyle w:val="BodyText"/>
        <w:spacing w:line="408" w:lineRule="auto"/>
        <w:ind w:left="1600" w:right="1190" w:firstLine="708"/>
        <w:jc w:val="both"/>
        <w:rPr>
          <w:rFonts w:ascii="Artifex CF Regular" w:hAnsi="Artifex CF Regular"/>
        </w:rPr>
      </w:pPr>
      <w:r w:rsidRPr="00EC04C0">
        <w:rPr>
          <w:rFonts w:ascii="Artifex CF Regular" w:hAnsi="Artifex CF Regular"/>
          <w:color w:val="1F3D73"/>
          <w:w w:val="105"/>
        </w:rPr>
        <w:t xml:space="preserve">Actualmente se está desarrollando el ante proyecto de </w:t>
      </w:r>
      <w:r w:rsidR="00310593">
        <w:rPr>
          <w:rFonts w:ascii="Artifex CF Regular" w:hAnsi="Artifex CF Regular"/>
          <w:color w:val="1F3D73"/>
          <w:w w:val="105"/>
        </w:rPr>
        <w:t>L</w:t>
      </w:r>
      <w:r w:rsidRPr="00EC04C0">
        <w:rPr>
          <w:rFonts w:ascii="Artifex CF Regular" w:hAnsi="Artifex CF Regular"/>
          <w:color w:val="1F3D73"/>
          <w:w w:val="105"/>
        </w:rPr>
        <w:t>ey que crea</w:t>
      </w:r>
      <w:r w:rsidR="002B710E" w:rsidRPr="00EC04C0">
        <w:rPr>
          <w:rFonts w:ascii="Artifex CF Regular" w:hAnsi="Artifex CF Regular"/>
          <w:color w:val="1F3D73"/>
          <w:w w:val="105"/>
        </w:rPr>
        <w:t>rá</w:t>
      </w:r>
      <w:r w:rsidRPr="00EC04C0">
        <w:rPr>
          <w:rFonts w:ascii="Artifex CF Regular" w:hAnsi="Artifex CF Regular"/>
          <w:color w:val="1F3D73"/>
          <w:w w:val="105"/>
        </w:rPr>
        <w:t xml:space="preserve"> el Min</w:t>
      </w:r>
      <w:r w:rsidR="002B710E" w:rsidRPr="00EC04C0">
        <w:rPr>
          <w:rFonts w:ascii="Artifex CF Regular" w:hAnsi="Artifex CF Regular"/>
          <w:color w:val="1F3D73"/>
          <w:w w:val="105"/>
        </w:rPr>
        <w:t>isterio</w:t>
      </w:r>
      <w:r w:rsidRPr="00EC04C0">
        <w:rPr>
          <w:rFonts w:ascii="Artifex CF Regular" w:hAnsi="Artifex CF Regular"/>
          <w:color w:val="1F3D73"/>
          <w:w w:val="105"/>
        </w:rPr>
        <w:t xml:space="preserve"> de la Vivienda,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Habitad</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Edificaciones.</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misma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se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contempla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disolución</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OISOE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e</w:t>
      </w:r>
      <w:r w:rsidRPr="00EC04C0">
        <w:rPr>
          <w:rFonts w:ascii="Artifex CF Regular" w:hAnsi="Artifex CF Regular"/>
          <w:color w:val="1F3D73"/>
          <w:spacing w:val="-24"/>
          <w:w w:val="105"/>
        </w:rPr>
        <w:t xml:space="preserve"> </w:t>
      </w:r>
      <w:r w:rsidRPr="00EC04C0">
        <w:rPr>
          <w:rFonts w:ascii="Artifex CF Regular" w:hAnsi="Artifex CF Regular"/>
          <w:color w:val="1F3D73"/>
          <w:w w:val="105"/>
        </w:rPr>
        <w:t>INVI, así</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como</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transferencia</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Viceministerio</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Edificaciones</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Viceministerio</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20"/>
          <w:w w:val="105"/>
        </w:rPr>
        <w:t xml:space="preserve"> </w:t>
      </w:r>
      <w:r w:rsidRPr="00EC04C0">
        <w:rPr>
          <w:rFonts w:ascii="Artifex CF Regular" w:hAnsi="Artifex CF Regular"/>
          <w:color w:val="1F3D73"/>
          <w:w w:val="105"/>
        </w:rPr>
        <w:t>Normas, Reglamentaciones</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Tramitaciones</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del</w:t>
      </w:r>
      <w:r w:rsidRPr="00EC04C0">
        <w:rPr>
          <w:rFonts w:ascii="Artifex CF Regular" w:hAnsi="Artifex CF Regular"/>
          <w:color w:val="1F3D73"/>
          <w:spacing w:val="-13"/>
          <w:w w:val="105"/>
        </w:rPr>
        <w:t xml:space="preserve"> </w:t>
      </w:r>
      <w:r w:rsidRPr="00EC04C0">
        <w:rPr>
          <w:rFonts w:ascii="Artifex CF Regular" w:hAnsi="Artifex CF Regular"/>
          <w:color w:val="1F3D73"/>
          <w:spacing w:val="-3"/>
          <w:w w:val="105"/>
        </w:rPr>
        <w:t>MOCP.</w:t>
      </w:r>
    </w:p>
    <w:p w14:paraId="394DB5AB" w14:textId="77777777" w:rsidR="008F327F" w:rsidRDefault="008F327F">
      <w:pPr>
        <w:pStyle w:val="BodyText"/>
        <w:spacing w:before="6"/>
        <w:rPr>
          <w:sz w:val="30"/>
        </w:rPr>
      </w:pPr>
    </w:p>
    <w:p w14:paraId="753F2A9F" w14:textId="77777777" w:rsidR="008F327F" w:rsidRDefault="00627C0D">
      <w:pPr>
        <w:pStyle w:val="BodyText"/>
        <w:spacing w:line="408" w:lineRule="auto"/>
        <w:ind w:left="1600" w:right="1113" w:firstLine="708"/>
        <w:jc w:val="both"/>
      </w:pPr>
      <w:r>
        <w:rPr>
          <w:color w:val="1F3D73"/>
          <w:w w:val="105"/>
        </w:rPr>
        <w:t>El INVI cuenta con la Unidad de Acción Rápida cuya función es dar asistencia inmediata a los ciudadanos/ciudadanas pertenecientes a grupos poblacionales que se encuentran en situación de pobreza y que han perdido sus viviendas por incendios o han sido afectadas por fenómenos naturales u otras causas. Durante este año fueron atendidos</w:t>
      </w:r>
    </w:p>
    <w:p w14:paraId="13531D3C" w14:textId="77777777" w:rsidR="008F327F" w:rsidRDefault="008F327F">
      <w:pPr>
        <w:spacing w:line="408" w:lineRule="auto"/>
        <w:jc w:val="both"/>
        <w:sectPr w:rsidR="008F327F">
          <w:pgSz w:w="12240" w:h="15840"/>
          <w:pgMar w:top="1500" w:right="900" w:bottom="1480" w:left="1100" w:header="0" w:footer="1284" w:gutter="0"/>
          <w:cols w:space="720"/>
        </w:sectPr>
      </w:pPr>
    </w:p>
    <w:p w14:paraId="769549DB" w14:textId="77777777" w:rsidR="008F327F" w:rsidRDefault="008F327F">
      <w:pPr>
        <w:pStyle w:val="BodyText"/>
        <w:rPr>
          <w:sz w:val="20"/>
        </w:rPr>
      </w:pPr>
    </w:p>
    <w:p w14:paraId="583F4633" w14:textId="77777777" w:rsidR="008F327F" w:rsidRDefault="008F327F">
      <w:pPr>
        <w:pStyle w:val="BodyText"/>
        <w:spacing w:before="2"/>
        <w:rPr>
          <w:sz w:val="19"/>
        </w:rPr>
      </w:pPr>
    </w:p>
    <w:p w14:paraId="0E75053F" w14:textId="6B8D6791" w:rsidR="008F327F" w:rsidRPr="00EC04C0" w:rsidRDefault="00627C0D">
      <w:pPr>
        <w:pStyle w:val="BodyText"/>
        <w:spacing w:line="408" w:lineRule="auto"/>
        <w:ind w:left="916" w:right="1796"/>
        <w:jc w:val="both"/>
        <w:rPr>
          <w:rFonts w:ascii="Artifex CF Regular" w:hAnsi="Artifex CF Regular"/>
        </w:rPr>
      </w:pPr>
      <w:r w:rsidRPr="00EC04C0">
        <w:rPr>
          <w:rFonts w:ascii="Artifex CF Regular" w:hAnsi="Artifex CF Regular"/>
          <w:color w:val="1F3D73"/>
          <w:w w:val="105"/>
        </w:rPr>
        <w:t>84</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casos</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dar</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ayuda</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familias</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afectadas</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por</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tormentas</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Isaías</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Laura,</w:t>
      </w:r>
      <w:r w:rsidRPr="00EC04C0">
        <w:rPr>
          <w:rFonts w:ascii="Artifex CF Regular" w:hAnsi="Artifex CF Regular"/>
          <w:color w:val="1F3D73"/>
          <w:spacing w:val="-4"/>
          <w:w w:val="105"/>
        </w:rPr>
        <w:t xml:space="preserve"> </w:t>
      </w:r>
      <w:r w:rsidRPr="00EC04C0">
        <w:rPr>
          <w:rFonts w:ascii="Artifex CF Regular" w:hAnsi="Artifex CF Regular"/>
          <w:color w:val="1F3D73"/>
          <w:w w:val="105"/>
        </w:rPr>
        <w:t>así</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como</w:t>
      </w:r>
      <w:r w:rsidRPr="00EC04C0">
        <w:rPr>
          <w:rFonts w:ascii="Artifex CF Regular" w:hAnsi="Artifex CF Regular"/>
          <w:color w:val="1F3D73"/>
          <w:spacing w:val="-3"/>
          <w:w w:val="105"/>
        </w:rPr>
        <w:t xml:space="preserve"> </w:t>
      </w:r>
      <w:r w:rsidRPr="00EC04C0">
        <w:rPr>
          <w:rFonts w:ascii="Artifex CF Regular" w:hAnsi="Artifex CF Regular"/>
          <w:color w:val="1F3D73"/>
          <w:w w:val="105"/>
        </w:rPr>
        <w:t>por las</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condiciones</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pobreza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viven.</w:t>
      </w:r>
      <w:r w:rsidRPr="00EC04C0">
        <w:rPr>
          <w:rFonts w:ascii="Artifex CF Regular" w:hAnsi="Artifex CF Regular"/>
          <w:color w:val="1F3D73"/>
          <w:spacing w:val="35"/>
          <w:w w:val="105"/>
        </w:rPr>
        <w:t xml:space="preserve"> </w:t>
      </w:r>
      <w:r w:rsidRPr="00EC04C0">
        <w:rPr>
          <w:rFonts w:ascii="Artifex CF Regular" w:hAnsi="Artifex CF Regular"/>
          <w:color w:val="1F3D73"/>
          <w:w w:val="105"/>
        </w:rPr>
        <w:t>Dentro</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las</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familias</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afectadas</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59</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les</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fueron reconstruidas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sus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viviendas</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completas</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25</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fueron</w:t>
      </w:r>
      <w:r w:rsidRPr="00EC04C0">
        <w:rPr>
          <w:rFonts w:ascii="Artifex CF Regular" w:hAnsi="Artifex CF Regular"/>
          <w:color w:val="1F3D73"/>
          <w:spacing w:val="-14"/>
          <w:w w:val="105"/>
        </w:rPr>
        <w:t xml:space="preserve"> </w:t>
      </w:r>
      <w:r w:rsidRPr="00EC04C0">
        <w:rPr>
          <w:rFonts w:ascii="Artifex CF Regular" w:hAnsi="Artifex CF Regular"/>
          <w:color w:val="1F3D73"/>
          <w:w w:val="105"/>
        </w:rPr>
        <w:t>mejoradas</w:t>
      </w:r>
      <w:r w:rsidR="00727E65" w:rsidRPr="00EC04C0">
        <w:rPr>
          <w:rFonts w:ascii="Artifex CF Regular" w:hAnsi="Artifex CF Regular"/>
          <w:color w:val="1F3D73"/>
          <w:w w:val="105"/>
        </w:rPr>
        <w:t xml:space="preserve"> (Cuadro anexo No.1)</w:t>
      </w:r>
      <w:r w:rsidRPr="00EC04C0">
        <w:rPr>
          <w:rFonts w:ascii="Artifex CF Regular" w:hAnsi="Artifex CF Regular"/>
          <w:color w:val="1F3D73"/>
          <w:w w:val="105"/>
        </w:rPr>
        <w:t>.</w:t>
      </w:r>
    </w:p>
    <w:p w14:paraId="3A56F8E2" w14:textId="77777777" w:rsidR="008F327F" w:rsidRDefault="008F327F">
      <w:pPr>
        <w:pStyle w:val="BodyText"/>
        <w:spacing w:before="3"/>
        <w:rPr>
          <w:sz w:val="29"/>
        </w:rPr>
      </w:pPr>
    </w:p>
    <w:p w14:paraId="58850AF7" w14:textId="77777777" w:rsidR="002B710E" w:rsidRPr="00EC04C0" w:rsidRDefault="00627C0D">
      <w:pPr>
        <w:pStyle w:val="BodyText"/>
        <w:spacing w:line="403" w:lineRule="auto"/>
        <w:ind w:left="916" w:right="1797"/>
        <w:jc w:val="both"/>
        <w:rPr>
          <w:rFonts w:ascii="Artifex CF Regular" w:hAnsi="Artifex CF Regular"/>
          <w:b/>
          <w:color w:val="1F3D73"/>
          <w:w w:val="105"/>
        </w:rPr>
      </w:pPr>
      <w:r w:rsidRPr="00EC04C0">
        <w:rPr>
          <w:rFonts w:ascii="Artifex CF Regular" w:hAnsi="Artifex CF Regular"/>
          <w:b/>
          <w:color w:val="1F3D73"/>
          <w:w w:val="105"/>
        </w:rPr>
        <w:t xml:space="preserve">Eje Ética, Transparencia y Rendición de Cuentas: </w:t>
      </w:r>
    </w:p>
    <w:p w14:paraId="3596DC61" w14:textId="13A261AB" w:rsidR="008F327F" w:rsidRPr="00EC04C0" w:rsidRDefault="00627C0D">
      <w:pPr>
        <w:pStyle w:val="BodyText"/>
        <w:spacing w:line="403" w:lineRule="auto"/>
        <w:ind w:left="916" w:right="1797"/>
        <w:jc w:val="both"/>
        <w:rPr>
          <w:rFonts w:ascii="Artifex CF Regular" w:hAnsi="Artifex CF Regular"/>
        </w:rPr>
      </w:pPr>
      <w:r w:rsidRPr="00EC04C0">
        <w:rPr>
          <w:rFonts w:ascii="Artifex CF Regular" w:hAnsi="Artifex CF Regular"/>
          <w:color w:val="1F3D73"/>
          <w:w w:val="105"/>
        </w:rPr>
        <w:t>Durante este año la Comisión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Ética</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Pública</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Institucional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con</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acompañamiento</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Dirección</w:t>
      </w:r>
      <w:r w:rsidRPr="00EC04C0">
        <w:rPr>
          <w:rFonts w:ascii="Artifex CF Regular" w:hAnsi="Artifex CF Regular"/>
          <w:color w:val="1F3D73"/>
          <w:spacing w:val="-6"/>
          <w:w w:val="105"/>
        </w:rPr>
        <w:t xml:space="preserve"> </w:t>
      </w:r>
      <w:r w:rsidRPr="00EC04C0">
        <w:rPr>
          <w:rFonts w:ascii="Artifex CF Regular" w:hAnsi="Artifex CF Regular"/>
          <w:color w:val="1F3D73"/>
          <w:w w:val="105"/>
        </w:rPr>
        <w:t>General</w:t>
      </w:r>
      <w:r w:rsidRPr="00EC04C0">
        <w:rPr>
          <w:rFonts w:ascii="Artifex CF Regular" w:hAnsi="Artifex CF Regular"/>
          <w:color w:val="1F3D73"/>
          <w:spacing w:val="-5"/>
          <w:w w:val="105"/>
        </w:rPr>
        <w:t xml:space="preserve"> </w:t>
      </w:r>
      <w:r w:rsidRPr="00EC04C0">
        <w:rPr>
          <w:rFonts w:ascii="Artifex CF Regular" w:hAnsi="Artifex CF Regular"/>
          <w:color w:val="1F3D73"/>
          <w:w w:val="105"/>
        </w:rPr>
        <w:t>de Ética e Integridad Gubernamental (DIGEIG), continúo con la formación del personal</w:t>
      </w:r>
      <w:r w:rsidRPr="00EC04C0">
        <w:rPr>
          <w:rFonts w:ascii="Artifex CF Regular" w:hAnsi="Artifex CF Regular"/>
          <w:color w:val="1F3D73"/>
          <w:spacing w:val="-31"/>
          <w:w w:val="105"/>
        </w:rPr>
        <w:t xml:space="preserve"> </w:t>
      </w:r>
      <w:r w:rsidRPr="00EC04C0">
        <w:rPr>
          <w:rFonts w:ascii="Artifex CF Regular" w:hAnsi="Artifex CF Regular"/>
          <w:color w:val="1F3D73"/>
          <w:w w:val="105"/>
        </w:rPr>
        <w:t>sobre ética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y</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valores</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para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fortalecimiento</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transparencia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en</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el</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ejercicio</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19"/>
          <w:w w:val="105"/>
        </w:rPr>
        <w:t xml:space="preserve"> </w:t>
      </w:r>
      <w:r w:rsidRPr="00EC04C0">
        <w:rPr>
          <w:rFonts w:ascii="Artifex CF Regular" w:hAnsi="Artifex CF Regular"/>
          <w:color w:val="1F3D73"/>
          <w:w w:val="105"/>
        </w:rPr>
        <w:t>función</w:t>
      </w:r>
      <w:r w:rsidRPr="00EC04C0">
        <w:rPr>
          <w:rFonts w:ascii="Artifex CF Regular" w:hAnsi="Artifex CF Regular"/>
          <w:color w:val="1F3D73"/>
          <w:spacing w:val="-18"/>
          <w:w w:val="105"/>
        </w:rPr>
        <w:t xml:space="preserve"> </w:t>
      </w:r>
      <w:r w:rsidRPr="00EC04C0">
        <w:rPr>
          <w:rFonts w:ascii="Artifex CF Regular" w:hAnsi="Artifex CF Regular"/>
          <w:color w:val="1F3D73"/>
          <w:w w:val="105"/>
        </w:rPr>
        <w:t>pública.</w:t>
      </w:r>
    </w:p>
    <w:p w14:paraId="77914CC0" w14:textId="77777777" w:rsidR="008F327F" w:rsidRDefault="008F327F">
      <w:pPr>
        <w:pStyle w:val="BodyText"/>
        <w:spacing w:before="5"/>
        <w:rPr>
          <w:sz w:val="20"/>
        </w:rPr>
      </w:pPr>
    </w:p>
    <w:tbl>
      <w:tblPr>
        <w:tblW w:w="0" w:type="auto"/>
        <w:tblInd w:w="9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274"/>
        <w:gridCol w:w="1615"/>
        <w:gridCol w:w="2613"/>
      </w:tblGrid>
      <w:tr w:rsidR="008F327F" w14:paraId="07B2950C" w14:textId="77777777">
        <w:trPr>
          <w:trHeight w:val="365"/>
        </w:trPr>
        <w:tc>
          <w:tcPr>
            <w:tcW w:w="7502" w:type="dxa"/>
            <w:gridSpan w:val="3"/>
          </w:tcPr>
          <w:p w14:paraId="1C3A67F3" w14:textId="66D01A12" w:rsidR="008F327F" w:rsidRDefault="002B710E">
            <w:pPr>
              <w:pStyle w:val="TableParagraph"/>
              <w:spacing w:before="94"/>
              <w:ind w:left="1031" w:right="1021"/>
              <w:jc w:val="center"/>
              <w:rPr>
                <w:rFonts w:ascii="Calibri" w:hAnsi="Calibri"/>
                <w:b/>
                <w:sz w:val="16"/>
              </w:rPr>
            </w:pPr>
            <w:r>
              <w:rPr>
                <w:rFonts w:ascii="Calibri" w:hAnsi="Calibri"/>
                <w:b/>
                <w:color w:val="1F3D73"/>
                <w:w w:val="125"/>
                <w:sz w:val="16"/>
              </w:rPr>
              <w:t>Evaluación f</w:t>
            </w:r>
            <w:r w:rsidR="00627C0D">
              <w:rPr>
                <w:rFonts w:ascii="Calibri" w:hAnsi="Calibri"/>
                <w:b/>
                <w:color w:val="1F3D73"/>
                <w:w w:val="125"/>
                <w:sz w:val="16"/>
              </w:rPr>
              <w:t>inal a</w:t>
            </w:r>
            <w:r>
              <w:rPr>
                <w:rFonts w:ascii="Calibri" w:hAnsi="Calibri"/>
                <w:b/>
                <w:color w:val="1F3D73"/>
                <w:w w:val="125"/>
                <w:sz w:val="16"/>
              </w:rPr>
              <w:t xml:space="preserve"> la e</w:t>
            </w:r>
            <w:r w:rsidR="00627C0D">
              <w:rPr>
                <w:rFonts w:ascii="Calibri" w:hAnsi="Calibri"/>
                <w:b/>
                <w:color w:val="1F3D73"/>
                <w:w w:val="125"/>
                <w:sz w:val="16"/>
              </w:rPr>
              <w:t>jecución del Plan de Trabajo 2019 de la CEP</w:t>
            </w:r>
          </w:p>
        </w:tc>
      </w:tr>
      <w:tr w:rsidR="008F327F" w14:paraId="0DC593C8" w14:textId="77777777">
        <w:trPr>
          <w:trHeight w:val="410"/>
        </w:trPr>
        <w:tc>
          <w:tcPr>
            <w:tcW w:w="3274" w:type="dxa"/>
          </w:tcPr>
          <w:p w14:paraId="690C9093" w14:textId="77777777" w:rsidR="008F327F" w:rsidRDefault="00627C0D">
            <w:pPr>
              <w:pStyle w:val="TableParagraph"/>
              <w:spacing w:before="115"/>
              <w:ind w:left="70"/>
              <w:rPr>
                <w:sz w:val="16"/>
              </w:rPr>
            </w:pPr>
            <w:r>
              <w:rPr>
                <w:color w:val="1F3D73"/>
                <w:w w:val="105"/>
                <w:sz w:val="16"/>
              </w:rPr>
              <w:t>Institución</w:t>
            </w:r>
          </w:p>
        </w:tc>
        <w:tc>
          <w:tcPr>
            <w:tcW w:w="1615" w:type="dxa"/>
          </w:tcPr>
          <w:p w14:paraId="22133F7B" w14:textId="77777777" w:rsidR="008F327F" w:rsidRDefault="00627C0D">
            <w:pPr>
              <w:pStyle w:val="TableParagraph"/>
              <w:spacing w:before="115"/>
              <w:ind w:left="348" w:right="339"/>
              <w:jc w:val="center"/>
              <w:rPr>
                <w:sz w:val="16"/>
              </w:rPr>
            </w:pPr>
            <w:r>
              <w:rPr>
                <w:color w:val="1F3D73"/>
                <w:w w:val="105"/>
                <w:sz w:val="16"/>
              </w:rPr>
              <w:t>Calificación</w:t>
            </w:r>
          </w:p>
        </w:tc>
        <w:tc>
          <w:tcPr>
            <w:tcW w:w="2613" w:type="dxa"/>
          </w:tcPr>
          <w:p w14:paraId="5777109F" w14:textId="31EB8715" w:rsidR="008F327F" w:rsidRDefault="00627C0D">
            <w:pPr>
              <w:pStyle w:val="TableParagraph"/>
              <w:spacing w:before="115"/>
              <w:ind w:left="587" w:right="578"/>
              <w:jc w:val="center"/>
              <w:rPr>
                <w:sz w:val="16"/>
              </w:rPr>
            </w:pPr>
            <w:r>
              <w:rPr>
                <w:color w:val="1F3D73"/>
                <w:w w:val="105"/>
                <w:sz w:val="16"/>
              </w:rPr>
              <w:t xml:space="preserve">Fecha de </w:t>
            </w:r>
            <w:r w:rsidR="00310593">
              <w:rPr>
                <w:color w:val="1F3D73"/>
                <w:w w:val="105"/>
                <w:sz w:val="16"/>
              </w:rPr>
              <w:t>r</w:t>
            </w:r>
            <w:r>
              <w:rPr>
                <w:color w:val="1F3D73"/>
                <w:w w:val="105"/>
                <w:sz w:val="16"/>
              </w:rPr>
              <w:t>emisión</w:t>
            </w:r>
          </w:p>
        </w:tc>
      </w:tr>
      <w:tr w:rsidR="008F327F" w14:paraId="6E54B484" w14:textId="77777777">
        <w:trPr>
          <w:trHeight w:val="440"/>
        </w:trPr>
        <w:tc>
          <w:tcPr>
            <w:tcW w:w="3274" w:type="dxa"/>
          </w:tcPr>
          <w:p w14:paraId="6FC32856" w14:textId="77777777" w:rsidR="008F327F" w:rsidRDefault="00627C0D">
            <w:pPr>
              <w:pStyle w:val="TableParagraph"/>
              <w:spacing w:before="130"/>
              <w:ind w:left="70"/>
              <w:rPr>
                <w:sz w:val="16"/>
              </w:rPr>
            </w:pPr>
            <w:r>
              <w:rPr>
                <w:color w:val="1F3D73"/>
                <w:w w:val="105"/>
                <w:sz w:val="16"/>
              </w:rPr>
              <w:t>Instituto Nacional de la Vivienda</w:t>
            </w:r>
          </w:p>
        </w:tc>
        <w:tc>
          <w:tcPr>
            <w:tcW w:w="1615" w:type="dxa"/>
          </w:tcPr>
          <w:p w14:paraId="2CEF4C6D" w14:textId="77777777" w:rsidR="008F327F" w:rsidRDefault="00627C0D">
            <w:pPr>
              <w:pStyle w:val="TableParagraph"/>
              <w:spacing w:before="130"/>
              <w:ind w:left="348" w:right="338"/>
              <w:jc w:val="center"/>
              <w:rPr>
                <w:sz w:val="16"/>
              </w:rPr>
            </w:pPr>
            <w:r>
              <w:rPr>
                <w:color w:val="1F3D73"/>
                <w:sz w:val="16"/>
              </w:rPr>
              <w:t>100%</w:t>
            </w:r>
          </w:p>
        </w:tc>
        <w:tc>
          <w:tcPr>
            <w:tcW w:w="2613" w:type="dxa"/>
          </w:tcPr>
          <w:p w14:paraId="7353BBB3" w14:textId="77777777" w:rsidR="008F327F" w:rsidRDefault="00627C0D">
            <w:pPr>
              <w:pStyle w:val="TableParagraph"/>
              <w:spacing w:before="130"/>
              <w:ind w:left="587" w:right="577"/>
              <w:jc w:val="center"/>
              <w:rPr>
                <w:sz w:val="16"/>
              </w:rPr>
            </w:pPr>
            <w:r>
              <w:rPr>
                <w:color w:val="1F3D73"/>
                <w:w w:val="105"/>
                <w:sz w:val="16"/>
              </w:rPr>
              <w:t>feb-19</w:t>
            </w:r>
          </w:p>
        </w:tc>
      </w:tr>
    </w:tbl>
    <w:p w14:paraId="429E1AC6" w14:textId="77777777" w:rsidR="008F327F" w:rsidRDefault="008F327F">
      <w:pPr>
        <w:pStyle w:val="BodyText"/>
        <w:rPr>
          <w:sz w:val="20"/>
        </w:rPr>
      </w:pPr>
    </w:p>
    <w:p w14:paraId="4675EA48" w14:textId="77777777" w:rsidR="008F327F" w:rsidRDefault="008F327F">
      <w:pPr>
        <w:pStyle w:val="BodyText"/>
        <w:spacing w:before="10"/>
        <w:rPr>
          <w:sz w:val="20"/>
        </w:rPr>
      </w:pPr>
    </w:p>
    <w:p w14:paraId="34A9A985" w14:textId="57899D90" w:rsidR="008F327F" w:rsidRPr="00EC04C0" w:rsidRDefault="00627C0D">
      <w:pPr>
        <w:pStyle w:val="BodyText"/>
        <w:spacing w:line="400" w:lineRule="auto"/>
        <w:ind w:left="915" w:right="1797" w:firstLine="708"/>
        <w:jc w:val="both"/>
        <w:rPr>
          <w:rFonts w:ascii="Artifex CF Regular" w:hAnsi="Artifex CF Regular"/>
        </w:rPr>
      </w:pPr>
      <w:r w:rsidRPr="00EC04C0">
        <w:rPr>
          <w:rFonts w:ascii="Artifex CF Regular" w:hAnsi="Artifex CF Regular"/>
          <w:color w:val="1F3D73"/>
        </w:rPr>
        <w:t xml:space="preserve">En referencia al Departamento de Acceso a la Información Pública durante este año fueron recibidas y atendidas </w:t>
      </w:r>
      <w:r w:rsidRPr="00EC04C0">
        <w:rPr>
          <w:rFonts w:ascii="Artifex CF Regular" w:hAnsi="Artifex CF Regular"/>
          <w:b/>
          <w:color w:val="1F3D73"/>
        </w:rPr>
        <w:t xml:space="preserve">53 </w:t>
      </w:r>
      <w:r w:rsidRPr="00EC04C0">
        <w:rPr>
          <w:rFonts w:ascii="Artifex CF Regular" w:hAnsi="Artifex CF Regular"/>
          <w:color w:val="1F3D73"/>
        </w:rPr>
        <w:t>solicitudes de información y 3 solicitudes fue</w:t>
      </w:r>
      <w:r w:rsidR="002B710E" w:rsidRPr="00EC04C0">
        <w:rPr>
          <w:rFonts w:ascii="Artifex CF Regular" w:hAnsi="Artifex CF Regular"/>
          <w:color w:val="1F3D73"/>
        </w:rPr>
        <w:t>ron</w:t>
      </w:r>
      <w:r w:rsidRPr="00EC04C0">
        <w:rPr>
          <w:rFonts w:ascii="Artifex CF Regular" w:hAnsi="Artifex CF Regular"/>
          <w:color w:val="1F3D73"/>
        </w:rPr>
        <w:t xml:space="preserve"> transferidas a otra institución como lo establece la Ley 200-04 de Libre Acceso a la Información Pública en su artículo 7 párrafo II. En cuanto a las vías utilizadas para recibir las solicitudes de información de parte de los ciudadanos/ciudadanas fueron: Personal con 4, por correspondencia 1 y por SAIP 48, totalizando 53 solicitudes.</w:t>
      </w:r>
    </w:p>
    <w:p w14:paraId="6BD9133A" w14:textId="77777777" w:rsidR="008F327F" w:rsidRPr="00EC04C0" w:rsidRDefault="008F327F">
      <w:pPr>
        <w:pStyle w:val="BodyText"/>
        <w:spacing w:before="10"/>
        <w:rPr>
          <w:rFonts w:ascii="Artifex CF Regular" w:hAnsi="Artifex CF Regular"/>
          <w:sz w:val="29"/>
        </w:rPr>
      </w:pPr>
    </w:p>
    <w:p w14:paraId="01C395F4" w14:textId="77777777" w:rsidR="008F327F" w:rsidRPr="00EC04C0" w:rsidRDefault="00627C0D">
      <w:pPr>
        <w:pStyle w:val="Heading3"/>
        <w:ind w:left="915"/>
        <w:jc w:val="both"/>
        <w:rPr>
          <w:rFonts w:ascii="Artifex CF Regular" w:hAnsi="Artifex CF Regular"/>
        </w:rPr>
      </w:pPr>
      <w:r w:rsidRPr="00EC04C0">
        <w:rPr>
          <w:rFonts w:ascii="Artifex CF Regular" w:hAnsi="Artifex CF Regular"/>
          <w:color w:val="1F3D73"/>
          <w:w w:val="105"/>
        </w:rPr>
        <w:t>2.- Avances en el PNPSP y en la Estrategia Nacional de Desarrollo (END)</w:t>
      </w:r>
    </w:p>
    <w:p w14:paraId="475C6B1C" w14:textId="77777777" w:rsidR="008F327F" w:rsidRPr="00EC04C0" w:rsidRDefault="008F327F">
      <w:pPr>
        <w:pStyle w:val="BodyText"/>
        <w:rPr>
          <w:rFonts w:ascii="Artifex CF Regular" w:hAnsi="Artifex CF Regular"/>
          <w:b/>
          <w:sz w:val="24"/>
        </w:rPr>
      </w:pPr>
    </w:p>
    <w:p w14:paraId="3F85F73A" w14:textId="77777777" w:rsidR="008F327F" w:rsidRPr="00EC04C0" w:rsidRDefault="00627C0D">
      <w:pPr>
        <w:pStyle w:val="BodyText"/>
        <w:spacing w:before="209" w:line="408" w:lineRule="auto"/>
        <w:ind w:left="915" w:right="1799" w:firstLine="708"/>
        <w:jc w:val="both"/>
        <w:rPr>
          <w:rFonts w:ascii="Artifex CF Regular" w:hAnsi="Artifex CF Regular"/>
        </w:rPr>
      </w:pPr>
      <w:r w:rsidRPr="00EC04C0">
        <w:rPr>
          <w:rFonts w:ascii="Artifex CF Regular" w:hAnsi="Artifex CF Regular"/>
          <w:color w:val="1F3D73"/>
          <w:w w:val="105"/>
        </w:rPr>
        <w:t>Objetivo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Específico</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END</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2030</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que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apunta</w:t>
      </w:r>
      <w:r w:rsidRPr="00EC04C0">
        <w:rPr>
          <w:rFonts w:ascii="Artifex CF Regular" w:hAnsi="Artifex CF Regular"/>
          <w:color w:val="1F3D73"/>
          <w:spacing w:val="-8"/>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producción</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de</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la</w:t>
      </w:r>
      <w:r w:rsidRPr="00EC04C0">
        <w:rPr>
          <w:rFonts w:ascii="Artifex CF Regular" w:hAnsi="Artifex CF Regular"/>
          <w:color w:val="1F3D73"/>
          <w:spacing w:val="-9"/>
          <w:w w:val="105"/>
        </w:rPr>
        <w:t xml:space="preserve"> </w:t>
      </w:r>
      <w:r w:rsidRPr="00EC04C0">
        <w:rPr>
          <w:rFonts w:ascii="Artifex CF Regular" w:hAnsi="Artifex CF Regular"/>
          <w:color w:val="1F3D73"/>
          <w:w w:val="105"/>
        </w:rPr>
        <w:t>Institución: (Cuadro</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Anexo</w:t>
      </w:r>
      <w:r w:rsidRPr="00EC04C0">
        <w:rPr>
          <w:rFonts w:ascii="Artifex CF Regular" w:hAnsi="Artifex CF Regular"/>
          <w:color w:val="1F3D73"/>
          <w:spacing w:val="-12"/>
          <w:w w:val="105"/>
        </w:rPr>
        <w:t xml:space="preserve"> </w:t>
      </w:r>
      <w:r w:rsidRPr="00EC04C0">
        <w:rPr>
          <w:rFonts w:ascii="Artifex CF Regular" w:hAnsi="Artifex CF Regular"/>
          <w:color w:val="1F3D73"/>
          <w:w w:val="105"/>
        </w:rPr>
        <w:t>No.</w:t>
      </w:r>
      <w:r w:rsidRPr="00EC04C0">
        <w:rPr>
          <w:rFonts w:ascii="Artifex CF Regular" w:hAnsi="Artifex CF Regular"/>
          <w:color w:val="1F3D73"/>
          <w:spacing w:val="-13"/>
          <w:w w:val="105"/>
        </w:rPr>
        <w:t xml:space="preserve"> </w:t>
      </w:r>
      <w:r w:rsidRPr="00EC04C0">
        <w:rPr>
          <w:rFonts w:ascii="Artifex CF Regular" w:hAnsi="Artifex CF Regular"/>
          <w:color w:val="1F3D73"/>
          <w:w w:val="105"/>
        </w:rPr>
        <w:t>2).</w:t>
      </w:r>
    </w:p>
    <w:p w14:paraId="116A45B0" w14:textId="3FEDA4CD" w:rsidR="008F327F" w:rsidRPr="00EC04C0" w:rsidRDefault="00627C0D">
      <w:pPr>
        <w:pStyle w:val="BodyText"/>
        <w:spacing w:line="408" w:lineRule="auto"/>
        <w:ind w:left="915" w:right="1796"/>
        <w:jc w:val="both"/>
        <w:rPr>
          <w:rFonts w:ascii="Artifex CF Regular" w:hAnsi="Artifex CF Regular"/>
        </w:rPr>
      </w:pPr>
      <w:r w:rsidRPr="00EC04C0">
        <w:rPr>
          <w:rFonts w:ascii="Artifex CF Regular" w:hAnsi="Artifex CF Regular"/>
          <w:color w:val="1F3D73"/>
          <w:w w:val="105"/>
        </w:rPr>
        <w:t>Institución: IN</w:t>
      </w:r>
      <w:r w:rsidR="002B710E" w:rsidRPr="00EC04C0">
        <w:rPr>
          <w:rFonts w:ascii="Artifex CF Regular" w:hAnsi="Artifex CF Regular"/>
          <w:color w:val="1F3D73"/>
          <w:w w:val="105"/>
        </w:rPr>
        <w:t>VI, Productos: construcción de viviendas nuevas, mejoramiento y/o reconstrucción de viviendas, cambio de piso de tierra por piso de c</w:t>
      </w:r>
      <w:r w:rsidRPr="00EC04C0">
        <w:rPr>
          <w:rFonts w:ascii="Artifex CF Regular" w:hAnsi="Artifex CF Regular"/>
          <w:color w:val="1F3D73"/>
          <w:w w:val="105"/>
        </w:rPr>
        <w:t>emento</w:t>
      </w:r>
      <w:r w:rsidR="002B710E" w:rsidRPr="00EC04C0">
        <w:rPr>
          <w:rFonts w:ascii="Artifex CF Regular" w:hAnsi="Artifex CF Regular"/>
          <w:color w:val="1F3D73"/>
          <w:w w:val="105"/>
        </w:rPr>
        <w:t>. Resultados esperados: 20,000 viviendas nuevas c</w:t>
      </w:r>
      <w:r w:rsidRPr="00EC04C0">
        <w:rPr>
          <w:rFonts w:ascii="Artifex CF Regular" w:hAnsi="Artifex CF Regular"/>
          <w:color w:val="1F3D73"/>
          <w:w w:val="105"/>
        </w:rPr>
        <w:t xml:space="preserve">onstruidas, 60,000 </w:t>
      </w:r>
      <w:r w:rsidR="002B710E" w:rsidRPr="00EC04C0">
        <w:rPr>
          <w:rFonts w:ascii="Artifex CF Regular" w:hAnsi="Artifex CF Regular"/>
          <w:color w:val="1F3D73"/>
          <w:w w:val="105"/>
        </w:rPr>
        <w:t>v</w:t>
      </w:r>
      <w:r w:rsidRPr="00EC04C0">
        <w:rPr>
          <w:rFonts w:ascii="Artifex CF Regular" w:hAnsi="Artifex CF Regular"/>
          <w:color w:val="1F3D73"/>
          <w:w w:val="105"/>
        </w:rPr>
        <w:t xml:space="preserve">iviendas </w:t>
      </w:r>
      <w:r w:rsidR="002B710E" w:rsidRPr="00EC04C0">
        <w:rPr>
          <w:rFonts w:ascii="Artifex CF Regular" w:hAnsi="Artifex CF Regular"/>
          <w:color w:val="1F3D73"/>
          <w:w w:val="105"/>
        </w:rPr>
        <w:t>m</w:t>
      </w:r>
      <w:r w:rsidRPr="00EC04C0">
        <w:rPr>
          <w:rFonts w:ascii="Artifex CF Regular" w:hAnsi="Artifex CF Regular"/>
          <w:color w:val="1F3D73"/>
          <w:w w:val="105"/>
        </w:rPr>
        <w:t xml:space="preserve">ejoradas y/o </w:t>
      </w:r>
      <w:r w:rsidR="002B710E" w:rsidRPr="00EC04C0">
        <w:rPr>
          <w:rFonts w:ascii="Artifex CF Regular" w:hAnsi="Artifex CF Regular"/>
          <w:color w:val="1F3D73"/>
          <w:w w:val="105"/>
        </w:rPr>
        <w:t>r</w:t>
      </w:r>
      <w:r w:rsidRPr="00EC04C0">
        <w:rPr>
          <w:rFonts w:ascii="Artifex CF Regular" w:hAnsi="Artifex CF Regular"/>
          <w:color w:val="1F3D73"/>
          <w:w w:val="105"/>
        </w:rPr>
        <w:t xml:space="preserve">econstruidas, 20,000 </w:t>
      </w:r>
      <w:r w:rsidR="002B710E" w:rsidRPr="00EC04C0">
        <w:rPr>
          <w:rFonts w:ascii="Artifex CF Regular" w:hAnsi="Artifex CF Regular"/>
          <w:color w:val="1F3D73"/>
          <w:w w:val="105"/>
        </w:rPr>
        <w:t>p</w:t>
      </w:r>
      <w:r w:rsidRPr="00EC04C0">
        <w:rPr>
          <w:rFonts w:ascii="Artifex CF Regular" w:hAnsi="Artifex CF Regular"/>
          <w:color w:val="1F3D73"/>
          <w:w w:val="105"/>
        </w:rPr>
        <w:t xml:space="preserve">isos de </w:t>
      </w:r>
      <w:r w:rsidR="002B710E" w:rsidRPr="00EC04C0">
        <w:rPr>
          <w:rFonts w:ascii="Artifex CF Regular" w:hAnsi="Artifex CF Regular"/>
          <w:color w:val="1F3D73"/>
          <w:w w:val="105"/>
        </w:rPr>
        <w:t>t</w:t>
      </w:r>
      <w:r w:rsidRPr="00EC04C0">
        <w:rPr>
          <w:rFonts w:ascii="Artifex CF Regular" w:hAnsi="Artifex CF Regular"/>
          <w:color w:val="1F3D73"/>
          <w:w w:val="105"/>
        </w:rPr>
        <w:t xml:space="preserve">ierra </w:t>
      </w:r>
      <w:r w:rsidR="002B710E" w:rsidRPr="00EC04C0">
        <w:rPr>
          <w:rFonts w:ascii="Artifex CF Regular" w:hAnsi="Artifex CF Regular"/>
          <w:color w:val="1F3D73"/>
          <w:w w:val="105"/>
        </w:rPr>
        <w:t>c</w:t>
      </w:r>
      <w:r w:rsidRPr="00EC04C0">
        <w:rPr>
          <w:rFonts w:ascii="Artifex CF Regular" w:hAnsi="Artifex CF Regular"/>
          <w:color w:val="1F3D73"/>
          <w:w w:val="105"/>
        </w:rPr>
        <w:t xml:space="preserve">ambiados por </w:t>
      </w:r>
      <w:r w:rsidR="002B710E" w:rsidRPr="00EC04C0">
        <w:rPr>
          <w:rFonts w:ascii="Artifex CF Regular" w:hAnsi="Artifex CF Regular"/>
          <w:color w:val="1F3D73"/>
          <w:w w:val="105"/>
        </w:rPr>
        <w:t>p</w:t>
      </w:r>
      <w:r w:rsidRPr="00EC04C0">
        <w:rPr>
          <w:rFonts w:ascii="Artifex CF Regular" w:hAnsi="Artifex CF Regular"/>
          <w:color w:val="1F3D73"/>
          <w:w w:val="105"/>
        </w:rPr>
        <w:t xml:space="preserve">isos de </w:t>
      </w:r>
      <w:r w:rsidR="002B710E" w:rsidRPr="00EC04C0">
        <w:rPr>
          <w:rFonts w:ascii="Artifex CF Regular" w:hAnsi="Artifex CF Regular"/>
          <w:color w:val="1F3D73"/>
          <w:w w:val="105"/>
        </w:rPr>
        <w:t>c</w:t>
      </w:r>
      <w:r w:rsidRPr="00EC04C0">
        <w:rPr>
          <w:rFonts w:ascii="Artifex CF Regular" w:hAnsi="Artifex CF Regular"/>
          <w:color w:val="1F3D73"/>
          <w:w w:val="105"/>
        </w:rPr>
        <w:t>emento.</w:t>
      </w:r>
    </w:p>
    <w:p w14:paraId="35002DB5" w14:textId="77777777" w:rsidR="008F327F" w:rsidRDefault="008F327F">
      <w:pPr>
        <w:spacing w:line="408" w:lineRule="auto"/>
        <w:jc w:val="both"/>
        <w:sectPr w:rsidR="008F327F">
          <w:pgSz w:w="12240" w:h="15840"/>
          <w:pgMar w:top="1500" w:right="900" w:bottom="1480" w:left="1100" w:header="0" w:footer="1292" w:gutter="0"/>
          <w:cols w:space="720"/>
        </w:sectPr>
      </w:pPr>
    </w:p>
    <w:p w14:paraId="62E63824" w14:textId="77777777" w:rsidR="008F327F" w:rsidRDefault="008F327F">
      <w:pPr>
        <w:pStyle w:val="BodyText"/>
        <w:rPr>
          <w:sz w:val="20"/>
        </w:rPr>
      </w:pPr>
    </w:p>
    <w:p w14:paraId="3504B08B" w14:textId="77777777" w:rsidR="008F327F" w:rsidRDefault="008F327F">
      <w:pPr>
        <w:pStyle w:val="BodyText"/>
        <w:spacing w:before="11"/>
        <w:rPr>
          <w:sz w:val="17"/>
        </w:rPr>
      </w:pPr>
    </w:p>
    <w:p w14:paraId="0FF59AD1" w14:textId="77777777" w:rsidR="008F327F" w:rsidRDefault="00627C0D">
      <w:pPr>
        <w:pStyle w:val="Heading3"/>
        <w:ind w:left="1600"/>
        <w:jc w:val="both"/>
      </w:pPr>
      <w:r>
        <w:rPr>
          <w:color w:val="1F3D73"/>
          <w:w w:val="105"/>
        </w:rPr>
        <w:t>3.- Análisis de Cumplimiento Plan Estratégico y Operativo</w:t>
      </w:r>
    </w:p>
    <w:p w14:paraId="5C4100FE" w14:textId="77777777" w:rsidR="008F327F" w:rsidRDefault="008F327F">
      <w:pPr>
        <w:pStyle w:val="BodyText"/>
        <w:spacing w:before="2"/>
        <w:rPr>
          <w:rFonts w:ascii="Palatino Linotype"/>
          <w:b/>
          <w:sz w:val="26"/>
        </w:rPr>
      </w:pPr>
    </w:p>
    <w:p w14:paraId="44CFEB89" w14:textId="29B90689" w:rsidR="008F327F" w:rsidRDefault="00627C0D">
      <w:pPr>
        <w:pStyle w:val="BodyText"/>
        <w:spacing w:line="408" w:lineRule="auto"/>
        <w:ind w:left="1600" w:right="1113"/>
        <w:jc w:val="both"/>
        <w:rPr>
          <w:rFonts w:ascii="Artifex CF Regular" w:hAnsi="Artifex CF Regular"/>
          <w:color w:val="1F3D73"/>
          <w:w w:val="105"/>
        </w:rPr>
      </w:pPr>
      <w:r w:rsidRPr="00177F4C">
        <w:rPr>
          <w:rFonts w:ascii="Artifex CF Regular" w:hAnsi="Artifex CF Regular"/>
          <w:color w:val="1F3D73"/>
          <w:w w:val="105"/>
        </w:rPr>
        <w:t>En el análisis de cumplimiento referente a la Producción Pública Sectorial dentro del Plan Estratégico y Operativo Institucional están:</w:t>
      </w:r>
    </w:p>
    <w:p w14:paraId="3A3C7443" w14:textId="77777777" w:rsidR="0098475A" w:rsidRPr="00177F4C" w:rsidRDefault="0098475A">
      <w:pPr>
        <w:pStyle w:val="BodyText"/>
        <w:spacing w:line="408" w:lineRule="auto"/>
        <w:ind w:left="1600" w:right="1113"/>
        <w:jc w:val="both"/>
        <w:rPr>
          <w:rFonts w:ascii="Artifex CF Regular" w:hAnsi="Artifex CF Regular"/>
        </w:rPr>
      </w:pPr>
    </w:p>
    <w:p w14:paraId="778BC9BF" w14:textId="3C450B8D" w:rsidR="008F327F" w:rsidRPr="0098475A" w:rsidRDefault="00627C0D">
      <w:pPr>
        <w:pStyle w:val="ListParagraph"/>
        <w:numPr>
          <w:ilvl w:val="0"/>
          <w:numId w:val="1"/>
        </w:numPr>
        <w:tabs>
          <w:tab w:val="left" w:pos="1809"/>
        </w:tabs>
        <w:spacing w:line="408" w:lineRule="auto"/>
        <w:ind w:right="1112" w:firstLine="0"/>
        <w:jc w:val="both"/>
        <w:rPr>
          <w:rFonts w:ascii="Artifex CF Regular" w:hAnsi="Artifex CF Regular"/>
          <w:sz w:val="18"/>
        </w:rPr>
      </w:pPr>
      <w:r w:rsidRPr="00177F4C">
        <w:rPr>
          <w:rFonts w:ascii="Artifex CF Regular" w:hAnsi="Artifex CF Regular"/>
          <w:color w:val="1F3D73"/>
          <w:w w:val="105"/>
          <w:sz w:val="18"/>
        </w:rPr>
        <w:t xml:space="preserve">Viviendas </w:t>
      </w:r>
      <w:r w:rsidR="002B710E" w:rsidRPr="00177F4C">
        <w:rPr>
          <w:rFonts w:ascii="Artifex CF Regular" w:hAnsi="Artifex CF Regular"/>
          <w:color w:val="1F3D73"/>
          <w:spacing w:val="-3"/>
          <w:w w:val="105"/>
          <w:sz w:val="18"/>
        </w:rPr>
        <w:t>n</w:t>
      </w:r>
      <w:r w:rsidRPr="00177F4C">
        <w:rPr>
          <w:rFonts w:ascii="Artifex CF Regular" w:hAnsi="Artifex CF Regular"/>
          <w:color w:val="1F3D73"/>
          <w:spacing w:val="-3"/>
          <w:w w:val="105"/>
          <w:sz w:val="18"/>
        </w:rPr>
        <w:t xml:space="preserve">uevas, </w:t>
      </w:r>
      <w:r w:rsidRPr="00177F4C">
        <w:rPr>
          <w:rFonts w:ascii="Artifex CF Regular" w:hAnsi="Artifex CF Regular"/>
          <w:color w:val="1F3D73"/>
          <w:w w:val="105"/>
          <w:sz w:val="18"/>
        </w:rPr>
        <w:t xml:space="preserve">la unidad de medida son las viviendas </w:t>
      </w:r>
      <w:r w:rsidRPr="00177F4C">
        <w:rPr>
          <w:rFonts w:ascii="Artifex CF Regular" w:hAnsi="Artifex CF Regular"/>
          <w:color w:val="1F3D73"/>
          <w:spacing w:val="-3"/>
          <w:w w:val="105"/>
          <w:sz w:val="18"/>
        </w:rPr>
        <w:t xml:space="preserve">nuevas </w:t>
      </w:r>
      <w:r w:rsidRPr="00177F4C">
        <w:rPr>
          <w:rFonts w:ascii="Artifex CF Regular" w:hAnsi="Artifex CF Regular"/>
          <w:color w:val="1F3D73"/>
          <w:w w:val="105"/>
          <w:sz w:val="18"/>
        </w:rPr>
        <w:t>construidas, tomando como</w:t>
      </w:r>
      <w:r w:rsidRPr="00177F4C">
        <w:rPr>
          <w:rFonts w:ascii="Artifex CF Regular" w:hAnsi="Artifex CF Regular"/>
          <w:color w:val="1F3D73"/>
          <w:spacing w:val="-10"/>
          <w:w w:val="105"/>
          <w:sz w:val="18"/>
        </w:rPr>
        <w:t xml:space="preserve"> </w:t>
      </w:r>
      <w:r w:rsidR="002B710E" w:rsidRPr="00177F4C">
        <w:rPr>
          <w:rFonts w:ascii="Artifex CF Regular" w:hAnsi="Artifex CF Regular"/>
          <w:color w:val="1F3D73"/>
          <w:w w:val="105"/>
          <w:sz w:val="18"/>
        </w:rPr>
        <w:t>l</w:t>
      </w:r>
      <w:r w:rsidRPr="00177F4C">
        <w:rPr>
          <w:rFonts w:ascii="Artifex CF Regular" w:hAnsi="Artifex CF Regular"/>
          <w:color w:val="1F3D73"/>
          <w:w w:val="105"/>
          <w:sz w:val="18"/>
        </w:rPr>
        <w:t>ínea</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9"/>
          <w:w w:val="105"/>
          <w:sz w:val="18"/>
        </w:rPr>
        <w:t xml:space="preserve"> </w:t>
      </w:r>
      <w:r w:rsidR="002B710E" w:rsidRPr="00177F4C">
        <w:rPr>
          <w:rFonts w:ascii="Artifex CF Regular" w:hAnsi="Artifex CF Regular"/>
          <w:color w:val="1F3D73"/>
          <w:w w:val="105"/>
          <w:sz w:val="18"/>
        </w:rPr>
        <w:t>b</w:t>
      </w:r>
      <w:r w:rsidRPr="00177F4C">
        <w:rPr>
          <w:rFonts w:ascii="Artifex CF Regular" w:hAnsi="Artifex CF Regular"/>
          <w:color w:val="1F3D73"/>
          <w:w w:val="105"/>
          <w:sz w:val="18"/>
        </w:rPr>
        <w:t>ase</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el</w:t>
      </w:r>
      <w:r w:rsidRPr="00177F4C">
        <w:rPr>
          <w:rFonts w:ascii="Artifex CF Regular" w:hAnsi="Artifex CF Regular"/>
          <w:color w:val="1F3D73"/>
          <w:spacing w:val="-8"/>
          <w:w w:val="105"/>
          <w:sz w:val="18"/>
        </w:rPr>
        <w:t xml:space="preserve"> </w:t>
      </w:r>
      <w:r w:rsidRPr="00177F4C">
        <w:rPr>
          <w:rFonts w:ascii="Artifex CF Regular" w:hAnsi="Artifex CF Regular"/>
          <w:color w:val="1F3D73"/>
          <w:w w:val="105"/>
          <w:sz w:val="18"/>
        </w:rPr>
        <w:t>año</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2019</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con</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1,508</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unidades</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habitacionales.</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La</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producción</w:t>
      </w:r>
      <w:r w:rsidRPr="00177F4C">
        <w:rPr>
          <w:rFonts w:ascii="Artifex CF Regular" w:hAnsi="Artifex CF Regular"/>
          <w:color w:val="1F3D73"/>
          <w:spacing w:val="-9"/>
          <w:w w:val="105"/>
          <w:sz w:val="18"/>
        </w:rPr>
        <w:t xml:space="preserve"> </w:t>
      </w:r>
      <w:r w:rsidRPr="00177F4C">
        <w:rPr>
          <w:rFonts w:ascii="Artifex CF Regular" w:hAnsi="Artifex CF Regular"/>
          <w:color w:val="1F3D73"/>
          <w:w w:val="105"/>
          <w:sz w:val="18"/>
        </w:rPr>
        <w:t>planeada para</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el</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año</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2020</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fue</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838</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viviendas.</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La</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producción</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generada</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en</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el</w:t>
      </w:r>
      <w:r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período</w:t>
      </w:r>
      <w:r w:rsidRPr="00177F4C">
        <w:rPr>
          <w:rFonts w:ascii="Artifex CF Regular" w:hAnsi="Artifex CF Regular"/>
          <w:color w:val="1F3D73"/>
          <w:spacing w:val="-20"/>
          <w:w w:val="105"/>
          <w:sz w:val="18"/>
        </w:rPr>
        <w:t xml:space="preserve"> </w:t>
      </w:r>
      <w:r w:rsidR="00310593">
        <w:rPr>
          <w:rFonts w:ascii="Artifex CF Regular" w:hAnsi="Artifex CF Regular"/>
          <w:color w:val="1F3D73"/>
          <w:spacing w:val="-20"/>
          <w:w w:val="105"/>
          <w:sz w:val="18"/>
        </w:rPr>
        <w:t>e</w:t>
      </w:r>
      <w:r w:rsidRPr="00177F4C">
        <w:rPr>
          <w:rFonts w:ascii="Artifex CF Regular" w:hAnsi="Artifex CF Regular"/>
          <w:color w:val="1F3D73"/>
          <w:w w:val="105"/>
          <w:sz w:val="18"/>
        </w:rPr>
        <w:t>ne</w:t>
      </w:r>
      <w:r w:rsidR="00310593">
        <w:rPr>
          <w:rFonts w:ascii="Artifex CF Regular" w:hAnsi="Artifex CF Regular"/>
          <w:color w:val="1F3D73"/>
          <w:w w:val="105"/>
          <w:sz w:val="18"/>
        </w:rPr>
        <w:t>ro</w:t>
      </w:r>
      <w:r w:rsidRPr="00177F4C">
        <w:rPr>
          <w:rFonts w:ascii="Artifex CF Regular" w:hAnsi="Artifex CF Regular"/>
          <w:color w:val="1F3D73"/>
          <w:w w:val="105"/>
          <w:sz w:val="18"/>
        </w:rPr>
        <w:t>-</w:t>
      </w:r>
      <w:r w:rsidR="00310593">
        <w:rPr>
          <w:rFonts w:ascii="Artifex CF Regular" w:hAnsi="Artifex CF Regular"/>
          <w:color w:val="1F3D73"/>
          <w:w w:val="105"/>
          <w:sz w:val="18"/>
        </w:rPr>
        <w:t>diciembre</w:t>
      </w:r>
      <w:r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2020</w:t>
      </w:r>
      <w:r w:rsidRPr="00177F4C">
        <w:rPr>
          <w:rFonts w:ascii="Artifex CF Regular" w:hAnsi="Artifex CF Regular"/>
          <w:color w:val="1F3D73"/>
          <w:spacing w:val="-20"/>
          <w:w w:val="105"/>
          <w:sz w:val="18"/>
        </w:rPr>
        <w:t xml:space="preserve"> </w:t>
      </w:r>
      <w:r w:rsidR="002B710E" w:rsidRPr="00177F4C">
        <w:rPr>
          <w:rFonts w:ascii="Artifex CF Regular" w:hAnsi="Artifex CF Regular"/>
          <w:color w:val="1F3D73"/>
          <w:spacing w:val="-20"/>
          <w:w w:val="105"/>
          <w:sz w:val="18"/>
        </w:rPr>
        <w:t xml:space="preserve"> </w:t>
      </w:r>
      <w:r w:rsidRPr="00177F4C">
        <w:rPr>
          <w:rFonts w:ascii="Artifex CF Regular" w:hAnsi="Artifex CF Regular"/>
          <w:color w:val="1F3D73"/>
          <w:w w:val="105"/>
          <w:sz w:val="18"/>
        </w:rPr>
        <w:t>fue de</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526</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con</w:t>
      </w:r>
      <w:r w:rsidRPr="00177F4C">
        <w:rPr>
          <w:rFonts w:ascii="Artifex CF Regular" w:hAnsi="Artifex CF Regular"/>
          <w:color w:val="1F3D73"/>
          <w:spacing w:val="-13"/>
          <w:w w:val="105"/>
          <w:sz w:val="18"/>
        </w:rPr>
        <w:t xml:space="preserve"> </w:t>
      </w:r>
      <w:r w:rsidRPr="00177F4C">
        <w:rPr>
          <w:rFonts w:ascii="Artifex CF Regular" w:hAnsi="Artifex CF Regular"/>
          <w:color w:val="1F3D73"/>
          <w:w w:val="105"/>
          <w:sz w:val="18"/>
        </w:rPr>
        <w:t>un</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por</w:t>
      </w:r>
      <w:r w:rsidRPr="00177F4C">
        <w:rPr>
          <w:rFonts w:ascii="Artifex CF Regular" w:hAnsi="Artifex CF Regular"/>
          <w:color w:val="1F3D73"/>
          <w:spacing w:val="-13"/>
          <w:w w:val="105"/>
          <w:sz w:val="18"/>
        </w:rPr>
        <w:t xml:space="preserve"> </w:t>
      </w:r>
      <w:r w:rsidRPr="00177F4C">
        <w:rPr>
          <w:rFonts w:ascii="Artifex CF Regular" w:hAnsi="Artifex CF Regular"/>
          <w:color w:val="1F3D73"/>
          <w:w w:val="105"/>
          <w:sz w:val="18"/>
        </w:rPr>
        <w:t>ciento</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3"/>
          <w:w w:val="105"/>
          <w:sz w:val="18"/>
        </w:rPr>
        <w:t xml:space="preserve"> </w:t>
      </w:r>
      <w:r w:rsidRPr="00177F4C">
        <w:rPr>
          <w:rFonts w:ascii="Artifex CF Regular" w:hAnsi="Artifex CF Regular"/>
          <w:color w:val="1F3D73"/>
          <w:spacing w:val="-4"/>
          <w:w w:val="105"/>
          <w:sz w:val="18"/>
        </w:rPr>
        <w:t>avance</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respecto</w:t>
      </w:r>
      <w:r w:rsidRPr="00177F4C">
        <w:rPr>
          <w:rFonts w:ascii="Artifex CF Regular" w:hAnsi="Artifex CF Regular"/>
          <w:color w:val="1F3D73"/>
          <w:spacing w:val="-13"/>
          <w:w w:val="105"/>
          <w:sz w:val="18"/>
        </w:rPr>
        <w:t xml:space="preserve"> </w:t>
      </w:r>
      <w:r w:rsidRPr="00177F4C">
        <w:rPr>
          <w:rFonts w:ascii="Artifex CF Regular" w:hAnsi="Artifex CF Regular"/>
          <w:color w:val="1F3D73"/>
          <w:w w:val="105"/>
          <w:sz w:val="18"/>
        </w:rPr>
        <w:t>a</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lo</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planeado</w:t>
      </w:r>
      <w:r w:rsidRPr="00177F4C">
        <w:rPr>
          <w:rFonts w:ascii="Artifex CF Regular" w:hAnsi="Artifex CF Regular"/>
          <w:color w:val="1F3D73"/>
          <w:spacing w:val="-13"/>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4"/>
          <w:w w:val="105"/>
          <w:sz w:val="18"/>
        </w:rPr>
        <w:t xml:space="preserve"> </w:t>
      </w:r>
      <w:r w:rsidRPr="00177F4C">
        <w:rPr>
          <w:rFonts w:ascii="Artifex CF Regular" w:hAnsi="Artifex CF Regular"/>
          <w:color w:val="1F3D73"/>
          <w:w w:val="105"/>
          <w:sz w:val="18"/>
        </w:rPr>
        <w:t>28%.</w:t>
      </w:r>
    </w:p>
    <w:p w14:paraId="3FD8F890" w14:textId="77777777" w:rsidR="0098475A" w:rsidRPr="00177F4C" w:rsidRDefault="0098475A" w:rsidP="0098475A">
      <w:pPr>
        <w:pStyle w:val="ListParagraph"/>
        <w:tabs>
          <w:tab w:val="left" w:pos="1809"/>
        </w:tabs>
        <w:spacing w:line="408" w:lineRule="auto"/>
        <w:ind w:left="1600" w:right="1112"/>
        <w:jc w:val="both"/>
        <w:rPr>
          <w:rFonts w:ascii="Artifex CF Regular" w:hAnsi="Artifex CF Regular"/>
          <w:sz w:val="18"/>
        </w:rPr>
      </w:pPr>
    </w:p>
    <w:p w14:paraId="48C7A291" w14:textId="01DD8161" w:rsidR="008F327F" w:rsidRPr="00177F4C" w:rsidRDefault="00627C0D">
      <w:pPr>
        <w:pStyle w:val="ListParagraph"/>
        <w:numPr>
          <w:ilvl w:val="0"/>
          <w:numId w:val="1"/>
        </w:numPr>
        <w:tabs>
          <w:tab w:val="left" w:pos="1842"/>
        </w:tabs>
        <w:spacing w:line="408" w:lineRule="auto"/>
        <w:ind w:right="1112" w:firstLine="0"/>
        <w:jc w:val="both"/>
        <w:rPr>
          <w:rFonts w:ascii="Artifex CF Regular" w:hAnsi="Artifex CF Regular"/>
          <w:sz w:val="18"/>
        </w:rPr>
      </w:pPr>
      <w:r w:rsidRPr="00177F4C">
        <w:rPr>
          <w:rFonts w:ascii="Artifex CF Regular" w:hAnsi="Artifex CF Regular"/>
          <w:color w:val="1F3D73"/>
          <w:w w:val="105"/>
          <w:sz w:val="18"/>
        </w:rPr>
        <w:t>Mejoramiento</w:t>
      </w:r>
      <w:r w:rsidRPr="00177F4C">
        <w:rPr>
          <w:rFonts w:ascii="Artifex CF Regular" w:hAnsi="Artifex CF Regular"/>
          <w:color w:val="1F3D73"/>
          <w:spacing w:val="-6"/>
          <w:w w:val="105"/>
          <w:sz w:val="18"/>
        </w:rPr>
        <w:t xml:space="preserve"> </w:t>
      </w:r>
      <w:r w:rsidRPr="00177F4C">
        <w:rPr>
          <w:rFonts w:ascii="Artifex CF Regular" w:hAnsi="Artifex CF Regular"/>
          <w:color w:val="1F3D73"/>
          <w:w w:val="105"/>
          <w:sz w:val="18"/>
        </w:rPr>
        <w:t>y/o</w:t>
      </w:r>
      <w:r w:rsidRPr="00177F4C">
        <w:rPr>
          <w:rFonts w:ascii="Artifex CF Regular" w:hAnsi="Artifex CF Regular"/>
          <w:color w:val="1F3D73"/>
          <w:spacing w:val="-5"/>
          <w:w w:val="105"/>
          <w:sz w:val="18"/>
        </w:rPr>
        <w:t xml:space="preserve"> </w:t>
      </w:r>
      <w:r w:rsidR="002B710E" w:rsidRPr="00177F4C">
        <w:rPr>
          <w:rFonts w:ascii="Artifex CF Regular" w:hAnsi="Artifex CF Regular"/>
          <w:color w:val="1F3D73"/>
          <w:w w:val="105"/>
          <w:sz w:val="18"/>
        </w:rPr>
        <w:t>r</w:t>
      </w:r>
      <w:r w:rsidRPr="00177F4C">
        <w:rPr>
          <w:rFonts w:ascii="Artifex CF Regular" w:hAnsi="Artifex CF Regular"/>
          <w:color w:val="1F3D73"/>
          <w:w w:val="105"/>
          <w:sz w:val="18"/>
        </w:rPr>
        <w:t>econstrucción</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5"/>
          <w:w w:val="105"/>
          <w:sz w:val="18"/>
        </w:rPr>
        <w:t xml:space="preserve"> </w:t>
      </w:r>
      <w:r w:rsidR="002B710E" w:rsidRPr="00177F4C">
        <w:rPr>
          <w:rFonts w:ascii="Artifex CF Regular" w:hAnsi="Artifex CF Regular"/>
          <w:color w:val="1F3D73"/>
          <w:w w:val="105"/>
          <w:sz w:val="18"/>
        </w:rPr>
        <w:t>v</w:t>
      </w:r>
      <w:r w:rsidRPr="00177F4C">
        <w:rPr>
          <w:rFonts w:ascii="Artifex CF Regular" w:hAnsi="Artifex CF Regular"/>
          <w:color w:val="1F3D73"/>
          <w:w w:val="105"/>
          <w:sz w:val="18"/>
        </w:rPr>
        <w:t>iviendas,</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la</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unidad</w:t>
      </w:r>
      <w:r w:rsidRPr="00177F4C">
        <w:rPr>
          <w:rFonts w:ascii="Artifex CF Regular" w:hAnsi="Artifex CF Regular"/>
          <w:color w:val="1F3D73"/>
          <w:spacing w:val="-4"/>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medida</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son</w:t>
      </w:r>
      <w:r w:rsidRPr="00177F4C">
        <w:rPr>
          <w:rFonts w:ascii="Artifex CF Regular" w:hAnsi="Artifex CF Regular"/>
          <w:color w:val="1F3D73"/>
          <w:spacing w:val="-5"/>
          <w:w w:val="105"/>
          <w:sz w:val="18"/>
        </w:rPr>
        <w:t xml:space="preserve"> </w:t>
      </w:r>
      <w:r w:rsidRPr="00177F4C">
        <w:rPr>
          <w:rFonts w:ascii="Artifex CF Regular" w:hAnsi="Artifex CF Regular"/>
          <w:color w:val="1F3D73"/>
          <w:w w:val="105"/>
          <w:sz w:val="18"/>
        </w:rPr>
        <w:t>las</w:t>
      </w:r>
      <w:r w:rsidRPr="00177F4C">
        <w:rPr>
          <w:rFonts w:ascii="Artifex CF Regular" w:hAnsi="Artifex CF Regular"/>
          <w:color w:val="1F3D73"/>
          <w:spacing w:val="-4"/>
          <w:w w:val="105"/>
          <w:sz w:val="18"/>
        </w:rPr>
        <w:t xml:space="preserve"> </w:t>
      </w:r>
      <w:r w:rsidRPr="00177F4C">
        <w:rPr>
          <w:rFonts w:ascii="Artifex CF Regular" w:hAnsi="Artifex CF Regular"/>
          <w:color w:val="1F3D73"/>
          <w:w w:val="105"/>
          <w:sz w:val="18"/>
        </w:rPr>
        <w:t xml:space="preserve">viviendas mejoradas y/o reconstruidas, tomando como </w:t>
      </w:r>
      <w:r w:rsidR="002B710E" w:rsidRPr="00177F4C">
        <w:rPr>
          <w:rFonts w:ascii="Artifex CF Regular" w:hAnsi="Artifex CF Regular"/>
          <w:color w:val="1F3D73"/>
          <w:w w:val="105"/>
          <w:sz w:val="18"/>
        </w:rPr>
        <w:t>l</w:t>
      </w:r>
      <w:r w:rsidRPr="00177F4C">
        <w:rPr>
          <w:rFonts w:ascii="Artifex CF Regular" w:hAnsi="Artifex CF Regular"/>
          <w:color w:val="1F3D73"/>
          <w:w w:val="105"/>
          <w:sz w:val="18"/>
        </w:rPr>
        <w:t xml:space="preserve">ínea de </w:t>
      </w:r>
      <w:r w:rsidR="002B710E" w:rsidRPr="00177F4C">
        <w:rPr>
          <w:rFonts w:ascii="Artifex CF Regular" w:hAnsi="Artifex CF Regular"/>
          <w:color w:val="1F3D73"/>
          <w:w w:val="105"/>
          <w:sz w:val="18"/>
        </w:rPr>
        <w:t>b</w:t>
      </w:r>
      <w:r w:rsidRPr="00177F4C">
        <w:rPr>
          <w:rFonts w:ascii="Artifex CF Regular" w:hAnsi="Artifex CF Regular"/>
          <w:color w:val="1F3D73"/>
          <w:w w:val="105"/>
          <w:sz w:val="18"/>
        </w:rPr>
        <w:t>ase el año 2019 con 15,000 mejoramientos</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y/o</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reconstrucciones.</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La</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producción</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planeada</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para</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el</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año</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2020</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fue</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20,000 viviendas</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mejoradas</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y/o</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reconstruidas.</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La</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Producción</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generada</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en</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el</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período</w:t>
      </w:r>
      <w:r w:rsidRPr="00177F4C">
        <w:rPr>
          <w:rFonts w:ascii="Artifex CF Regular" w:hAnsi="Artifex CF Regular"/>
          <w:color w:val="1F3D73"/>
          <w:spacing w:val="-16"/>
          <w:w w:val="105"/>
          <w:sz w:val="18"/>
        </w:rPr>
        <w:t xml:space="preserve"> </w:t>
      </w:r>
      <w:r w:rsidR="0098475A">
        <w:rPr>
          <w:rFonts w:ascii="Artifex CF Regular" w:hAnsi="Artifex CF Regular"/>
          <w:color w:val="1F3D73"/>
          <w:spacing w:val="-20"/>
          <w:w w:val="105"/>
          <w:sz w:val="18"/>
        </w:rPr>
        <w:t>e</w:t>
      </w:r>
      <w:r w:rsidR="0098475A" w:rsidRPr="00177F4C">
        <w:rPr>
          <w:rFonts w:ascii="Artifex CF Regular" w:hAnsi="Artifex CF Regular"/>
          <w:color w:val="1F3D73"/>
          <w:w w:val="105"/>
          <w:sz w:val="18"/>
        </w:rPr>
        <w:t>ne</w:t>
      </w:r>
      <w:r w:rsidR="0098475A">
        <w:rPr>
          <w:rFonts w:ascii="Artifex CF Regular" w:hAnsi="Artifex CF Regular"/>
          <w:color w:val="1F3D73"/>
          <w:w w:val="105"/>
          <w:sz w:val="18"/>
        </w:rPr>
        <w:t>ro</w:t>
      </w:r>
      <w:r w:rsidR="0098475A" w:rsidRPr="00177F4C">
        <w:rPr>
          <w:rFonts w:ascii="Artifex CF Regular" w:hAnsi="Artifex CF Regular"/>
          <w:color w:val="1F3D73"/>
          <w:w w:val="105"/>
          <w:sz w:val="18"/>
        </w:rPr>
        <w:t>-</w:t>
      </w:r>
      <w:r w:rsidR="0098475A">
        <w:rPr>
          <w:rFonts w:ascii="Artifex CF Regular" w:hAnsi="Artifex CF Regular"/>
          <w:color w:val="1F3D73"/>
          <w:w w:val="105"/>
          <w:sz w:val="18"/>
        </w:rPr>
        <w:t>diciembre</w:t>
      </w:r>
      <w:r w:rsidR="0098475A" w:rsidRPr="00177F4C">
        <w:rPr>
          <w:rFonts w:ascii="Artifex CF Regular" w:hAnsi="Artifex CF Regular"/>
          <w:color w:val="1F3D73"/>
          <w:spacing w:val="-21"/>
          <w:w w:val="105"/>
          <w:sz w:val="18"/>
        </w:rPr>
        <w:t xml:space="preserve"> </w:t>
      </w:r>
      <w:r w:rsidRPr="00177F4C">
        <w:rPr>
          <w:rFonts w:ascii="Artifex CF Regular" w:hAnsi="Artifex CF Regular"/>
          <w:color w:val="1F3D73"/>
          <w:w w:val="105"/>
          <w:sz w:val="18"/>
        </w:rPr>
        <w:t>2020 fue</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179</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mejoramientos</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con</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un</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por</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ciento</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7"/>
          <w:w w:val="105"/>
          <w:sz w:val="18"/>
        </w:rPr>
        <w:t xml:space="preserve"> </w:t>
      </w:r>
      <w:r w:rsidRPr="00177F4C">
        <w:rPr>
          <w:rFonts w:ascii="Artifex CF Regular" w:hAnsi="Artifex CF Regular"/>
          <w:color w:val="1F3D73"/>
          <w:spacing w:val="-4"/>
          <w:w w:val="105"/>
          <w:sz w:val="18"/>
        </w:rPr>
        <w:t>avance</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respecto</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a</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lo</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planeado</w:t>
      </w:r>
      <w:r w:rsidRPr="00177F4C">
        <w:rPr>
          <w:rFonts w:ascii="Artifex CF Regular" w:hAnsi="Artifex CF Regular"/>
          <w:color w:val="1F3D73"/>
          <w:spacing w:val="-17"/>
          <w:w w:val="105"/>
          <w:sz w:val="18"/>
        </w:rPr>
        <w:t xml:space="preserve"> </w:t>
      </w:r>
      <w:r w:rsidRPr="00177F4C">
        <w:rPr>
          <w:rFonts w:ascii="Artifex CF Regular" w:hAnsi="Artifex CF Regular"/>
          <w:color w:val="1F3D73"/>
          <w:w w:val="105"/>
          <w:sz w:val="18"/>
        </w:rPr>
        <w:t>de</w:t>
      </w:r>
      <w:r w:rsidRPr="00177F4C">
        <w:rPr>
          <w:rFonts w:ascii="Artifex CF Regular" w:hAnsi="Artifex CF Regular"/>
          <w:color w:val="1F3D73"/>
          <w:spacing w:val="-16"/>
          <w:w w:val="105"/>
          <w:sz w:val="18"/>
        </w:rPr>
        <w:t xml:space="preserve"> </w:t>
      </w:r>
      <w:r w:rsidRPr="00177F4C">
        <w:rPr>
          <w:rFonts w:ascii="Artifex CF Regular" w:hAnsi="Artifex CF Regular"/>
          <w:color w:val="1F3D73"/>
          <w:w w:val="105"/>
          <w:sz w:val="18"/>
        </w:rPr>
        <w:t>0.6%.</w:t>
      </w:r>
    </w:p>
    <w:p w14:paraId="1E11F514" w14:textId="77777777" w:rsidR="008F327F" w:rsidRPr="00177F4C" w:rsidRDefault="008F327F">
      <w:pPr>
        <w:pStyle w:val="BodyText"/>
        <w:rPr>
          <w:rFonts w:ascii="Artifex CF Regular" w:hAnsi="Artifex CF Regular"/>
          <w:sz w:val="20"/>
        </w:rPr>
      </w:pPr>
    </w:p>
    <w:p w14:paraId="35EDFAA3" w14:textId="77777777" w:rsidR="00E74C1C" w:rsidRDefault="00177F4C" w:rsidP="00177F4C">
      <w:pPr>
        <w:pStyle w:val="BodyText"/>
        <w:spacing w:before="210" w:line="408" w:lineRule="auto"/>
        <w:ind w:left="916" w:right="1797" w:firstLine="708"/>
        <w:rPr>
          <w:rFonts w:ascii="Artifex CF Regular" w:hAnsi="Artifex CF Regular"/>
          <w:color w:val="1F3D73"/>
          <w:w w:val="105"/>
        </w:rPr>
      </w:pPr>
      <w:r w:rsidRPr="00177F4C">
        <w:rPr>
          <w:rFonts w:ascii="Artifex CF Regular" w:hAnsi="Artifex CF Regular"/>
          <w:color w:val="1F3D73"/>
          <w:w w:val="105"/>
        </w:rPr>
        <w:t xml:space="preserve">4.- Comportamiento de la Producción </w:t>
      </w:r>
      <w:r w:rsidR="0098475A">
        <w:rPr>
          <w:rFonts w:ascii="Artifex CF Regular" w:hAnsi="Artifex CF Regular"/>
          <w:color w:val="1F3D73"/>
          <w:spacing w:val="-20"/>
          <w:w w:val="105"/>
        </w:rPr>
        <w:t>e</w:t>
      </w:r>
      <w:r w:rsidR="0098475A" w:rsidRPr="00177F4C">
        <w:rPr>
          <w:rFonts w:ascii="Artifex CF Regular" w:hAnsi="Artifex CF Regular"/>
          <w:color w:val="1F3D73"/>
          <w:w w:val="105"/>
        </w:rPr>
        <w:t>ne</w:t>
      </w:r>
      <w:r w:rsidR="0098475A">
        <w:rPr>
          <w:rFonts w:ascii="Artifex CF Regular" w:hAnsi="Artifex CF Regular"/>
          <w:color w:val="1F3D73"/>
          <w:w w:val="105"/>
        </w:rPr>
        <w:t>ro</w:t>
      </w:r>
      <w:r w:rsidR="0098475A" w:rsidRPr="00177F4C">
        <w:rPr>
          <w:rFonts w:ascii="Artifex CF Regular" w:hAnsi="Artifex CF Regular"/>
          <w:color w:val="1F3D73"/>
          <w:w w:val="105"/>
        </w:rPr>
        <w:t>-</w:t>
      </w:r>
      <w:r w:rsidR="0098475A">
        <w:rPr>
          <w:rFonts w:ascii="Artifex CF Regular" w:hAnsi="Artifex CF Regular"/>
          <w:color w:val="1F3D73"/>
          <w:w w:val="105"/>
        </w:rPr>
        <w:t>diciembre</w:t>
      </w:r>
      <w:r w:rsidR="0098475A" w:rsidRPr="00177F4C">
        <w:rPr>
          <w:rFonts w:ascii="Artifex CF Regular" w:hAnsi="Artifex CF Regular"/>
          <w:color w:val="1F3D73"/>
          <w:spacing w:val="-21"/>
          <w:w w:val="105"/>
        </w:rPr>
        <w:t xml:space="preserve"> </w:t>
      </w:r>
      <w:r w:rsidRPr="00177F4C">
        <w:rPr>
          <w:rFonts w:ascii="Artifex CF Regular" w:hAnsi="Artifex CF Regular"/>
          <w:color w:val="1F3D73"/>
          <w:w w:val="105"/>
        </w:rPr>
        <w:t xml:space="preserve">2020 </w:t>
      </w:r>
    </w:p>
    <w:p w14:paraId="66522B77" w14:textId="1EF19BAD" w:rsidR="00177F4C" w:rsidRPr="00177F4C" w:rsidRDefault="00177F4C" w:rsidP="00177F4C">
      <w:pPr>
        <w:pStyle w:val="BodyText"/>
        <w:spacing w:before="210" w:line="408" w:lineRule="auto"/>
        <w:ind w:left="916" w:right="1797" w:firstLine="708"/>
        <w:rPr>
          <w:rFonts w:ascii="Artifex CF Regular" w:hAnsi="Artifex CF Regular"/>
          <w:color w:val="1F3D73"/>
          <w:w w:val="105"/>
        </w:rPr>
      </w:pPr>
      <w:r w:rsidRPr="00177F4C">
        <w:rPr>
          <w:rFonts w:ascii="Artifex CF Regular" w:hAnsi="Artifex CF Regular"/>
          <w:color w:val="1F3D73"/>
          <w:w w:val="105"/>
        </w:rPr>
        <w:t xml:space="preserve">(Cuadro Anexo No. 3). </w:t>
      </w:r>
    </w:p>
    <w:p w14:paraId="47C78A4E" w14:textId="0DB4A608" w:rsidR="00177F4C" w:rsidRPr="00177F4C" w:rsidRDefault="00177F4C" w:rsidP="00177F4C">
      <w:pPr>
        <w:pStyle w:val="BodyText"/>
        <w:spacing w:before="210" w:line="408" w:lineRule="auto"/>
        <w:ind w:left="916" w:right="1797" w:firstLine="708"/>
        <w:rPr>
          <w:rFonts w:ascii="Artifex CF Regular" w:hAnsi="Artifex CF Regular"/>
          <w:color w:val="1F3D73"/>
          <w:w w:val="105"/>
        </w:rPr>
      </w:pPr>
      <w:r w:rsidRPr="00177F4C">
        <w:rPr>
          <w:rFonts w:ascii="Artifex CF Regular" w:hAnsi="Artifex CF Regular"/>
          <w:color w:val="1F3D73"/>
          <w:w w:val="105"/>
        </w:rPr>
        <w:t>3.- Medidas de Políticas Sectoriales (Cuadro Anexo No. 4).</w:t>
      </w:r>
    </w:p>
    <w:p w14:paraId="325D3103" w14:textId="77777777" w:rsidR="00E74C1C" w:rsidRDefault="00E74C1C">
      <w:pPr>
        <w:rPr>
          <w:rFonts w:ascii="Artifex CF Regular" w:hAnsi="Artifex CF Regular"/>
          <w:b/>
          <w:bCs/>
          <w:color w:val="1F3D73"/>
          <w:w w:val="105"/>
          <w:sz w:val="18"/>
          <w:szCs w:val="18"/>
        </w:rPr>
      </w:pPr>
      <w:r>
        <w:rPr>
          <w:rFonts w:ascii="Artifex CF Regular" w:hAnsi="Artifex CF Regular"/>
          <w:b/>
          <w:bCs/>
          <w:color w:val="1F3D73"/>
          <w:w w:val="105"/>
        </w:rPr>
        <w:br w:type="page"/>
      </w:r>
    </w:p>
    <w:p w14:paraId="63CB5137" w14:textId="498FF2AA" w:rsidR="00E74C1C" w:rsidRDefault="00177F4C" w:rsidP="00177F4C">
      <w:pPr>
        <w:pStyle w:val="BodyText"/>
        <w:spacing w:before="210" w:line="408" w:lineRule="auto"/>
        <w:ind w:left="916" w:right="1797" w:firstLine="708"/>
        <w:rPr>
          <w:rFonts w:ascii="Artifex CF Regular" w:hAnsi="Artifex CF Regular"/>
          <w:b/>
          <w:bCs/>
          <w:color w:val="1F3D73"/>
          <w:w w:val="105"/>
        </w:rPr>
      </w:pPr>
      <w:r w:rsidRPr="00177F4C">
        <w:rPr>
          <w:rFonts w:ascii="Artifex CF Regular" w:hAnsi="Artifex CF Regular"/>
          <w:b/>
          <w:bCs/>
          <w:color w:val="1F3D73"/>
          <w:w w:val="105"/>
        </w:rPr>
        <w:lastRenderedPageBreak/>
        <w:t xml:space="preserve">1. Perspectiva Estratégica </w:t>
      </w:r>
    </w:p>
    <w:p w14:paraId="4D11BC0F" w14:textId="4345B205" w:rsidR="00177F4C" w:rsidRPr="00177F4C" w:rsidRDefault="00177F4C" w:rsidP="00177F4C">
      <w:pPr>
        <w:pStyle w:val="BodyText"/>
        <w:spacing w:before="210" w:line="408" w:lineRule="auto"/>
        <w:ind w:left="916" w:right="1797" w:firstLine="708"/>
        <w:rPr>
          <w:rFonts w:ascii="Artifex CF Regular" w:hAnsi="Artifex CF Regular"/>
          <w:b/>
          <w:bCs/>
          <w:color w:val="1F3D73"/>
          <w:w w:val="105"/>
        </w:rPr>
      </w:pPr>
      <w:r w:rsidRPr="00177F4C">
        <w:rPr>
          <w:rFonts w:ascii="Artifex CF Regular" w:hAnsi="Artifex CF Regular"/>
          <w:b/>
          <w:bCs/>
          <w:color w:val="1F3D73"/>
          <w:w w:val="105"/>
        </w:rPr>
        <w:t>i.- Metas Presidenciales</w:t>
      </w:r>
    </w:p>
    <w:p w14:paraId="1B186F51" w14:textId="3C68709A" w:rsidR="00177F4C" w:rsidRPr="00177F4C" w:rsidRDefault="00177F4C" w:rsidP="00177F4C">
      <w:pPr>
        <w:pStyle w:val="BodyText"/>
        <w:spacing w:before="210" w:line="408" w:lineRule="auto"/>
        <w:ind w:left="916" w:right="1797" w:firstLine="708"/>
        <w:jc w:val="both"/>
        <w:rPr>
          <w:rFonts w:ascii="Artifex CF Regular" w:hAnsi="Artifex CF Regular"/>
          <w:b/>
          <w:bCs/>
          <w:color w:val="1F3D73"/>
          <w:w w:val="105"/>
        </w:rPr>
      </w:pPr>
      <w:r w:rsidRPr="00177F4C">
        <w:rPr>
          <w:rFonts w:ascii="Artifex CF Regular" w:hAnsi="Artifex CF Regular"/>
          <w:b/>
          <w:bCs/>
          <w:color w:val="1F3D73"/>
          <w:w w:val="105"/>
        </w:rPr>
        <w:t>a).- Análisis de Cumplimiento de Metas Presidenciales.</w:t>
      </w:r>
    </w:p>
    <w:p w14:paraId="00B2C75A" w14:textId="2DC725F5" w:rsidR="006F0FB3" w:rsidRPr="00177F4C" w:rsidRDefault="00627C0D" w:rsidP="00177F4C">
      <w:pPr>
        <w:pStyle w:val="BodyText"/>
        <w:spacing w:before="210" w:line="408" w:lineRule="auto"/>
        <w:ind w:left="1440" w:right="1797" w:firstLine="708"/>
        <w:jc w:val="thaiDistribute"/>
        <w:rPr>
          <w:rFonts w:ascii="Artifex CF Regular" w:hAnsi="Artifex CF Regular"/>
        </w:rPr>
      </w:pPr>
      <w:r w:rsidRPr="00177F4C">
        <w:rPr>
          <w:rFonts w:ascii="Artifex CF Regular" w:hAnsi="Artifex CF Regular"/>
          <w:color w:val="1F3D73"/>
          <w:w w:val="105"/>
        </w:rPr>
        <w:t>Las</w:t>
      </w:r>
      <w:r w:rsidRPr="00177F4C">
        <w:rPr>
          <w:rFonts w:ascii="Artifex CF Regular" w:hAnsi="Artifex CF Regular"/>
          <w:color w:val="1F3D73"/>
          <w:spacing w:val="-22"/>
          <w:w w:val="105"/>
        </w:rPr>
        <w:t xml:space="preserve"> </w:t>
      </w:r>
      <w:r w:rsidRPr="00177F4C">
        <w:rPr>
          <w:rFonts w:ascii="Artifex CF Regular" w:hAnsi="Artifex CF Regular"/>
          <w:color w:val="1F3D73"/>
          <w:w w:val="105"/>
        </w:rPr>
        <w:t>Metas</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Presidenciales</w:t>
      </w:r>
      <w:r w:rsidRPr="00177F4C">
        <w:rPr>
          <w:rFonts w:ascii="Artifex CF Regular" w:hAnsi="Artifex CF Regular"/>
          <w:color w:val="1F3D73"/>
          <w:spacing w:val="-22"/>
          <w:w w:val="105"/>
        </w:rPr>
        <w:t xml:space="preserve"> </w:t>
      </w:r>
      <w:r w:rsidRPr="00177F4C">
        <w:rPr>
          <w:rFonts w:ascii="Artifex CF Regular" w:hAnsi="Artifex CF Regular"/>
          <w:color w:val="1F3D73"/>
          <w:w w:val="105"/>
        </w:rPr>
        <w:t>para</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el</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año</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2020</w:t>
      </w:r>
      <w:r w:rsidRPr="00177F4C">
        <w:rPr>
          <w:rFonts w:ascii="Artifex CF Regular" w:hAnsi="Artifex CF Regular"/>
          <w:color w:val="1F3D73"/>
          <w:spacing w:val="-22"/>
          <w:w w:val="105"/>
        </w:rPr>
        <w:t xml:space="preserve"> </w:t>
      </w:r>
      <w:r w:rsidRPr="00177F4C">
        <w:rPr>
          <w:rFonts w:ascii="Artifex CF Regular" w:hAnsi="Artifex CF Regular"/>
          <w:color w:val="1F3D73"/>
          <w:w w:val="105"/>
        </w:rPr>
        <w:t>fueron</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ejecutadas</w:t>
      </w:r>
      <w:r w:rsidRPr="00177F4C">
        <w:rPr>
          <w:rFonts w:ascii="Artifex CF Regular" w:hAnsi="Artifex CF Regular"/>
          <w:color w:val="1F3D73"/>
          <w:spacing w:val="-21"/>
          <w:w w:val="105"/>
        </w:rPr>
        <w:t xml:space="preserve"> </w:t>
      </w:r>
      <w:r w:rsidRPr="00177F4C">
        <w:rPr>
          <w:rFonts w:ascii="Artifex CF Regular" w:hAnsi="Artifex CF Regular"/>
          <w:color w:val="1F3D73"/>
          <w:w w:val="105"/>
        </w:rPr>
        <w:t>dentro</w:t>
      </w:r>
      <w:r w:rsidRPr="00177F4C">
        <w:rPr>
          <w:rFonts w:ascii="Artifex CF Regular" w:hAnsi="Artifex CF Regular"/>
          <w:color w:val="1F3D73"/>
          <w:spacing w:val="-22"/>
          <w:w w:val="105"/>
        </w:rPr>
        <w:t xml:space="preserve"> </w:t>
      </w:r>
      <w:r w:rsidRPr="00177F4C">
        <w:rPr>
          <w:rFonts w:ascii="Artifex CF Regular" w:hAnsi="Artifex CF Regular"/>
          <w:color w:val="1F3D73"/>
          <w:w w:val="105"/>
        </w:rPr>
        <w:t>del</w:t>
      </w:r>
      <w:r w:rsidR="00177F4C">
        <w:rPr>
          <w:rFonts w:ascii="Artifex CF Regular" w:hAnsi="Artifex CF Regular"/>
          <w:color w:val="1F3D73"/>
          <w:spacing w:val="-20"/>
          <w:w w:val="105"/>
        </w:rPr>
        <w:t xml:space="preserve">  </w:t>
      </w:r>
      <w:r w:rsidRPr="00177F4C">
        <w:rPr>
          <w:rFonts w:ascii="Artifex CF Regular" w:hAnsi="Artifex CF Regular"/>
          <w:color w:val="1F3D73"/>
          <w:w w:val="105"/>
        </w:rPr>
        <w:t>Programa de</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Mejoramiento</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y/o</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Reconstrucción</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Viviendas.</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Evolución</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las</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Metas:</w:t>
      </w:r>
      <w:r w:rsidR="006F0FB3" w:rsidRPr="00177F4C">
        <w:rPr>
          <w:rFonts w:ascii="Artifex CF Regular" w:hAnsi="Artifex CF Regular"/>
        </w:rPr>
        <w:t xml:space="preserve"> </w:t>
      </w:r>
    </w:p>
    <w:p w14:paraId="2714DE6C" w14:textId="1C3225E9" w:rsidR="008F327F" w:rsidRPr="00E74C1C" w:rsidRDefault="006F0FB3" w:rsidP="004204EE">
      <w:pPr>
        <w:pStyle w:val="BodyText"/>
        <w:numPr>
          <w:ilvl w:val="0"/>
          <w:numId w:val="23"/>
        </w:numPr>
        <w:spacing w:before="11" w:line="408" w:lineRule="auto"/>
        <w:ind w:right="1797"/>
        <w:jc w:val="both"/>
        <w:rPr>
          <w:sz w:val="17"/>
        </w:rPr>
      </w:pPr>
      <w:r w:rsidRPr="00E74C1C">
        <w:rPr>
          <w:rFonts w:ascii="Artifex CF Regular" w:hAnsi="Artifex CF Regular"/>
          <w:color w:val="1F3D73"/>
          <w:w w:val="105"/>
        </w:rPr>
        <w:t>Mejoramiento de Viviendas (techo, paredes) fueron de 20,000 mejoramientos, generando logros acumulados enero-diciembre de 179 viviendas mejoradas. Restricciones que inciden en el cumplimiento de las metas fueron los recursos financieros limitados para la ejecución de la Meta, presentando un 0.6 % de avance respecto de lo planteado. Las acciones pendientes de ejecución son de 19,821 viviendas que serán mejoradas el próximo</w:t>
      </w:r>
      <w:r w:rsidR="0098475A" w:rsidRPr="00E74C1C">
        <w:rPr>
          <w:rFonts w:ascii="Artifex CF Regular" w:hAnsi="Artifex CF Regular"/>
          <w:color w:val="1F3D73"/>
          <w:w w:val="105"/>
        </w:rPr>
        <w:t xml:space="preserve"> </w:t>
      </w:r>
      <w:r w:rsidRPr="00E74C1C">
        <w:rPr>
          <w:rFonts w:ascii="Artifex CF Regular" w:hAnsi="Artifex CF Regular"/>
          <w:color w:val="1F3D73"/>
          <w:w w:val="105"/>
        </w:rPr>
        <w:t>año.</w:t>
      </w:r>
      <w:r w:rsidR="00177F4C" w:rsidRPr="00E74C1C">
        <w:rPr>
          <w:rFonts w:ascii="Artifex CF Regular" w:hAnsi="Artifex CF Regular"/>
          <w:color w:val="1F3D73"/>
          <w:w w:val="105"/>
        </w:rPr>
        <w:br/>
      </w:r>
    </w:p>
    <w:p w14:paraId="29159A5A" w14:textId="2E06316D" w:rsidR="00177F4C" w:rsidRPr="00E74C1C" w:rsidRDefault="00177F4C" w:rsidP="00177F4C">
      <w:pPr>
        <w:pStyle w:val="BodyText"/>
        <w:spacing w:before="209" w:line="408" w:lineRule="auto"/>
        <w:ind w:left="1600" w:right="1112" w:firstLine="1000"/>
        <w:rPr>
          <w:rFonts w:ascii="Artifex CF Regular" w:hAnsi="Artifex CF Regular"/>
          <w:b/>
          <w:bCs/>
          <w:color w:val="1F3D73"/>
          <w:w w:val="105"/>
        </w:rPr>
      </w:pPr>
      <w:r w:rsidRPr="00E74C1C">
        <w:rPr>
          <w:rFonts w:ascii="Artifex CF Regular" w:hAnsi="Artifex CF Regular"/>
          <w:b/>
          <w:bCs/>
          <w:color w:val="1F3D73"/>
          <w:w w:val="105"/>
        </w:rPr>
        <w:t>b</w:t>
      </w:r>
      <w:r w:rsidR="0098475A" w:rsidRPr="00E74C1C">
        <w:rPr>
          <w:rFonts w:ascii="Artifex CF Regular" w:hAnsi="Artifex CF Regular"/>
          <w:b/>
          <w:bCs/>
          <w:color w:val="1F3D73"/>
          <w:w w:val="105"/>
        </w:rPr>
        <w:t>). -</w:t>
      </w:r>
      <w:r w:rsidRPr="00E74C1C">
        <w:rPr>
          <w:rFonts w:ascii="Artifex CF Regular" w:hAnsi="Artifex CF Regular"/>
          <w:b/>
          <w:bCs/>
          <w:color w:val="1F3D73"/>
          <w:w w:val="105"/>
        </w:rPr>
        <w:t xml:space="preserve"> Acciones y/o medidas, políticas implementadas por la Institución para cumplir con las políticas transversales </w:t>
      </w:r>
      <w:r w:rsidR="0098475A" w:rsidRPr="00E74C1C">
        <w:rPr>
          <w:rFonts w:ascii="Artifex CF Regular" w:hAnsi="Artifex CF Regular"/>
          <w:b/>
          <w:bCs/>
          <w:color w:val="1F3D73"/>
          <w:w w:val="105"/>
        </w:rPr>
        <w:t>e</w:t>
      </w:r>
      <w:r w:rsidRPr="00E74C1C">
        <w:rPr>
          <w:rFonts w:ascii="Artifex CF Regular" w:hAnsi="Artifex CF Regular"/>
          <w:b/>
          <w:bCs/>
          <w:color w:val="1F3D73"/>
          <w:w w:val="105"/>
        </w:rPr>
        <w:t>nero-</w:t>
      </w:r>
      <w:r w:rsidR="0098475A" w:rsidRPr="00E74C1C">
        <w:rPr>
          <w:rFonts w:ascii="Artifex CF Regular" w:hAnsi="Artifex CF Regular"/>
          <w:b/>
          <w:bCs/>
          <w:color w:val="1F3D73"/>
          <w:w w:val="105"/>
        </w:rPr>
        <w:t>d</w:t>
      </w:r>
      <w:r w:rsidRPr="00E74C1C">
        <w:rPr>
          <w:rFonts w:ascii="Artifex CF Regular" w:hAnsi="Artifex CF Regular"/>
          <w:b/>
          <w:bCs/>
          <w:color w:val="1F3D73"/>
          <w:w w:val="105"/>
        </w:rPr>
        <w:t>iciembre 2020. (Cuadro Anexo No. 5).</w:t>
      </w:r>
    </w:p>
    <w:p w14:paraId="75249833" w14:textId="18C9B3A3" w:rsidR="00177F4C" w:rsidRPr="00E74C1C" w:rsidRDefault="0098475A" w:rsidP="00177F4C">
      <w:pPr>
        <w:pStyle w:val="BodyText"/>
        <w:spacing w:before="209" w:line="408" w:lineRule="auto"/>
        <w:ind w:left="1600" w:right="1112" w:firstLine="1000"/>
        <w:rPr>
          <w:rFonts w:ascii="Artifex CF Regular" w:hAnsi="Artifex CF Regular"/>
          <w:b/>
          <w:bCs/>
          <w:color w:val="1F3D73"/>
          <w:w w:val="105"/>
        </w:rPr>
      </w:pPr>
      <w:r w:rsidRPr="00E74C1C">
        <w:rPr>
          <w:rFonts w:ascii="Artifex CF Regular" w:hAnsi="Artifex CF Regular"/>
          <w:b/>
          <w:bCs/>
          <w:color w:val="1F3D73"/>
          <w:w w:val="105"/>
        </w:rPr>
        <w:t>c). -</w:t>
      </w:r>
      <w:r w:rsidR="00177F4C" w:rsidRPr="00E74C1C">
        <w:rPr>
          <w:rFonts w:ascii="Artifex CF Regular" w:hAnsi="Artifex CF Regular"/>
          <w:b/>
          <w:bCs/>
          <w:color w:val="1F3D73"/>
          <w:w w:val="105"/>
        </w:rPr>
        <w:t xml:space="preserve"> Resultados PNSP, Indicadores. (Cuadro Anexo No. 6).</w:t>
      </w:r>
    </w:p>
    <w:p w14:paraId="67588AA9" w14:textId="0A039728" w:rsidR="00177F4C" w:rsidRPr="00E74C1C" w:rsidRDefault="0098475A" w:rsidP="00177F4C">
      <w:pPr>
        <w:pStyle w:val="BodyText"/>
        <w:spacing w:before="209" w:line="408" w:lineRule="auto"/>
        <w:ind w:left="1600" w:right="1112" w:firstLine="1000"/>
        <w:rPr>
          <w:rFonts w:ascii="Artifex CF Regular" w:hAnsi="Artifex CF Regular"/>
          <w:b/>
          <w:bCs/>
          <w:color w:val="1F3D73"/>
          <w:w w:val="105"/>
        </w:rPr>
      </w:pPr>
      <w:r w:rsidRPr="00E74C1C">
        <w:rPr>
          <w:rFonts w:ascii="Artifex CF Regular" w:hAnsi="Artifex CF Regular"/>
          <w:b/>
          <w:bCs/>
          <w:color w:val="1F3D73"/>
          <w:w w:val="105"/>
        </w:rPr>
        <w:t>d). -</w:t>
      </w:r>
      <w:r w:rsidR="00177F4C" w:rsidRPr="00E74C1C">
        <w:rPr>
          <w:rFonts w:ascii="Artifex CF Regular" w:hAnsi="Artifex CF Regular"/>
          <w:b/>
          <w:bCs/>
          <w:color w:val="1F3D73"/>
          <w:w w:val="105"/>
        </w:rPr>
        <w:t xml:space="preserve"> Evolución de Metas Presidenciales en el período </w:t>
      </w:r>
      <w:r w:rsidRPr="00E74C1C">
        <w:rPr>
          <w:rFonts w:ascii="Artifex CF Regular" w:hAnsi="Artifex CF Regular"/>
          <w:b/>
          <w:bCs/>
          <w:color w:val="1F3D73"/>
          <w:w w:val="105"/>
        </w:rPr>
        <w:t>e</w:t>
      </w:r>
      <w:r w:rsidR="00177F4C" w:rsidRPr="00E74C1C">
        <w:rPr>
          <w:rFonts w:ascii="Artifex CF Regular" w:hAnsi="Artifex CF Regular"/>
          <w:b/>
          <w:bCs/>
          <w:color w:val="1F3D73"/>
          <w:w w:val="105"/>
        </w:rPr>
        <w:t>nero-</w:t>
      </w:r>
      <w:r w:rsidRPr="00E74C1C">
        <w:rPr>
          <w:rFonts w:ascii="Artifex CF Regular" w:hAnsi="Artifex CF Regular"/>
          <w:b/>
          <w:bCs/>
          <w:color w:val="1F3D73"/>
          <w:w w:val="105"/>
        </w:rPr>
        <w:t>d</w:t>
      </w:r>
      <w:r w:rsidR="00177F4C" w:rsidRPr="00E74C1C">
        <w:rPr>
          <w:rFonts w:ascii="Artifex CF Regular" w:hAnsi="Artifex CF Regular"/>
          <w:b/>
          <w:bCs/>
          <w:color w:val="1F3D73"/>
          <w:w w:val="105"/>
        </w:rPr>
        <w:t>iciembre 2020. (Cuadro Anexo No. 7).</w:t>
      </w:r>
    </w:p>
    <w:p w14:paraId="4613A97A" w14:textId="02E3D008" w:rsidR="00E74C1C" w:rsidRDefault="00E74C1C">
      <w:pPr>
        <w:rPr>
          <w:rFonts w:ascii="Artifex CF Regular" w:hAnsi="Artifex CF Regular"/>
          <w:color w:val="1F3D73"/>
          <w:w w:val="105"/>
          <w:sz w:val="18"/>
          <w:szCs w:val="18"/>
        </w:rPr>
      </w:pPr>
      <w:r>
        <w:rPr>
          <w:rFonts w:ascii="Artifex CF Regular" w:hAnsi="Artifex CF Regular"/>
          <w:color w:val="1F3D73"/>
          <w:w w:val="105"/>
        </w:rPr>
        <w:br w:type="page"/>
      </w:r>
    </w:p>
    <w:p w14:paraId="78B078C7" w14:textId="77777777" w:rsidR="00177F4C" w:rsidRPr="00177F4C" w:rsidRDefault="00177F4C" w:rsidP="00177F4C">
      <w:pPr>
        <w:pStyle w:val="BodyText"/>
        <w:spacing w:before="209" w:line="408" w:lineRule="auto"/>
        <w:ind w:left="1600" w:right="1112" w:firstLine="1000"/>
        <w:rPr>
          <w:rFonts w:ascii="Artifex CF Regular" w:hAnsi="Artifex CF Regular"/>
          <w:color w:val="1F3D73"/>
          <w:w w:val="105"/>
        </w:rPr>
      </w:pPr>
    </w:p>
    <w:p w14:paraId="23744A83" w14:textId="209D2232" w:rsidR="00177F4C" w:rsidRPr="00177F4C" w:rsidRDefault="00177F4C" w:rsidP="00177F4C">
      <w:pPr>
        <w:pStyle w:val="BodyText"/>
        <w:spacing w:before="209" w:line="408" w:lineRule="auto"/>
        <w:ind w:left="1600" w:right="1112" w:firstLine="1000"/>
        <w:jc w:val="both"/>
        <w:rPr>
          <w:rFonts w:ascii="Artifex CF Regular" w:hAnsi="Artifex CF Regular"/>
          <w:b/>
          <w:bCs/>
          <w:color w:val="1F3D73"/>
          <w:w w:val="105"/>
        </w:rPr>
      </w:pPr>
      <w:r w:rsidRPr="00177F4C">
        <w:rPr>
          <w:rFonts w:ascii="Artifex CF Regular" w:hAnsi="Artifex CF Regular"/>
          <w:b/>
          <w:bCs/>
          <w:color w:val="1F3D73"/>
          <w:w w:val="105"/>
        </w:rPr>
        <w:t>ii).- Objetivos de Desarrollo Sostenible.</w:t>
      </w:r>
    </w:p>
    <w:p w14:paraId="4D68943B" w14:textId="2169AA98" w:rsidR="008F327F" w:rsidRPr="00177F4C" w:rsidRDefault="00627C0D">
      <w:pPr>
        <w:pStyle w:val="BodyText"/>
        <w:spacing w:before="209" w:line="408" w:lineRule="auto"/>
        <w:ind w:left="1600" w:right="1112" w:firstLine="1000"/>
        <w:jc w:val="both"/>
        <w:rPr>
          <w:rFonts w:ascii="Artifex CF Regular" w:hAnsi="Artifex CF Regular"/>
        </w:rPr>
      </w:pPr>
      <w:r w:rsidRPr="00177F4C">
        <w:rPr>
          <w:rFonts w:ascii="Artifex CF Regular" w:hAnsi="Artifex CF Regular"/>
          <w:color w:val="1F3D73"/>
          <w:w w:val="105"/>
        </w:rPr>
        <w:t>La</w:t>
      </w:r>
      <w:r w:rsidRPr="00177F4C">
        <w:rPr>
          <w:rFonts w:ascii="Artifex CF Regular" w:hAnsi="Artifex CF Regular"/>
          <w:color w:val="1F3D73"/>
          <w:spacing w:val="-27"/>
          <w:w w:val="105"/>
        </w:rPr>
        <w:t xml:space="preserve"> </w:t>
      </w:r>
      <w:r w:rsidRPr="00177F4C">
        <w:rPr>
          <w:rFonts w:ascii="Artifex CF Regular" w:hAnsi="Artifex CF Regular"/>
          <w:color w:val="1F3D73"/>
          <w:w w:val="105"/>
        </w:rPr>
        <w:t>República</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Dominicana,</w:t>
      </w:r>
      <w:r w:rsidRPr="00177F4C">
        <w:rPr>
          <w:rFonts w:ascii="Artifex CF Regular" w:hAnsi="Artifex CF Regular"/>
          <w:color w:val="1F3D73"/>
          <w:spacing w:val="-27"/>
          <w:w w:val="105"/>
        </w:rPr>
        <w:t xml:space="preserve"> </w:t>
      </w:r>
      <w:r w:rsidRPr="00177F4C">
        <w:rPr>
          <w:rFonts w:ascii="Artifex CF Regular" w:hAnsi="Artifex CF Regular"/>
          <w:color w:val="1F3D73"/>
          <w:w w:val="105"/>
        </w:rPr>
        <w:t>como</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parte</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27"/>
          <w:w w:val="105"/>
        </w:rPr>
        <w:t xml:space="preserve"> </w:t>
      </w:r>
      <w:r w:rsidRPr="00177F4C">
        <w:rPr>
          <w:rFonts w:ascii="Artifex CF Regular" w:hAnsi="Artifex CF Regular"/>
          <w:color w:val="1F3D73"/>
          <w:w w:val="105"/>
        </w:rPr>
        <w:t>los</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países</w:t>
      </w:r>
      <w:r w:rsidRPr="00177F4C">
        <w:rPr>
          <w:rFonts w:ascii="Artifex CF Regular" w:hAnsi="Artifex CF Regular"/>
          <w:color w:val="1F3D73"/>
          <w:spacing w:val="-27"/>
          <w:w w:val="105"/>
        </w:rPr>
        <w:t xml:space="preserve"> </w:t>
      </w:r>
      <w:r w:rsidRPr="00177F4C">
        <w:rPr>
          <w:rFonts w:ascii="Artifex CF Regular" w:hAnsi="Artifex CF Regular"/>
          <w:color w:val="1F3D73"/>
          <w:w w:val="105"/>
        </w:rPr>
        <w:t>miembros</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26"/>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27"/>
          <w:w w:val="105"/>
        </w:rPr>
        <w:t xml:space="preserve"> </w:t>
      </w:r>
      <w:r w:rsidRPr="00177F4C">
        <w:rPr>
          <w:rFonts w:ascii="Artifex CF Regular" w:hAnsi="Artifex CF Regular"/>
          <w:color w:val="1F3D73"/>
          <w:w w:val="105"/>
        </w:rPr>
        <w:t>Organización de</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Naciones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Unidas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(ONU),</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acogió</w:t>
      </w:r>
      <w:r w:rsidRPr="00177F4C">
        <w:rPr>
          <w:rFonts w:ascii="Artifex CF Regular" w:hAnsi="Artifex CF Regular"/>
          <w:color w:val="1F3D73"/>
          <w:spacing w:val="-14"/>
          <w:w w:val="105"/>
        </w:rPr>
        <w:t xml:space="preserve"> </w:t>
      </w:r>
      <w:r w:rsidR="0098475A">
        <w:rPr>
          <w:rFonts w:ascii="Artifex CF Regular" w:hAnsi="Artifex CF Regular"/>
          <w:color w:val="1F3D73"/>
          <w:w w:val="105"/>
        </w:rPr>
        <w:t>l</w:t>
      </w:r>
      <w:r w:rsidRPr="00177F4C">
        <w:rPr>
          <w:rFonts w:ascii="Artifex CF Regular" w:hAnsi="Artifex CF Regular"/>
          <w:color w:val="1F3D73"/>
          <w:w w:val="105"/>
        </w:rPr>
        <w:t>os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Objetivos</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Desarrollo</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Sostenible</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(ODS),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donde</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los elementos principales se centran en la eliminación de la pobreza, el desarrollo sostenible, crecimiento</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económico,</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inclusión</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social</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y</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protección</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del</w:t>
      </w:r>
      <w:r w:rsidRPr="00177F4C">
        <w:rPr>
          <w:rFonts w:ascii="Artifex CF Regular" w:hAnsi="Artifex CF Regular"/>
          <w:color w:val="1F3D73"/>
          <w:spacing w:val="-16"/>
          <w:w w:val="105"/>
        </w:rPr>
        <w:t xml:space="preserve"> </w:t>
      </w:r>
      <w:r w:rsidRPr="00177F4C">
        <w:rPr>
          <w:rFonts w:ascii="Artifex CF Regular" w:hAnsi="Artifex CF Regular"/>
          <w:color w:val="1F3D73"/>
          <w:w w:val="105"/>
        </w:rPr>
        <w:t>medio</w:t>
      </w:r>
      <w:r w:rsidRPr="00177F4C">
        <w:rPr>
          <w:rFonts w:ascii="Artifex CF Regular" w:hAnsi="Artifex CF Regular"/>
          <w:color w:val="1F3D73"/>
          <w:spacing w:val="-15"/>
          <w:w w:val="105"/>
        </w:rPr>
        <w:t xml:space="preserve"> </w:t>
      </w:r>
      <w:r w:rsidRPr="00177F4C">
        <w:rPr>
          <w:rFonts w:ascii="Artifex CF Regular" w:hAnsi="Artifex CF Regular"/>
          <w:color w:val="1F3D73"/>
          <w:w w:val="105"/>
        </w:rPr>
        <w:t>ambiente.</w:t>
      </w:r>
    </w:p>
    <w:p w14:paraId="400B7C9E" w14:textId="77777777" w:rsidR="008F327F" w:rsidRPr="00177F4C" w:rsidRDefault="008F327F">
      <w:pPr>
        <w:pStyle w:val="BodyText"/>
        <w:rPr>
          <w:rFonts w:ascii="Artifex CF Regular" w:hAnsi="Artifex CF Regular"/>
          <w:sz w:val="22"/>
        </w:rPr>
      </w:pPr>
    </w:p>
    <w:p w14:paraId="13B8836E" w14:textId="77777777" w:rsidR="008F327F" w:rsidRPr="00177F4C" w:rsidRDefault="008F327F">
      <w:pPr>
        <w:pStyle w:val="BodyText"/>
        <w:spacing w:before="7"/>
        <w:rPr>
          <w:rFonts w:ascii="Artifex CF Regular" w:hAnsi="Artifex CF Regular"/>
          <w:sz w:val="24"/>
        </w:rPr>
      </w:pPr>
    </w:p>
    <w:p w14:paraId="7B2E7547" w14:textId="629082E8" w:rsidR="008F327F" w:rsidRDefault="00627C0D" w:rsidP="00727E65">
      <w:pPr>
        <w:pStyle w:val="BodyText"/>
        <w:spacing w:line="408" w:lineRule="auto"/>
        <w:ind w:left="1600" w:right="1112" w:firstLine="708"/>
        <w:jc w:val="both"/>
        <w:rPr>
          <w:rFonts w:ascii="Artifex CF Regular" w:hAnsi="Artifex CF Regular"/>
          <w:color w:val="1F3D73"/>
          <w:w w:val="105"/>
        </w:rPr>
      </w:pPr>
      <w:r w:rsidRPr="00177F4C">
        <w:rPr>
          <w:rFonts w:ascii="Artifex CF Regular" w:hAnsi="Artifex CF Regular"/>
          <w:color w:val="1F3D73"/>
          <w:w w:val="105"/>
        </w:rPr>
        <w:t xml:space="preserve">Dentro de los 17 </w:t>
      </w:r>
      <w:r w:rsidR="00802D12" w:rsidRPr="00177F4C">
        <w:rPr>
          <w:rFonts w:ascii="Artifex CF Regular" w:hAnsi="Artifex CF Regular"/>
          <w:color w:val="1F3D73"/>
          <w:w w:val="105"/>
        </w:rPr>
        <w:t>o</w:t>
      </w:r>
      <w:r w:rsidRPr="00177F4C">
        <w:rPr>
          <w:rFonts w:ascii="Artifex CF Regular" w:hAnsi="Artifex CF Regular"/>
          <w:color w:val="1F3D73"/>
          <w:w w:val="105"/>
        </w:rPr>
        <w:t>bjetivos planteados en los Objetivos de Desarrollo Sostenible, agenda</w:t>
      </w:r>
      <w:r w:rsidRPr="00177F4C">
        <w:rPr>
          <w:rFonts w:ascii="Artifex CF Regular" w:hAnsi="Artifex CF Regular"/>
          <w:color w:val="1F3D73"/>
          <w:spacing w:val="-12"/>
          <w:w w:val="105"/>
        </w:rPr>
        <w:t xml:space="preserve"> </w:t>
      </w:r>
      <w:r w:rsidRPr="00177F4C">
        <w:rPr>
          <w:rFonts w:ascii="Artifex CF Regular" w:hAnsi="Artifex CF Regular"/>
          <w:color w:val="1F3D73"/>
          <w:spacing w:val="-3"/>
          <w:w w:val="105"/>
        </w:rPr>
        <w:t>2030,</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contribución</w:t>
      </w:r>
      <w:r w:rsidRPr="00177F4C">
        <w:rPr>
          <w:rFonts w:ascii="Artifex CF Regular" w:hAnsi="Artifex CF Regular"/>
          <w:color w:val="1F3D73"/>
          <w:spacing w:val="-11"/>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institución</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se</w:t>
      </w:r>
      <w:r w:rsidRPr="00177F4C">
        <w:rPr>
          <w:rFonts w:ascii="Artifex CF Regular" w:hAnsi="Artifex CF Regular"/>
          <w:color w:val="1F3D73"/>
          <w:spacing w:val="-11"/>
          <w:w w:val="105"/>
        </w:rPr>
        <w:t xml:space="preserve"> </w:t>
      </w:r>
      <w:r w:rsidRPr="00177F4C">
        <w:rPr>
          <w:rFonts w:ascii="Artifex CF Regular" w:hAnsi="Artifex CF Regular"/>
          <w:color w:val="1F3D73"/>
          <w:w w:val="105"/>
        </w:rPr>
        <w:t>refleja</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en</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su</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Objetivo</w:t>
      </w:r>
      <w:r w:rsidRPr="00177F4C">
        <w:rPr>
          <w:rFonts w:ascii="Artifex CF Regular" w:hAnsi="Artifex CF Regular"/>
          <w:color w:val="1F3D73"/>
          <w:spacing w:val="-11"/>
          <w:w w:val="105"/>
        </w:rPr>
        <w:t xml:space="preserve"> </w:t>
      </w:r>
      <w:r w:rsidRPr="00177F4C">
        <w:rPr>
          <w:rFonts w:ascii="Artifex CF Regular" w:hAnsi="Artifex CF Regular"/>
          <w:color w:val="1F3D73"/>
          <w:w w:val="105"/>
        </w:rPr>
        <w:t>1:</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Fin</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de</w:t>
      </w:r>
      <w:r w:rsidRPr="00177F4C">
        <w:rPr>
          <w:rFonts w:ascii="Artifex CF Regular" w:hAnsi="Artifex CF Regular"/>
          <w:color w:val="1F3D73"/>
          <w:spacing w:val="-11"/>
          <w:w w:val="105"/>
        </w:rPr>
        <w:t xml:space="preserve"> </w:t>
      </w:r>
      <w:r w:rsidRPr="00177F4C">
        <w:rPr>
          <w:rFonts w:ascii="Artifex CF Regular" w:hAnsi="Artifex CF Regular"/>
          <w:color w:val="1F3D73"/>
          <w:w w:val="105"/>
        </w:rPr>
        <w:t>la</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Pobreza</w:t>
      </w:r>
      <w:r w:rsidRPr="00177F4C">
        <w:rPr>
          <w:rFonts w:ascii="Artifex CF Regular" w:hAnsi="Artifex CF Regular"/>
          <w:color w:val="1F3D73"/>
          <w:spacing w:val="-12"/>
          <w:w w:val="105"/>
        </w:rPr>
        <w:t xml:space="preserve"> </w:t>
      </w:r>
      <w:r w:rsidRPr="00177F4C">
        <w:rPr>
          <w:rFonts w:ascii="Artifex CF Regular" w:hAnsi="Artifex CF Regular"/>
          <w:color w:val="1F3D73"/>
          <w:w w:val="105"/>
        </w:rPr>
        <w:t>en todas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sus</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formas</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en</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todo</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el</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mundo.</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Este</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Objetivo</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contiene</w:t>
      </w:r>
      <w:r w:rsidRPr="00177F4C">
        <w:rPr>
          <w:rFonts w:ascii="Artifex CF Regular" w:hAnsi="Artifex CF Regular"/>
          <w:color w:val="1F3D73"/>
          <w:spacing w:val="-13"/>
          <w:w w:val="105"/>
        </w:rPr>
        <w:t xml:space="preserve"> </w:t>
      </w:r>
      <w:r w:rsidRPr="00177F4C">
        <w:rPr>
          <w:rFonts w:ascii="Artifex CF Regular" w:hAnsi="Artifex CF Regular"/>
          <w:color w:val="1F3D73"/>
          <w:w w:val="105"/>
        </w:rPr>
        <w:t>7</w:t>
      </w:r>
      <w:r w:rsidRPr="00177F4C">
        <w:rPr>
          <w:rFonts w:ascii="Artifex CF Regular" w:hAnsi="Artifex CF Regular"/>
          <w:color w:val="1F3D73"/>
          <w:spacing w:val="-14"/>
          <w:w w:val="105"/>
        </w:rPr>
        <w:t xml:space="preserve"> </w:t>
      </w:r>
      <w:r w:rsidRPr="00177F4C">
        <w:rPr>
          <w:rFonts w:ascii="Artifex CF Regular" w:hAnsi="Artifex CF Regular"/>
          <w:color w:val="1F3D73"/>
          <w:w w:val="105"/>
        </w:rPr>
        <w:t>metas.</w:t>
      </w:r>
      <w:r w:rsidR="006F0FB3" w:rsidRPr="00177F4C">
        <w:rPr>
          <w:rFonts w:ascii="Artifex CF Regular" w:hAnsi="Artifex CF Regular"/>
          <w:color w:val="1F3D73"/>
          <w:w w:val="105"/>
        </w:rPr>
        <w:t xml:space="preserve"> La contribución a los Objetivos de Desarrollo Sostenible, agenda 2030 se expresa en los programas ejecutados por la institución (Cuadro Anexo No. 8).   </w:t>
      </w:r>
    </w:p>
    <w:p w14:paraId="26056B60" w14:textId="77777777" w:rsidR="002A379D" w:rsidRDefault="002A379D" w:rsidP="00727E65">
      <w:pPr>
        <w:pStyle w:val="BodyText"/>
        <w:spacing w:line="408" w:lineRule="auto"/>
        <w:ind w:left="1600" w:right="1112" w:firstLine="708"/>
        <w:jc w:val="both"/>
        <w:rPr>
          <w:rFonts w:ascii="Artifex CF Regular" w:hAnsi="Artifex CF Regular"/>
          <w:color w:val="1F3D73"/>
          <w:w w:val="105"/>
        </w:rPr>
      </w:pPr>
    </w:p>
    <w:p w14:paraId="21637188" w14:textId="7F073E93" w:rsidR="002A379D" w:rsidRDefault="002A379D" w:rsidP="00727E65">
      <w:pPr>
        <w:pStyle w:val="BodyText"/>
        <w:spacing w:line="408" w:lineRule="auto"/>
        <w:ind w:left="1600" w:right="1112" w:firstLine="708"/>
        <w:jc w:val="both"/>
        <w:rPr>
          <w:rFonts w:ascii="Artifex CF Regular" w:hAnsi="Artifex CF Regular"/>
          <w:color w:val="1F3D73"/>
          <w:w w:val="105"/>
        </w:rPr>
      </w:pPr>
    </w:p>
    <w:p w14:paraId="53F89B3E" w14:textId="001B10ED" w:rsidR="002A379D" w:rsidRPr="002A379D" w:rsidRDefault="002A379D" w:rsidP="00727E65">
      <w:pPr>
        <w:pStyle w:val="BodyText"/>
        <w:spacing w:line="408" w:lineRule="auto"/>
        <w:ind w:left="1600" w:right="1112" w:firstLine="708"/>
        <w:jc w:val="both"/>
        <w:rPr>
          <w:rFonts w:ascii="Artifex CF Regular" w:hAnsi="Artifex CF Regular"/>
          <w:b/>
          <w:bCs/>
          <w:color w:val="1F3D73"/>
          <w:w w:val="105"/>
        </w:rPr>
      </w:pPr>
      <w:r w:rsidRPr="002A379D">
        <w:rPr>
          <w:rFonts w:ascii="Artifex CF Regular" w:hAnsi="Artifex CF Regular"/>
          <w:b/>
          <w:bCs/>
          <w:color w:val="1F3D73"/>
          <w:w w:val="105"/>
        </w:rPr>
        <w:t>iii.</w:t>
      </w:r>
      <w:r w:rsidRPr="002A379D">
        <w:rPr>
          <w:rFonts w:ascii="Artifex CF Regular" w:hAnsi="Artifex CF Regular"/>
          <w:b/>
          <w:bCs/>
          <w:color w:val="1F3D73"/>
          <w:w w:val="105"/>
        </w:rPr>
        <w:tab/>
        <w:t>Sistema de Monitoreo y Medición de la Gestión Pública (SMMGP).</w:t>
      </w:r>
    </w:p>
    <w:p w14:paraId="3BE482BC" w14:textId="77777777" w:rsidR="00177F4C" w:rsidRPr="00177F4C" w:rsidRDefault="00177F4C" w:rsidP="00727E65">
      <w:pPr>
        <w:pStyle w:val="BodyText"/>
        <w:spacing w:line="408" w:lineRule="auto"/>
        <w:ind w:left="1600" w:right="1112" w:firstLine="708"/>
        <w:jc w:val="both"/>
        <w:rPr>
          <w:rFonts w:ascii="Artifex CF Regular" w:hAnsi="Artifex CF Regular"/>
          <w:sz w:val="20"/>
        </w:rPr>
      </w:pPr>
    </w:p>
    <w:p w14:paraId="7C5DB8A8" w14:textId="51389D40" w:rsidR="00177F4C" w:rsidRPr="00177F4C" w:rsidRDefault="00727E65" w:rsidP="00727E65">
      <w:pPr>
        <w:pStyle w:val="BodyText"/>
        <w:spacing w:line="408" w:lineRule="auto"/>
        <w:ind w:left="1600" w:right="1112" w:firstLine="708"/>
        <w:jc w:val="both"/>
        <w:rPr>
          <w:rFonts w:ascii="Artifex CF Regular" w:hAnsi="Artifex CF Regular"/>
          <w:color w:val="1F3D73"/>
          <w:w w:val="105"/>
        </w:rPr>
      </w:pPr>
      <w:r w:rsidRPr="00177F4C">
        <w:rPr>
          <w:rFonts w:ascii="Artifex CF Regular" w:hAnsi="Artifex CF Regular"/>
          <w:color w:val="1F3D73"/>
          <w:w w:val="105"/>
        </w:rPr>
        <w:t>El Sistema de Monitoreo y Medición de la Gestión Pública, recoge y sintetiza los indicadores de las diferentes instituciones en un solo sistema global. En relación al avance del INVI dentro de este Sistema al 10 de diciembre del año 2020 se puede observan en detalle en el Cuadro Anexo No. 9</w:t>
      </w:r>
    </w:p>
    <w:p w14:paraId="03F58A94" w14:textId="77777777" w:rsidR="00177F4C" w:rsidRDefault="00177F4C">
      <w:pPr>
        <w:rPr>
          <w:color w:val="1F3D73"/>
          <w:w w:val="105"/>
          <w:sz w:val="18"/>
          <w:szCs w:val="18"/>
        </w:rPr>
      </w:pPr>
      <w:r>
        <w:rPr>
          <w:color w:val="1F3D73"/>
          <w:w w:val="105"/>
        </w:rPr>
        <w:br w:type="page"/>
      </w:r>
    </w:p>
    <w:p w14:paraId="57B9FB66" w14:textId="7DD1F992" w:rsidR="00DF33B7" w:rsidRDefault="00DF33B7" w:rsidP="00DF33B7">
      <w:pPr>
        <w:pStyle w:val="Heading3"/>
        <w:tabs>
          <w:tab w:val="left" w:pos="2852"/>
        </w:tabs>
        <w:spacing w:line="374" w:lineRule="auto"/>
        <w:ind w:right="2767"/>
        <w:rPr>
          <w:color w:val="1F3D73"/>
          <w:w w:val="105"/>
        </w:rPr>
      </w:pPr>
      <w:r>
        <w:rPr>
          <w:color w:val="1F3D73"/>
          <w:w w:val="105"/>
        </w:rPr>
        <w:lastRenderedPageBreak/>
        <w:t xml:space="preserve">            </w:t>
      </w:r>
    </w:p>
    <w:p w14:paraId="681C892D" w14:textId="482DE572" w:rsidR="00DF33B7" w:rsidRPr="00177F4C" w:rsidRDefault="00DF33B7" w:rsidP="00DF33B7">
      <w:pPr>
        <w:pStyle w:val="Heading3"/>
        <w:tabs>
          <w:tab w:val="left" w:pos="2852"/>
        </w:tabs>
        <w:spacing w:line="374" w:lineRule="auto"/>
        <w:ind w:left="0" w:right="2767"/>
        <w:rPr>
          <w:rFonts w:ascii="Artifex CF Regular" w:hAnsi="Artifex CF Regular"/>
          <w:color w:val="1F3D73"/>
          <w:w w:val="105"/>
        </w:rPr>
      </w:pPr>
      <w:r>
        <w:rPr>
          <w:color w:val="1F3D73"/>
          <w:w w:val="105"/>
        </w:rPr>
        <w:t xml:space="preserve">                                                  </w:t>
      </w:r>
      <w:r w:rsidRPr="00177F4C">
        <w:rPr>
          <w:rFonts w:ascii="Artifex CF Regular" w:hAnsi="Artifex CF Regular"/>
          <w:color w:val="1F3D73"/>
          <w:w w:val="105"/>
        </w:rPr>
        <w:t>Gestión de Administración Pública (SISMAP)</w:t>
      </w:r>
    </w:p>
    <w:p w14:paraId="5B180AC8" w14:textId="77777777" w:rsidR="002A379D" w:rsidRDefault="002A379D" w:rsidP="00DF33B7">
      <w:pPr>
        <w:pStyle w:val="BodyText"/>
        <w:spacing w:line="408" w:lineRule="auto"/>
        <w:ind w:left="1600" w:right="1112" w:firstLine="708"/>
        <w:jc w:val="both"/>
        <w:rPr>
          <w:rFonts w:ascii="Artifex CF Regular" w:eastAsia="Palatino Linotype" w:hAnsi="Artifex CF Regular" w:cs="Palatino Linotype"/>
          <w:b/>
          <w:bCs/>
          <w:color w:val="1F3D73"/>
          <w:w w:val="105"/>
        </w:rPr>
      </w:pPr>
      <w:r w:rsidRPr="002A379D">
        <w:rPr>
          <w:rFonts w:ascii="Artifex CF Regular" w:eastAsia="Palatino Linotype" w:hAnsi="Artifex CF Regular" w:cs="Palatino Linotype"/>
          <w:b/>
          <w:bCs/>
          <w:color w:val="1F3D73"/>
          <w:w w:val="105"/>
        </w:rPr>
        <w:t>- Sistema de Monitoreo de la Administración Pública (SISMAP)</w:t>
      </w:r>
    </w:p>
    <w:p w14:paraId="7A401BCC" w14:textId="7E7B4BCE" w:rsidR="00DF33B7" w:rsidRPr="00177F4C" w:rsidRDefault="00DF33B7" w:rsidP="00DF33B7">
      <w:pPr>
        <w:pStyle w:val="BodyText"/>
        <w:spacing w:line="408" w:lineRule="auto"/>
        <w:ind w:left="1600" w:right="1112" w:firstLine="708"/>
        <w:jc w:val="both"/>
        <w:rPr>
          <w:rFonts w:ascii="Artifex CF Regular" w:hAnsi="Artifex CF Regular"/>
          <w:color w:val="1F3D73"/>
          <w:w w:val="105"/>
        </w:rPr>
      </w:pPr>
      <w:r w:rsidRPr="00177F4C">
        <w:rPr>
          <w:rFonts w:ascii="Artifex CF Regular" w:hAnsi="Artifex CF Regular"/>
          <w:color w:val="1F3D73"/>
          <w:w w:val="105"/>
        </w:rPr>
        <w:t>El Sistema de Monitoreo de la Administración Pública (SISMAP) tiene como objetivo cargar las evidencias de los indicadores y consultas del ranking institucional, donde el INVI obtuvo una puntuación de 72.05% (Cuadro Anexo No. 10).</w:t>
      </w:r>
    </w:p>
    <w:p w14:paraId="21659C16" w14:textId="77777777" w:rsidR="00DF33B7" w:rsidRPr="00177F4C" w:rsidRDefault="00DF33B7" w:rsidP="00DF33B7">
      <w:pPr>
        <w:pStyle w:val="BodyText"/>
        <w:spacing w:line="408" w:lineRule="auto"/>
        <w:ind w:right="1112"/>
        <w:jc w:val="both"/>
        <w:rPr>
          <w:rFonts w:ascii="Artifex CF Regular" w:hAnsi="Artifex CF Regular"/>
          <w:color w:val="1F3D73"/>
          <w:w w:val="105"/>
        </w:rPr>
      </w:pPr>
    </w:p>
    <w:p w14:paraId="12D84F4A" w14:textId="77777777" w:rsidR="008F327F" w:rsidRDefault="008F327F">
      <w:pPr>
        <w:rPr>
          <w:rFonts w:ascii="Times New Roman"/>
          <w:sz w:val="16"/>
        </w:rPr>
        <w:sectPr w:rsidR="008F327F">
          <w:footerReference w:type="even" r:id="rId25"/>
          <w:footerReference w:type="default" r:id="rId26"/>
          <w:pgSz w:w="12240" w:h="15840"/>
          <w:pgMar w:top="1500" w:right="900" w:bottom="800" w:left="1100" w:header="0" w:footer="607" w:gutter="0"/>
          <w:cols w:space="720"/>
        </w:sectPr>
      </w:pPr>
    </w:p>
    <w:p w14:paraId="0F667F3C" w14:textId="77777777" w:rsidR="008F327F" w:rsidRDefault="008F327F">
      <w:pPr>
        <w:pStyle w:val="BodyText"/>
        <w:rPr>
          <w:rFonts w:ascii="Times New Roman"/>
          <w:sz w:val="20"/>
        </w:rPr>
      </w:pPr>
    </w:p>
    <w:p w14:paraId="6A2BE0DC" w14:textId="77777777" w:rsidR="008F327F" w:rsidRDefault="008F327F">
      <w:pPr>
        <w:pStyle w:val="BodyText"/>
        <w:spacing w:before="11"/>
        <w:rPr>
          <w:rFonts w:ascii="Times New Roman"/>
          <w:sz w:val="20"/>
        </w:rPr>
      </w:pPr>
    </w:p>
    <w:p w14:paraId="305E3D60" w14:textId="77777777" w:rsidR="008F327F" w:rsidRPr="002A379D" w:rsidRDefault="00627C0D" w:rsidP="004204EE">
      <w:pPr>
        <w:pStyle w:val="Heading3"/>
        <w:numPr>
          <w:ilvl w:val="0"/>
          <w:numId w:val="6"/>
        </w:numPr>
        <w:tabs>
          <w:tab w:val="left" w:pos="2788"/>
        </w:tabs>
        <w:ind w:left="2787" w:hanging="188"/>
        <w:jc w:val="left"/>
        <w:rPr>
          <w:rFonts w:ascii="Artifex CF Regular" w:hAnsi="Artifex CF Regular"/>
          <w:color w:val="1F3D73"/>
        </w:rPr>
      </w:pPr>
      <w:r w:rsidRPr="002A379D">
        <w:rPr>
          <w:rFonts w:ascii="Artifex CF Regular" w:hAnsi="Artifex CF Regular"/>
          <w:color w:val="1F3D73"/>
          <w:w w:val="105"/>
        </w:rPr>
        <w:t>Perspectiva</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Operativa</w:t>
      </w:r>
    </w:p>
    <w:p w14:paraId="2A656378" w14:textId="77777777" w:rsidR="008F327F" w:rsidRPr="002A379D" w:rsidRDefault="008F327F">
      <w:pPr>
        <w:pStyle w:val="BodyText"/>
        <w:rPr>
          <w:rFonts w:ascii="Artifex CF Regular" w:hAnsi="Artifex CF Regular"/>
          <w:b/>
          <w:sz w:val="24"/>
        </w:rPr>
      </w:pPr>
    </w:p>
    <w:p w14:paraId="0EA5B309" w14:textId="6B326E52" w:rsidR="008F327F" w:rsidRPr="002A379D" w:rsidRDefault="00627C0D">
      <w:pPr>
        <w:spacing w:before="193"/>
        <w:ind w:left="2600"/>
        <w:rPr>
          <w:rFonts w:ascii="Artifex CF Regular" w:hAnsi="Artifex CF Regular"/>
          <w:b/>
          <w:sz w:val="18"/>
        </w:rPr>
      </w:pPr>
      <w:r w:rsidRPr="002A379D">
        <w:rPr>
          <w:rFonts w:ascii="Artifex CF Regular" w:hAnsi="Artifex CF Regular"/>
          <w:b/>
          <w:color w:val="1F3D73"/>
          <w:w w:val="105"/>
          <w:sz w:val="18"/>
        </w:rPr>
        <w:t xml:space="preserve">Oficina de Acceso a la </w:t>
      </w:r>
      <w:r w:rsidR="0051511B" w:rsidRPr="002A379D">
        <w:rPr>
          <w:rFonts w:ascii="Artifex CF Regular" w:hAnsi="Artifex CF Regular"/>
          <w:b/>
          <w:color w:val="1F3D73"/>
          <w:w w:val="105"/>
          <w:sz w:val="18"/>
        </w:rPr>
        <w:t>Información</w:t>
      </w:r>
      <w:r w:rsidRPr="002A379D">
        <w:rPr>
          <w:rFonts w:ascii="Artifex CF Regular" w:hAnsi="Artifex CF Regular"/>
          <w:b/>
          <w:color w:val="1F3D73"/>
          <w:w w:val="105"/>
          <w:sz w:val="18"/>
        </w:rPr>
        <w:t xml:space="preserve"> (OAI)</w:t>
      </w:r>
    </w:p>
    <w:p w14:paraId="05D21BD7" w14:textId="77777777" w:rsidR="008F327F" w:rsidRPr="002A379D" w:rsidRDefault="008F327F">
      <w:pPr>
        <w:pStyle w:val="BodyText"/>
        <w:rPr>
          <w:rFonts w:ascii="Artifex CF Regular" w:hAnsi="Artifex CF Regular"/>
          <w:b/>
          <w:sz w:val="24"/>
        </w:rPr>
      </w:pPr>
    </w:p>
    <w:p w14:paraId="7C8FBD07" w14:textId="6DC25B7D" w:rsidR="008F327F" w:rsidRPr="002A379D" w:rsidRDefault="00627C0D">
      <w:pPr>
        <w:pStyle w:val="BodyText"/>
        <w:spacing w:line="408" w:lineRule="auto"/>
        <w:ind w:left="1600" w:right="1112" w:firstLine="1000"/>
        <w:jc w:val="both"/>
        <w:rPr>
          <w:rFonts w:ascii="Artifex CF Regular" w:hAnsi="Artifex CF Regular"/>
        </w:rPr>
      </w:pPr>
      <w:r w:rsidRPr="002A379D">
        <w:rPr>
          <w:rFonts w:ascii="Artifex CF Regular" w:hAnsi="Artifex CF Regular"/>
          <w:color w:val="1F3D73"/>
          <w:w w:val="105"/>
        </w:rPr>
        <w:t>La</w:t>
      </w:r>
      <w:r w:rsidRPr="002A379D">
        <w:rPr>
          <w:rFonts w:ascii="Artifex CF Regular" w:hAnsi="Artifex CF Regular"/>
          <w:color w:val="1F3D73"/>
          <w:spacing w:val="-25"/>
          <w:w w:val="105"/>
        </w:rPr>
        <w:t xml:space="preserve"> </w:t>
      </w:r>
      <w:r w:rsidRPr="002A379D">
        <w:rPr>
          <w:rFonts w:ascii="Artifex CF Regular" w:hAnsi="Artifex CF Regular"/>
          <w:color w:val="1F3D73"/>
          <w:w w:val="105"/>
        </w:rPr>
        <w:t>Oficina</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Acceso</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Información</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(OAI)</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del</w:t>
      </w:r>
      <w:r w:rsidRPr="002A379D">
        <w:rPr>
          <w:rFonts w:ascii="Artifex CF Regular" w:hAnsi="Artifex CF Regular"/>
          <w:color w:val="1F3D73"/>
          <w:spacing w:val="-25"/>
          <w:w w:val="105"/>
        </w:rPr>
        <w:t xml:space="preserve"> </w:t>
      </w:r>
      <w:r w:rsidRPr="002A379D">
        <w:rPr>
          <w:rFonts w:ascii="Artifex CF Regular" w:hAnsi="Artifex CF Regular"/>
          <w:color w:val="1F3D73"/>
          <w:w w:val="105"/>
        </w:rPr>
        <w:t>Instituto</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Nacional</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24"/>
          <w:w w:val="105"/>
        </w:rPr>
        <w:t xml:space="preserve"> </w:t>
      </w:r>
      <w:r w:rsidRPr="002A379D">
        <w:rPr>
          <w:rFonts w:ascii="Artifex CF Regular" w:hAnsi="Artifex CF Regular"/>
          <w:color w:val="1F3D73"/>
          <w:w w:val="105"/>
        </w:rPr>
        <w:t>Vivienda (INVI)</w:t>
      </w:r>
      <w:r w:rsidR="0098475A">
        <w:rPr>
          <w:rFonts w:ascii="Artifex CF Regular" w:hAnsi="Artifex CF Regular"/>
          <w:color w:val="1F3D73"/>
          <w:w w:val="105"/>
        </w:rPr>
        <w:t>,</w:t>
      </w:r>
      <w:r w:rsidRPr="002A379D">
        <w:rPr>
          <w:rFonts w:ascii="Artifex CF Regular" w:hAnsi="Artifex CF Regular"/>
          <w:color w:val="1F3D73"/>
          <w:spacing w:val="-13"/>
          <w:w w:val="105"/>
        </w:rPr>
        <w:t xml:space="preserve"> </w:t>
      </w:r>
      <w:r w:rsidR="00745336" w:rsidRPr="002A379D">
        <w:rPr>
          <w:rFonts w:ascii="Artifex CF Regular" w:hAnsi="Artifex CF Regular"/>
          <w:color w:val="1F3D73"/>
          <w:w w:val="105"/>
        </w:rPr>
        <w:t>inició</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sus</w:t>
      </w:r>
      <w:r w:rsidRPr="002A379D">
        <w:rPr>
          <w:rFonts w:ascii="Artifex CF Regular" w:hAnsi="Artifex CF Regular"/>
          <w:color w:val="1F3D73"/>
          <w:spacing w:val="-12"/>
          <w:w w:val="105"/>
        </w:rPr>
        <w:t xml:space="preserve"> </w:t>
      </w:r>
      <w:r w:rsidRPr="002A379D">
        <w:rPr>
          <w:rFonts w:ascii="Artifex CF Regular" w:hAnsi="Artifex CF Regular"/>
          <w:color w:val="1F3D73"/>
          <w:w w:val="105"/>
        </w:rPr>
        <w:t>operaciones</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en</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fecha</w:t>
      </w:r>
      <w:r w:rsidRPr="002A379D">
        <w:rPr>
          <w:rFonts w:ascii="Artifex CF Regular" w:hAnsi="Artifex CF Regular"/>
          <w:color w:val="1F3D73"/>
          <w:spacing w:val="-12"/>
          <w:w w:val="105"/>
        </w:rPr>
        <w:t xml:space="preserve"> </w:t>
      </w:r>
      <w:r w:rsidR="00DF33B7" w:rsidRPr="002A379D">
        <w:rPr>
          <w:rFonts w:ascii="Artifex CF Regular" w:hAnsi="Artifex CF Regular"/>
          <w:color w:val="1F3D73"/>
          <w:w w:val="105"/>
        </w:rPr>
        <w:t>23 de Abril de 2008</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cumpliendo</w:t>
      </w:r>
      <w:r w:rsidRPr="002A379D">
        <w:rPr>
          <w:rFonts w:ascii="Artifex CF Regular" w:hAnsi="Artifex CF Regular"/>
          <w:color w:val="1F3D73"/>
          <w:spacing w:val="-12"/>
          <w:w w:val="105"/>
        </w:rPr>
        <w:t xml:space="preserve"> </w:t>
      </w:r>
      <w:r w:rsidRPr="002A379D">
        <w:rPr>
          <w:rFonts w:ascii="Artifex CF Regular" w:hAnsi="Artifex CF Regular"/>
          <w:color w:val="1F3D73"/>
          <w:w w:val="105"/>
        </w:rPr>
        <w:t>con</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mandato</w:t>
      </w:r>
      <w:r w:rsidRPr="002A379D">
        <w:rPr>
          <w:rFonts w:ascii="Artifex CF Regular" w:hAnsi="Artifex CF Regular"/>
          <w:color w:val="1F3D73"/>
          <w:spacing w:val="-12"/>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2"/>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Ley</w:t>
      </w:r>
      <w:r w:rsidRPr="002A379D">
        <w:rPr>
          <w:rFonts w:ascii="Artifex CF Regular" w:hAnsi="Artifex CF Regular"/>
          <w:color w:val="1F3D73"/>
          <w:spacing w:val="-12"/>
          <w:w w:val="105"/>
        </w:rPr>
        <w:t xml:space="preserve"> </w:t>
      </w:r>
      <w:r w:rsidRPr="002A379D">
        <w:rPr>
          <w:rFonts w:ascii="Artifex CF Regular" w:hAnsi="Artifex CF Regular"/>
          <w:color w:val="1F3D73"/>
          <w:w w:val="105"/>
        </w:rPr>
        <w:t>200- 04</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Libre</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Acceso</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Información</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Pública</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y</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su</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Reglamento</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aplicación</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130-05.</w:t>
      </w:r>
    </w:p>
    <w:p w14:paraId="2D51F75F" w14:textId="77777777" w:rsidR="002A379D" w:rsidRDefault="002A379D">
      <w:pPr>
        <w:pStyle w:val="BodyText"/>
        <w:spacing w:line="408" w:lineRule="auto"/>
        <w:ind w:left="1600" w:right="1111" w:firstLine="1000"/>
        <w:jc w:val="both"/>
        <w:rPr>
          <w:rFonts w:ascii="Artifex CF Regular" w:hAnsi="Artifex CF Regular"/>
          <w:color w:val="1F3D73"/>
          <w:w w:val="105"/>
        </w:rPr>
      </w:pPr>
    </w:p>
    <w:p w14:paraId="3153AC3B" w14:textId="38F515CC" w:rsidR="008F327F" w:rsidRPr="002A379D" w:rsidRDefault="00627C0D">
      <w:pPr>
        <w:pStyle w:val="BodyText"/>
        <w:spacing w:line="408" w:lineRule="auto"/>
        <w:ind w:left="1600" w:right="1111" w:firstLine="1000"/>
        <w:jc w:val="both"/>
        <w:rPr>
          <w:rFonts w:ascii="Artifex CF Regular" w:hAnsi="Artifex CF Regular"/>
        </w:rPr>
      </w:pPr>
      <w:r w:rsidRPr="002A379D">
        <w:rPr>
          <w:rFonts w:ascii="Artifex CF Regular" w:hAnsi="Artifex CF Regular"/>
          <w:color w:val="1F3D73"/>
          <w:w w:val="105"/>
        </w:rPr>
        <w:t>La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OAI</w:t>
      </w:r>
      <w:r w:rsidRPr="002A379D">
        <w:rPr>
          <w:rFonts w:ascii="Artifex CF Regular" w:hAnsi="Artifex CF Regular"/>
          <w:color w:val="1F3D73"/>
          <w:spacing w:val="-9"/>
          <w:w w:val="105"/>
        </w:rPr>
        <w:t xml:space="preserve"> </w:t>
      </w:r>
      <w:r w:rsidRPr="002A379D">
        <w:rPr>
          <w:rFonts w:ascii="Artifex CF Regular" w:hAnsi="Artifex CF Regular"/>
          <w:color w:val="1F3D73"/>
          <w:spacing w:val="-4"/>
          <w:w w:val="105"/>
        </w:rPr>
        <w:t>del</w:t>
      </w:r>
      <w:r w:rsidRPr="002A379D">
        <w:rPr>
          <w:rFonts w:ascii="Artifex CF Regular" w:hAnsi="Artifex CF Regular"/>
          <w:color w:val="1F3D73"/>
          <w:spacing w:val="-9"/>
          <w:w w:val="105"/>
        </w:rPr>
        <w:t xml:space="preserve"> </w:t>
      </w:r>
      <w:r w:rsidRPr="002A379D">
        <w:rPr>
          <w:rFonts w:ascii="Artifex CF Regular" w:hAnsi="Artifex CF Regular"/>
          <w:color w:val="1F3D73"/>
          <w:spacing w:val="-3"/>
          <w:w w:val="105"/>
        </w:rPr>
        <w:t>INVI</w:t>
      </w:r>
      <w:r w:rsidRPr="002A379D">
        <w:rPr>
          <w:rFonts w:ascii="Artifex CF Regular" w:hAnsi="Artifex CF Regular"/>
          <w:color w:val="1F3D73"/>
          <w:spacing w:val="-9"/>
          <w:w w:val="105"/>
        </w:rPr>
        <w:t xml:space="preserve"> </w:t>
      </w:r>
      <w:r w:rsidRPr="002A379D">
        <w:rPr>
          <w:rFonts w:ascii="Artifex CF Regular" w:hAnsi="Artifex CF Regular"/>
          <w:color w:val="1F3D73"/>
          <w:spacing w:val="-4"/>
          <w:w w:val="105"/>
        </w:rPr>
        <w:t>cumple</w:t>
      </w:r>
      <w:r w:rsidRPr="002A379D">
        <w:rPr>
          <w:rFonts w:ascii="Artifex CF Regular" w:hAnsi="Artifex CF Regular"/>
          <w:color w:val="1F3D73"/>
          <w:spacing w:val="-9"/>
          <w:w w:val="105"/>
        </w:rPr>
        <w:t xml:space="preserve"> </w:t>
      </w:r>
      <w:r w:rsidRPr="002A379D">
        <w:rPr>
          <w:rFonts w:ascii="Artifex CF Regular" w:hAnsi="Artifex CF Regular"/>
          <w:color w:val="1F3D73"/>
          <w:spacing w:val="-4"/>
          <w:w w:val="105"/>
        </w:rPr>
        <w:t>con</w:t>
      </w:r>
      <w:r w:rsidRPr="002A379D">
        <w:rPr>
          <w:rFonts w:ascii="Artifex CF Regular" w:hAnsi="Artifex CF Regular"/>
          <w:color w:val="1F3D73"/>
          <w:spacing w:val="-9"/>
          <w:w w:val="105"/>
        </w:rPr>
        <w:t xml:space="preserve"> </w:t>
      </w:r>
      <w:r w:rsidRPr="002A379D">
        <w:rPr>
          <w:rFonts w:ascii="Artifex CF Regular" w:hAnsi="Artifex CF Regular"/>
          <w:color w:val="1F3D73"/>
          <w:spacing w:val="-3"/>
          <w:w w:val="105"/>
        </w:rPr>
        <w:t>los</w:t>
      </w:r>
      <w:r w:rsidRPr="002A379D">
        <w:rPr>
          <w:rFonts w:ascii="Artifex CF Regular" w:hAnsi="Artifex CF Regular"/>
          <w:color w:val="1F3D73"/>
          <w:spacing w:val="-9"/>
          <w:w w:val="105"/>
        </w:rPr>
        <w:t xml:space="preserve"> </w:t>
      </w:r>
      <w:r w:rsidRPr="002A379D">
        <w:rPr>
          <w:rFonts w:ascii="Artifex CF Regular" w:hAnsi="Artifex CF Regular"/>
          <w:color w:val="1F3D73"/>
          <w:spacing w:val="-5"/>
          <w:w w:val="105"/>
        </w:rPr>
        <w:t>estándares</w:t>
      </w:r>
      <w:r w:rsidRPr="002A379D">
        <w:rPr>
          <w:rFonts w:ascii="Artifex CF Regular" w:hAnsi="Artifex CF Regular"/>
          <w:color w:val="1F3D73"/>
          <w:spacing w:val="-9"/>
          <w:w w:val="105"/>
        </w:rPr>
        <w:t xml:space="preserve"> </w:t>
      </w:r>
      <w:r w:rsidRPr="002A379D">
        <w:rPr>
          <w:rFonts w:ascii="Artifex CF Regular" w:hAnsi="Artifex CF Regular"/>
          <w:color w:val="1F3D73"/>
          <w:spacing w:val="-5"/>
          <w:w w:val="105"/>
        </w:rPr>
        <w:t>establecidos</w:t>
      </w:r>
      <w:r w:rsidRPr="002A379D">
        <w:rPr>
          <w:rFonts w:ascii="Artifex CF Regular" w:hAnsi="Artifex CF Regular"/>
          <w:color w:val="1F3D73"/>
          <w:spacing w:val="-9"/>
          <w:w w:val="105"/>
        </w:rPr>
        <w:t xml:space="preserve"> </w:t>
      </w:r>
      <w:r w:rsidRPr="002A379D">
        <w:rPr>
          <w:rFonts w:ascii="Artifex CF Regular" w:hAnsi="Artifex CF Regular"/>
          <w:color w:val="1F3D73"/>
          <w:spacing w:val="-3"/>
          <w:w w:val="105"/>
        </w:rPr>
        <w:t>de</w:t>
      </w:r>
      <w:r w:rsidRPr="002A379D">
        <w:rPr>
          <w:rFonts w:ascii="Artifex CF Regular" w:hAnsi="Artifex CF Regular"/>
          <w:color w:val="1F3D73"/>
          <w:spacing w:val="-9"/>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5"/>
          <w:w w:val="105"/>
        </w:rPr>
        <w:t>Resolución</w:t>
      </w:r>
      <w:r w:rsidRPr="002A379D">
        <w:rPr>
          <w:rFonts w:ascii="Artifex CF Regular" w:hAnsi="Artifex CF Regular"/>
          <w:color w:val="1F3D73"/>
          <w:spacing w:val="-9"/>
          <w:w w:val="105"/>
        </w:rPr>
        <w:t xml:space="preserve"> </w:t>
      </w:r>
      <w:r w:rsidRPr="002A379D">
        <w:rPr>
          <w:rFonts w:ascii="Artifex CF Regular" w:hAnsi="Artifex CF Regular"/>
          <w:color w:val="1F3D73"/>
          <w:spacing w:val="-5"/>
          <w:w w:val="105"/>
        </w:rPr>
        <w:t xml:space="preserve">194-2012 </w:t>
      </w:r>
      <w:r w:rsidRPr="002A379D">
        <w:rPr>
          <w:rFonts w:ascii="Artifex CF Regular" w:hAnsi="Artifex CF Regular"/>
          <w:color w:val="1F3D73"/>
          <w:spacing w:val="-4"/>
          <w:w w:val="105"/>
        </w:rPr>
        <w:t xml:space="preserve">del Ministerio </w:t>
      </w:r>
      <w:r w:rsidRPr="002A379D">
        <w:rPr>
          <w:rFonts w:ascii="Artifex CF Regular" w:hAnsi="Artifex CF Regular"/>
          <w:color w:val="1F3D73"/>
          <w:spacing w:val="-3"/>
          <w:w w:val="105"/>
        </w:rPr>
        <w:t xml:space="preserve">de </w:t>
      </w:r>
      <w:r w:rsidRPr="002A379D">
        <w:rPr>
          <w:rFonts w:ascii="Artifex CF Regular" w:hAnsi="Artifex CF Regular"/>
          <w:color w:val="1F3D73"/>
          <w:spacing w:val="-5"/>
          <w:w w:val="105"/>
        </w:rPr>
        <w:t xml:space="preserve">Administración </w:t>
      </w:r>
      <w:r w:rsidRPr="002A379D">
        <w:rPr>
          <w:rFonts w:ascii="Artifex CF Regular" w:hAnsi="Artifex CF Regular"/>
          <w:color w:val="1F3D73"/>
          <w:spacing w:val="-4"/>
          <w:w w:val="105"/>
        </w:rPr>
        <w:t xml:space="preserve">Pública, que aprueba </w:t>
      </w:r>
      <w:r w:rsidRPr="002A379D">
        <w:rPr>
          <w:rFonts w:ascii="Artifex CF Regular" w:hAnsi="Artifex CF Regular"/>
          <w:color w:val="1F3D73"/>
          <w:spacing w:val="-3"/>
          <w:w w:val="105"/>
        </w:rPr>
        <w:t xml:space="preserve">la </w:t>
      </w:r>
      <w:r w:rsidRPr="002A379D">
        <w:rPr>
          <w:rFonts w:ascii="Artifex CF Regular" w:hAnsi="Artifex CF Regular"/>
          <w:color w:val="1F3D73"/>
          <w:spacing w:val="-5"/>
          <w:w w:val="105"/>
        </w:rPr>
        <w:t xml:space="preserve">estructura </w:t>
      </w:r>
      <w:r w:rsidRPr="002A379D">
        <w:rPr>
          <w:rFonts w:ascii="Artifex CF Regular" w:hAnsi="Artifex CF Regular"/>
          <w:color w:val="1F3D73"/>
          <w:spacing w:val="-6"/>
          <w:w w:val="105"/>
        </w:rPr>
        <w:t xml:space="preserve">organizativa </w:t>
      </w:r>
      <w:r w:rsidRPr="002A379D">
        <w:rPr>
          <w:rFonts w:ascii="Artifex CF Regular" w:hAnsi="Artifex CF Regular"/>
          <w:color w:val="1F3D73"/>
          <w:w w:val="105"/>
        </w:rPr>
        <w:t xml:space="preserve">y </w:t>
      </w:r>
      <w:r w:rsidRPr="002A379D">
        <w:rPr>
          <w:rFonts w:ascii="Artifex CF Regular" w:hAnsi="Artifex CF Regular"/>
          <w:color w:val="1F3D73"/>
          <w:spacing w:val="-3"/>
          <w:w w:val="105"/>
        </w:rPr>
        <w:t xml:space="preserve">de </w:t>
      </w:r>
      <w:r w:rsidRPr="002A379D">
        <w:rPr>
          <w:rFonts w:ascii="Artifex CF Regular" w:hAnsi="Artifex CF Regular"/>
          <w:color w:val="1F3D73"/>
          <w:spacing w:val="-6"/>
          <w:w w:val="105"/>
        </w:rPr>
        <w:t xml:space="preserve">cargos </w:t>
      </w:r>
      <w:r w:rsidRPr="002A379D">
        <w:rPr>
          <w:rFonts w:ascii="Artifex CF Regular" w:hAnsi="Artifex CF Regular"/>
          <w:color w:val="1F3D73"/>
          <w:spacing w:val="-3"/>
          <w:w w:val="105"/>
        </w:rPr>
        <w:t>de</w:t>
      </w:r>
      <w:r w:rsidRPr="002A379D">
        <w:rPr>
          <w:rFonts w:ascii="Artifex CF Regular" w:hAnsi="Artifex CF Regular"/>
          <w:color w:val="1F3D73"/>
          <w:spacing w:val="-11"/>
          <w:w w:val="105"/>
        </w:rPr>
        <w:t xml:space="preserve"> </w:t>
      </w:r>
      <w:r w:rsidRPr="002A379D">
        <w:rPr>
          <w:rFonts w:ascii="Artifex CF Regular" w:hAnsi="Artifex CF Regular"/>
          <w:color w:val="1F3D73"/>
          <w:spacing w:val="-3"/>
          <w:w w:val="105"/>
        </w:rPr>
        <w:t>las</w:t>
      </w:r>
      <w:r w:rsidRPr="002A379D">
        <w:rPr>
          <w:rFonts w:ascii="Artifex CF Regular" w:hAnsi="Artifex CF Regular"/>
          <w:color w:val="1F3D73"/>
          <w:spacing w:val="-10"/>
          <w:w w:val="105"/>
        </w:rPr>
        <w:t xml:space="preserve"> </w:t>
      </w:r>
      <w:r w:rsidRPr="002A379D">
        <w:rPr>
          <w:rFonts w:ascii="Artifex CF Regular" w:hAnsi="Artifex CF Regular"/>
          <w:color w:val="1F3D73"/>
          <w:spacing w:val="-4"/>
          <w:w w:val="105"/>
        </w:rPr>
        <w:t>oficinas</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de</w:t>
      </w:r>
      <w:r w:rsidRPr="002A379D">
        <w:rPr>
          <w:rFonts w:ascii="Artifex CF Regular" w:hAnsi="Artifex CF Regular"/>
          <w:color w:val="1F3D73"/>
          <w:spacing w:val="-10"/>
          <w:w w:val="105"/>
        </w:rPr>
        <w:t xml:space="preserve"> </w:t>
      </w:r>
      <w:r w:rsidRPr="002A379D">
        <w:rPr>
          <w:rFonts w:ascii="Artifex CF Regular" w:hAnsi="Artifex CF Regular"/>
          <w:color w:val="1F3D73"/>
          <w:spacing w:val="-5"/>
          <w:w w:val="105"/>
        </w:rPr>
        <w:t>acceso</w:t>
      </w:r>
      <w:r w:rsidRPr="002A379D">
        <w:rPr>
          <w:rFonts w:ascii="Artifex CF Regular" w:hAnsi="Artifex CF Regular"/>
          <w:color w:val="1F3D73"/>
          <w:spacing w:val="-11"/>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5"/>
          <w:w w:val="105"/>
        </w:rPr>
        <w:t>información</w:t>
      </w:r>
      <w:r w:rsidRPr="002A379D">
        <w:rPr>
          <w:rFonts w:ascii="Artifex CF Regular" w:hAnsi="Artifex CF Regular"/>
          <w:color w:val="1F3D73"/>
          <w:spacing w:val="-10"/>
          <w:w w:val="105"/>
        </w:rPr>
        <w:t xml:space="preserve"> </w:t>
      </w:r>
      <w:r w:rsidRPr="002A379D">
        <w:rPr>
          <w:rFonts w:ascii="Artifex CF Regular" w:hAnsi="Artifex CF Regular"/>
          <w:color w:val="1F3D73"/>
          <w:spacing w:val="-4"/>
          <w:w w:val="105"/>
        </w:rPr>
        <w:t>pública</w:t>
      </w:r>
      <w:r w:rsidRPr="002A379D">
        <w:rPr>
          <w:rFonts w:ascii="Artifex CF Regular" w:hAnsi="Artifex CF Regular"/>
          <w:color w:val="1F3D73"/>
          <w:spacing w:val="-11"/>
          <w:w w:val="105"/>
        </w:rPr>
        <w:t xml:space="preserve"> </w:t>
      </w:r>
      <w:r w:rsidRPr="002A379D">
        <w:rPr>
          <w:rFonts w:ascii="Artifex CF Regular" w:hAnsi="Artifex CF Regular"/>
          <w:color w:val="1F3D73"/>
          <w:w w:val="105"/>
        </w:rPr>
        <w:t>y</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5"/>
          <w:w w:val="105"/>
        </w:rPr>
        <w:t>Resolución</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2/12</w:t>
      </w:r>
      <w:r w:rsidRPr="002A379D">
        <w:rPr>
          <w:rFonts w:ascii="Artifex CF Regular" w:hAnsi="Artifex CF Regular"/>
          <w:color w:val="1F3D73"/>
          <w:spacing w:val="-11"/>
          <w:w w:val="105"/>
        </w:rPr>
        <w:t xml:space="preserve"> </w:t>
      </w:r>
      <w:r w:rsidRPr="002A379D">
        <w:rPr>
          <w:rFonts w:ascii="Artifex CF Regular" w:hAnsi="Artifex CF Regular"/>
          <w:color w:val="1F3D73"/>
          <w:spacing w:val="-3"/>
          <w:w w:val="105"/>
        </w:rPr>
        <w:t>de</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10"/>
          <w:w w:val="105"/>
        </w:rPr>
        <w:t xml:space="preserve"> </w:t>
      </w:r>
      <w:r w:rsidRPr="002A379D">
        <w:rPr>
          <w:rFonts w:ascii="Artifex CF Regular" w:hAnsi="Artifex CF Regular"/>
          <w:color w:val="1F3D73"/>
          <w:spacing w:val="-5"/>
          <w:w w:val="105"/>
        </w:rPr>
        <w:t>Dirección</w:t>
      </w:r>
      <w:r w:rsidRPr="002A379D">
        <w:rPr>
          <w:rFonts w:ascii="Artifex CF Regular" w:hAnsi="Artifex CF Regular"/>
          <w:color w:val="1F3D73"/>
          <w:spacing w:val="-10"/>
          <w:w w:val="105"/>
        </w:rPr>
        <w:t xml:space="preserve"> </w:t>
      </w:r>
      <w:r w:rsidRPr="002A379D">
        <w:rPr>
          <w:rFonts w:ascii="Artifex CF Regular" w:hAnsi="Artifex CF Regular"/>
          <w:color w:val="1F3D73"/>
          <w:spacing w:val="-3"/>
          <w:w w:val="105"/>
        </w:rPr>
        <w:t>de</w:t>
      </w:r>
      <w:r w:rsidRPr="002A379D">
        <w:rPr>
          <w:rFonts w:ascii="Artifex CF Regular" w:hAnsi="Artifex CF Regular"/>
          <w:color w:val="1F3D73"/>
          <w:spacing w:val="-11"/>
          <w:w w:val="105"/>
        </w:rPr>
        <w:t xml:space="preserve"> </w:t>
      </w:r>
      <w:r w:rsidRPr="002A379D">
        <w:rPr>
          <w:rFonts w:ascii="Artifex CF Regular" w:hAnsi="Artifex CF Regular"/>
          <w:color w:val="1F3D73"/>
          <w:spacing w:val="-4"/>
          <w:w w:val="105"/>
        </w:rPr>
        <w:t>Ética</w:t>
      </w:r>
      <w:r w:rsidRPr="002A379D">
        <w:rPr>
          <w:rFonts w:ascii="Artifex CF Regular" w:hAnsi="Artifex CF Regular"/>
          <w:color w:val="1F3D73"/>
          <w:spacing w:val="-10"/>
          <w:w w:val="105"/>
        </w:rPr>
        <w:t xml:space="preserve"> </w:t>
      </w:r>
      <w:r w:rsidRPr="002A379D">
        <w:rPr>
          <w:rFonts w:ascii="Artifex CF Regular" w:hAnsi="Artifex CF Regular"/>
          <w:color w:val="1F3D73"/>
          <w:w w:val="105"/>
        </w:rPr>
        <w:t xml:space="preserve">e </w:t>
      </w:r>
      <w:r w:rsidRPr="002A379D">
        <w:rPr>
          <w:rFonts w:ascii="Artifex CF Regular" w:hAnsi="Artifex CF Regular"/>
          <w:color w:val="1F3D73"/>
          <w:spacing w:val="-5"/>
          <w:w w:val="105"/>
        </w:rPr>
        <w:t xml:space="preserve">Integridad Gubernamental, </w:t>
      </w:r>
      <w:r w:rsidRPr="002A379D">
        <w:rPr>
          <w:rFonts w:ascii="Artifex CF Regular" w:hAnsi="Artifex CF Regular"/>
          <w:color w:val="1F3D73"/>
          <w:spacing w:val="-4"/>
          <w:w w:val="105"/>
        </w:rPr>
        <w:t xml:space="preserve">que </w:t>
      </w:r>
      <w:r w:rsidRPr="002A379D">
        <w:rPr>
          <w:rFonts w:ascii="Artifex CF Regular" w:hAnsi="Artifex CF Regular"/>
          <w:color w:val="1F3D73"/>
          <w:spacing w:val="-5"/>
          <w:w w:val="105"/>
        </w:rPr>
        <w:t xml:space="preserve">instruye </w:t>
      </w:r>
      <w:r w:rsidRPr="002A379D">
        <w:rPr>
          <w:rFonts w:ascii="Artifex CF Regular" w:hAnsi="Artifex CF Regular"/>
          <w:color w:val="1F3D73"/>
          <w:w w:val="105"/>
        </w:rPr>
        <w:t xml:space="preserve">a </w:t>
      </w:r>
      <w:r w:rsidRPr="002A379D">
        <w:rPr>
          <w:rFonts w:ascii="Artifex CF Regular" w:hAnsi="Artifex CF Regular"/>
          <w:color w:val="1F3D73"/>
          <w:spacing w:val="-3"/>
          <w:w w:val="105"/>
        </w:rPr>
        <w:t xml:space="preserve">las </w:t>
      </w:r>
      <w:r w:rsidRPr="002A379D">
        <w:rPr>
          <w:rFonts w:ascii="Artifex CF Regular" w:hAnsi="Artifex CF Regular"/>
          <w:color w:val="1F3D73"/>
          <w:spacing w:val="-5"/>
          <w:w w:val="105"/>
        </w:rPr>
        <w:t xml:space="preserve">instituciones gubernamentales </w:t>
      </w:r>
      <w:r w:rsidRPr="002A379D">
        <w:rPr>
          <w:rFonts w:ascii="Artifex CF Regular" w:hAnsi="Artifex CF Regular"/>
          <w:color w:val="1F3D73"/>
          <w:w w:val="105"/>
        </w:rPr>
        <w:t xml:space="preserve">a </w:t>
      </w:r>
      <w:r w:rsidRPr="002A379D">
        <w:rPr>
          <w:rFonts w:ascii="Artifex CF Regular" w:hAnsi="Artifex CF Regular"/>
          <w:color w:val="1F3D73"/>
          <w:spacing w:val="-4"/>
          <w:w w:val="105"/>
        </w:rPr>
        <w:t xml:space="preserve">constituir </w:t>
      </w:r>
      <w:r w:rsidRPr="002A379D">
        <w:rPr>
          <w:rFonts w:ascii="Artifex CF Regular" w:hAnsi="Artifex CF Regular"/>
          <w:color w:val="1F3D73"/>
          <w:spacing w:val="-3"/>
          <w:w w:val="105"/>
        </w:rPr>
        <w:t xml:space="preserve">la </w:t>
      </w:r>
      <w:r w:rsidRPr="002A379D">
        <w:rPr>
          <w:rFonts w:ascii="Artifex CF Regular" w:hAnsi="Artifex CF Regular"/>
          <w:color w:val="1F3D73"/>
          <w:spacing w:val="-4"/>
          <w:w w:val="105"/>
        </w:rPr>
        <w:t>Oficinas</w:t>
      </w:r>
      <w:r w:rsidRPr="002A379D">
        <w:rPr>
          <w:rFonts w:ascii="Artifex CF Regular" w:hAnsi="Artifex CF Regular"/>
          <w:color w:val="1F3D73"/>
          <w:spacing w:val="-20"/>
          <w:w w:val="105"/>
        </w:rPr>
        <w:t xml:space="preserve"> </w:t>
      </w:r>
      <w:r w:rsidRPr="002A379D">
        <w:rPr>
          <w:rFonts w:ascii="Artifex CF Regular" w:hAnsi="Artifex CF Regular"/>
          <w:color w:val="1F3D73"/>
          <w:spacing w:val="-3"/>
          <w:w w:val="105"/>
        </w:rPr>
        <w:t>de</w:t>
      </w:r>
      <w:r w:rsidRPr="002A379D">
        <w:rPr>
          <w:rFonts w:ascii="Artifex CF Regular" w:hAnsi="Artifex CF Regular"/>
          <w:color w:val="1F3D73"/>
          <w:spacing w:val="-20"/>
          <w:w w:val="105"/>
        </w:rPr>
        <w:t xml:space="preserve"> </w:t>
      </w:r>
      <w:r w:rsidRPr="002A379D">
        <w:rPr>
          <w:rFonts w:ascii="Artifex CF Regular" w:hAnsi="Artifex CF Regular"/>
          <w:color w:val="1F3D73"/>
          <w:spacing w:val="-5"/>
          <w:w w:val="105"/>
        </w:rPr>
        <w:t>Acceso</w:t>
      </w:r>
      <w:r w:rsidRPr="002A379D">
        <w:rPr>
          <w:rFonts w:ascii="Artifex CF Regular" w:hAnsi="Artifex CF Regular"/>
          <w:color w:val="1F3D73"/>
          <w:spacing w:val="-20"/>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20"/>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20"/>
          <w:w w:val="105"/>
        </w:rPr>
        <w:t xml:space="preserve"> </w:t>
      </w:r>
      <w:r w:rsidRPr="002A379D">
        <w:rPr>
          <w:rFonts w:ascii="Artifex CF Regular" w:hAnsi="Artifex CF Regular"/>
          <w:color w:val="1F3D73"/>
          <w:spacing w:val="-5"/>
          <w:w w:val="105"/>
        </w:rPr>
        <w:t>Información</w:t>
      </w:r>
      <w:r w:rsidRPr="002A379D">
        <w:rPr>
          <w:rFonts w:ascii="Artifex CF Regular" w:hAnsi="Artifex CF Regular"/>
          <w:color w:val="1F3D73"/>
          <w:spacing w:val="-20"/>
          <w:w w:val="105"/>
        </w:rPr>
        <w:t xml:space="preserve"> </w:t>
      </w:r>
      <w:r w:rsidRPr="002A379D">
        <w:rPr>
          <w:rFonts w:ascii="Artifex CF Regular" w:hAnsi="Artifex CF Regular"/>
          <w:color w:val="1F3D73"/>
          <w:spacing w:val="-4"/>
          <w:w w:val="105"/>
        </w:rPr>
        <w:t>bajos</w:t>
      </w:r>
      <w:r w:rsidRPr="002A379D">
        <w:rPr>
          <w:rFonts w:ascii="Artifex CF Regular" w:hAnsi="Artifex CF Regular"/>
          <w:color w:val="1F3D73"/>
          <w:spacing w:val="-20"/>
          <w:w w:val="105"/>
        </w:rPr>
        <w:t xml:space="preserve"> </w:t>
      </w:r>
      <w:r w:rsidRPr="002A379D">
        <w:rPr>
          <w:rFonts w:ascii="Artifex CF Regular" w:hAnsi="Artifex CF Regular"/>
          <w:color w:val="1F3D73"/>
          <w:spacing w:val="-3"/>
          <w:w w:val="105"/>
        </w:rPr>
        <w:t>los</w:t>
      </w:r>
      <w:r w:rsidRPr="002A379D">
        <w:rPr>
          <w:rFonts w:ascii="Artifex CF Regular" w:hAnsi="Artifex CF Regular"/>
          <w:color w:val="1F3D73"/>
          <w:spacing w:val="-20"/>
          <w:w w:val="105"/>
        </w:rPr>
        <w:t xml:space="preserve"> </w:t>
      </w:r>
      <w:r w:rsidRPr="002A379D">
        <w:rPr>
          <w:rFonts w:ascii="Artifex CF Regular" w:hAnsi="Artifex CF Regular"/>
          <w:color w:val="1F3D73"/>
          <w:spacing w:val="-5"/>
          <w:w w:val="105"/>
        </w:rPr>
        <w:t>estándares</w:t>
      </w:r>
      <w:r w:rsidRPr="002A379D">
        <w:rPr>
          <w:rFonts w:ascii="Artifex CF Regular" w:hAnsi="Artifex CF Regular"/>
          <w:color w:val="1F3D73"/>
          <w:spacing w:val="-19"/>
          <w:w w:val="105"/>
        </w:rPr>
        <w:t xml:space="preserve"> </w:t>
      </w:r>
      <w:r w:rsidRPr="002A379D">
        <w:rPr>
          <w:rFonts w:ascii="Artifex CF Regular" w:hAnsi="Artifex CF Regular"/>
          <w:color w:val="1F3D73"/>
          <w:spacing w:val="-5"/>
          <w:w w:val="105"/>
        </w:rPr>
        <w:t>establecidos</w:t>
      </w:r>
      <w:r w:rsidRPr="002A379D">
        <w:rPr>
          <w:rFonts w:ascii="Artifex CF Regular" w:hAnsi="Artifex CF Regular"/>
          <w:color w:val="1F3D73"/>
          <w:spacing w:val="-20"/>
          <w:w w:val="105"/>
        </w:rPr>
        <w:t xml:space="preserve"> </w:t>
      </w:r>
      <w:r w:rsidRPr="002A379D">
        <w:rPr>
          <w:rFonts w:ascii="Artifex CF Regular" w:hAnsi="Artifex CF Regular"/>
          <w:color w:val="1F3D73"/>
          <w:w w:val="105"/>
        </w:rPr>
        <w:t>en</w:t>
      </w:r>
      <w:r w:rsidRPr="002A379D">
        <w:rPr>
          <w:rFonts w:ascii="Artifex CF Regular" w:hAnsi="Artifex CF Regular"/>
          <w:color w:val="1F3D73"/>
          <w:spacing w:val="-20"/>
          <w:w w:val="105"/>
        </w:rPr>
        <w:t xml:space="preserve"> </w:t>
      </w:r>
      <w:r w:rsidRPr="002A379D">
        <w:rPr>
          <w:rFonts w:ascii="Artifex CF Regular" w:hAnsi="Artifex CF Regular"/>
          <w:color w:val="1F3D73"/>
          <w:spacing w:val="-3"/>
          <w:w w:val="105"/>
        </w:rPr>
        <w:t>la</w:t>
      </w:r>
      <w:r w:rsidRPr="002A379D">
        <w:rPr>
          <w:rFonts w:ascii="Artifex CF Regular" w:hAnsi="Artifex CF Regular"/>
          <w:color w:val="1F3D73"/>
          <w:spacing w:val="-20"/>
          <w:w w:val="105"/>
        </w:rPr>
        <w:t xml:space="preserve"> </w:t>
      </w:r>
      <w:r w:rsidRPr="002A379D">
        <w:rPr>
          <w:rFonts w:ascii="Artifex CF Regular" w:hAnsi="Artifex CF Regular"/>
          <w:color w:val="1F3D73"/>
          <w:spacing w:val="-5"/>
          <w:w w:val="105"/>
        </w:rPr>
        <w:t>Resolución</w:t>
      </w:r>
      <w:r w:rsidRPr="002A379D">
        <w:rPr>
          <w:rFonts w:ascii="Artifex CF Regular" w:hAnsi="Artifex CF Regular"/>
          <w:color w:val="1F3D73"/>
          <w:spacing w:val="-20"/>
          <w:w w:val="105"/>
        </w:rPr>
        <w:t xml:space="preserve"> </w:t>
      </w:r>
      <w:r w:rsidRPr="002A379D">
        <w:rPr>
          <w:rFonts w:ascii="Artifex CF Regular" w:hAnsi="Artifex CF Regular"/>
          <w:color w:val="1F3D73"/>
          <w:spacing w:val="-5"/>
          <w:w w:val="105"/>
        </w:rPr>
        <w:t>194-2012.</w:t>
      </w:r>
    </w:p>
    <w:p w14:paraId="57E5FE28" w14:textId="77777777" w:rsidR="002A379D" w:rsidRDefault="002A379D">
      <w:pPr>
        <w:pStyle w:val="BodyText"/>
        <w:spacing w:line="408" w:lineRule="auto"/>
        <w:ind w:left="1600" w:right="1113" w:firstLine="1000"/>
        <w:jc w:val="both"/>
        <w:rPr>
          <w:rFonts w:ascii="Artifex CF Regular" w:hAnsi="Artifex CF Regular"/>
          <w:color w:val="1F3D73"/>
          <w:w w:val="105"/>
        </w:rPr>
      </w:pPr>
    </w:p>
    <w:p w14:paraId="7203227B" w14:textId="3CC54383" w:rsidR="008F327F" w:rsidRPr="002A379D" w:rsidRDefault="00627C0D">
      <w:pPr>
        <w:pStyle w:val="BodyText"/>
        <w:spacing w:line="408" w:lineRule="auto"/>
        <w:ind w:left="1600" w:right="1113" w:firstLine="1000"/>
        <w:jc w:val="both"/>
        <w:rPr>
          <w:rFonts w:ascii="Artifex CF Regular" w:hAnsi="Artifex CF Regular"/>
        </w:rPr>
      </w:pPr>
      <w:r w:rsidRPr="002A379D">
        <w:rPr>
          <w:rFonts w:ascii="Artifex CF Regular" w:hAnsi="Artifex CF Regular"/>
          <w:color w:val="1F3D73"/>
          <w:w w:val="105"/>
        </w:rPr>
        <w:t>Desde sus inicios hasta la fecha se han incorporado sistemas y</w:t>
      </w:r>
      <w:r w:rsidRPr="002A379D">
        <w:rPr>
          <w:rFonts w:ascii="Artifex CF Regular" w:hAnsi="Artifex CF Regular"/>
          <w:color w:val="1F3D73"/>
          <w:spacing w:val="-16"/>
          <w:w w:val="105"/>
        </w:rPr>
        <w:t xml:space="preserve"> </w:t>
      </w:r>
      <w:r w:rsidRPr="002A379D">
        <w:rPr>
          <w:rFonts w:ascii="Artifex CF Regular" w:hAnsi="Artifex CF Regular"/>
          <w:color w:val="1F3D73"/>
          <w:w w:val="105"/>
        </w:rPr>
        <w:t>procedimientos que</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contribuyen</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eficientizar</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objetivo</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principal</w:t>
      </w:r>
      <w:r w:rsidRPr="002A379D">
        <w:rPr>
          <w:rFonts w:ascii="Artifex CF Regular" w:hAnsi="Artifex CF Regular"/>
          <w:color w:val="1F3D73"/>
          <w:spacing w:val="-16"/>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garantizar</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los</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ciudadanos</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derecho de</w:t>
      </w:r>
      <w:r w:rsidRPr="002A379D">
        <w:rPr>
          <w:rFonts w:ascii="Artifex CF Regular" w:hAnsi="Artifex CF Regular"/>
          <w:color w:val="1F3D73"/>
          <w:spacing w:val="-7"/>
          <w:w w:val="105"/>
        </w:rPr>
        <w:t xml:space="preserve"> </w:t>
      </w:r>
      <w:r w:rsidRPr="002A379D">
        <w:rPr>
          <w:rFonts w:ascii="Artifex CF Regular" w:hAnsi="Artifex CF Regular"/>
          <w:color w:val="1F3D73"/>
          <w:w w:val="105"/>
        </w:rPr>
        <w:t>acceder</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información</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completa,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veraz,</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adecuada</w:t>
      </w:r>
      <w:r w:rsidRPr="002A379D">
        <w:rPr>
          <w:rFonts w:ascii="Artifex CF Regular" w:hAnsi="Artifex CF Regular"/>
          <w:color w:val="1F3D73"/>
          <w:spacing w:val="-7"/>
          <w:w w:val="105"/>
        </w:rPr>
        <w:t xml:space="preserve"> </w:t>
      </w:r>
      <w:r w:rsidRPr="002A379D">
        <w:rPr>
          <w:rFonts w:ascii="Artifex CF Regular" w:hAnsi="Artifex CF Regular"/>
          <w:color w:val="1F3D73"/>
          <w:w w:val="105"/>
        </w:rPr>
        <w:t>y</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oportuna;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registrada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en</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todo</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tipo</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de documentos que repose en la</w:t>
      </w:r>
      <w:r w:rsidRPr="002A379D">
        <w:rPr>
          <w:rFonts w:ascii="Artifex CF Regular" w:hAnsi="Artifex CF Regular"/>
          <w:color w:val="1F3D73"/>
          <w:spacing w:val="-29"/>
          <w:w w:val="105"/>
        </w:rPr>
        <w:t xml:space="preserve"> </w:t>
      </w:r>
      <w:r w:rsidRPr="002A379D">
        <w:rPr>
          <w:rFonts w:ascii="Artifex CF Regular" w:hAnsi="Artifex CF Regular"/>
          <w:color w:val="1F3D73"/>
          <w:w w:val="105"/>
        </w:rPr>
        <w:t>institución.</w:t>
      </w:r>
    </w:p>
    <w:p w14:paraId="0F49E66A" w14:textId="77777777" w:rsidR="002A379D" w:rsidRDefault="002A379D">
      <w:pPr>
        <w:pStyle w:val="BodyText"/>
        <w:spacing w:line="408" w:lineRule="auto"/>
        <w:ind w:left="1600" w:right="1112" w:firstLine="1000"/>
        <w:jc w:val="both"/>
        <w:rPr>
          <w:rFonts w:ascii="Artifex CF Regular" w:hAnsi="Artifex CF Regular"/>
          <w:color w:val="1F3D73"/>
          <w:w w:val="105"/>
        </w:rPr>
      </w:pPr>
    </w:p>
    <w:p w14:paraId="7D4EBAB9" w14:textId="6CE232D7" w:rsidR="008F327F" w:rsidRPr="002A379D" w:rsidRDefault="00627C0D">
      <w:pPr>
        <w:pStyle w:val="BodyText"/>
        <w:spacing w:line="408" w:lineRule="auto"/>
        <w:ind w:left="1600" w:right="1112" w:firstLine="1000"/>
        <w:jc w:val="both"/>
        <w:rPr>
          <w:rFonts w:ascii="Artifex CF Regular" w:hAnsi="Artifex CF Regular"/>
        </w:rPr>
      </w:pPr>
      <w:r w:rsidRPr="002A379D">
        <w:rPr>
          <w:rFonts w:ascii="Artifex CF Regular" w:hAnsi="Artifex CF Regular"/>
          <w:color w:val="1F3D73"/>
          <w:w w:val="105"/>
        </w:rPr>
        <w:t xml:space="preserve">En el año 2013 se implementó el subportal de transparencia, creado bajo los </w:t>
      </w:r>
      <w:r w:rsidRPr="002A379D">
        <w:rPr>
          <w:rFonts w:ascii="Artifex CF Regular" w:hAnsi="Artifex CF Regular"/>
          <w:color w:val="1F3D73"/>
        </w:rPr>
        <w:t>lineamientos</w:t>
      </w:r>
      <w:r w:rsidRPr="002A379D">
        <w:rPr>
          <w:rFonts w:ascii="Artifex CF Regular" w:hAnsi="Artifex CF Regular"/>
          <w:color w:val="1F3D73"/>
          <w:spacing w:val="-15"/>
        </w:rPr>
        <w:t xml:space="preserve"> </w:t>
      </w:r>
      <w:r w:rsidRPr="002A379D">
        <w:rPr>
          <w:rFonts w:ascii="Artifex CF Regular" w:hAnsi="Artifex CF Regular"/>
          <w:color w:val="1F3D73"/>
        </w:rPr>
        <w:t>de</w:t>
      </w:r>
      <w:r w:rsidRPr="002A379D">
        <w:rPr>
          <w:rFonts w:ascii="Artifex CF Regular" w:hAnsi="Artifex CF Regular"/>
          <w:color w:val="1F3D73"/>
          <w:spacing w:val="-15"/>
        </w:rPr>
        <w:t xml:space="preserve"> </w:t>
      </w:r>
      <w:r w:rsidRPr="002A379D">
        <w:rPr>
          <w:rFonts w:ascii="Artifex CF Regular" w:hAnsi="Artifex CF Regular"/>
          <w:color w:val="1F3D73"/>
        </w:rPr>
        <w:t>la</w:t>
      </w:r>
      <w:r w:rsidRPr="002A379D">
        <w:rPr>
          <w:rFonts w:ascii="Artifex CF Regular" w:hAnsi="Artifex CF Regular"/>
          <w:color w:val="1F3D73"/>
          <w:spacing w:val="-15"/>
        </w:rPr>
        <w:t xml:space="preserve"> </w:t>
      </w:r>
      <w:r w:rsidRPr="002A379D">
        <w:rPr>
          <w:rFonts w:ascii="Artifex CF Regular" w:hAnsi="Artifex CF Regular"/>
          <w:color w:val="1F3D73"/>
        </w:rPr>
        <w:t>Resolución</w:t>
      </w:r>
      <w:r w:rsidRPr="002A379D">
        <w:rPr>
          <w:rFonts w:ascii="Artifex CF Regular" w:hAnsi="Artifex CF Regular"/>
          <w:color w:val="1F3D73"/>
          <w:spacing w:val="-15"/>
        </w:rPr>
        <w:t xml:space="preserve"> </w:t>
      </w:r>
      <w:r w:rsidRPr="002A379D">
        <w:rPr>
          <w:rFonts w:ascii="Artifex CF Regular" w:hAnsi="Artifex CF Regular"/>
          <w:color w:val="1F3D73"/>
        </w:rPr>
        <w:t>1/13</w:t>
      </w:r>
      <w:r w:rsidRPr="002A379D">
        <w:rPr>
          <w:rFonts w:ascii="Artifex CF Regular" w:hAnsi="Artifex CF Regular"/>
          <w:color w:val="1F3D73"/>
          <w:spacing w:val="-15"/>
        </w:rPr>
        <w:t xml:space="preserve"> </w:t>
      </w:r>
      <w:r w:rsidRPr="002A379D">
        <w:rPr>
          <w:rFonts w:ascii="Artifex CF Regular" w:hAnsi="Artifex CF Regular"/>
          <w:color w:val="1F3D73"/>
        </w:rPr>
        <w:t>de</w:t>
      </w:r>
      <w:r w:rsidRPr="002A379D">
        <w:rPr>
          <w:rFonts w:ascii="Artifex CF Regular" w:hAnsi="Artifex CF Regular"/>
          <w:color w:val="1F3D73"/>
          <w:spacing w:val="-15"/>
        </w:rPr>
        <w:t xml:space="preserve"> </w:t>
      </w:r>
      <w:r w:rsidRPr="002A379D">
        <w:rPr>
          <w:rFonts w:ascii="Artifex CF Regular" w:hAnsi="Artifex CF Regular"/>
          <w:color w:val="1F3D73"/>
        </w:rPr>
        <w:t>la</w:t>
      </w:r>
      <w:r w:rsidRPr="002A379D">
        <w:rPr>
          <w:rFonts w:ascii="Artifex CF Regular" w:hAnsi="Artifex CF Regular"/>
          <w:color w:val="1F3D73"/>
          <w:spacing w:val="-15"/>
        </w:rPr>
        <w:t xml:space="preserve"> </w:t>
      </w:r>
      <w:r w:rsidRPr="002A379D">
        <w:rPr>
          <w:rFonts w:ascii="Artifex CF Regular" w:hAnsi="Artifex CF Regular"/>
          <w:color w:val="1F3D73"/>
        </w:rPr>
        <w:t>Dirección</w:t>
      </w:r>
      <w:r w:rsidRPr="002A379D">
        <w:rPr>
          <w:rFonts w:ascii="Artifex CF Regular" w:hAnsi="Artifex CF Regular"/>
          <w:color w:val="1F3D73"/>
          <w:spacing w:val="-15"/>
        </w:rPr>
        <w:t xml:space="preserve"> </w:t>
      </w:r>
      <w:r w:rsidRPr="002A379D">
        <w:rPr>
          <w:rFonts w:ascii="Artifex CF Regular" w:hAnsi="Artifex CF Regular"/>
          <w:color w:val="1F3D73"/>
        </w:rPr>
        <w:t>General</w:t>
      </w:r>
      <w:r w:rsidRPr="002A379D">
        <w:rPr>
          <w:rFonts w:ascii="Artifex CF Regular" w:hAnsi="Artifex CF Regular"/>
          <w:color w:val="1F3D73"/>
          <w:spacing w:val="-15"/>
        </w:rPr>
        <w:t xml:space="preserve"> </w:t>
      </w:r>
      <w:r w:rsidRPr="002A379D">
        <w:rPr>
          <w:rFonts w:ascii="Artifex CF Regular" w:hAnsi="Artifex CF Regular"/>
          <w:color w:val="1F3D73"/>
        </w:rPr>
        <w:t>de</w:t>
      </w:r>
      <w:r w:rsidRPr="002A379D">
        <w:rPr>
          <w:rFonts w:ascii="Artifex CF Regular" w:hAnsi="Artifex CF Regular"/>
          <w:color w:val="1F3D73"/>
          <w:spacing w:val="-15"/>
        </w:rPr>
        <w:t xml:space="preserve"> </w:t>
      </w:r>
      <w:r w:rsidRPr="002A379D">
        <w:rPr>
          <w:rFonts w:ascii="Artifex CF Regular" w:hAnsi="Artifex CF Regular"/>
          <w:color w:val="1F3D73"/>
        </w:rPr>
        <w:t>Ética</w:t>
      </w:r>
      <w:r w:rsidRPr="002A379D">
        <w:rPr>
          <w:rFonts w:ascii="Artifex CF Regular" w:hAnsi="Artifex CF Regular"/>
          <w:color w:val="1F3D73"/>
          <w:spacing w:val="-15"/>
        </w:rPr>
        <w:t xml:space="preserve"> </w:t>
      </w:r>
      <w:r w:rsidRPr="002A379D">
        <w:rPr>
          <w:rFonts w:ascii="Artifex CF Regular" w:hAnsi="Artifex CF Regular"/>
          <w:color w:val="1F3D73"/>
        </w:rPr>
        <w:t>e</w:t>
      </w:r>
      <w:r w:rsidRPr="002A379D">
        <w:rPr>
          <w:rFonts w:ascii="Artifex CF Regular" w:hAnsi="Artifex CF Regular"/>
          <w:color w:val="1F3D73"/>
          <w:spacing w:val="-15"/>
        </w:rPr>
        <w:t xml:space="preserve"> </w:t>
      </w:r>
      <w:r w:rsidRPr="002A379D">
        <w:rPr>
          <w:rFonts w:ascii="Artifex CF Regular" w:hAnsi="Artifex CF Regular"/>
          <w:color w:val="1F3D73"/>
        </w:rPr>
        <w:t>Integridad</w:t>
      </w:r>
      <w:r w:rsidR="0051511B" w:rsidRPr="002A379D">
        <w:rPr>
          <w:rFonts w:ascii="Artifex CF Regular" w:hAnsi="Artifex CF Regular"/>
          <w:color w:val="1F3D73"/>
        </w:rPr>
        <w:t xml:space="preserve"> </w:t>
      </w:r>
      <w:r w:rsidRPr="002A379D">
        <w:rPr>
          <w:rFonts w:ascii="Artifex CF Regular" w:hAnsi="Artifex CF Regular"/>
          <w:color w:val="1F3D73"/>
        </w:rPr>
        <w:t xml:space="preserve">Gubernamental </w:t>
      </w:r>
      <w:r w:rsidRPr="002A379D">
        <w:rPr>
          <w:rFonts w:ascii="Artifex CF Regular" w:hAnsi="Artifex CF Regular"/>
          <w:color w:val="1F3D73"/>
          <w:w w:val="105"/>
        </w:rPr>
        <w:t>(DIGEIG)</w:t>
      </w:r>
      <w:r w:rsidRPr="002A379D">
        <w:rPr>
          <w:rFonts w:ascii="Artifex CF Regular" w:hAnsi="Artifex CF Regular"/>
          <w:color w:val="1F3D73"/>
          <w:spacing w:val="-7"/>
          <w:w w:val="105"/>
        </w:rPr>
        <w:t xml:space="preserve"> </w:t>
      </w:r>
      <w:r w:rsidRPr="002A379D">
        <w:rPr>
          <w:rFonts w:ascii="Artifex CF Regular" w:hAnsi="Artifex CF Regular"/>
          <w:color w:val="1F3D73"/>
          <w:w w:val="105"/>
        </w:rPr>
        <w:t>y</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modificado</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según</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7"/>
          <w:w w:val="105"/>
        </w:rPr>
        <w:t xml:space="preserve"> </w:t>
      </w:r>
      <w:r w:rsidRPr="002A379D">
        <w:rPr>
          <w:rFonts w:ascii="Artifex CF Regular" w:hAnsi="Artifex CF Regular"/>
          <w:color w:val="1F3D73"/>
          <w:w w:val="105"/>
        </w:rPr>
        <w:t>Resolución</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1/18.</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sub</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portal</w:t>
      </w:r>
      <w:r w:rsidRPr="002A379D">
        <w:rPr>
          <w:rFonts w:ascii="Artifex CF Regular" w:hAnsi="Artifex CF Regular"/>
          <w:color w:val="1F3D73"/>
          <w:spacing w:val="-7"/>
          <w:w w:val="105"/>
        </w:rPr>
        <w:t xml:space="preserve"> </w:t>
      </w:r>
      <w:r w:rsidRPr="002A379D">
        <w:rPr>
          <w:rFonts w:ascii="Artifex CF Regular" w:hAnsi="Artifex CF Regular"/>
          <w:color w:val="1F3D73"/>
          <w:w w:val="105"/>
        </w:rPr>
        <w:t>se</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actualiza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continuamente según</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se</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generen</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las</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informaciones</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carácter</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público.</w:t>
      </w:r>
    </w:p>
    <w:p w14:paraId="6A01C738" w14:textId="77777777" w:rsidR="002A379D" w:rsidRDefault="002A379D">
      <w:pPr>
        <w:pStyle w:val="BodyText"/>
        <w:spacing w:line="408" w:lineRule="auto"/>
        <w:ind w:left="1600" w:right="1113" w:firstLine="1000"/>
        <w:jc w:val="both"/>
        <w:rPr>
          <w:rFonts w:ascii="Artifex CF Regular" w:hAnsi="Artifex CF Regular"/>
          <w:color w:val="1F3D73"/>
          <w:w w:val="105"/>
        </w:rPr>
      </w:pPr>
    </w:p>
    <w:p w14:paraId="505E36BA" w14:textId="6D5B7E1B" w:rsidR="008F327F" w:rsidRPr="002A379D" w:rsidRDefault="00627C0D">
      <w:pPr>
        <w:pStyle w:val="BodyText"/>
        <w:spacing w:line="408" w:lineRule="auto"/>
        <w:ind w:left="1600" w:right="1113" w:firstLine="1000"/>
        <w:jc w:val="both"/>
        <w:rPr>
          <w:rFonts w:ascii="Artifex CF Regular" w:hAnsi="Artifex CF Regular"/>
        </w:rPr>
      </w:pPr>
      <w:r w:rsidRPr="002A379D">
        <w:rPr>
          <w:rFonts w:ascii="Artifex CF Regular" w:hAnsi="Artifex CF Regular"/>
          <w:color w:val="1F3D73"/>
          <w:w w:val="105"/>
        </w:rPr>
        <w:t xml:space="preserve">En tal sentido utilizamos como buena práctica a lo interno de la institución, la </w:t>
      </w:r>
      <w:r w:rsidRPr="002A379D">
        <w:rPr>
          <w:rFonts w:ascii="Artifex CF Regular" w:hAnsi="Artifex CF Regular"/>
          <w:color w:val="1F3D73"/>
        </w:rPr>
        <w:t>remisión</w:t>
      </w:r>
      <w:r w:rsidRPr="002A379D">
        <w:rPr>
          <w:rFonts w:ascii="Artifex CF Regular" w:hAnsi="Artifex CF Regular"/>
          <w:color w:val="1F3D73"/>
          <w:spacing w:val="-10"/>
        </w:rPr>
        <w:t xml:space="preserve"> </w:t>
      </w:r>
      <w:r w:rsidRPr="002A379D">
        <w:rPr>
          <w:rFonts w:ascii="Artifex CF Regular" w:hAnsi="Artifex CF Regular"/>
          <w:color w:val="1F3D73"/>
        </w:rPr>
        <w:t>periódica</w:t>
      </w:r>
      <w:r w:rsidRPr="002A379D">
        <w:rPr>
          <w:rFonts w:ascii="Artifex CF Regular" w:hAnsi="Artifex CF Regular"/>
          <w:color w:val="1F3D73"/>
          <w:spacing w:val="-10"/>
        </w:rPr>
        <w:t xml:space="preserve"> </w:t>
      </w:r>
      <w:r w:rsidRPr="002A379D">
        <w:rPr>
          <w:rFonts w:ascii="Artifex CF Regular" w:hAnsi="Artifex CF Regular"/>
          <w:color w:val="1F3D73"/>
        </w:rPr>
        <w:t>de</w:t>
      </w:r>
      <w:r w:rsidRPr="002A379D">
        <w:rPr>
          <w:rFonts w:ascii="Artifex CF Regular" w:hAnsi="Artifex CF Regular"/>
          <w:color w:val="1F3D73"/>
          <w:spacing w:val="-9"/>
        </w:rPr>
        <w:t xml:space="preserve"> </w:t>
      </w:r>
      <w:r w:rsidRPr="002A379D">
        <w:rPr>
          <w:rFonts w:ascii="Artifex CF Regular" w:hAnsi="Artifex CF Regular"/>
          <w:color w:val="1F3D73"/>
        </w:rPr>
        <w:t>correos</w:t>
      </w:r>
      <w:r w:rsidRPr="002A379D">
        <w:rPr>
          <w:rFonts w:ascii="Artifex CF Regular" w:hAnsi="Artifex CF Regular"/>
          <w:color w:val="1F3D73"/>
          <w:spacing w:val="-10"/>
        </w:rPr>
        <w:t xml:space="preserve"> </w:t>
      </w:r>
      <w:r w:rsidRPr="002A379D">
        <w:rPr>
          <w:rFonts w:ascii="Artifex CF Regular" w:hAnsi="Artifex CF Regular"/>
          <w:color w:val="1F3D73"/>
        </w:rPr>
        <w:t>exclusivos</w:t>
      </w:r>
      <w:r w:rsidRPr="002A379D">
        <w:rPr>
          <w:rFonts w:ascii="Artifex CF Regular" w:hAnsi="Artifex CF Regular"/>
          <w:color w:val="1F3D73"/>
          <w:spacing w:val="-9"/>
        </w:rPr>
        <w:t xml:space="preserve"> </w:t>
      </w:r>
      <w:r w:rsidRPr="002A379D">
        <w:rPr>
          <w:rFonts w:ascii="Artifex CF Regular" w:hAnsi="Artifex CF Regular"/>
          <w:color w:val="1F3D73"/>
        </w:rPr>
        <w:t>a</w:t>
      </w:r>
      <w:r w:rsidRPr="002A379D">
        <w:rPr>
          <w:rFonts w:ascii="Artifex CF Regular" w:hAnsi="Artifex CF Regular"/>
          <w:color w:val="1F3D73"/>
          <w:spacing w:val="-10"/>
        </w:rPr>
        <w:t xml:space="preserve"> </w:t>
      </w:r>
      <w:r w:rsidRPr="002A379D">
        <w:rPr>
          <w:rFonts w:ascii="Artifex CF Regular" w:hAnsi="Artifex CF Regular"/>
          <w:color w:val="1F3D73"/>
        </w:rPr>
        <w:t>las</w:t>
      </w:r>
      <w:r w:rsidRPr="002A379D">
        <w:rPr>
          <w:rFonts w:ascii="Artifex CF Regular" w:hAnsi="Artifex CF Regular"/>
          <w:color w:val="1F3D73"/>
          <w:spacing w:val="-9"/>
        </w:rPr>
        <w:t xml:space="preserve"> </w:t>
      </w:r>
      <w:r w:rsidRPr="002A379D">
        <w:rPr>
          <w:rFonts w:ascii="Artifex CF Regular" w:hAnsi="Artifex CF Regular"/>
          <w:color w:val="1F3D73"/>
        </w:rPr>
        <w:t>áreas</w:t>
      </w:r>
      <w:r w:rsidRPr="002A379D">
        <w:rPr>
          <w:rFonts w:ascii="Artifex CF Regular" w:hAnsi="Artifex CF Regular"/>
          <w:color w:val="1F3D73"/>
          <w:spacing w:val="-10"/>
        </w:rPr>
        <w:t xml:space="preserve"> </w:t>
      </w:r>
      <w:r w:rsidRPr="002A379D">
        <w:rPr>
          <w:rFonts w:ascii="Artifex CF Regular" w:hAnsi="Artifex CF Regular"/>
          <w:color w:val="1F3D73"/>
        </w:rPr>
        <w:t>competentes,</w:t>
      </w:r>
      <w:r w:rsidRPr="002A379D">
        <w:rPr>
          <w:rFonts w:ascii="Artifex CF Regular" w:hAnsi="Artifex CF Regular"/>
          <w:color w:val="1F3D73"/>
          <w:spacing w:val="-9"/>
        </w:rPr>
        <w:t xml:space="preserve"> </w:t>
      </w:r>
      <w:r w:rsidRPr="002A379D">
        <w:rPr>
          <w:rFonts w:ascii="Artifex CF Regular" w:hAnsi="Artifex CF Regular"/>
          <w:color w:val="1F3D73"/>
        </w:rPr>
        <w:t>recordando</w:t>
      </w:r>
      <w:r w:rsidRPr="002A379D">
        <w:rPr>
          <w:rFonts w:ascii="Artifex CF Regular" w:hAnsi="Artifex CF Regular"/>
          <w:color w:val="1F3D73"/>
          <w:spacing w:val="-10"/>
        </w:rPr>
        <w:t xml:space="preserve"> </w:t>
      </w:r>
      <w:r w:rsidRPr="002A379D">
        <w:rPr>
          <w:rFonts w:ascii="Artifex CF Regular" w:hAnsi="Artifex CF Regular"/>
          <w:color w:val="1F3D73"/>
        </w:rPr>
        <w:t>las</w:t>
      </w:r>
      <w:r w:rsidRPr="002A379D">
        <w:rPr>
          <w:rFonts w:ascii="Artifex CF Regular" w:hAnsi="Artifex CF Regular"/>
          <w:color w:val="1F3D73"/>
          <w:spacing w:val="-10"/>
        </w:rPr>
        <w:t xml:space="preserve"> </w:t>
      </w:r>
      <w:r w:rsidRPr="002A379D">
        <w:rPr>
          <w:rFonts w:ascii="Artifex CF Regular" w:hAnsi="Artifex CF Regular"/>
          <w:color w:val="1F3D73"/>
        </w:rPr>
        <w:t xml:space="preserve">informaciones </w:t>
      </w:r>
      <w:r w:rsidRPr="002A379D">
        <w:rPr>
          <w:rFonts w:ascii="Artifex CF Regular" w:hAnsi="Artifex CF Regular"/>
          <w:color w:val="1F3D73"/>
          <w:w w:val="105"/>
        </w:rPr>
        <w:t>correspondientes</w:t>
      </w:r>
      <w:r w:rsidRPr="002A379D">
        <w:rPr>
          <w:rFonts w:ascii="Artifex CF Regular" w:hAnsi="Artifex CF Regular"/>
          <w:color w:val="1F3D73"/>
          <w:spacing w:val="-14"/>
          <w:w w:val="105"/>
        </w:rPr>
        <w:t xml:space="preserve"> </w:t>
      </w:r>
      <w:r w:rsidRPr="002A379D">
        <w:rPr>
          <w:rFonts w:ascii="Artifex CF Regular" w:hAnsi="Artifex CF Regular"/>
          <w:color w:val="1F3D73"/>
          <w:w w:val="105"/>
        </w:rPr>
        <w:t>para</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actualización</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oportuna</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del</w:t>
      </w:r>
      <w:r w:rsidRPr="002A379D">
        <w:rPr>
          <w:rFonts w:ascii="Artifex CF Regular" w:hAnsi="Artifex CF Regular"/>
          <w:color w:val="1F3D73"/>
          <w:spacing w:val="-13"/>
          <w:w w:val="105"/>
        </w:rPr>
        <w:t xml:space="preserve"> </w:t>
      </w:r>
      <w:r w:rsidRPr="002A379D">
        <w:rPr>
          <w:rFonts w:ascii="Artifex CF Regular" w:hAnsi="Artifex CF Regular"/>
          <w:color w:val="1F3D73"/>
          <w:w w:val="105"/>
        </w:rPr>
        <w:t>portal.</w:t>
      </w:r>
    </w:p>
    <w:p w14:paraId="20F2F7D9" w14:textId="77777777" w:rsidR="002A379D" w:rsidRDefault="002A379D">
      <w:pPr>
        <w:pStyle w:val="BodyText"/>
        <w:spacing w:line="408" w:lineRule="auto"/>
        <w:ind w:left="1600" w:right="1113" w:firstLine="1000"/>
        <w:jc w:val="both"/>
        <w:rPr>
          <w:rFonts w:ascii="Artifex CF Regular" w:hAnsi="Artifex CF Regular"/>
          <w:color w:val="1F3D73"/>
          <w:w w:val="105"/>
        </w:rPr>
      </w:pPr>
    </w:p>
    <w:p w14:paraId="49667096" w14:textId="76BBD785" w:rsidR="008F327F" w:rsidRDefault="00627C0D">
      <w:pPr>
        <w:pStyle w:val="BodyText"/>
        <w:spacing w:line="408" w:lineRule="auto"/>
        <w:ind w:left="1600" w:right="1113" w:firstLine="1000"/>
        <w:jc w:val="both"/>
        <w:rPr>
          <w:rFonts w:ascii="Artifex CF Regular" w:hAnsi="Artifex CF Regular"/>
          <w:color w:val="1F3D73"/>
          <w:w w:val="105"/>
        </w:rPr>
      </w:pPr>
      <w:r w:rsidRPr="002A379D">
        <w:rPr>
          <w:rFonts w:ascii="Artifex CF Regular" w:hAnsi="Artifex CF Regular"/>
          <w:color w:val="1F3D73"/>
          <w:w w:val="105"/>
        </w:rPr>
        <w:t>Otro avance en materia de Acceso a la Información, fue la implementación del Portal Único de Solicitudes de Acceso a la Información (SAIP), puesto a disposición por la Dirección de Ética e Integridad Gubernamental, mediante Resolución 02/2017 sobre uso obligatorio del dicho portal.</w:t>
      </w:r>
    </w:p>
    <w:p w14:paraId="1F480ED7" w14:textId="77777777" w:rsidR="0098475A" w:rsidRPr="002A379D" w:rsidRDefault="0098475A">
      <w:pPr>
        <w:pStyle w:val="BodyText"/>
        <w:spacing w:line="408" w:lineRule="auto"/>
        <w:ind w:left="1600" w:right="1113" w:firstLine="1000"/>
        <w:jc w:val="both"/>
        <w:rPr>
          <w:rFonts w:ascii="Artifex CF Regular" w:hAnsi="Artifex CF Regular"/>
        </w:rPr>
      </w:pPr>
    </w:p>
    <w:p w14:paraId="3A032337" w14:textId="77777777" w:rsidR="002A379D" w:rsidRDefault="002A379D">
      <w:pPr>
        <w:pStyle w:val="BodyText"/>
        <w:spacing w:line="408" w:lineRule="auto"/>
        <w:ind w:left="1600" w:right="1113" w:firstLine="1000"/>
        <w:jc w:val="both"/>
        <w:rPr>
          <w:rFonts w:ascii="Artifex CF Regular" w:hAnsi="Artifex CF Regular"/>
          <w:color w:val="1F3D73"/>
          <w:w w:val="105"/>
        </w:rPr>
      </w:pPr>
    </w:p>
    <w:p w14:paraId="79F9FD5C" w14:textId="241AFA5A" w:rsidR="008F327F" w:rsidRPr="002A379D" w:rsidRDefault="00627C0D">
      <w:pPr>
        <w:pStyle w:val="BodyText"/>
        <w:spacing w:line="408" w:lineRule="auto"/>
        <w:ind w:left="1600" w:right="1113" w:firstLine="1000"/>
        <w:jc w:val="both"/>
        <w:rPr>
          <w:rFonts w:ascii="Artifex CF Regular" w:hAnsi="Artifex CF Regular"/>
        </w:rPr>
      </w:pPr>
      <w:r w:rsidRPr="002A379D">
        <w:rPr>
          <w:rFonts w:ascii="Artifex CF Regular" w:hAnsi="Artifex CF Regular"/>
          <w:color w:val="1F3D73"/>
          <w:w w:val="105"/>
        </w:rPr>
        <w:t xml:space="preserve">Con la implementación de esta plataforma en el año 2017 se originan </w:t>
      </w:r>
      <w:r w:rsidRPr="002A379D">
        <w:rPr>
          <w:rFonts w:ascii="Artifex CF Regular" w:hAnsi="Artifex CF Regular"/>
          <w:color w:val="1F3D73"/>
          <w:spacing w:val="-3"/>
          <w:w w:val="105"/>
        </w:rPr>
        <w:t xml:space="preserve">nuevas </w:t>
      </w:r>
      <w:r w:rsidRPr="002A379D">
        <w:rPr>
          <w:rFonts w:ascii="Artifex CF Regular" w:hAnsi="Artifex CF Regular"/>
          <w:color w:val="1F3D73"/>
          <w:w w:val="105"/>
        </w:rPr>
        <w:t>prácticas,</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orientadas</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a</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agilizar</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entrega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las</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informaciones,</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como</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es</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6"/>
          <w:w w:val="105"/>
        </w:rPr>
        <w:t xml:space="preserve"> </w:t>
      </w:r>
      <w:r w:rsidRPr="002A379D">
        <w:rPr>
          <w:rFonts w:ascii="Artifex CF Regular" w:hAnsi="Artifex CF Regular"/>
          <w:color w:val="1F3D73"/>
          <w:w w:val="105"/>
        </w:rPr>
        <w:t>modificación</w:t>
      </w:r>
      <w:r w:rsidRPr="002A379D">
        <w:rPr>
          <w:rFonts w:ascii="Artifex CF Regular" w:hAnsi="Artifex CF Regular"/>
          <w:color w:val="1F3D73"/>
          <w:spacing w:val="-5"/>
          <w:w w:val="105"/>
        </w:rPr>
        <w:t xml:space="preserve"> </w:t>
      </w:r>
      <w:r w:rsidRPr="002A379D">
        <w:rPr>
          <w:rFonts w:ascii="Artifex CF Regular" w:hAnsi="Artifex CF Regular"/>
          <w:color w:val="1F3D73"/>
          <w:w w:val="105"/>
        </w:rPr>
        <w:t>del formulario interno destinado a recopilar la información solicitada, el cual numeramos y agregamos</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límites</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tiempo</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para</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minimizar</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tiempo</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espera</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por</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parte</w:t>
      </w:r>
      <w:r w:rsidRPr="002A379D">
        <w:rPr>
          <w:rFonts w:ascii="Artifex CF Regular" w:hAnsi="Artifex CF Regular"/>
          <w:color w:val="1F3D73"/>
          <w:spacing w:val="-20"/>
          <w:w w:val="105"/>
        </w:rPr>
        <w:t xml:space="preserve"> </w:t>
      </w:r>
      <w:r w:rsidRPr="002A379D">
        <w:rPr>
          <w:rFonts w:ascii="Artifex CF Regular" w:hAnsi="Artifex CF Regular"/>
          <w:color w:val="1F3D73"/>
          <w:w w:val="105"/>
        </w:rPr>
        <w:t>del</w:t>
      </w:r>
      <w:r w:rsidRPr="002A379D">
        <w:rPr>
          <w:rFonts w:ascii="Artifex CF Regular" w:hAnsi="Artifex CF Regular"/>
          <w:color w:val="1F3D73"/>
          <w:spacing w:val="-21"/>
          <w:w w:val="105"/>
        </w:rPr>
        <w:t xml:space="preserve"> </w:t>
      </w:r>
      <w:r w:rsidRPr="002A379D">
        <w:rPr>
          <w:rFonts w:ascii="Artifex CF Regular" w:hAnsi="Artifex CF Regular"/>
          <w:color w:val="1F3D73"/>
          <w:w w:val="105"/>
        </w:rPr>
        <w:t>ciudadano.</w:t>
      </w:r>
    </w:p>
    <w:p w14:paraId="0679AE95" w14:textId="77777777" w:rsidR="008F327F" w:rsidRDefault="008F327F">
      <w:pPr>
        <w:spacing w:line="408" w:lineRule="auto"/>
        <w:jc w:val="both"/>
        <w:sectPr w:rsidR="008F327F">
          <w:pgSz w:w="12240" w:h="15840"/>
          <w:pgMar w:top="1500" w:right="900" w:bottom="1480" w:left="1100" w:header="0" w:footer="1284" w:gutter="0"/>
          <w:cols w:space="720"/>
        </w:sectPr>
      </w:pPr>
    </w:p>
    <w:p w14:paraId="052B3CDC" w14:textId="77777777" w:rsidR="008F327F" w:rsidRDefault="008F327F">
      <w:pPr>
        <w:pStyle w:val="BodyText"/>
        <w:rPr>
          <w:sz w:val="20"/>
        </w:rPr>
      </w:pPr>
    </w:p>
    <w:p w14:paraId="66CA7646" w14:textId="77777777" w:rsidR="008F327F" w:rsidRDefault="008F327F">
      <w:pPr>
        <w:pStyle w:val="BodyText"/>
        <w:spacing w:before="11"/>
        <w:rPr>
          <w:sz w:val="17"/>
        </w:rPr>
      </w:pPr>
    </w:p>
    <w:p w14:paraId="002837AC" w14:textId="77777777" w:rsidR="008F327F" w:rsidRPr="002A379D" w:rsidRDefault="00627C0D" w:rsidP="004204EE">
      <w:pPr>
        <w:pStyle w:val="Heading3"/>
        <w:numPr>
          <w:ilvl w:val="0"/>
          <w:numId w:val="5"/>
        </w:numPr>
        <w:tabs>
          <w:tab w:val="left" w:pos="1055"/>
        </w:tabs>
        <w:jc w:val="left"/>
        <w:rPr>
          <w:rFonts w:ascii="Artifex CF Regular" w:hAnsi="Artifex CF Regular"/>
          <w:color w:val="1F3D73"/>
        </w:rPr>
      </w:pPr>
      <w:r w:rsidRPr="002A379D">
        <w:rPr>
          <w:rFonts w:ascii="Artifex CF Regular" w:hAnsi="Artifex CF Regular"/>
          <w:color w:val="1F3D73"/>
          <w:w w:val="105"/>
        </w:rPr>
        <w:t>Índice de</w:t>
      </w:r>
      <w:r w:rsidRPr="002A379D">
        <w:rPr>
          <w:rFonts w:ascii="Artifex CF Regular" w:hAnsi="Artifex CF Regular"/>
          <w:color w:val="1F3D73"/>
          <w:spacing w:val="-25"/>
          <w:w w:val="105"/>
        </w:rPr>
        <w:t xml:space="preserve"> </w:t>
      </w:r>
      <w:r w:rsidRPr="002A379D">
        <w:rPr>
          <w:rFonts w:ascii="Artifex CF Regular" w:hAnsi="Artifex CF Regular"/>
          <w:color w:val="1F3D73"/>
          <w:w w:val="105"/>
        </w:rPr>
        <w:t>Transparencia</w:t>
      </w:r>
    </w:p>
    <w:p w14:paraId="21EC659A" w14:textId="77777777" w:rsidR="008F327F" w:rsidRPr="002A379D" w:rsidRDefault="008F327F">
      <w:pPr>
        <w:pStyle w:val="BodyText"/>
        <w:spacing w:before="2"/>
        <w:rPr>
          <w:rFonts w:ascii="Artifex CF Regular" w:hAnsi="Artifex CF Regular"/>
          <w:b/>
          <w:sz w:val="26"/>
        </w:rPr>
      </w:pPr>
    </w:p>
    <w:p w14:paraId="05028D8E" w14:textId="155B6561" w:rsidR="008F327F" w:rsidRPr="002A379D" w:rsidRDefault="00627C0D">
      <w:pPr>
        <w:pStyle w:val="BodyText"/>
        <w:spacing w:line="408" w:lineRule="auto"/>
        <w:ind w:left="916" w:right="1797" w:firstLine="708"/>
        <w:jc w:val="both"/>
        <w:rPr>
          <w:rFonts w:ascii="Artifex CF Regular" w:hAnsi="Artifex CF Regular"/>
        </w:rPr>
      </w:pPr>
      <w:r w:rsidRPr="002A379D">
        <w:rPr>
          <w:rFonts w:ascii="Artifex CF Regular" w:hAnsi="Artifex CF Regular"/>
          <w:color w:val="1F3D73"/>
          <w:w w:val="105"/>
        </w:rPr>
        <w:t xml:space="preserve">En las evaluaciones realizadas por la </w:t>
      </w:r>
      <w:r w:rsidR="00C21153" w:rsidRPr="002A379D">
        <w:rPr>
          <w:rFonts w:ascii="Artifex CF Regular" w:hAnsi="Artifex CF Regular"/>
          <w:color w:val="1F3D73"/>
          <w:w w:val="105"/>
        </w:rPr>
        <w:t>Dirección</w:t>
      </w:r>
      <w:r w:rsidRPr="002A379D">
        <w:rPr>
          <w:rFonts w:ascii="Artifex CF Regular" w:hAnsi="Artifex CF Regular"/>
          <w:color w:val="1F3D73"/>
          <w:w w:val="105"/>
        </w:rPr>
        <w:t xml:space="preserve"> General de </w:t>
      </w:r>
      <w:r w:rsidR="00C21153" w:rsidRPr="002A379D">
        <w:rPr>
          <w:rFonts w:ascii="Artifex CF Regular" w:hAnsi="Artifex CF Regular"/>
          <w:color w:val="1F3D73"/>
          <w:w w:val="105"/>
        </w:rPr>
        <w:t>Ética</w:t>
      </w:r>
      <w:r w:rsidRPr="002A379D">
        <w:rPr>
          <w:rFonts w:ascii="Artifex CF Regular" w:hAnsi="Artifex CF Regular"/>
          <w:color w:val="1F3D73"/>
          <w:w w:val="105"/>
        </w:rPr>
        <w:t xml:space="preserve"> e Integridad Gubernamental</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(DIGEIG)</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al</w:t>
      </w:r>
      <w:r w:rsidRPr="002A379D">
        <w:rPr>
          <w:rFonts w:ascii="Artifex CF Regular" w:hAnsi="Artifex CF Regular"/>
          <w:color w:val="1F3D73"/>
          <w:spacing w:val="-30"/>
          <w:w w:val="105"/>
        </w:rPr>
        <w:t xml:space="preserve"> </w:t>
      </w:r>
      <w:r w:rsidR="0098475A">
        <w:rPr>
          <w:rFonts w:ascii="Artifex CF Regular" w:hAnsi="Artifex CF Regular"/>
          <w:color w:val="1F3D73"/>
          <w:spacing w:val="-30"/>
          <w:w w:val="105"/>
        </w:rPr>
        <w:t xml:space="preserve"> </w:t>
      </w:r>
      <w:r w:rsidRPr="002A379D">
        <w:rPr>
          <w:rFonts w:ascii="Artifex CF Regular" w:hAnsi="Artifex CF Regular"/>
          <w:color w:val="1F3D73"/>
          <w:w w:val="105"/>
        </w:rPr>
        <w:t>Portal</w:t>
      </w:r>
      <w:r w:rsidRPr="002A379D">
        <w:rPr>
          <w:rFonts w:ascii="Artifex CF Regular" w:hAnsi="Artifex CF Regular"/>
          <w:color w:val="1F3D73"/>
          <w:spacing w:val="-29"/>
          <w:w w:val="105"/>
        </w:rPr>
        <w:t xml:space="preserve"> </w:t>
      </w:r>
      <w:r w:rsidR="0098475A">
        <w:rPr>
          <w:rFonts w:ascii="Artifex CF Regular" w:hAnsi="Artifex CF Regular"/>
          <w:color w:val="1F3D73"/>
          <w:spacing w:val="-29"/>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Transparencia,</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obtuvimos</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un</w:t>
      </w:r>
      <w:r w:rsidRPr="002A379D">
        <w:rPr>
          <w:rFonts w:ascii="Artifex CF Regular" w:hAnsi="Artifex CF Regular"/>
          <w:color w:val="1F3D73"/>
          <w:spacing w:val="-29"/>
          <w:w w:val="105"/>
        </w:rPr>
        <w:t xml:space="preserve"> </w:t>
      </w:r>
      <w:r w:rsidRPr="002A379D">
        <w:rPr>
          <w:rFonts w:ascii="Artifex CF Regular" w:hAnsi="Artifex CF Regular"/>
          <w:color w:val="1F3D73"/>
          <w:w w:val="105"/>
        </w:rPr>
        <w:t>promedio</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de</w:t>
      </w:r>
      <w:r w:rsidR="0098475A">
        <w:rPr>
          <w:rFonts w:ascii="Artifex CF Regular" w:hAnsi="Artifex CF Regular"/>
          <w:color w:val="1F3D73"/>
          <w:w w:val="105"/>
        </w:rPr>
        <w:t xml:space="preserve"> </w:t>
      </w:r>
      <w:r w:rsidRPr="002A379D">
        <w:rPr>
          <w:rFonts w:ascii="Artifex CF Regular" w:hAnsi="Artifex CF Regular"/>
          <w:color w:val="1F3D73"/>
          <w:spacing w:val="-30"/>
          <w:w w:val="105"/>
        </w:rPr>
        <w:t xml:space="preserve"> </w:t>
      </w:r>
      <w:r w:rsidRPr="002A379D">
        <w:rPr>
          <w:rFonts w:ascii="Artifex CF Regular" w:hAnsi="Artifex CF Regular"/>
          <w:color w:val="1F3D73"/>
          <w:w w:val="105"/>
        </w:rPr>
        <w:t>98.88,</w:t>
      </w:r>
      <w:r w:rsidRPr="002A379D">
        <w:rPr>
          <w:rFonts w:ascii="Artifex CF Regular" w:hAnsi="Artifex CF Regular"/>
          <w:color w:val="1F3D73"/>
          <w:spacing w:val="-29"/>
          <w:w w:val="105"/>
        </w:rPr>
        <w:t xml:space="preserve"> </w:t>
      </w:r>
      <w:r w:rsidRPr="002A379D">
        <w:rPr>
          <w:rFonts w:ascii="Artifex CF Regular" w:hAnsi="Artifex CF Regular"/>
          <w:color w:val="1F3D73"/>
          <w:w w:val="105"/>
        </w:rPr>
        <w:t>desde el</w:t>
      </w:r>
      <w:r w:rsidRPr="002A379D">
        <w:rPr>
          <w:rFonts w:ascii="Artifex CF Regular" w:hAnsi="Artifex CF Regular"/>
          <w:color w:val="1F3D73"/>
          <w:spacing w:val="-16"/>
          <w:w w:val="105"/>
        </w:rPr>
        <w:t xml:space="preserve"> </w:t>
      </w:r>
      <w:r w:rsidRPr="002A379D">
        <w:rPr>
          <w:rFonts w:ascii="Artifex CF Regular" w:hAnsi="Artifex CF Regular"/>
          <w:color w:val="1F3D73"/>
          <w:w w:val="105"/>
        </w:rPr>
        <w:t>mes</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enero</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hasta</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el</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mes</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de</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agosto</w:t>
      </w:r>
      <w:r w:rsidRPr="002A379D">
        <w:rPr>
          <w:rFonts w:ascii="Artifex CF Regular" w:hAnsi="Artifex CF Regular"/>
          <w:color w:val="1F3D73"/>
          <w:spacing w:val="-15"/>
          <w:w w:val="105"/>
        </w:rPr>
        <w:t xml:space="preserve"> </w:t>
      </w:r>
      <w:r w:rsidRPr="002A379D">
        <w:rPr>
          <w:rFonts w:ascii="Artifex CF Regular" w:hAnsi="Artifex CF Regular"/>
          <w:color w:val="1F3D73"/>
          <w:spacing w:val="-3"/>
          <w:w w:val="105"/>
        </w:rPr>
        <w:t>2020,</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recibidas</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hasta</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la</w:t>
      </w:r>
      <w:r w:rsidRPr="002A379D">
        <w:rPr>
          <w:rFonts w:ascii="Artifex CF Regular" w:hAnsi="Artifex CF Regular"/>
          <w:color w:val="1F3D73"/>
          <w:spacing w:val="-16"/>
          <w:w w:val="105"/>
        </w:rPr>
        <w:t xml:space="preserve"> </w:t>
      </w:r>
      <w:r w:rsidRPr="002A379D">
        <w:rPr>
          <w:rFonts w:ascii="Artifex CF Regular" w:hAnsi="Artifex CF Regular"/>
          <w:color w:val="1F3D73"/>
          <w:w w:val="105"/>
        </w:rPr>
        <w:t>fecha.</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(Cuadro</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Anexo</w:t>
      </w:r>
      <w:r w:rsidRPr="002A379D">
        <w:rPr>
          <w:rFonts w:ascii="Artifex CF Regular" w:hAnsi="Artifex CF Regular"/>
          <w:color w:val="1F3D73"/>
          <w:spacing w:val="-15"/>
          <w:w w:val="105"/>
        </w:rPr>
        <w:t xml:space="preserve"> </w:t>
      </w:r>
      <w:r w:rsidRPr="002A379D">
        <w:rPr>
          <w:rFonts w:ascii="Artifex CF Regular" w:hAnsi="Artifex CF Regular"/>
          <w:color w:val="1F3D73"/>
          <w:w w:val="105"/>
        </w:rPr>
        <w:t>No.</w:t>
      </w:r>
      <w:r w:rsidRPr="002A379D">
        <w:rPr>
          <w:rFonts w:ascii="Artifex CF Regular" w:hAnsi="Artifex CF Regular"/>
          <w:color w:val="1F3D73"/>
          <w:spacing w:val="-15"/>
          <w:w w:val="105"/>
        </w:rPr>
        <w:t xml:space="preserve"> </w:t>
      </w:r>
      <w:r w:rsidR="00DF33B7" w:rsidRPr="002A379D">
        <w:rPr>
          <w:rFonts w:ascii="Artifex CF Regular" w:hAnsi="Artifex CF Regular"/>
          <w:color w:val="1F3D73"/>
          <w:w w:val="105"/>
        </w:rPr>
        <w:t>11</w:t>
      </w:r>
      <w:r w:rsidRPr="002A379D">
        <w:rPr>
          <w:rFonts w:ascii="Artifex CF Regular" w:hAnsi="Artifex CF Regular"/>
          <w:color w:val="1F3D73"/>
          <w:w w:val="105"/>
        </w:rPr>
        <w:t>)</w:t>
      </w:r>
    </w:p>
    <w:p w14:paraId="4DFD42D2" w14:textId="77777777" w:rsidR="008F327F" w:rsidRPr="002A379D" w:rsidRDefault="008F327F">
      <w:pPr>
        <w:pStyle w:val="BodyText"/>
        <w:spacing w:before="4"/>
        <w:rPr>
          <w:rFonts w:ascii="Artifex CF Regular" w:hAnsi="Artifex CF Regular"/>
          <w:sz w:val="20"/>
        </w:rPr>
      </w:pPr>
    </w:p>
    <w:p w14:paraId="2E34A81A" w14:textId="77777777" w:rsidR="008F327F" w:rsidRPr="002A379D" w:rsidRDefault="008F327F">
      <w:pPr>
        <w:pStyle w:val="BodyText"/>
        <w:rPr>
          <w:rFonts w:ascii="Artifex CF Regular" w:hAnsi="Artifex CF Regular"/>
          <w:sz w:val="20"/>
        </w:rPr>
      </w:pPr>
    </w:p>
    <w:p w14:paraId="3521B8D3" w14:textId="77777777" w:rsidR="008F327F" w:rsidRPr="002A379D" w:rsidRDefault="008F327F">
      <w:pPr>
        <w:pStyle w:val="BodyText"/>
        <w:spacing w:before="6"/>
        <w:rPr>
          <w:rFonts w:ascii="Artifex CF Regular" w:hAnsi="Artifex CF Regular"/>
          <w:sz w:val="19"/>
        </w:rPr>
      </w:pPr>
    </w:p>
    <w:p w14:paraId="69BC4626" w14:textId="60B6BA0F" w:rsidR="008F327F" w:rsidRPr="0098475A" w:rsidRDefault="00627C0D" w:rsidP="004204EE">
      <w:pPr>
        <w:pStyle w:val="ListParagraph"/>
        <w:numPr>
          <w:ilvl w:val="0"/>
          <w:numId w:val="18"/>
        </w:numPr>
        <w:tabs>
          <w:tab w:val="left" w:pos="1031"/>
        </w:tabs>
        <w:ind w:left="1030"/>
        <w:rPr>
          <w:rFonts w:ascii="Artifex CF Regular" w:hAnsi="Artifex CF Regular"/>
          <w:color w:val="1F3D73"/>
          <w:sz w:val="18"/>
        </w:rPr>
      </w:pPr>
      <w:r w:rsidRPr="0098475A">
        <w:rPr>
          <w:rFonts w:ascii="Artifex CF Regular" w:hAnsi="Artifex CF Regular"/>
          <w:b/>
          <w:color w:val="1F3D73"/>
          <w:w w:val="105"/>
          <w:sz w:val="18"/>
        </w:rPr>
        <w:t>Medición</w:t>
      </w:r>
      <w:r w:rsidRPr="0098475A">
        <w:rPr>
          <w:rFonts w:ascii="Artifex CF Regular" w:hAnsi="Artifex CF Regular"/>
          <w:b/>
          <w:color w:val="1F3D73"/>
          <w:spacing w:val="-14"/>
          <w:w w:val="105"/>
          <w:sz w:val="18"/>
        </w:rPr>
        <w:t xml:space="preserve"> </w:t>
      </w:r>
      <w:r w:rsidRPr="0098475A">
        <w:rPr>
          <w:rFonts w:ascii="Artifex CF Regular" w:hAnsi="Artifex CF Regular"/>
          <w:b/>
          <w:color w:val="1F3D73"/>
          <w:w w:val="105"/>
          <w:sz w:val="18"/>
        </w:rPr>
        <w:t>de</w:t>
      </w:r>
      <w:r w:rsidRPr="0098475A">
        <w:rPr>
          <w:rFonts w:ascii="Artifex CF Regular" w:hAnsi="Artifex CF Regular"/>
          <w:b/>
          <w:color w:val="1F3D73"/>
          <w:spacing w:val="-13"/>
          <w:w w:val="105"/>
          <w:sz w:val="18"/>
        </w:rPr>
        <w:t xml:space="preserve"> </w:t>
      </w:r>
      <w:r w:rsidRPr="0098475A">
        <w:rPr>
          <w:rFonts w:ascii="Artifex CF Regular" w:hAnsi="Artifex CF Regular"/>
          <w:b/>
          <w:color w:val="1F3D73"/>
          <w:w w:val="105"/>
          <w:sz w:val="18"/>
        </w:rPr>
        <w:t>Transparencia</w:t>
      </w:r>
      <w:r w:rsidRPr="0098475A">
        <w:rPr>
          <w:rFonts w:ascii="Artifex CF Regular" w:hAnsi="Artifex CF Regular"/>
          <w:color w:val="1F3D73"/>
          <w:w w:val="105"/>
          <w:sz w:val="18"/>
        </w:rPr>
        <w:t>.</w:t>
      </w:r>
      <w:r w:rsidRPr="0098475A">
        <w:rPr>
          <w:rFonts w:ascii="Artifex CF Regular" w:hAnsi="Artifex CF Regular"/>
          <w:color w:val="1F3D73"/>
          <w:spacing w:val="-13"/>
          <w:w w:val="105"/>
          <w:sz w:val="18"/>
        </w:rPr>
        <w:t xml:space="preserve"> </w:t>
      </w:r>
      <w:r w:rsidRPr="0098475A">
        <w:rPr>
          <w:rFonts w:ascii="Artifex CF Regular" w:hAnsi="Artifex CF Regular"/>
          <w:color w:val="1F3D73"/>
          <w:w w:val="105"/>
          <w:sz w:val="18"/>
        </w:rPr>
        <w:t>(Cuadro</w:t>
      </w:r>
      <w:r w:rsidRPr="0098475A">
        <w:rPr>
          <w:rFonts w:ascii="Artifex CF Regular" w:hAnsi="Artifex CF Regular"/>
          <w:color w:val="1F3D73"/>
          <w:spacing w:val="-13"/>
          <w:w w:val="105"/>
          <w:sz w:val="18"/>
        </w:rPr>
        <w:t xml:space="preserve"> </w:t>
      </w:r>
      <w:r w:rsidRPr="0098475A">
        <w:rPr>
          <w:rFonts w:ascii="Artifex CF Regular" w:hAnsi="Artifex CF Regular"/>
          <w:color w:val="1F3D73"/>
          <w:w w:val="105"/>
          <w:sz w:val="18"/>
        </w:rPr>
        <w:t>Anexo</w:t>
      </w:r>
      <w:r w:rsidRPr="0098475A">
        <w:rPr>
          <w:rFonts w:ascii="Artifex CF Regular" w:hAnsi="Artifex CF Regular"/>
          <w:color w:val="1F3D73"/>
          <w:spacing w:val="-13"/>
          <w:w w:val="105"/>
          <w:sz w:val="18"/>
        </w:rPr>
        <w:t xml:space="preserve"> </w:t>
      </w:r>
      <w:r w:rsidRPr="0098475A">
        <w:rPr>
          <w:rFonts w:ascii="Artifex CF Regular" w:hAnsi="Artifex CF Regular"/>
          <w:color w:val="1F3D73"/>
          <w:w w:val="105"/>
          <w:sz w:val="18"/>
        </w:rPr>
        <w:t>No.</w:t>
      </w:r>
      <w:r w:rsidRPr="0098475A">
        <w:rPr>
          <w:rFonts w:ascii="Artifex CF Regular" w:hAnsi="Artifex CF Regular"/>
          <w:color w:val="1F3D73"/>
          <w:spacing w:val="-13"/>
          <w:w w:val="105"/>
          <w:sz w:val="18"/>
        </w:rPr>
        <w:t xml:space="preserve"> </w:t>
      </w:r>
      <w:r w:rsidR="00523296" w:rsidRPr="0098475A">
        <w:rPr>
          <w:rFonts w:ascii="Artifex CF Regular" w:hAnsi="Artifex CF Regular"/>
          <w:color w:val="1F3D73"/>
          <w:w w:val="105"/>
          <w:sz w:val="18"/>
        </w:rPr>
        <w:t>11</w:t>
      </w:r>
      <w:r w:rsidRPr="0098475A">
        <w:rPr>
          <w:rFonts w:ascii="Artifex CF Regular" w:hAnsi="Artifex CF Regular"/>
          <w:color w:val="1F3D73"/>
          <w:w w:val="105"/>
          <w:sz w:val="18"/>
        </w:rPr>
        <w:t>).</w:t>
      </w:r>
      <w:r w:rsidRPr="0098475A">
        <w:rPr>
          <w:rFonts w:ascii="Artifex CF Regular" w:hAnsi="Artifex CF Regular"/>
          <w:color w:val="1F3D73"/>
          <w:spacing w:val="21"/>
          <w:w w:val="105"/>
          <w:sz w:val="18"/>
        </w:rPr>
        <w:t xml:space="preserve"> </w:t>
      </w:r>
    </w:p>
    <w:p w14:paraId="76DC154A" w14:textId="77777777" w:rsidR="008F327F" w:rsidRPr="002A379D" w:rsidRDefault="008F327F">
      <w:pPr>
        <w:pStyle w:val="BodyText"/>
        <w:spacing w:before="5"/>
        <w:rPr>
          <w:rFonts w:ascii="Artifex CF Regular" w:hAnsi="Artifex CF Regular"/>
          <w:sz w:val="28"/>
          <w:highlight w:val="yellow"/>
        </w:rPr>
      </w:pPr>
    </w:p>
    <w:p w14:paraId="7429B0E4" w14:textId="12C77874" w:rsidR="008F327F" w:rsidRPr="002A379D" w:rsidRDefault="00523296" w:rsidP="00523296">
      <w:pPr>
        <w:pStyle w:val="BodyText"/>
        <w:spacing w:line="408" w:lineRule="auto"/>
        <w:ind w:left="916" w:right="1797" w:firstLine="708"/>
        <w:jc w:val="both"/>
        <w:rPr>
          <w:rFonts w:ascii="Artifex CF Regular" w:hAnsi="Artifex CF Regular"/>
          <w:color w:val="1F3D73"/>
          <w:w w:val="105"/>
        </w:rPr>
      </w:pPr>
      <w:r w:rsidRPr="002A379D">
        <w:rPr>
          <w:rFonts w:ascii="Artifex CF Regular" w:hAnsi="Artifex CF Regular"/>
          <w:color w:val="1F3D73"/>
          <w:w w:val="105"/>
        </w:rPr>
        <w:t xml:space="preserve">En el Índice de Transparencia se genera una medición de la transparencia y una evaluación </w:t>
      </w:r>
      <w:r w:rsidR="0098475A">
        <w:rPr>
          <w:rFonts w:ascii="Artifex CF Regular" w:hAnsi="Artifex CF Regular"/>
          <w:color w:val="1F3D73"/>
          <w:w w:val="105"/>
        </w:rPr>
        <w:t xml:space="preserve">de </w:t>
      </w:r>
      <w:r w:rsidRPr="002A379D">
        <w:rPr>
          <w:rFonts w:ascii="Artifex CF Regular" w:hAnsi="Artifex CF Regular"/>
          <w:color w:val="1F3D73"/>
          <w:w w:val="105"/>
        </w:rPr>
        <w:t>portales de transparencia. En los Resultados de la Evaluación, el INVI obtuvo la siguiente puntuación: Nivel I 23, Nivel II 57, SAIP 15 y en Datos Abiertos 5 para un total de 100 (Cuadro Anexo No.11)</w:t>
      </w:r>
      <w:r w:rsidR="0098475A">
        <w:rPr>
          <w:rFonts w:ascii="Artifex CF Regular" w:hAnsi="Artifex CF Regular"/>
          <w:color w:val="1F3D73"/>
          <w:w w:val="105"/>
        </w:rPr>
        <w:t>.</w:t>
      </w:r>
    </w:p>
    <w:p w14:paraId="6E0406E8" w14:textId="77777777" w:rsidR="008F327F" w:rsidRPr="002A379D" w:rsidRDefault="008F327F">
      <w:pPr>
        <w:pStyle w:val="BodyText"/>
        <w:rPr>
          <w:rFonts w:ascii="Artifex CF Regular" w:hAnsi="Artifex CF Regular"/>
          <w:sz w:val="20"/>
        </w:rPr>
      </w:pPr>
    </w:p>
    <w:p w14:paraId="2B89D809" w14:textId="77777777" w:rsidR="008F327F" w:rsidRPr="002A379D" w:rsidRDefault="008F327F">
      <w:pPr>
        <w:pStyle w:val="BodyText"/>
        <w:spacing w:before="2"/>
        <w:rPr>
          <w:rFonts w:ascii="Artifex CF Regular" w:hAnsi="Artifex CF Regular"/>
          <w:sz w:val="19"/>
        </w:rPr>
      </w:pPr>
    </w:p>
    <w:p w14:paraId="62319E85" w14:textId="4DF6457D" w:rsidR="008F327F" w:rsidRPr="002A379D" w:rsidRDefault="00627C0D" w:rsidP="004204EE">
      <w:pPr>
        <w:pStyle w:val="ListParagraph"/>
        <w:numPr>
          <w:ilvl w:val="0"/>
          <w:numId w:val="5"/>
        </w:numPr>
        <w:tabs>
          <w:tab w:val="left" w:pos="1781"/>
          <w:tab w:val="left" w:pos="8079"/>
        </w:tabs>
        <w:spacing w:line="408" w:lineRule="auto"/>
        <w:ind w:left="1600" w:right="1117" w:firstLine="0"/>
        <w:jc w:val="left"/>
        <w:rPr>
          <w:rFonts w:ascii="Artifex CF Regular" w:hAnsi="Artifex CF Regular"/>
          <w:color w:val="1F3D73"/>
          <w:sz w:val="18"/>
        </w:rPr>
      </w:pPr>
      <w:r w:rsidRPr="002A379D">
        <w:rPr>
          <w:rFonts w:ascii="Artifex CF Regular" w:hAnsi="Artifex CF Regular"/>
          <w:color w:val="1F3D73"/>
          <w:w w:val="105"/>
          <w:sz w:val="18"/>
        </w:rPr>
        <w:t>Índice</w:t>
      </w:r>
      <w:r w:rsidRPr="002A379D">
        <w:rPr>
          <w:rFonts w:ascii="Artifex CF Regular" w:hAnsi="Artifex CF Regular"/>
          <w:color w:val="1F3D73"/>
          <w:spacing w:val="-22"/>
          <w:w w:val="105"/>
          <w:sz w:val="18"/>
        </w:rPr>
        <w:t xml:space="preserve"> </w:t>
      </w:r>
      <w:r w:rsidRPr="002A379D">
        <w:rPr>
          <w:rFonts w:ascii="Artifex CF Regular" w:hAnsi="Artifex CF Regular"/>
          <w:color w:val="1F3D73"/>
          <w:w w:val="105"/>
          <w:sz w:val="18"/>
        </w:rPr>
        <w:t>Uso</w:t>
      </w:r>
      <w:r w:rsidRPr="002A379D">
        <w:rPr>
          <w:rFonts w:ascii="Artifex CF Regular" w:hAnsi="Artifex CF Regular"/>
          <w:color w:val="1F3D73"/>
          <w:spacing w:val="-21"/>
          <w:w w:val="105"/>
          <w:sz w:val="18"/>
        </w:rPr>
        <w:t xml:space="preserve"> </w:t>
      </w:r>
      <w:r w:rsidRPr="002A379D">
        <w:rPr>
          <w:rFonts w:ascii="Artifex CF Regular" w:hAnsi="Artifex CF Regular"/>
          <w:color w:val="1F3D73"/>
          <w:w w:val="105"/>
          <w:sz w:val="18"/>
        </w:rPr>
        <w:t>TIC</w:t>
      </w:r>
      <w:r w:rsidRPr="002A379D">
        <w:rPr>
          <w:rFonts w:ascii="Artifex CF Regular" w:hAnsi="Artifex CF Regular"/>
          <w:color w:val="1F3D73"/>
          <w:spacing w:val="-21"/>
          <w:w w:val="105"/>
          <w:sz w:val="18"/>
        </w:rPr>
        <w:t xml:space="preserve"> </w:t>
      </w:r>
      <w:r w:rsidRPr="002A379D">
        <w:rPr>
          <w:rFonts w:ascii="Artifex CF Regular" w:hAnsi="Artifex CF Regular"/>
          <w:color w:val="1F3D73"/>
          <w:w w:val="105"/>
          <w:sz w:val="18"/>
        </w:rPr>
        <w:t>e</w:t>
      </w:r>
      <w:r w:rsidRPr="002A379D">
        <w:rPr>
          <w:rFonts w:ascii="Artifex CF Regular" w:hAnsi="Artifex CF Regular"/>
          <w:color w:val="1F3D73"/>
          <w:spacing w:val="-21"/>
          <w:w w:val="105"/>
          <w:sz w:val="18"/>
        </w:rPr>
        <w:t xml:space="preserve"> </w:t>
      </w:r>
      <w:r w:rsidRPr="002A379D">
        <w:rPr>
          <w:rFonts w:ascii="Artifex CF Regular" w:hAnsi="Artifex CF Regular"/>
          <w:color w:val="1F3D73"/>
          <w:w w:val="105"/>
          <w:sz w:val="18"/>
        </w:rPr>
        <w:t>Implementación</w:t>
      </w:r>
      <w:r w:rsidRPr="002A379D">
        <w:rPr>
          <w:rFonts w:ascii="Artifex CF Regular" w:hAnsi="Artifex CF Regular"/>
          <w:color w:val="1F3D73"/>
          <w:spacing w:val="-22"/>
          <w:w w:val="105"/>
          <w:sz w:val="18"/>
        </w:rPr>
        <w:t xml:space="preserve"> </w:t>
      </w:r>
      <w:r w:rsidRPr="002A379D">
        <w:rPr>
          <w:rFonts w:ascii="Artifex CF Regular" w:hAnsi="Artifex CF Regular"/>
          <w:color w:val="1F3D73"/>
          <w:w w:val="105"/>
          <w:sz w:val="18"/>
        </w:rPr>
        <w:t>Gobierno</w:t>
      </w:r>
      <w:r w:rsidRPr="002A379D">
        <w:rPr>
          <w:rFonts w:ascii="Artifex CF Regular" w:hAnsi="Artifex CF Regular"/>
          <w:color w:val="1F3D73"/>
          <w:spacing w:val="-21"/>
          <w:w w:val="105"/>
          <w:sz w:val="18"/>
        </w:rPr>
        <w:t xml:space="preserve"> </w:t>
      </w:r>
      <w:r w:rsidR="00654CF8" w:rsidRPr="002A379D">
        <w:rPr>
          <w:rFonts w:ascii="Artifex CF Regular" w:hAnsi="Artifex CF Regular"/>
          <w:color w:val="1F3D73"/>
          <w:w w:val="105"/>
          <w:sz w:val="18"/>
        </w:rPr>
        <w:t xml:space="preserve">Electrónico </w:t>
      </w:r>
      <w:r w:rsidRPr="002A379D">
        <w:rPr>
          <w:rFonts w:ascii="Artifex CF Regular" w:hAnsi="Artifex CF Regular"/>
          <w:color w:val="1F3D73"/>
          <w:w w:val="105"/>
          <w:sz w:val="18"/>
        </w:rPr>
        <w:t>TIC</w:t>
      </w:r>
      <w:r w:rsidRPr="002A379D">
        <w:rPr>
          <w:rFonts w:ascii="Artifex CF Regular" w:hAnsi="Artifex CF Regular"/>
          <w:color w:val="1F3D73"/>
          <w:spacing w:val="-13"/>
          <w:w w:val="105"/>
          <w:sz w:val="18"/>
        </w:rPr>
        <w:t xml:space="preserve"> </w:t>
      </w:r>
      <w:r w:rsidRPr="002A379D">
        <w:rPr>
          <w:rFonts w:ascii="Artifex CF Regular" w:hAnsi="Artifex CF Regular"/>
          <w:color w:val="1F3D73"/>
          <w:w w:val="105"/>
          <w:sz w:val="18"/>
        </w:rPr>
        <w:t>e</w:t>
      </w:r>
      <w:r w:rsidRPr="002A379D">
        <w:rPr>
          <w:rFonts w:ascii="Artifex CF Regular" w:hAnsi="Artifex CF Regular"/>
          <w:color w:val="1F3D73"/>
          <w:spacing w:val="-13"/>
          <w:w w:val="105"/>
          <w:sz w:val="18"/>
        </w:rPr>
        <w:t xml:space="preserve"> </w:t>
      </w:r>
      <w:r w:rsidRPr="002A379D">
        <w:rPr>
          <w:rFonts w:ascii="Artifex CF Regular" w:hAnsi="Artifex CF Regular"/>
          <w:color w:val="1F3D73"/>
          <w:w w:val="105"/>
          <w:sz w:val="18"/>
        </w:rPr>
        <w:t>Implementación</w:t>
      </w:r>
      <w:r w:rsidRPr="002A379D">
        <w:rPr>
          <w:rFonts w:ascii="Artifex CF Regular" w:hAnsi="Artifex CF Regular"/>
          <w:color w:val="1F3D73"/>
          <w:spacing w:val="-13"/>
          <w:w w:val="105"/>
          <w:sz w:val="18"/>
        </w:rPr>
        <w:t xml:space="preserve"> </w:t>
      </w:r>
      <w:r w:rsidRPr="002A379D">
        <w:rPr>
          <w:rFonts w:ascii="Artifex CF Regular" w:hAnsi="Artifex CF Regular"/>
          <w:color w:val="1F3D73"/>
          <w:w w:val="105"/>
          <w:sz w:val="18"/>
        </w:rPr>
        <w:t>Gobierno</w:t>
      </w:r>
      <w:r w:rsidRPr="002A379D">
        <w:rPr>
          <w:rFonts w:ascii="Artifex CF Regular" w:hAnsi="Artifex CF Regular"/>
          <w:color w:val="1F3D73"/>
          <w:spacing w:val="-12"/>
          <w:w w:val="105"/>
          <w:sz w:val="18"/>
        </w:rPr>
        <w:t xml:space="preserve"> </w:t>
      </w:r>
      <w:r w:rsidRPr="002A379D">
        <w:rPr>
          <w:rFonts w:ascii="Artifex CF Regular" w:hAnsi="Artifex CF Regular"/>
          <w:color w:val="1F3D73"/>
          <w:w w:val="105"/>
          <w:sz w:val="18"/>
        </w:rPr>
        <w:t>Electrónico</w:t>
      </w:r>
    </w:p>
    <w:p w14:paraId="09BEB9FB" w14:textId="77777777" w:rsidR="002A379D" w:rsidRDefault="002A379D" w:rsidP="00523296">
      <w:pPr>
        <w:pStyle w:val="BodyText"/>
        <w:spacing w:line="408" w:lineRule="auto"/>
        <w:ind w:left="916" w:right="1797" w:firstLine="708"/>
        <w:jc w:val="both"/>
        <w:rPr>
          <w:rFonts w:ascii="Artifex CF Regular" w:hAnsi="Artifex CF Regular"/>
          <w:color w:val="1F3D73"/>
          <w:w w:val="105"/>
        </w:rPr>
      </w:pPr>
    </w:p>
    <w:p w14:paraId="4988CCD7" w14:textId="77777777" w:rsidR="002A379D" w:rsidRDefault="002A379D" w:rsidP="00523296">
      <w:pPr>
        <w:pStyle w:val="BodyText"/>
        <w:spacing w:line="408" w:lineRule="auto"/>
        <w:ind w:left="916" w:right="1797" w:firstLine="708"/>
        <w:jc w:val="both"/>
        <w:rPr>
          <w:rFonts w:ascii="Artifex CF Regular" w:hAnsi="Artifex CF Regular"/>
          <w:color w:val="1F3D73"/>
          <w:w w:val="105"/>
        </w:rPr>
      </w:pPr>
      <w:r w:rsidRPr="002A379D">
        <w:rPr>
          <w:rFonts w:ascii="Artifex CF Regular" w:hAnsi="Artifex CF Regular"/>
          <w:color w:val="1F3D73"/>
          <w:w w:val="105"/>
        </w:rPr>
        <w:t xml:space="preserve">Índice de Tecnología de la Información y Comunicación (TIC) </w:t>
      </w:r>
    </w:p>
    <w:p w14:paraId="1C5674DA" w14:textId="77777777" w:rsidR="002A379D" w:rsidRDefault="002A379D" w:rsidP="00523296">
      <w:pPr>
        <w:pStyle w:val="BodyText"/>
        <w:spacing w:line="408" w:lineRule="auto"/>
        <w:ind w:left="916" w:right="1797" w:firstLine="708"/>
        <w:jc w:val="both"/>
        <w:rPr>
          <w:rFonts w:ascii="Artifex CF Regular" w:hAnsi="Artifex CF Regular"/>
          <w:color w:val="1F3D73"/>
          <w:w w:val="105"/>
        </w:rPr>
      </w:pPr>
    </w:p>
    <w:p w14:paraId="249B3893" w14:textId="20273CDC" w:rsidR="008F327F" w:rsidRPr="002A379D" w:rsidRDefault="00523296" w:rsidP="00523296">
      <w:pPr>
        <w:pStyle w:val="BodyText"/>
        <w:spacing w:line="408" w:lineRule="auto"/>
        <w:ind w:left="916" w:right="1797" w:firstLine="708"/>
        <w:jc w:val="both"/>
        <w:rPr>
          <w:rFonts w:ascii="Artifex CF Regular" w:hAnsi="Artifex CF Regular"/>
          <w:color w:val="1F3D73"/>
          <w:w w:val="105"/>
        </w:rPr>
      </w:pPr>
      <w:r w:rsidRPr="001051B2">
        <w:rPr>
          <w:rFonts w:ascii="Artifex CF Regular" w:hAnsi="Artifex CF Regular"/>
          <w:color w:val="1F3D73"/>
          <w:w w:val="105"/>
        </w:rPr>
        <w:t>El índice de uso de las tecnologías de información y comunicación (TIC) e implementación de gobierno electrónico (iTICge) es una herramienta creada por la OPTIC para la medición y evaluación sistemática y cuantitativa del avance de la implementación de iniciativas TIC y de Gobierno Electrónico (e-Gobierno) en el Estado Dominicano. El iTICge también mide los beneficios obtenidos de dichas implementaciones y avances. En este índice el INVI obtuvo una puntuación de 77.79 (Cuadro Anexo No. 12).</w:t>
      </w:r>
    </w:p>
    <w:p w14:paraId="71D61439" w14:textId="77777777" w:rsidR="008F327F" w:rsidRDefault="008F327F">
      <w:pPr>
        <w:pStyle w:val="BodyText"/>
        <w:rPr>
          <w:sz w:val="20"/>
        </w:rPr>
      </w:pPr>
    </w:p>
    <w:p w14:paraId="4B33C423" w14:textId="77777777" w:rsidR="00523296" w:rsidRDefault="00523296">
      <w:pPr>
        <w:pStyle w:val="BodyText"/>
        <w:spacing w:before="2"/>
        <w:rPr>
          <w:sz w:val="12"/>
        </w:rPr>
      </w:pPr>
    </w:p>
    <w:p w14:paraId="1BF846A3" w14:textId="77777777" w:rsidR="00523296" w:rsidRDefault="00523296">
      <w:pPr>
        <w:pStyle w:val="BodyText"/>
        <w:spacing w:before="2"/>
        <w:rPr>
          <w:sz w:val="12"/>
        </w:rPr>
      </w:pPr>
    </w:p>
    <w:p w14:paraId="1EBA9F7A" w14:textId="77777777" w:rsidR="00523296" w:rsidRDefault="00523296">
      <w:pPr>
        <w:pStyle w:val="BodyText"/>
        <w:spacing w:before="2"/>
        <w:rPr>
          <w:sz w:val="12"/>
        </w:rPr>
      </w:pPr>
    </w:p>
    <w:p w14:paraId="2C94671F" w14:textId="77777777" w:rsidR="001051B2" w:rsidRDefault="001051B2">
      <w:pPr>
        <w:pStyle w:val="BodyText"/>
        <w:spacing w:before="2"/>
        <w:rPr>
          <w:sz w:val="12"/>
        </w:rPr>
      </w:pPr>
    </w:p>
    <w:p w14:paraId="5444E53B" w14:textId="77777777" w:rsidR="001051B2" w:rsidRDefault="001051B2">
      <w:pPr>
        <w:pStyle w:val="BodyText"/>
        <w:spacing w:before="2"/>
        <w:rPr>
          <w:sz w:val="12"/>
        </w:rPr>
      </w:pPr>
    </w:p>
    <w:p w14:paraId="721AE185" w14:textId="77777777" w:rsidR="001051B2" w:rsidRDefault="001051B2">
      <w:pPr>
        <w:pStyle w:val="BodyText"/>
        <w:spacing w:before="2"/>
        <w:rPr>
          <w:sz w:val="12"/>
        </w:rPr>
      </w:pPr>
    </w:p>
    <w:p w14:paraId="0C4AAA66" w14:textId="77777777" w:rsidR="001051B2" w:rsidRDefault="001051B2">
      <w:pPr>
        <w:pStyle w:val="BodyText"/>
        <w:spacing w:before="2"/>
        <w:rPr>
          <w:sz w:val="12"/>
        </w:rPr>
      </w:pPr>
    </w:p>
    <w:p w14:paraId="2777C0EE" w14:textId="77777777" w:rsidR="001051B2" w:rsidRDefault="001051B2">
      <w:pPr>
        <w:pStyle w:val="BodyText"/>
        <w:spacing w:before="2"/>
        <w:rPr>
          <w:sz w:val="12"/>
        </w:rPr>
      </w:pPr>
    </w:p>
    <w:p w14:paraId="383134F1" w14:textId="77777777" w:rsidR="001051B2" w:rsidRDefault="001051B2">
      <w:pPr>
        <w:pStyle w:val="BodyText"/>
        <w:spacing w:before="2"/>
        <w:rPr>
          <w:sz w:val="12"/>
        </w:rPr>
      </w:pPr>
    </w:p>
    <w:p w14:paraId="52C8CA28" w14:textId="77777777" w:rsidR="001051B2" w:rsidRDefault="001051B2">
      <w:pPr>
        <w:pStyle w:val="BodyText"/>
        <w:spacing w:before="2"/>
        <w:rPr>
          <w:sz w:val="12"/>
        </w:rPr>
      </w:pPr>
    </w:p>
    <w:p w14:paraId="7C003ABE" w14:textId="77777777" w:rsidR="001051B2" w:rsidRDefault="001051B2">
      <w:pPr>
        <w:pStyle w:val="BodyText"/>
        <w:spacing w:before="2"/>
        <w:rPr>
          <w:sz w:val="12"/>
        </w:rPr>
      </w:pPr>
    </w:p>
    <w:p w14:paraId="2FDA7F8A" w14:textId="77777777" w:rsidR="001051B2" w:rsidRDefault="001051B2">
      <w:pPr>
        <w:pStyle w:val="BodyText"/>
        <w:spacing w:before="2"/>
        <w:rPr>
          <w:sz w:val="12"/>
        </w:rPr>
      </w:pPr>
    </w:p>
    <w:p w14:paraId="6C5B95FD" w14:textId="77777777" w:rsidR="001051B2" w:rsidRDefault="001051B2">
      <w:pPr>
        <w:pStyle w:val="BodyText"/>
        <w:spacing w:before="2"/>
        <w:rPr>
          <w:sz w:val="12"/>
        </w:rPr>
      </w:pPr>
    </w:p>
    <w:p w14:paraId="10960858" w14:textId="77777777" w:rsidR="001051B2" w:rsidRDefault="001051B2">
      <w:pPr>
        <w:pStyle w:val="BodyText"/>
        <w:spacing w:before="2"/>
        <w:rPr>
          <w:sz w:val="12"/>
        </w:rPr>
      </w:pPr>
    </w:p>
    <w:p w14:paraId="66CACE24" w14:textId="77777777" w:rsidR="001051B2" w:rsidRDefault="001051B2">
      <w:pPr>
        <w:pStyle w:val="BodyText"/>
        <w:spacing w:before="2"/>
        <w:rPr>
          <w:sz w:val="12"/>
        </w:rPr>
      </w:pPr>
    </w:p>
    <w:p w14:paraId="0D53216F" w14:textId="77777777" w:rsidR="001051B2" w:rsidRDefault="001051B2">
      <w:pPr>
        <w:pStyle w:val="BodyText"/>
        <w:spacing w:before="2"/>
        <w:rPr>
          <w:sz w:val="12"/>
        </w:rPr>
      </w:pPr>
    </w:p>
    <w:p w14:paraId="49365772" w14:textId="77777777" w:rsidR="001051B2" w:rsidRDefault="001051B2">
      <w:pPr>
        <w:pStyle w:val="BodyText"/>
        <w:spacing w:before="2"/>
        <w:rPr>
          <w:sz w:val="12"/>
        </w:rPr>
      </w:pPr>
    </w:p>
    <w:p w14:paraId="44C58C20" w14:textId="77777777" w:rsidR="001051B2" w:rsidRDefault="001051B2">
      <w:pPr>
        <w:pStyle w:val="BodyText"/>
        <w:spacing w:before="2"/>
        <w:rPr>
          <w:sz w:val="12"/>
        </w:rPr>
      </w:pPr>
    </w:p>
    <w:p w14:paraId="699D8E0D" w14:textId="77777777" w:rsidR="001051B2" w:rsidRDefault="001051B2">
      <w:pPr>
        <w:pStyle w:val="BodyText"/>
        <w:spacing w:before="2"/>
        <w:rPr>
          <w:sz w:val="12"/>
        </w:rPr>
      </w:pPr>
    </w:p>
    <w:p w14:paraId="7884D100" w14:textId="77777777" w:rsidR="00523296" w:rsidRDefault="00523296">
      <w:pPr>
        <w:pStyle w:val="BodyText"/>
        <w:spacing w:before="2"/>
        <w:rPr>
          <w:sz w:val="12"/>
        </w:rPr>
      </w:pPr>
    </w:p>
    <w:p w14:paraId="1A52EA5C" w14:textId="77777777" w:rsidR="00523296" w:rsidRDefault="00523296">
      <w:pPr>
        <w:pStyle w:val="BodyText"/>
        <w:spacing w:before="2"/>
        <w:rPr>
          <w:sz w:val="12"/>
        </w:rPr>
      </w:pPr>
    </w:p>
    <w:p w14:paraId="4095DF63" w14:textId="1AF7909D" w:rsidR="008F327F" w:rsidRPr="00523296" w:rsidRDefault="00627C0D" w:rsidP="004204EE">
      <w:pPr>
        <w:pStyle w:val="ListParagraph"/>
        <w:numPr>
          <w:ilvl w:val="0"/>
          <w:numId w:val="5"/>
        </w:numPr>
        <w:tabs>
          <w:tab w:val="left" w:pos="1149"/>
        </w:tabs>
        <w:spacing w:line="465" w:lineRule="auto"/>
        <w:ind w:left="916" w:right="5294" w:firstLine="0"/>
        <w:jc w:val="left"/>
        <w:rPr>
          <w:color w:val="1F3D73"/>
          <w:sz w:val="18"/>
        </w:rPr>
      </w:pPr>
      <w:r>
        <w:rPr>
          <w:color w:val="1F3D73"/>
          <w:w w:val="105"/>
          <w:sz w:val="18"/>
        </w:rPr>
        <w:t>Normas</w:t>
      </w:r>
      <w:r>
        <w:rPr>
          <w:color w:val="1F3D73"/>
          <w:spacing w:val="-20"/>
          <w:w w:val="105"/>
          <w:sz w:val="18"/>
        </w:rPr>
        <w:t xml:space="preserve"> </w:t>
      </w:r>
      <w:r>
        <w:rPr>
          <w:color w:val="1F3D73"/>
          <w:w w:val="105"/>
          <w:sz w:val="18"/>
        </w:rPr>
        <w:t>Básicas</w:t>
      </w:r>
      <w:r>
        <w:rPr>
          <w:color w:val="1F3D73"/>
          <w:spacing w:val="-20"/>
          <w:w w:val="105"/>
          <w:sz w:val="18"/>
        </w:rPr>
        <w:t xml:space="preserve"> </w:t>
      </w:r>
      <w:r>
        <w:rPr>
          <w:color w:val="1F3D73"/>
          <w:w w:val="105"/>
          <w:sz w:val="18"/>
        </w:rPr>
        <w:t>de</w:t>
      </w:r>
      <w:r>
        <w:rPr>
          <w:color w:val="1F3D73"/>
          <w:spacing w:val="-19"/>
          <w:w w:val="105"/>
          <w:sz w:val="18"/>
        </w:rPr>
        <w:t xml:space="preserve"> </w:t>
      </w:r>
      <w:r>
        <w:rPr>
          <w:color w:val="1F3D73"/>
          <w:w w:val="105"/>
          <w:sz w:val="18"/>
        </w:rPr>
        <w:t>Control</w:t>
      </w:r>
      <w:r>
        <w:rPr>
          <w:color w:val="1F3D73"/>
          <w:spacing w:val="-20"/>
          <w:w w:val="105"/>
          <w:sz w:val="18"/>
        </w:rPr>
        <w:t xml:space="preserve"> </w:t>
      </w:r>
      <w:r>
        <w:rPr>
          <w:color w:val="1F3D73"/>
          <w:w w:val="105"/>
          <w:sz w:val="18"/>
        </w:rPr>
        <w:t>Interno</w:t>
      </w:r>
      <w:r>
        <w:rPr>
          <w:color w:val="1F3D73"/>
          <w:spacing w:val="-19"/>
          <w:w w:val="105"/>
          <w:sz w:val="18"/>
        </w:rPr>
        <w:t xml:space="preserve"> </w:t>
      </w:r>
      <w:r>
        <w:rPr>
          <w:color w:val="1F3D73"/>
          <w:spacing w:val="-4"/>
          <w:w w:val="105"/>
          <w:sz w:val="18"/>
        </w:rPr>
        <w:t xml:space="preserve">(NOBACI). </w:t>
      </w:r>
    </w:p>
    <w:p w14:paraId="29A2D2E8" w14:textId="46E2CBDE" w:rsidR="00523296" w:rsidRDefault="00523296" w:rsidP="00523296">
      <w:pPr>
        <w:pStyle w:val="BodyText"/>
        <w:spacing w:line="408" w:lineRule="auto"/>
        <w:ind w:left="916" w:right="1797" w:firstLine="708"/>
        <w:jc w:val="both"/>
        <w:rPr>
          <w:color w:val="1F3D73"/>
          <w:w w:val="105"/>
        </w:rPr>
      </w:pPr>
      <w:r w:rsidRPr="00523296">
        <w:rPr>
          <w:color w:val="1F3D73"/>
          <w:w w:val="105"/>
        </w:rPr>
        <w:t xml:space="preserve">Las Normas Básicas de Control Interno definen el nivel mínimo de calidad o marco general requerido para el control interno del sector público y proveen las bases para que los Sistemas de Administración de Control y las Unidades de Auditoria puedan ser evaluados. Las Normas Básicas de Control Interno definen el nivel mínimo de calidad o marco general requerido para el control interno del sector público y proveen las bases para que los Sistemas de Administración de Control y las Unidades de Auditoria puedan ser evaluados. En este sistema la institución recibió una evaluación de 90.19% (Cuadro Anexo No. 13).  </w:t>
      </w:r>
      <w:r w:rsidR="002A379D">
        <w:rPr>
          <w:color w:val="1F3D73"/>
          <w:w w:val="105"/>
        </w:rPr>
        <w:t xml:space="preserve"> </w:t>
      </w:r>
    </w:p>
    <w:p w14:paraId="470D7449" w14:textId="6A32FBC5" w:rsidR="002A379D" w:rsidRDefault="002A379D" w:rsidP="00523296">
      <w:pPr>
        <w:pStyle w:val="BodyText"/>
        <w:spacing w:line="408" w:lineRule="auto"/>
        <w:ind w:left="916" w:right="1797" w:firstLine="708"/>
        <w:jc w:val="both"/>
        <w:rPr>
          <w:color w:val="1F3D73"/>
          <w:w w:val="105"/>
        </w:rPr>
      </w:pPr>
    </w:p>
    <w:p w14:paraId="337EB818" w14:textId="77777777" w:rsidR="002A379D" w:rsidRPr="002A379D" w:rsidRDefault="002A379D" w:rsidP="002A379D">
      <w:pPr>
        <w:pStyle w:val="BodyText"/>
        <w:spacing w:line="408" w:lineRule="auto"/>
        <w:ind w:left="916" w:right="1797" w:firstLine="708"/>
        <w:rPr>
          <w:b/>
          <w:bCs/>
          <w:color w:val="1F3D73"/>
          <w:w w:val="105"/>
        </w:rPr>
      </w:pPr>
      <w:r w:rsidRPr="002A379D">
        <w:rPr>
          <w:b/>
          <w:bCs/>
          <w:color w:val="1F3D73"/>
          <w:w w:val="105"/>
        </w:rPr>
        <w:t>iv).- Gestión Presupuestaria</w:t>
      </w:r>
    </w:p>
    <w:p w14:paraId="1F69398D" w14:textId="77777777" w:rsidR="002A379D" w:rsidRPr="002A379D" w:rsidRDefault="002A379D" w:rsidP="002A379D">
      <w:pPr>
        <w:pStyle w:val="BodyText"/>
        <w:spacing w:line="408" w:lineRule="auto"/>
        <w:ind w:left="916" w:right="1797" w:firstLine="708"/>
        <w:rPr>
          <w:color w:val="1F3D73"/>
          <w:w w:val="105"/>
        </w:rPr>
      </w:pPr>
    </w:p>
    <w:p w14:paraId="22D19EFB"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-Plan de Compras y Contrataciones (Cuadro Anexo No. 14).</w:t>
      </w:r>
      <w:r w:rsidRPr="002A379D">
        <w:rPr>
          <w:color w:val="1F3D73"/>
          <w:w w:val="105"/>
        </w:rPr>
        <w:tab/>
      </w:r>
    </w:p>
    <w:p w14:paraId="5ECCC4F8"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 xml:space="preserve">- Relación procesos de compras directas período enero-noviembre año 2020 </w:t>
      </w:r>
    </w:p>
    <w:p w14:paraId="70AD4A5D"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(Cuadro Anexo No. 15).</w:t>
      </w:r>
    </w:p>
    <w:p w14:paraId="430ABDAF" w14:textId="77777777" w:rsidR="002A379D" w:rsidRPr="002A379D" w:rsidRDefault="002A379D" w:rsidP="002A379D">
      <w:pPr>
        <w:pStyle w:val="BodyText"/>
        <w:spacing w:line="408" w:lineRule="auto"/>
        <w:ind w:left="916" w:right="1797" w:firstLine="708"/>
        <w:rPr>
          <w:color w:val="1F3D73"/>
          <w:w w:val="105"/>
        </w:rPr>
      </w:pPr>
    </w:p>
    <w:p w14:paraId="0E1BABA2"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 xml:space="preserve">- Relación procesos de compras menores período enero-noviembre año 2020 </w:t>
      </w:r>
    </w:p>
    <w:p w14:paraId="56941D26"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(Cuadro Anexo No. 16).</w:t>
      </w:r>
    </w:p>
    <w:p w14:paraId="0B2F1698" w14:textId="77777777" w:rsidR="002A379D" w:rsidRPr="002A379D" w:rsidRDefault="002A379D" w:rsidP="002A379D">
      <w:pPr>
        <w:pStyle w:val="BodyText"/>
        <w:spacing w:line="408" w:lineRule="auto"/>
        <w:ind w:left="916" w:right="1797" w:firstLine="708"/>
        <w:rPr>
          <w:color w:val="1F3D73"/>
          <w:w w:val="105"/>
        </w:rPr>
      </w:pPr>
    </w:p>
    <w:p w14:paraId="28828C41"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 Relación procesos de excepción período enero-noviembre año 2020</w:t>
      </w:r>
    </w:p>
    <w:p w14:paraId="334B5495" w14:textId="77777777" w:rsidR="002A379D" w:rsidRPr="002A379D" w:rsidRDefault="002A379D" w:rsidP="002A379D">
      <w:pPr>
        <w:pStyle w:val="BodyText"/>
        <w:spacing w:line="408" w:lineRule="auto"/>
        <w:ind w:left="916" w:right="1797" w:firstLine="708"/>
        <w:rPr>
          <w:color w:val="1F3D73"/>
          <w:w w:val="105"/>
        </w:rPr>
      </w:pPr>
      <w:r w:rsidRPr="002A379D">
        <w:rPr>
          <w:color w:val="1F3D73"/>
          <w:w w:val="105"/>
        </w:rPr>
        <w:t xml:space="preserve"> (Cuadro Anexo No. 17).</w:t>
      </w:r>
    </w:p>
    <w:p w14:paraId="6BF8B018" w14:textId="77777777" w:rsidR="002A379D" w:rsidRPr="002A379D" w:rsidRDefault="002A379D" w:rsidP="002A379D">
      <w:pPr>
        <w:pStyle w:val="BodyText"/>
        <w:spacing w:line="408" w:lineRule="auto"/>
        <w:ind w:left="916" w:right="1797" w:firstLine="708"/>
        <w:rPr>
          <w:color w:val="1F3D73"/>
          <w:w w:val="105"/>
        </w:rPr>
      </w:pPr>
    </w:p>
    <w:p w14:paraId="51F43AE5" w14:textId="77777777" w:rsidR="004D3C2E" w:rsidRDefault="002A379D" w:rsidP="002A379D">
      <w:pPr>
        <w:pStyle w:val="BodyText"/>
        <w:spacing w:line="408" w:lineRule="auto"/>
        <w:ind w:left="916" w:right="1797" w:firstLine="708"/>
        <w:rPr>
          <w:color w:val="1F3D73"/>
          <w:w w:val="105"/>
        </w:rPr>
      </w:pPr>
      <w:r w:rsidRPr="002A379D">
        <w:rPr>
          <w:color w:val="1F3D73"/>
          <w:w w:val="105"/>
        </w:rPr>
        <w:t xml:space="preserve">- Relación procesos de comparación de precios período ene-nov año 2020 </w:t>
      </w:r>
    </w:p>
    <w:p w14:paraId="3E886C00" w14:textId="30E4BB5A" w:rsidR="002A379D" w:rsidRPr="002A379D" w:rsidRDefault="002A379D" w:rsidP="002A379D">
      <w:pPr>
        <w:pStyle w:val="BodyText"/>
        <w:spacing w:line="408" w:lineRule="auto"/>
        <w:ind w:left="916" w:right="1797" w:firstLine="708"/>
        <w:rPr>
          <w:color w:val="1F3D73"/>
          <w:w w:val="105"/>
        </w:rPr>
      </w:pPr>
      <w:r w:rsidRPr="002A379D">
        <w:rPr>
          <w:color w:val="1F3D73"/>
          <w:w w:val="105"/>
        </w:rPr>
        <w:t>(Cuadro Anexo No. 18).</w:t>
      </w:r>
    </w:p>
    <w:p w14:paraId="1CDDFF11" w14:textId="77777777" w:rsidR="008F327F" w:rsidRDefault="008F327F">
      <w:pPr>
        <w:pStyle w:val="BodyText"/>
        <w:spacing w:before="2"/>
        <w:rPr>
          <w:sz w:val="23"/>
        </w:rPr>
      </w:pPr>
    </w:p>
    <w:p w14:paraId="14CA5609" w14:textId="77777777" w:rsidR="008F327F" w:rsidRDefault="008F327F">
      <w:pPr>
        <w:jc w:val="right"/>
        <w:rPr>
          <w:sz w:val="16"/>
        </w:rPr>
        <w:sectPr w:rsidR="008F327F">
          <w:footerReference w:type="even" r:id="rId27"/>
          <w:footerReference w:type="default" r:id="rId28"/>
          <w:pgSz w:w="12240" w:h="15840"/>
          <w:pgMar w:top="1500" w:right="900" w:bottom="1480" w:left="1100" w:header="0" w:footer="1284" w:gutter="0"/>
          <w:cols w:space="720"/>
        </w:sectPr>
      </w:pPr>
    </w:p>
    <w:p w14:paraId="2477EC8D" w14:textId="77777777" w:rsidR="00E97A69" w:rsidRDefault="00E97A69" w:rsidP="00E97A69">
      <w:pPr>
        <w:pStyle w:val="BodyText"/>
        <w:spacing w:line="408" w:lineRule="auto"/>
        <w:ind w:left="916" w:right="1797" w:firstLine="720"/>
        <w:jc w:val="both"/>
        <w:rPr>
          <w:color w:val="1F3D73"/>
          <w:w w:val="105"/>
        </w:rPr>
      </w:pPr>
    </w:p>
    <w:p w14:paraId="27BAA239" w14:textId="77777777" w:rsidR="00E97A69" w:rsidRPr="00E97A69" w:rsidRDefault="00E97A69" w:rsidP="00E97A69">
      <w:pPr>
        <w:pStyle w:val="BodyText"/>
        <w:spacing w:line="408" w:lineRule="auto"/>
        <w:ind w:left="916" w:right="1797" w:firstLine="720"/>
        <w:rPr>
          <w:rFonts w:ascii="Artifex CF Regular" w:hAnsi="Artifex CF Regular"/>
          <w:b/>
          <w:bCs/>
          <w:color w:val="002060"/>
        </w:rPr>
      </w:pPr>
      <w:r w:rsidRPr="00E97A69">
        <w:rPr>
          <w:rFonts w:ascii="Artifex CF Regular" w:hAnsi="Artifex CF Regular"/>
          <w:b/>
          <w:bCs/>
          <w:color w:val="002060"/>
        </w:rPr>
        <w:t>vii. Sistema Nacional de Compras y Contrataciones Públicas</w:t>
      </w:r>
    </w:p>
    <w:p w14:paraId="3DEE3A77" w14:textId="77777777" w:rsidR="00E97A69" w:rsidRPr="00E97A69" w:rsidRDefault="00E97A69" w:rsidP="00E97A69">
      <w:pPr>
        <w:pStyle w:val="BodyText"/>
        <w:spacing w:line="408" w:lineRule="auto"/>
        <w:ind w:left="916" w:right="1797" w:firstLine="720"/>
        <w:rPr>
          <w:rFonts w:ascii="Artifex CF Regular" w:hAnsi="Artifex CF Regular"/>
          <w:color w:val="002060"/>
        </w:rPr>
      </w:pPr>
    </w:p>
    <w:p w14:paraId="7745A994" w14:textId="77777777" w:rsidR="00E97A69" w:rsidRPr="00E97A69" w:rsidRDefault="00E97A69" w:rsidP="00E97A69">
      <w:pPr>
        <w:pStyle w:val="BodyText"/>
        <w:spacing w:line="408" w:lineRule="auto"/>
        <w:ind w:left="916" w:right="1797" w:firstLine="720"/>
        <w:jc w:val="both"/>
        <w:rPr>
          <w:rFonts w:ascii="Artifex CF Regular" w:hAnsi="Artifex CF Regular"/>
          <w:color w:val="002060"/>
        </w:rPr>
      </w:pPr>
      <w:r w:rsidRPr="00E97A69">
        <w:rPr>
          <w:rFonts w:ascii="Artifex CF Regular" w:hAnsi="Artifex CF Regular"/>
          <w:color w:val="002060"/>
        </w:rPr>
        <w:t xml:space="preserve">En el Uso del Sistema Nacional de Compras y Contrataciones, Sub-Indicadores: Planificación de Compras, Publicación de Procesos, Administración de Contratos y Compras a MIPYMEs  y Mujeres,  en INVI obtuvo una puntuación total de 92.94 %. (Cuadro Anexo No. 19).   </w:t>
      </w:r>
    </w:p>
    <w:p w14:paraId="6476E890" w14:textId="77777777" w:rsidR="008F327F" w:rsidRDefault="008F327F">
      <w:pPr>
        <w:pStyle w:val="BodyText"/>
        <w:rPr>
          <w:sz w:val="20"/>
        </w:rPr>
      </w:pPr>
    </w:p>
    <w:p w14:paraId="40C4D4A6" w14:textId="77777777" w:rsidR="008F327F" w:rsidRDefault="008F327F">
      <w:pPr>
        <w:pStyle w:val="BodyText"/>
        <w:spacing w:before="2"/>
        <w:rPr>
          <w:sz w:val="19"/>
        </w:rPr>
      </w:pPr>
    </w:p>
    <w:p w14:paraId="304D1CB8" w14:textId="77777777" w:rsidR="008F327F" w:rsidRDefault="008F327F">
      <w:pPr>
        <w:pStyle w:val="BodyText"/>
        <w:spacing w:before="11"/>
        <w:rPr>
          <w:sz w:val="17"/>
        </w:rPr>
      </w:pPr>
    </w:p>
    <w:p w14:paraId="19539A2F" w14:textId="77777777" w:rsidR="008F327F" w:rsidRPr="00E97A69" w:rsidRDefault="00627C0D">
      <w:pPr>
        <w:pStyle w:val="Heading3"/>
        <w:jc w:val="both"/>
        <w:rPr>
          <w:rFonts w:ascii="Artifex CF Regular" w:hAnsi="Artifex CF Regular"/>
        </w:rPr>
      </w:pPr>
      <w:r w:rsidRPr="00E97A69">
        <w:rPr>
          <w:rFonts w:ascii="Artifex CF Regular" w:hAnsi="Artifex CF Regular"/>
          <w:color w:val="1F3D73"/>
          <w:w w:val="105"/>
        </w:rPr>
        <w:t>viii).- Registro Financiero e Impacto de la Cooperación Internacional</w:t>
      </w:r>
    </w:p>
    <w:p w14:paraId="374EC0A9" w14:textId="77777777" w:rsidR="008F327F" w:rsidRPr="00E97A69" w:rsidRDefault="008F327F">
      <w:pPr>
        <w:pStyle w:val="BodyText"/>
        <w:spacing w:before="2"/>
        <w:rPr>
          <w:rFonts w:ascii="Artifex CF Regular" w:hAnsi="Artifex CF Regular"/>
          <w:b/>
          <w:sz w:val="26"/>
        </w:rPr>
      </w:pPr>
    </w:p>
    <w:p w14:paraId="6341E716" w14:textId="2BB6034F" w:rsidR="008F327F" w:rsidRPr="00E97A69" w:rsidRDefault="00627C0D">
      <w:pPr>
        <w:pStyle w:val="BodyText"/>
        <w:spacing w:line="408" w:lineRule="auto"/>
        <w:ind w:left="916" w:right="1797" w:firstLine="720"/>
        <w:jc w:val="both"/>
        <w:rPr>
          <w:rFonts w:ascii="Artifex CF Regular" w:hAnsi="Artifex CF Regular"/>
          <w:color w:val="1F3D73"/>
          <w:w w:val="105"/>
        </w:rPr>
      </w:pPr>
      <w:r w:rsidRPr="00E97A69">
        <w:rPr>
          <w:rFonts w:ascii="Artifex CF Regular" w:hAnsi="Artifex CF Regular"/>
          <w:color w:val="1F3D73"/>
          <w:w w:val="105"/>
        </w:rPr>
        <w:t>Dentro de la Cooperación Internacional se está desarrollando el Proyecto</w:t>
      </w:r>
      <w:r w:rsidRPr="00E97A69">
        <w:rPr>
          <w:rFonts w:ascii="Artifex CF Regular" w:hAnsi="Artifex CF Regular"/>
          <w:color w:val="1F3D73"/>
          <w:spacing w:val="31"/>
          <w:w w:val="105"/>
        </w:rPr>
        <w:t xml:space="preserve"> </w:t>
      </w:r>
      <w:r w:rsidRPr="00E97A69">
        <w:rPr>
          <w:rFonts w:ascii="Artifex CF Regular" w:hAnsi="Artifex CF Regular"/>
          <w:color w:val="1F3D73"/>
          <w:w w:val="105"/>
        </w:rPr>
        <w:t>de Soluciones</w:t>
      </w:r>
      <w:r w:rsidRPr="00E97A69">
        <w:rPr>
          <w:rFonts w:ascii="Artifex CF Regular" w:hAnsi="Artifex CF Regular"/>
          <w:color w:val="1F3D73"/>
          <w:spacing w:val="-23"/>
          <w:w w:val="105"/>
        </w:rPr>
        <w:t xml:space="preserve"> </w:t>
      </w:r>
      <w:r w:rsidRPr="00E97A69">
        <w:rPr>
          <w:rFonts w:ascii="Artifex CF Regular" w:hAnsi="Artifex CF Regular"/>
          <w:color w:val="1F3D73"/>
          <w:w w:val="105"/>
        </w:rPr>
        <w:t>Sostenibles,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Resil</w:t>
      </w:r>
      <w:r w:rsidR="00AC4EC2" w:rsidRPr="00E97A69">
        <w:rPr>
          <w:rFonts w:ascii="Artifex CF Regular" w:hAnsi="Artifex CF Regular"/>
          <w:color w:val="1F3D73"/>
          <w:w w:val="105"/>
        </w:rPr>
        <w:t>i</w:t>
      </w:r>
      <w:r w:rsidRPr="00E97A69">
        <w:rPr>
          <w:rFonts w:ascii="Artifex CF Regular" w:hAnsi="Artifex CF Regular"/>
          <w:color w:val="1F3D73"/>
          <w:w w:val="105"/>
        </w:rPr>
        <w:t>entes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e</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Inclusivas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para</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Mitigar</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los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Efectos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del</w:t>
      </w:r>
      <w:r w:rsidRPr="00E97A69">
        <w:rPr>
          <w:rFonts w:ascii="Artifex CF Regular" w:hAnsi="Artifex CF Regular"/>
          <w:color w:val="1F3D73"/>
          <w:spacing w:val="3"/>
          <w:w w:val="105"/>
        </w:rPr>
        <w:t xml:space="preserve"> </w:t>
      </w:r>
      <w:r w:rsidRPr="00E97A69">
        <w:rPr>
          <w:rFonts w:ascii="Artifex CF Regular" w:hAnsi="Artifex CF Regular"/>
          <w:color w:val="1F3D73"/>
          <w:w w:val="105"/>
        </w:rPr>
        <w:t>Cambio</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Climático en</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las</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Provincias</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Montecristi,</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Puerto</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Plata,</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Espaillat</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y</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Duarte.</w:t>
      </w:r>
    </w:p>
    <w:p w14:paraId="724B3312" w14:textId="77777777" w:rsidR="008F327F" w:rsidRPr="00E97A69" w:rsidRDefault="008F327F">
      <w:pPr>
        <w:pStyle w:val="BodyText"/>
        <w:spacing w:before="7"/>
        <w:rPr>
          <w:rFonts w:ascii="Artifex CF Regular" w:hAnsi="Artifex CF Regular"/>
          <w:sz w:val="30"/>
        </w:rPr>
      </w:pPr>
    </w:p>
    <w:p w14:paraId="49F331F3" w14:textId="0748F2A4" w:rsidR="008F327F" w:rsidRPr="00E97A69" w:rsidRDefault="00627C0D">
      <w:pPr>
        <w:pStyle w:val="BodyText"/>
        <w:spacing w:line="408" w:lineRule="auto"/>
        <w:ind w:left="916" w:right="1795" w:firstLine="708"/>
        <w:jc w:val="both"/>
        <w:rPr>
          <w:rFonts w:ascii="Artifex CF Regular" w:hAnsi="Artifex CF Regular"/>
        </w:rPr>
      </w:pPr>
      <w:r w:rsidRPr="00E97A69">
        <w:rPr>
          <w:rFonts w:ascii="Artifex CF Regular" w:hAnsi="Artifex CF Regular"/>
          <w:color w:val="1F3D73"/>
          <w:w w:val="105"/>
        </w:rPr>
        <w:t>En</w:t>
      </w:r>
      <w:r w:rsidRPr="00E97A69">
        <w:rPr>
          <w:rFonts w:ascii="Artifex CF Regular" w:hAnsi="Artifex CF Regular"/>
          <w:color w:val="1F3D73"/>
          <w:spacing w:val="-19"/>
          <w:w w:val="105"/>
        </w:rPr>
        <w:t xml:space="preserve"> </w:t>
      </w:r>
      <w:r w:rsidRPr="00E97A69">
        <w:rPr>
          <w:rFonts w:ascii="Artifex CF Regular" w:hAnsi="Artifex CF Regular"/>
          <w:color w:val="1F3D73"/>
          <w:spacing w:val="-4"/>
          <w:w w:val="105"/>
        </w:rPr>
        <w:t>este</w:t>
      </w:r>
      <w:r w:rsidRPr="00E97A69">
        <w:rPr>
          <w:rFonts w:ascii="Artifex CF Regular" w:hAnsi="Artifex CF Regular"/>
          <w:color w:val="1F3D73"/>
          <w:spacing w:val="-18"/>
          <w:w w:val="105"/>
        </w:rPr>
        <w:t xml:space="preserve"> </w:t>
      </w:r>
      <w:r w:rsidRPr="00E97A69">
        <w:rPr>
          <w:rFonts w:ascii="Artifex CF Regular" w:hAnsi="Artifex CF Regular"/>
          <w:color w:val="1F3D73"/>
          <w:spacing w:val="-6"/>
          <w:w w:val="105"/>
        </w:rPr>
        <w:t>proyecto</w:t>
      </w:r>
      <w:r w:rsidRPr="00E97A69">
        <w:rPr>
          <w:rFonts w:ascii="Artifex CF Regular" w:hAnsi="Artifex CF Regular"/>
          <w:color w:val="1F3D73"/>
          <w:spacing w:val="-17"/>
          <w:w w:val="105"/>
        </w:rPr>
        <w:t xml:space="preserve"> </w:t>
      </w:r>
      <w:r w:rsidRPr="00E97A69">
        <w:rPr>
          <w:rFonts w:ascii="Artifex CF Regular" w:hAnsi="Artifex CF Regular"/>
          <w:color w:val="1F3D73"/>
          <w:spacing w:val="-5"/>
          <w:w w:val="105"/>
        </w:rPr>
        <w:t>intervienen</w:t>
      </w:r>
      <w:r w:rsidRPr="00E97A69">
        <w:rPr>
          <w:rFonts w:ascii="Artifex CF Regular" w:hAnsi="Artifex CF Regular"/>
          <w:color w:val="1F3D73"/>
          <w:spacing w:val="-18"/>
          <w:w w:val="105"/>
        </w:rPr>
        <w:t xml:space="preserve"> </w:t>
      </w:r>
      <w:r w:rsidRPr="00E97A69">
        <w:rPr>
          <w:rFonts w:ascii="Artifex CF Regular" w:hAnsi="Artifex CF Regular"/>
          <w:color w:val="1F3D73"/>
          <w:spacing w:val="-3"/>
          <w:w w:val="105"/>
        </w:rPr>
        <w:t>el</w:t>
      </w:r>
      <w:r w:rsidRPr="00E97A69">
        <w:rPr>
          <w:rFonts w:ascii="Artifex CF Regular" w:hAnsi="Artifex CF Regular"/>
          <w:color w:val="1F3D73"/>
          <w:spacing w:val="-17"/>
          <w:w w:val="105"/>
        </w:rPr>
        <w:t xml:space="preserve"> </w:t>
      </w:r>
      <w:r w:rsidRPr="00E97A69">
        <w:rPr>
          <w:rFonts w:ascii="Artifex CF Regular" w:hAnsi="Artifex CF Regular"/>
          <w:color w:val="1F3D73"/>
          <w:spacing w:val="-4"/>
          <w:w w:val="105"/>
        </w:rPr>
        <w:t>Instituto</w:t>
      </w:r>
      <w:r w:rsidRPr="00E97A69">
        <w:rPr>
          <w:rFonts w:ascii="Artifex CF Regular" w:hAnsi="Artifex CF Regular"/>
          <w:color w:val="1F3D73"/>
          <w:spacing w:val="-18"/>
          <w:w w:val="105"/>
        </w:rPr>
        <w:t xml:space="preserve"> </w:t>
      </w:r>
      <w:r w:rsidRPr="00E97A69">
        <w:rPr>
          <w:rFonts w:ascii="Artifex CF Regular" w:hAnsi="Artifex CF Regular"/>
          <w:color w:val="1F3D73"/>
          <w:spacing w:val="-5"/>
          <w:w w:val="105"/>
        </w:rPr>
        <w:t>Nacional</w:t>
      </w:r>
      <w:r w:rsidRPr="00E97A69">
        <w:rPr>
          <w:rFonts w:ascii="Artifex CF Regular" w:hAnsi="Artifex CF Regular"/>
          <w:color w:val="1F3D73"/>
          <w:spacing w:val="-17"/>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8"/>
          <w:w w:val="105"/>
        </w:rPr>
        <w:t xml:space="preserve"> </w:t>
      </w:r>
      <w:r w:rsidRPr="00E97A69">
        <w:rPr>
          <w:rFonts w:ascii="Artifex CF Regular" w:hAnsi="Artifex CF Regular"/>
          <w:color w:val="1F3D73"/>
          <w:spacing w:val="-3"/>
          <w:w w:val="105"/>
        </w:rPr>
        <w:t>la</w:t>
      </w:r>
      <w:r w:rsidRPr="00E97A69">
        <w:rPr>
          <w:rFonts w:ascii="Artifex CF Regular" w:hAnsi="Artifex CF Regular"/>
          <w:color w:val="1F3D73"/>
          <w:spacing w:val="-18"/>
          <w:w w:val="105"/>
        </w:rPr>
        <w:t xml:space="preserve"> </w:t>
      </w:r>
      <w:r w:rsidRPr="00E97A69">
        <w:rPr>
          <w:rFonts w:ascii="Artifex CF Regular" w:hAnsi="Artifex CF Regular"/>
          <w:color w:val="1F3D73"/>
          <w:spacing w:val="-5"/>
          <w:w w:val="105"/>
        </w:rPr>
        <w:t>Vivienda</w:t>
      </w:r>
      <w:r w:rsidR="00AC4EC2" w:rsidRPr="00E97A69">
        <w:rPr>
          <w:rFonts w:ascii="Artifex CF Regular" w:hAnsi="Artifex CF Regular"/>
          <w:color w:val="1F3D73"/>
          <w:spacing w:val="-5"/>
          <w:w w:val="105"/>
        </w:rPr>
        <w:t xml:space="preserve"> (INVI)</w:t>
      </w:r>
      <w:r w:rsidRPr="00E97A69">
        <w:rPr>
          <w:rFonts w:ascii="Artifex CF Regular" w:hAnsi="Artifex CF Regular"/>
          <w:color w:val="1F3D73"/>
          <w:spacing w:val="-5"/>
          <w:w w:val="105"/>
        </w:rPr>
        <w:t>,</w:t>
      </w:r>
      <w:r w:rsidRPr="00E97A69">
        <w:rPr>
          <w:rFonts w:ascii="Artifex CF Regular" w:hAnsi="Artifex CF Regular"/>
          <w:color w:val="1F3D73"/>
          <w:spacing w:val="-17"/>
          <w:w w:val="105"/>
        </w:rPr>
        <w:t xml:space="preserve"> </w:t>
      </w:r>
      <w:r w:rsidRPr="00E97A69">
        <w:rPr>
          <w:rFonts w:ascii="Artifex CF Regular" w:hAnsi="Artifex CF Regular"/>
          <w:color w:val="1F3D73"/>
          <w:spacing w:val="-3"/>
          <w:w w:val="105"/>
        </w:rPr>
        <w:t>el</w:t>
      </w:r>
      <w:r w:rsidRPr="00E97A69">
        <w:rPr>
          <w:rFonts w:ascii="Artifex CF Regular" w:hAnsi="Artifex CF Regular"/>
          <w:color w:val="1F3D73"/>
          <w:spacing w:val="-18"/>
          <w:w w:val="105"/>
        </w:rPr>
        <w:t xml:space="preserve"> </w:t>
      </w:r>
      <w:r w:rsidRPr="00E97A69">
        <w:rPr>
          <w:rFonts w:ascii="Artifex CF Regular" w:hAnsi="Artifex CF Regular"/>
          <w:color w:val="1F3D73"/>
          <w:spacing w:val="-4"/>
          <w:w w:val="105"/>
        </w:rPr>
        <w:t>Ministerio</w:t>
      </w:r>
      <w:r w:rsidRPr="00E97A69">
        <w:rPr>
          <w:rFonts w:ascii="Artifex CF Regular" w:hAnsi="Artifex CF Regular"/>
          <w:color w:val="1F3D73"/>
          <w:spacing w:val="-17"/>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8"/>
          <w:w w:val="105"/>
        </w:rPr>
        <w:t xml:space="preserve"> </w:t>
      </w:r>
      <w:r w:rsidRPr="00E97A69">
        <w:rPr>
          <w:rFonts w:ascii="Artifex CF Regular" w:hAnsi="Artifex CF Regular"/>
          <w:color w:val="1F3D73"/>
          <w:spacing w:val="-5"/>
          <w:w w:val="105"/>
        </w:rPr>
        <w:t xml:space="preserve">Obras </w:t>
      </w:r>
      <w:r w:rsidRPr="00E97A69">
        <w:rPr>
          <w:rFonts w:ascii="Artifex CF Regular" w:hAnsi="Artifex CF Regular"/>
          <w:color w:val="1F3D73"/>
          <w:spacing w:val="-4"/>
          <w:w w:val="105"/>
        </w:rPr>
        <w:t>Públicas</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y</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Comunicaciones</w:t>
      </w:r>
      <w:r w:rsidR="00AC4EC2" w:rsidRPr="00E97A69">
        <w:rPr>
          <w:rFonts w:ascii="Artifex CF Regular" w:hAnsi="Artifex CF Regular"/>
          <w:color w:val="1F3D73"/>
          <w:spacing w:val="-5"/>
          <w:w w:val="105"/>
        </w:rPr>
        <w:t xml:space="preserve"> (MOPC)</w:t>
      </w:r>
      <w:r w:rsidRPr="00E97A69">
        <w:rPr>
          <w:rFonts w:ascii="Artifex CF Regular" w:hAnsi="Artifex CF Regular"/>
          <w:color w:val="1F3D73"/>
          <w:spacing w:val="-12"/>
          <w:w w:val="105"/>
        </w:rPr>
        <w:t xml:space="preserve"> </w:t>
      </w:r>
      <w:r w:rsidRPr="00E97A69">
        <w:rPr>
          <w:rFonts w:ascii="Artifex CF Regular" w:hAnsi="Artifex CF Regular"/>
          <w:color w:val="1F3D73"/>
          <w:w w:val="105"/>
        </w:rPr>
        <w:t>y</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la</w:t>
      </w:r>
      <w:r w:rsidRPr="00E97A69">
        <w:rPr>
          <w:rFonts w:ascii="Artifex CF Regular" w:hAnsi="Artifex CF Regular"/>
          <w:color w:val="1F3D73"/>
          <w:spacing w:val="-13"/>
          <w:w w:val="105"/>
        </w:rPr>
        <w:t xml:space="preserve"> </w:t>
      </w:r>
      <w:r w:rsidRPr="00E97A69">
        <w:rPr>
          <w:rFonts w:ascii="Artifex CF Regular" w:hAnsi="Artifex CF Regular"/>
          <w:color w:val="1F3D73"/>
          <w:spacing w:val="-5"/>
          <w:w w:val="105"/>
        </w:rPr>
        <w:t>Dirección</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General</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Cooperación</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Multilateral</w:t>
      </w:r>
      <w:r w:rsidR="00AC4EC2" w:rsidRPr="00E97A69">
        <w:rPr>
          <w:rFonts w:ascii="Artifex CF Regular" w:hAnsi="Artifex CF Regular"/>
          <w:color w:val="1F3D73"/>
          <w:spacing w:val="-5"/>
          <w:w w:val="105"/>
        </w:rPr>
        <w:t xml:space="preserve"> (DGCM)</w:t>
      </w:r>
      <w:r w:rsidRPr="00E97A69">
        <w:rPr>
          <w:rFonts w:ascii="Artifex CF Regular" w:hAnsi="Artifex CF Regular"/>
          <w:color w:val="1F3D73"/>
          <w:spacing w:val="-5"/>
          <w:w w:val="105"/>
        </w:rPr>
        <w:t>.</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Se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4"/>
          <w:w w:val="105"/>
        </w:rPr>
        <w:t>propone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 xml:space="preserve">que </w:t>
      </w:r>
      <w:r w:rsidRPr="00E97A69">
        <w:rPr>
          <w:rFonts w:ascii="Artifex CF Regular" w:hAnsi="Artifex CF Regular"/>
          <w:color w:val="1F3D73"/>
          <w:spacing w:val="-3"/>
          <w:w w:val="105"/>
        </w:rPr>
        <w:t xml:space="preserve">el tipo de </w:t>
      </w:r>
      <w:r w:rsidRPr="00E97A69">
        <w:rPr>
          <w:rFonts w:ascii="Artifex CF Regular" w:hAnsi="Artifex CF Regular"/>
          <w:color w:val="1F3D73"/>
          <w:spacing w:val="-5"/>
          <w:w w:val="105"/>
        </w:rPr>
        <w:t xml:space="preserve">financiamiento </w:t>
      </w:r>
      <w:r w:rsidRPr="00E97A69">
        <w:rPr>
          <w:rFonts w:ascii="Artifex CF Regular" w:hAnsi="Artifex CF Regular"/>
          <w:color w:val="1F3D73"/>
          <w:spacing w:val="-3"/>
          <w:w w:val="105"/>
        </w:rPr>
        <w:t xml:space="preserve">sea </w:t>
      </w:r>
      <w:r w:rsidRPr="00E97A69">
        <w:rPr>
          <w:rFonts w:ascii="Artifex CF Regular" w:hAnsi="Artifex CF Regular"/>
          <w:color w:val="1F3D73"/>
          <w:w w:val="105"/>
        </w:rPr>
        <w:t xml:space="preserve">a </w:t>
      </w:r>
      <w:r w:rsidRPr="00E97A69">
        <w:rPr>
          <w:rFonts w:ascii="Artifex CF Regular" w:hAnsi="Artifex CF Regular"/>
          <w:color w:val="1F3D73"/>
          <w:spacing w:val="-6"/>
          <w:w w:val="105"/>
        </w:rPr>
        <w:t xml:space="preserve">través </w:t>
      </w:r>
      <w:r w:rsidRPr="00E97A69">
        <w:rPr>
          <w:rFonts w:ascii="Artifex CF Regular" w:hAnsi="Artifex CF Regular"/>
          <w:color w:val="1F3D73"/>
          <w:spacing w:val="-3"/>
          <w:w w:val="105"/>
        </w:rPr>
        <w:t xml:space="preserve">de la </w:t>
      </w:r>
      <w:r w:rsidRPr="00E97A69">
        <w:rPr>
          <w:rFonts w:ascii="Artifex CF Regular" w:hAnsi="Artifex CF Regular"/>
          <w:color w:val="1F3D73"/>
          <w:spacing w:val="-4"/>
          <w:w w:val="105"/>
        </w:rPr>
        <w:t xml:space="preserve">modalidad </w:t>
      </w:r>
      <w:r w:rsidRPr="00E97A69">
        <w:rPr>
          <w:rFonts w:ascii="Artifex CF Regular" w:hAnsi="Artifex CF Regular"/>
          <w:color w:val="1F3D73"/>
          <w:spacing w:val="-3"/>
          <w:w w:val="105"/>
        </w:rPr>
        <w:t xml:space="preserve">de </w:t>
      </w:r>
      <w:r w:rsidRPr="00E97A69">
        <w:rPr>
          <w:rFonts w:ascii="Artifex CF Regular" w:hAnsi="Artifex CF Regular"/>
          <w:color w:val="1F3D73"/>
          <w:spacing w:val="-5"/>
          <w:w w:val="105"/>
        </w:rPr>
        <w:t xml:space="preserve">Blending, </w:t>
      </w:r>
      <w:r w:rsidRPr="00E97A69">
        <w:rPr>
          <w:rFonts w:ascii="Artifex CF Regular" w:hAnsi="Artifex CF Regular"/>
          <w:color w:val="1F3D73"/>
          <w:spacing w:val="-4"/>
          <w:w w:val="105"/>
        </w:rPr>
        <w:t xml:space="preserve">que </w:t>
      </w:r>
      <w:r w:rsidRPr="00E97A69">
        <w:rPr>
          <w:rFonts w:ascii="Artifex CF Regular" w:hAnsi="Artifex CF Regular"/>
          <w:color w:val="1F3D73"/>
          <w:w w:val="105"/>
        </w:rPr>
        <w:t xml:space="preserve">es </w:t>
      </w:r>
      <w:r w:rsidRPr="00E97A69">
        <w:rPr>
          <w:rFonts w:ascii="Artifex CF Regular" w:hAnsi="Artifex CF Regular"/>
          <w:color w:val="1F3D73"/>
          <w:spacing w:val="-3"/>
          <w:w w:val="105"/>
        </w:rPr>
        <w:t xml:space="preserve">el </w:t>
      </w:r>
      <w:r w:rsidRPr="00E97A69">
        <w:rPr>
          <w:rFonts w:ascii="Artifex CF Regular" w:hAnsi="Artifex CF Regular"/>
          <w:color w:val="1F3D73"/>
          <w:spacing w:val="-5"/>
          <w:w w:val="105"/>
        </w:rPr>
        <w:t xml:space="preserve">mecanismo que combina </w:t>
      </w:r>
      <w:r w:rsidRPr="00E97A69">
        <w:rPr>
          <w:rFonts w:ascii="Artifex CF Regular" w:hAnsi="Artifex CF Regular"/>
          <w:color w:val="1F3D73"/>
          <w:spacing w:val="-3"/>
          <w:w w:val="105"/>
        </w:rPr>
        <w:t xml:space="preserve">las </w:t>
      </w:r>
      <w:r w:rsidRPr="00E97A69">
        <w:rPr>
          <w:rFonts w:ascii="Artifex CF Regular" w:hAnsi="Artifex CF Regular"/>
          <w:color w:val="1F3D73"/>
          <w:spacing w:val="-6"/>
          <w:w w:val="105"/>
        </w:rPr>
        <w:t xml:space="preserve">subvenciones </w:t>
      </w:r>
      <w:r w:rsidRPr="00E97A69">
        <w:rPr>
          <w:rFonts w:ascii="Artifex CF Regular" w:hAnsi="Artifex CF Regular"/>
          <w:color w:val="1F3D73"/>
          <w:spacing w:val="-3"/>
          <w:w w:val="105"/>
        </w:rPr>
        <w:t xml:space="preserve">de la </w:t>
      </w:r>
      <w:r w:rsidRPr="00E97A69">
        <w:rPr>
          <w:rFonts w:ascii="Artifex CF Regular" w:hAnsi="Artifex CF Regular"/>
          <w:color w:val="1F3D73"/>
          <w:spacing w:val="-4"/>
          <w:w w:val="105"/>
        </w:rPr>
        <w:t xml:space="preserve">Unión Europea </w:t>
      </w:r>
      <w:r w:rsidRPr="00E97A69">
        <w:rPr>
          <w:rFonts w:ascii="Artifex CF Regular" w:hAnsi="Artifex CF Regular"/>
          <w:color w:val="1F3D73"/>
          <w:w w:val="105"/>
        </w:rPr>
        <w:t xml:space="preserve">en </w:t>
      </w:r>
      <w:r w:rsidRPr="00E97A69">
        <w:rPr>
          <w:rFonts w:ascii="Artifex CF Regular" w:hAnsi="Artifex CF Regular"/>
          <w:color w:val="1F3D73"/>
          <w:spacing w:val="-3"/>
          <w:w w:val="105"/>
        </w:rPr>
        <w:t xml:space="preserve">los </w:t>
      </w:r>
      <w:r w:rsidRPr="00E97A69">
        <w:rPr>
          <w:rFonts w:ascii="Artifex CF Regular" w:hAnsi="Artifex CF Regular"/>
          <w:color w:val="1F3D73"/>
          <w:spacing w:val="-4"/>
          <w:w w:val="105"/>
        </w:rPr>
        <w:t xml:space="preserve">países socios, con </w:t>
      </w:r>
      <w:r w:rsidRPr="00E97A69">
        <w:rPr>
          <w:rFonts w:ascii="Artifex CF Regular" w:hAnsi="Artifex CF Regular"/>
          <w:color w:val="1F3D73"/>
          <w:spacing w:val="-3"/>
          <w:w w:val="105"/>
        </w:rPr>
        <w:t xml:space="preserve">el </w:t>
      </w:r>
      <w:r w:rsidRPr="00E97A69">
        <w:rPr>
          <w:rFonts w:ascii="Artifex CF Regular" w:hAnsi="Artifex CF Regular"/>
          <w:color w:val="1F3D73"/>
          <w:spacing w:val="-5"/>
          <w:w w:val="105"/>
        </w:rPr>
        <w:t xml:space="preserve">financiamiento </w:t>
      </w:r>
      <w:r w:rsidRPr="00E97A69">
        <w:rPr>
          <w:rFonts w:ascii="Artifex CF Regular" w:hAnsi="Artifex CF Regular"/>
          <w:color w:val="1F3D73"/>
          <w:spacing w:val="-4"/>
          <w:w w:val="105"/>
        </w:rPr>
        <w:t>para obras</w:t>
      </w:r>
      <w:r w:rsidRPr="00E97A69">
        <w:rPr>
          <w:rFonts w:ascii="Artifex CF Regular" w:hAnsi="Artifex CF Regular"/>
          <w:color w:val="1F3D73"/>
          <w:spacing w:val="-9"/>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8"/>
          <w:w w:val="105"/>
        </w:rPr>
        <w:t xml:space="preserve"> </w:t>
      </w:r>
      <w:r w:rsidRPr="00E97A69">
        <w:rPr>
          <w:rFonts w:ascii="Artifex CF Regular" w:hAnsi="Artifex CF Regular"/>
          <w:color w:val="1F3D73"/>
          <w:spacing w:val="-5"/>
          <w:w w:val="105"/>
        </w:rPr>
        <w:t>infraestructuras</w:t>
      </w:r>
      <w:r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con</w:t>
      </w:r>
      <w:r w:rsidRPr="00E97A69">
        <w:rPr>
          <w:rFonts w:ascii="Artifex CF Regular" w:hAnsi="Artifex CF Regular"/>
          <w:color w:val="1F3D73"/>
          <w:spacing w:val="-8"/>
          <w:w w:val="105"/>
        </w:rPr>
        <w:t xml:space="preserve"> </w:t>
      </w:r>
      <w:r w:rsidRPr="00E97A69">
        <w:rPr>
          <w:rFonts w:ascii="Artifex CF Regular" w:hAnsi="Artifex CF Regular"/>
          <w:color w:val="1F3D73"/>
          <w:spacing w:val="-5"/>
          <w:w w:val="105"/>
        </w:rPr>
        <w:t>préstamos</w:t>
      </w:r>
      <w:r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del</w:t>
      </w:r>
      <w:r w:rsidRPr="00E97A69">
        <w:rPr>
          <w:rFonts w:ascii="Artifex CF Regular" w:hAnsi="Artifex CF Regular"/>
          <w:color w:val="1F3D73"/>
          <w:spacing w:val="-8"/>
          <w:w w:val="105"/>
        </w:rPr>
        <w:t xml:space="preserve"> </w:t>
      </w:r>
      <w:r w:rsidRPr="00E97A69">
        <w:rPr>
          <w:rFonts w:ascii="Artifex CF Regular" w:hAnsi="Artifex CF Regular"/>
          <w:color w:val="1F3D73"/>
          <w:spacing w:val="-5"/>
          <w:w w:val="105"/>
        </w:rPr>
        <w:t>Banco</w:t>
      </w:r>
      <w:r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Europeo</w:t>
      </w:r>
      <w:r w:rsidRPr="00E97A69">
        <w:rPr>
          <w:rFonts w:ascii="Artifex CF Regular" w:hAnsi="Artifex CF Regular"/>
          <w:color w:val="1F3D73"/>
          <w:spacing w:val="-8"/>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8"/>
          <w:w w:val="105"/>
        </w:rPr>
        <w:t xml:space="preserve"> </w:t>
      </w:r>
      <w:r w:rsidRPr="00E97A69">
        <w:rPr>
          <w:rFonts w:ascii="Artifex CF Regular" w:hAnsi="Artifex CF Regular"/>
          <w:color w:val="1F3D73"/>
          <w:spacing w:val="-5"/>
          <w:w w:val="105"/>
        </w:rPr>
        <w:t>Inversión</w:t>
      </w:r>
      <w:r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(BEI).</w:t>
      </w:r>
      <w:r w:rsidRPr="00E97A69">
        <w:rPr>
          <w:rFonts w:ascii="Artifex CF Regular" w:hAnsi="Artifex CF Regular"/>
          <w:color w:val="1F3D73"/>
          <w:spacing w:val="-8"/>
          <w:w w:val="105"/>
        </w:rPr>
        <w:t xml:space="preserve"> </w:t>
      </w:r>
      <w:r w:rsidR="005976C0"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Esta</w:t>
      </w:r>
      <w:r w:rsidRPr="00E97A69">
        <w:rPr>
          <w:rFonts w:ascii="Artifex CF Regular" w:hAnsi="Artifex CF Regular"/>
          <w:color w:val="1F3D73"/>
          <w:spacing w:val="-8"/>
          <w:w w:val="105"/>
        </w:rPr>
        <w:t xml:space="preserve"> </w:t>
      </w:r>
      <w:r w:rsidRPr="00E97A69">
        <w:rPr>
          <w:rFonts w:ascii="Artifex CF Regular" w:hAnsi="Artifex CF Regular"/>
          <w:color w:val="1F3D73"/>
          <w:spacing w:val="-4"/>
          <w:w w:val="105"/>
        </w:rPr>
        <w:t xml:space="preserve">modalidad </w:t>
      </w:r>
      <w:r w:rsidRPr="00E97A69">
        <w:rPr>
          <w:rFonts w:ascii="Artifex CF Regular" w:hAnsi="Artifex CF Regular"/>
          <w:color w:val="1F3D73"/>
          <w:spacing w:val="-3"/>
          <w:w w:val="105"/>
        </w:rPr>
        <w:t xml:space="preserve">de </w:t>
      </w:r>
      <w:r w:rsidRPr="00E97A69">
        <w:rPr>
          <w:rFonts w:ascii="Artifex CF Regular" w:hAnsi="Artifex CF Regular"/>
          <w:color w:val="1F3D73"/>
          <w:spacing w:val="-5"/>
          <w:w w:val="105"/>
        </w:rPr>
        <w:t xml:space="preserve">subvención </w:t>
      </w:r>
      <w:r w:rsidRPr="00E97A69">
        <w:rPr>
          <w:rFonts w:ascii="Artifex CF Regular" w:hAnsi="Artifex CF Regular"/>
          <w:color w:val="1F3D73"/>
          <w:spacing w:val="-3"/>
          <w:w w:val="105"/>
        </w:rPr>
        <w:t xml:space="preserve">de la </w:t>
      </w:r>
      <w:r w:rsidRPr="00E97A69">
        <w:rPr>
          <w:rFonts w:ascii="Artifex CF Regular" w:hAnsi="Artifex CF Regular"/>
          <w:color w:val="1F3D73"/>
          <w:spacing w:val="-4"/>
          <w:w w:val="105"/>
        </w:rPr>
        <w:t xml:space="preserve">Unión Europea </w:t>
      </w:r>
      <w:r w:rsidRPr="00E97A69">
        <w:rPr>
          <w:rFonts w:ascii="Artifex CF Regular" w:hAnsi="Artifex CF Regular"/>
          <w:color w:val="1F3D73"/>
          <w:w w:val="105"/>
        </w:rPr>
        <w:t xml:space="preserve">se </w:t>
      </w:r>
      <w:r w:rsidRPr="00E97A69">
        <w:rPr>
          <w:rFonts w:ascii="Artifex CF Regular" w:hAnsi="Artifex CF Regular"/>
          <w:color w:val="1F3D73"/>
          <w:spacing w:val="-4"/>
          <w:w w:val="105"/>
        </w:rPr>
        <w:t xml:space="preserve">utiliza </w:t>
      </w:r>
      <w:r w:rsidRPr="00E97A69">
        <w:rPr>
          <w:rFonts w:ascii="Artifex CF Regular" w:hAnsi="Artifex CF Regular"/>
          <w:color w:val="1F3D73"/>
          <w:spacing w:val="-3"/>
          <w:w w:val="105"/>
        </w:rPr>
        <w:t xml:space="preserve">de </w:t>
      </w:r>
      <w:r w:rsidRPr="00E97A69">
        <w:rPr>
          <w:rFonts w:ascii="Artifex CF Regular" w:hAnsi="Artifex CF Regular"/>
          <w:color w:val="1F3D73"/>
          <w:spacing w:val="-5"/>
          <w:w w:val="105"/>
        </w:rPr>
        <w:t xml:space="preserve">manera estratégica </w:t>
      </w:r>
      <w:r w:rsidRPr="00E97A69">
        <w:rPr>
          <w:rFonts w:ascii="Artifex CF Regular" w:hAnsi="Artifex CF Regular"/>
          <w:color w:val="1F3D73"/>
          <w:spacing w:val="-4"/>
          <w:w w:val="105"/>
        </w:rPr>
        <w:t xml:space="preserve">para </w:t>
      </w:r>
      <w:r w:rsidRPr="00E97A69">
        <w:rPr>
          <w:rFonts w:ascii="Artifex CF Regular" w:hAnsi="Artifex CF Regular"/>
          <w:color w:val="1F3D73"/>
          <w:spacing w:val="-5"/>
          <w:w w:val="105"/>
        </w:rPr>
        <w:t xml:space="preserve">atraer financiación </w:t>
      </w:r>
      <w:r w:rsidRPr="00E97A69">
        <w:rPr>
          <w:rFonts w:ascii="Artifex CF Regular" w:hAnsi="Artifex CF Regular"/>
          <w:color w:val="1F3D73"/>
          <w:w w:val="105"/>
        </w:rPr>
        <w:t>en</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los</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países</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socios</w:t>
      </w:r>
      <w:r w:rsidRPr="00E97A69">
        <w:rPr>
          <w:rFonts w:ascii="Artifex CF Regular" w:hAnsi="Artifex CF Regular"/>
          <w:color w:val="1F3D73"/>
          <w:spacing w:val="-11"/>
          <w:w w:val="105"/>
        </w:rPr>
        <w:t xml:space="preserve"> </w:t>
      </w:r>
      <w:r w:rsidRPr="00E97A69">
        <w:rPr>
          <w:rFonts w:ascii="Artifex CF Regular" w:hAnsi="Artifex CF Regular"/>
          <w:color w:val="1F3D73"/>
          <w:spacing w:val="-5"/>
          <w:w w:val="105"/>
        </w:rPr>
        <w:t>como</w:t>
      </w:r>
      <w:r w:rsidRPr="00E97A69">
        <w:rPr>
          <w:rFonts w:ascii="Artifex CF Regular" w:hAnsi="Artifex CF Regular"/>
          <w:color w:val="1F3D73"/>
          <w:spacing w:val="-11"/>
          <w:w w:val="105"/>
        </w:rPr>
        <w:t xml:space="preserve"> </w:t>
      </w:r>
      <w:r w:rsidRPr="00E97A69">
        <w:rPr>
          <w:rFonts w:ascii="Artifex CF Regular" w:hAnsi="Artifex CF Regular"/>
          <w:color w:val="1F3D73"/>
          <w:w w:val="105"/>
        </w:rPr>
        <w:t>es</w:t>
      </w:r>
      <w:r w:rsidRPr="00E97A69">
        <w:rPr>
          <w:rFonts w:ascii="Artifex CF Regular" w:hAnsi="Artifex CF Regular"/>
          <w:color w:val="1F3D73"/>
          <w:spacing w:val="-11"/>
          <w:w w:val="105"/>
        </w:rPr>
        <w:t xml:space="preserve"> </w:t>
      </w:r>
      <w:r w:rsidRPr="00E97A69">
        <w:rPr>
          <w:rFonts w:ascii="Artifex CF Regular" w:hAnsi="Artifex CF Regular"/>
          <w:color w:val="1F3D73"/>
          <w:spacing w:val="-3"/>
          <w:w w:val="105"/>
        </w:rPr>
        <w:t>el</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caso</w:t>
      </w:r>
      <w:r w:rsidRPr="00E97A69">
        <w:rPr>
          <w:rFonts w:ascii="Artifex CF Regular" w:hAnsi="Artifex CF Regular"/>
          <w:color w:val="1F3D73"/>
          <w:spacing w:val="-11"/>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1"/>
          <w:w w:val="105"/>
        </w:rPr>
        <w:t xml:space="preserve"> </w:t>
      </w:r>
      <w:r w:rsidRPr="00E97A69">
        <w:rPr>
          <w:rFonts w:ascii="Artifex CF Regular" w:hAnsi="Artifex CF Regular"/>
          <w:color w:val="1F3D73"/>
          <w:spacing w:val="-3"/>
          <w:w w:val="105"/>
        </w:rPr>
        <w:t>la</w:t>
      </w:r>
      <w:r w:rsidRPr="00E97A69">
        <w:rPr>
          <w:rFonts w:ascii="Artifex CF Regular" w:hAnsi="Artifex CF Regular"/>
          <w:color w:val="1F3D73"/>
          <w:spacing w:val="-11"/>
          <w:w w:val="105"/>
        </w:rPr>
        <w:t xml:space="preserve"> </w:t>
      </w:r>
      <w:r w:rsidRPr="00E97A69">
        <w:rPr>
          <w:rFonts w:ascii="Artifex CF Regular" w:hAnsi="Artifex CF Regular"/>
          <w:color w:val="1F3D73"/>
          <w:spacing w:val="-5"/>
          <w:w w:val="105"/>
        </w:rPr>
        <w:t>República</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Dominicana,</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dirigida</w:t>
      </w:r>
      <w:r w:rsidRPr="00E97A69">
        <w:rPr>
          <w:rFonts w:ascii="Artifex CF Regular" w:hAnsi="Artifex CF Regular"/>
          <w:color w:val="1F3D73"/>
          <w:spacing w:val="-11"/>
          <w:w w:val="105"/>
        </w:rPr>
        <w:t xml:space="preserve"> </w:t>
      </w:r>
      <w:r w:rsidRPr="00E97A69">
        <w:rPr>
          <w:rFonts w:ascii="Artifex CF Regular" w:hAnsi="Artifex CF Regular"/>
          <w:color w:val="1F3D73"/>
          <w:w w:val="105"/>
        </w:rPr>
        <w:t>en</w:t>
      </w:r>
      <w:r w:rsidRPr="00E97A69">
        <w:rPr>
          <w:rFonts w:ascii="Artifex CF Regular" w:hAnsi="Artifex CF Regular"/>
          <w:color w:val="1F3D73"/>
          <w:spacing w:val="-11"/>
          <w:w w:val="105"/>
        </w:rPr>
        <w:t xml:space="preserve"> </w:t>
      </w:r>
      <w:r w:rsidRPr="00E97A69">
        <w:rPr>
          <w:rFonts w:ascii="Artifex CF Regular" w:hAnsi="Artifex CF Regular"/>
          <w:color w:val="1F3D73"/>
          <w:spacing w:val="-4"/>
          <w:w w:val="105"/>
        </w:rPr>
        <w:t>este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6"/>
          <w:w w:val="105"/>
        </w:rPr>
        <w:t>momento</w:t>
      </w:r>
      <w:r w:rsidRPr="00E97A69">
        <w:rPr>
          <w:rFonts w:ascii="Artifex CF Regular" w:hAnsi="Artifex CF Regular"/>
          <w:color w:val="1F3D73"/>
          <w:spacing w:val="-11"/>
          <w:w w:val="105"/>
        </w:rPr>
        <w:t xml:space="preserve"> </w:t>
      </w:r>
      <w:r w:rsidRPr="00E97A69">
        <w:rPr>
          <w:rFonts w:ascii="Artifex CF Regular" w:hAnsi="Artifex CF Regular"/>
          <w:color w:val="1F3D73"/>
          <w:w w:val="105"/>
        </w:rPr>
        <w:t>a</w:t>
      </w:r>
      <w:r w:rsidRPr="00E97A69">
        <w:rPr>
          <w:rFonts w:ascii="Artifex CF Regular" w:hAnsi="Artifex CF Regular"/>
          <w:color w:val="1F3D73"/>
          <w:spacing w:val="-11"/>
          <w:w w:val="105"/>
        </w:rPr>
        <w:t xml:space="preserve"> </w:t>
      </w:r>
      <w:r w:rsidRPr="00E97A69">
        <w:rPr>
          <w:rFonts w:ascii="Artifex CF Regular" w:hAnsi="Artifex CF Regular"/>
          <w:color w:val="1F3D73"/>
          <w:spacing w:val="-5"/>
          <w:w w:val="105"/>
        </w:rPr>
        <w:t>los afectados</w:t>
      </w:r>
      <w:r w:rsidRPr="00E97A69">
        <w:rPr>
          <w:rFonts w:ascii="Artifex CF Regular" w:hAnsi="Artifex CF Regular"/>
          <w:color w:val="1F3D73"/>
          <w:spacing w:val="-13"/>
          <w:w w:val="105"/>
        </w:rPr>
        <w:t xml:space="preserve"> </w:t>
      </w:r>
      <w:r w:rsidRPr="00E97A69">
        <w:rPr>
          <w:rFonts w:ascii="Artifex CF Regular" w:hAnsi="Artifex CF Regular"/>
          <w:color w:val="1F3D73"/>
          <w:spacing w:val="-3"/>
          <w:w w:val="105"/>
        </w:rPr>
        <w:t>por</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la</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tormenta</w:t>
      </w:r>
      <w:r w:rsidRPr="00E97A69">
        <w:rPr>
          <w:rFonts w:ascii="Artifex CF Regular" w:hAnsi="Artifex CF Regular"/>
          <w:color w:val="1F3D73"/>
          <w:spacing w:val="-13"/>
          <w:w w:val="105"/>
        </w:rPr>
        <w:t xml:space="preserve"> </w:t>
      </w:r>
      <w:r w:rsidRPr="00E97A69">
        <w:rPr>
          <w:rFonts w:ascii="Artifex CF Regular" w:hAnsi="Artifex CF Regular"/>
          <w:color w:val="1F3D73"/>
          <w:spacing w:val="-6"/>
          <w:w w:val="105"/>
        </w:rPr>
        <w:t>Mathew</w:t>
      </w:r>
      <w:r w:rsidRPr="00E97A69">
        <w:rPr>
          <w:rFonts w:ascii="Artifex CF Regular" w:hAnsi="Artifex CF Regular"/>
          <w:color w:val="1F3D73"/>
          <w:spacing w:val="-12"/>
          <w:w w:val="105"/>
        </w:rPr>
        <w:t xml:space="preserve"> </w:t>
      </w:r>
      <w:r w:rsidRPr="00E97A69">
        <w:rPr>
          <w:rFonts w:ascii="Artifex CF Regular" w:hAnsi="Artifex CF Regular"/>
          <w:color w:val="1F3D73"/>
          <w:spacing w:val="-4"/>
          <w:w w:val="105"/>
        </w:rPr>
        <w:t>que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impactó</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las</w:t>
      </w:r>
      <w:r w:rsidRPr="00E97A69">
        <w:rPr>
          <w:rFonts w:ascii="Artifex CF Regular" w:hAnsi="Artifex CF Regular"/>
          <w:color w:val="1F3D73"/>
          <w:spacing w:val="-13"/>
          <w:w w:val="105"/>
        </w:rPr>
        <w:t xml:space="preserve"> </w:t>
      </w:r>
      <w:r w:rsidRPr="00E97A69">
        <w:rPr>
          <w:rFonts w:ascii="Artifex CF Regular" w:hAnsi="Artifex CF Regular"/>
          <w:color w:val="1F3D73"/>
          <w:spacing w:val="-4"/>
          <w:w w:val="105"/>
        </w:rPr>
        <w:t>obras</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infraestructuras</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y</w:t>
      </w:r>
      <w:r w:rsidRPr="00E97A69">
        <w:rPr>
          <w:rFonts w:ascii="Artifex CF Regular" w:hAnsi="Artifex CF Regular"/>
          <w:color w:val="1F3D73"/>
          <w:spacing w:val="-12"/>
          <w:w w:val="105"/>
        </w:rPr>
        <w:t xml:space="preserve"> </w:t>
      </w:r>
      <w:r w:rsidRPr="00E97A69">
        <w:rPr>
          <w:rFonts w:ascii="Artifex CF Regular" w:hAnsi="Artifex CF Regular"/>
          <w:color w:val="1F3D73"/>
          <w:spacing w:val="-5"/>
          <w:w w:val="105"/>
        </w:rPr>
        <w:t>viviendas</w:t>
      </w:r>
      <w:r w:rsidRPr="00E97A69">
        <w:rPr>
          <w:rFonts w:ascii="Artifex CF Regular" w:hAnsi="Artifex CF Regular"/>
          <w:color w:val="1F3D73"/>
          <w:spacing w:val="-12"/>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12"/>
          <w:w w:val="105"/>
        </w:rPr>
        <w:t xml:space="preserve"> </w:t>
      </w:r>
      <w:r w:rsidRPr="00E97A69">
        <w:rPr>
          <w:rFonts w:ascii="Artifex CF Regular" w:hAnsi="Artifex CF Regular"/>
          <w:color w:val="1F3D73"/>
          <w:w w:val="105"/>
        </w:rPr>
        <w:t>4</w:t>
      </w:r>
      <w:r w:rsidRPr="00E97A69">
        <w:rPr>
          <w:rFonts w:ascii="Artifex CF Regular" w:hAnsi="Artifex CF Regular"/>
          <w:color w:val="1F3D73"/>
          <w:spacing w:val="-13"/>
          <w:w w:val="105"/>
        </w:rPr>
        <w:t xml:space="preserve"> </w:t>
      </w:r>
      <w:r w:rsidRPr="00E97A69">
        <w:rPr>
          <w:rFonts w:ascii="Artifex CF Regular" w:hAnsi="Artifex CF Regular"/>
          <w:color w:val="1F3D73"/>
          <w:spacing w:val="-3"/>
          <w:w w:val="105"/>
        </w:rPr>
        <w:t>de las</w:t>
      </w:r>
      <w:r w:rsidRPr="00E97A69">
        <w:rPr>
          <w:rFonts w:ascii="Artifex CF Regular" w:hAnsi="Artifex CF Regular"/>
          <w:color w:val="1F3D73"/>
          <w:spacing w:val="-22"/>
          <w:w w:val="105"/>
        </w:rPr>
        <w:t xml:space="preserve"> </w:t>
      </w:r>
      <w:r w:rsidRPr="00E97A69">
        <w:rPr>
          <w:rFonts w:ascii="Artifex CF Regular" w:hAnsi="Artifex CF Regular"/>
          <w:color w:val="1F3D73"/>
          <w:w w:val="105"/>
        </w:rPr>
        <w:t>15</w:t>
      </w:r>
      <w:r w:rsidRPr="00E97A69">
        <w:rPr>
          <w:rFonts w:ascii="Artifex CF Regular" w:hAnsi="Artifex CF Regular"/>
          <w:color w:val="1F3D73"/>
          <w:spacing w:val="-21"/>
          <w:w w:val="105"/>
        </w:rPr>
        <w:t xml:space="preserve"> </w:t>
      </w:r>
      <w:r w:rsidRPr="00E97A69">
        <w:rPr>
          <w:rFonts w:ascii="Artifex CF Regular" w:hAnsi="Artifex CF Regular"/>
          <w:color w:val="1F3D73"/>
          <w:spacing w:val="-5"/>
          <w:w w:val="105"/>
        </w:rPr>
        <w:t>provincias</w:t>
      </w:r>
      <w:r w:rsidRPr="00E97A69">
        <w:rPr>
          <w:rFonts w:ascii="Artifex CF Regular" w:hAnsi="Artifex CF Regular"/>
          <w:color w:val="1F3D73"/>
          <w:spacing w:val="-21"/>
          <w:w w:val="105"/>
        </w:rPr>
        <w:t xml:space="preserve"> </w:t>
      </w:r>
      <w:r w:rsidRPr="00E97A69">
        <w:rPr>
          <w:rFonts w:ascii="Artifex CF Regular" w:hAnsi="Artifex CF Regular"/>
          <w:color w:val="1F3D73"/>
          <w:spacing w:val="-4"/>
          <w:w w:val="105"/>
        </w:rPr>
        <w:t>que</w:t>
      </w:r>
      <w:r w:rsidRPr="00E97A69">
        <w:rPr>
          <w:rFonts w:ascii="Artifex CF Regular" w:hAnsi="Artifex CF Regular"/>
          <w:color w:val="1F3D73"/>
          <w:spacing w:val="-21"/>
          <w:w w:val="105"/>
        </w:rPr>
        <w:t xml:space="preserve"> </w:t>
      </w:r>
      <w:r w:rsidRPr="00E97A69">
        <w:rPr>
          <w:rFonts w:ascii="Artifex CF Regular" w:hAnsi="Artifex CF Regular"/>
          <w:color w:val="1F3D73"/>
          <w:spacing w:val="-4"/>
          <w:w w:val="105"/>
        </w:rPr>
        <w:t>fueron</w:t>
      </w:r>
      <w:r w:rsidRPr="00E97A69">
        <w:rPr>
          <w:rFonts w:ascii="Artifex CF Regular" w:hAnsi="Artifex CF Regular"/>
          <w:color w:val="1F3D73"/>
          <w:spacing w:val="-21"/>
          <w:w w:val="105"/>
        </w:rPr>
        <w:t xml:space="preserve"> </w:t>
      </w:r>
      <w:r w:rsidRPr="00E97A69">
        <w:rPr>
          <w:rFonts w:ascii="Artifex CF Regular" w:hAnsi="Artifex CF Regular"/>
          <w:color w:val="1F3D73"/>
          <w:spacing w:val="-5"/>
          <w:w w:val="105"/>
        </w:rPr>
        <w:t>declaradas</w:t>
      </w:r>
      <w:r w:rsidRPr="00E97A69">
        <w:rPr>
          <w:rFonts w:ascii="Artifex CF Regular" w:hAnsi="Artifex CF Regular"/>
          <w:color w:val="1F3D73"/>
          <w:spacing w:val="-20"/>
          <w:w w:val="105"/>
        </w:rPr>
        <w:t xml:space="preserve"> </w:t>
      </w:r>
      <w:r w:rsidRPr="00E97A69">
        <w:rPr>
          <w:rFonts w:ascii="Artifex CF Regular" w:hAnsi="Artifex CF Regular"/>
          <w:color w:val="1F3D73"/>
          <w:w w:val="105"/>
        </w:rPr>
        <w:t>en</w:t>
      </w:r>
      <w:r w:rsidRPr="00E97A69">
        <w:rPr>
          <w:rFonts w:ascii="Artifex CF Regular" w:hAnsi="Artifex CF Regular"/>
          <w:color w:val="1F3D73"/>
          <w:spacing w:val="-21"/>
          <w:w w:val="105"/>
        </w:rPr>
        <w:t xml:space="preserve"> </w:t>
      </w:r>
      <w:r w:rsidRPr="00E97A69">
        <w:rPr>
          <w:rFonts w:ascii="Artifex CF Regular" w:hAnsi="Artifex CF Regular"/>
          <w:color w:val="1F3D73"/>
          <w:spacing w:val="-5"/>
          <w:w w:val="105"/>
        </w:rPr>
        <w:t>Estado</w:t>
      </w:r>
      <w:r w:rsidRPr="00E97A69">
        <w:rPr>
          <w:rFonts w:ascii="Artifex CF Regular" w:hAnsi="Artifex CF Regular"/>
          <w:color w:val="1F3D73"/>
          <w:spacing w:val="-21"/>
          <w:w w:val="105"/>
        </w:rPr>
        <w:t xml:space="preserve"> </w:t>
      </w:r>
      <w:r w:rsidRPr="00E97A69">
        <w:rPr>
          <w:rFonts w:ascii="Artifex CF Regular" w:hAnsi="Artifex CF Regular"/>
          <w:color w:val="1F3D73"/>
          <w:spacing w:val="-3"/>
          <w:w w:val="105"/>
        </w:rPr>
        <w:t>de</w:t>
      </w:r>
      <w:r w:rsidRPr="00E97A69">
        <w:rPr>
          <w:rFonts w:ascii="Artifex CF Regular" w:hAnsi="Artifex CF Regular"/>
          <w:color w:val="1F3D73"/>
          <w:spacing w:val="-21"/>
          <w:w w:val="105"/>
        </w:rPr>
        <w:t xml:space="preserve"> </w:t>
      </w:r>
      <w:r w:rsidRPr="00E97A69">
        <w:rPr>
          <w:rFonts w:ascii="Artifex CF Regular" w:hAnsi="Artifex CF Regular"/>
          <w:color w:val="1F3D73"/>
          <w:spacing w:val="-6"/>
          <w:w w:val="105"/>
        </w:rPr>
        <w:t>Emergencia.</w:t>
      </w:r>
    </w:p>
    <w:p w14:paraId="11D00D39" w14:textId="77777777" w:rsidR="008F327F" w:rsidRDefault="008F327F">
      <w:pPr>
        <w:pStyle w:val="BodyText"/>
        <w:spacing w:before="4"/>
        <w:rPr>
          <w:sz w:val="30"/>
        </w:rPr>
      </w:pPr>
    </w:p>
    <w:p w14:paraId="7598044B" w14:textId="14914271" w:rsidR="008F327F" w:rsidRPr="00E97A69" w:rsidRDefault="00627C0D">
      <w:pPr>
        <w:pStyle w:val="BodyText"/>
        <w:spacing w:before="1" w:line="408" w:lineRule="auto"/>
        <w:ind w:left="916" w:right="1796" w:firstLine="708"/>
        <w:jc w:val="both"/>
        <w:rPr>
          <w:rFonts w:ascii="Artifex CF Regular" w:hAnsi="Artifex CF Regular"/>
        </w:rPr>
      </w:pPr>
      <w:r w:rsidRPr="00E97A69">
        <w:rPr>
          <w:rFonts w:ascii="Artifex CF Regular" w:hAnsi="Artifex CF Regular"/>
          <w:color w:val="1F3D73"/>
          <w:spacing w:val="-3"/>
          <w:w w:val="105"/>
        </w:rPr>
        <w:t xml:space="preserve">Para </w:t>
      </w:r>
      <w:r w:rsidRPr="00E97A69">
        <w:rPr>
          <w:rFonts w:ascii="Artifex CF Regular" w:hAnsi="Artifex CF Regular"/>
          <w:color w:val="1F3D73"/>
          <w:w w:val="105"/>
        </w:rPr>
        <w:t>el año 2020 el INVI programo la inversión de RD$133,900,000 en el que se contempla</w:t>
      </w:r>
      <w:r w:rsidRPr="00E97A69">
        <w:rPr>
          <w:rFonts w:ascii="Artifex CF Regular" w:hAnsi="Artifex CF Regular"/>
          <w:color w:val="1F3D73"/>
          <w:spacing w:val="-35"/>
          <w:w w:val="105"/>
        </w:rPr>
        <w:t xml:space="preserve"> </w:t>
      </w:r>
      <w:r w:rsidRPr="00E97A69">
        <w:rPr>
          <w:rFonts w:ascii="Artifex CF Regular" w:hAnsi="Artifex CF Regular"/>
          <w:color w:val="1F3D73"/>
          <w:w w:val="105"/>
        </w:rPr>
        <w:t>la</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construcción</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de</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1,055</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viviendas</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con</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la</w:t>
      </w:r>
      <w:r w:rsidRPr="00E97A69">
        <w:rPr>
          <w:rFonts w:ascii="Artifex CF Regular" w:hAnsi="Artifex CF Regular"/>
          <w:color w:val="1F3D73"/>
          <w:spacing w:val="-35"/>
          <w:w w:val="105"/>
        </w:rPr>
        <w:t xml:space="preserve"> </w:t>
      </w:r>
      <w:r w:rsidRPr="00E97A69">
        <w:rPr>
          <w:rFonts w:ascii="Artifex CF Regular" w:hAnsi="Artifex CF Regular"/>
          <w:color w:val="1F3D73"/>
          <w:w w:val="105"/>
        </w:rPr>
        <w:t>compra</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de</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terrenos,</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gastos</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operativos</w:t>
      </w:r>
      <w:r w:rsidRPr="00E97A69">
        <w:rPr>
          <w:rFonts w:ascii="Artifex CF Regular" w:hAnsi="Artifex CF Regular"/>
          <w:color w:val="1F3D73"/>
          <w:spacing w:val="-34"/>
          <w:w w:val="105"/>
        </w:rPr>
        <w:t xml:space="preserve"> </w:t>
      </w:r>
      <w:r w:rsidRPr="00E97A69">
        <w:rPr>
          <w:rFonts w:ascii="Artifex CF Regular" w:hAnsi="Artifex CF Regular"/>
          <w:color w:val="1F3D73"/>
          <w:w w:val="105"/>
        </w:rPr>
        <w:t>para seguimiento</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social,</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medio</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ambiental,</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demolición</w:t>
      </w:r>
      <w:r w:rsidRPr="00E97A69">
        <w:rPr>
          <w:rFonts w:ascii="Artifex CF Regular" w:hAnsi="Artifex CF Regular"/>
          <w:color w:val="1F3D73"/>
          <w:spacing w:val="-37"/>
          <w:w w:val="105"/>
        </w:rPr>
        <w:t xml:space="preserve"> </w:t>
      </w:r>
      <w:r w:rsidR="005976C0" w:rsidRPr="00E97A69">
        <w:rPr>
          <w:rFonts w:ascii="Artifex CF Regular" w:hAnsi="Artifex CF Regular"/>
          <w:color w:val="1F3D73"/>
          <w:spacing w:val="-37"/>
          <w:w w:val="105"/>
        </w:rPr>
        <w:t xml:space="preserve">  </w:t>
      </w:r>
      <w:r w:rsidRPr="00E97A69">
        <w:rPr>
          <w:rFonts w:ascii="Artifex CF Regular" w:hAnsi="Artifex CF Regular"/>
          <w:color w:val="1F3D73"/>
          <w:w w:val="105"/>
        </w:rPr>
        <w:t>de</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viviendas</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y</w:t>
      </w:r>
      <w:r w:rsidRPr="00E97A69">
        <w:rPr>
          <w:rFonts w:ascii="Artifex CF Regular" w:hAnsi="Artifex CF Regular"/>
          <w:color w:val="1F3D73"/>
          <w:spacing w:val="-36"/>
          <w:w w:val="105"/>
        </w:rPr>
        <w:t xml:space="preserve"> </w:t>
      </w:r>
      <w:r w:rsidRPr="00E97A69">
        <w:rPr>
          <w:rFonts w:ascii="Artifex CF Regular" w:hAnsi="Artifex CF Regular"/>
          <w:color w:val="1F3D73"/>
          <w:w w:val="105"/>
        </w:rPr>
        <w:t>limpieza</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en</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zonas</w:t>
      </w:r>
      <w:r w:rsidRPr="00E97A69">
        <w:rPr>
          <w:rFonts w:ascii="Artifex CF Regular" w:hAnsi="Artifex CF Regular"/>
          <w:color w:val="1F3D73"/>
          <w:spacing w:val="-37"/>
          <w:w w:val="105"/>
        </w:rPr>
        <w:t xml:space="preserve"> </w:t>
      </w:r>
      <w:r w:rsidRPr="00E97A69">
        <w:rPr>
          <w:rFonts w:ascii="Artifex CF Regular" w:hAnsi="Artifex CF Regular"/>
          <w:color w:val="1F3D73"/>
          <w:w w:val="105"/>
        </w:rPr>
        <w:t>vulnerables luego</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de</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la</w:t>
      </w:r>
      <w:r w:rsidRPr="00E97A69">
        <w:rPr>
          <w:rFonts w:ascii="Artifex CF Regular" w:hAnsi="Artifex CF Regular"/>
          <w:color w:val="1F3D73"/>
          <w:spacing w:val="21"/>
          <w:w w:val="105"/>
        </w:rPr>
        <w:t xml:space="preserve"> </w:t>
      </w:r>
      <w:r w:rsidRPr="00E97A69">
        <w:rPr>
          <w:rFonts w:ascii="Artifex CF Regular" w:hAnsi="Artifex CF Regular"/>
          <w:color w:val="1F3D73"/>
          <w:w w:val="105"/>
        </w:rPr>
        <w:t>reubicación</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de</w:t>
      </w:r>
      <w:r w:rsidRPr="00E97A69">
        <w:rPr>
          <w:rFonts w:ascii="Artifex CF Regular" w:hAnsi="Artifex CF Regular"/>
          <w:color w:val="1F3D73"/>
          <w:spacing w:val="-12"/>
          <w:w w:val="105"/>
        </w:rPr>
        <w:t xml:space="preserve"> </w:t>
      </w:r>
      <w:r w:rsidRPr="00E97A69">
        <w:rPr>
          <w:rFonts w:ascii="Artifex CF Regular" w:hAnsi="Artifex CF Regular"/>
          <w:color w:val="1F3D73"/>
          <w:w w:val="105"/>
        </w:rPr>
        <w:t>las</w:t>
      </w:r>
      <w:r w:rsidRPr="00E97A69">
        <w:rPr>
          <w:rFonts w:ascii="Artifex CF Regular" w:hAnsi="Artifex CF Regular"/>
          <w:color w:val="1F3D73"/>
          <w:spacing w:val="-13"/>
          <w:w w:val="105"/>
        </w:rPr>
        <w:t xml:space="preserve"> </w:t>
      </w:r>
      <w:r w:rsidRPr="00E97A69">
        <w:rPr>
          <w:rFonts w:ascii="Artifex CF Regular" w:hAnsi="Artifex CF Regular"/>
          <w:color w:val="1F3D73"/>
          <w:w w:val="105"/>
        </w:rPr>
        <w:t>familias.</w:t>
      </w:r>
    </w:p>
    <w:p w14:paraId="692419E4" w14:textId="77777777" w:rsidR="00E97A69" w:rsidRDefault="00E97A69">
      <w:pPr>
        <w:rPr>
          <w:color w:val="1F3D73"/>
          <w:w w:val="105"/>
          <w:sz w:val="18"/>
          <w:szCs w:val="18"/>
        </w:rPr>
      </w:pPr>
      <w:r>
        <w:rPr>
          <w:color w:val="1F3D73"/>
          <w:w w:val="105"/>
        </w:rPr>
        <w:br w:type="page"/>
      </w:r>
    </w:p>
    <w:p w14:paraId="63E9A11D" w14:textId="2224642F" w:rsidR="008F327F" w:rsidRDefault="00627C0D">
      <w:pPr>
        <w:pStyle w:val="BodyText"/>
        <w:spacing w:line="223" w:lineRule="exact"/>
        <w:ind w:left="916"/>
        <w:jc w:val="both"/>
      </w:pPr>
      <w:r>
        <w:rPr>
          <w:color w:val="1F3D73"/>
          <w:w w:val="105"/>
        </w:rPr>
        <w:lastRenderedPageBreak/>
        <w:t>Resumen Presupuestario Costo Total del Proyecto</w:t>
      </w:r>
    </w:p>
    <w:p w14:paraId="14D6B6B8" w14:textId="77777777" w:rsidR="008F327F" w:rsidRDefault="008F327F">
      <w:pPr>
        <w:pStyle w:val="BodyText"/>
        <w:rPr>
          <w:sz w:val="20"/>
        </w:rPr>
      </w:pPr>
    </w:p>
    <w:p w14:paraId="0C2C7AE0" w14:textId="77777777" w:rsidR="008F327F" w:rsidRDefault="008F327F">
      <w:pPr>
        <w:pStyle w:val="BodyText"/>
        <w:spacing w:before="4"/>
        <w:rPr>
          <w:sz w:val="22"/>
        </w:rPr>
      </w:pPr>
    </w:p>
    <w:tbl>
      <w:tblPr>
        <w:tblW w:w="0" w:type="auto"/>
        <w:tblInd w:w="873" w:type="dxa"/>
        <w:tblLayout w:type="fixed"/>
        <w:tblCellMar>
          <w:left w:w="0" w:type="dxa"/>
          <w:right w:w="0" w:type="dxa"/>
        </w:tblCellMar>
        <w:tblLook w:val="01E0" w:firstRow="1" w:lastRow="1" w:firstColumn="1" w:lastColumn="1" w:noHBand="0" w:noVBand="0"/>
      </w:tblPr>
      <w:tblGrid>
        <w:gridCol w:w="3744"/>
        <w:gridCol w:w="2661"/>
      </w:tblGrid>
      <w:tr w:rsidR="008F327F" w14:paraId="29BB8E3C" w14:textId="77777777">
        <w:trPr>
          <w:trHeight w:val="314"/>
        </w:trPr>
        <w:tc>
          <w:tcPr>
            <w:tcW w:w="3744" w:type="dxa"/>
          </w:tcPr>
          <w:p w14:paraId="2172A889" w14:textId="77777777" w:rsidR="008F327F" w:rsidRPr="006578F2" w:rsidRDefault="00627C0D">
            <w:pPr>
              <w:pStyle w:val="TableParagraph"/>
              <w:spacing w:before="11"/>
              <w:ind w:left="50"/>
              <w:rPr>
                <w:rFonts w:ascii="Gotham Bold" w:hAnsi="Gotham Bold"/>
                <w:b/>
                <w:bCs/>
                <w:sz w:val="18"/>
              </w:rPr>
            </w:pPr>
            <w:r w:rsidRPr="006578F2">
              <w:rPr>
                <w:rFonts w:ascii="Gotham Bold" w:hAnsi="Gotham Bold"/>
                <w:b/>
                <w:bCs/>
                <w:color w:val="1F3D73"/>
                <w:w w:val="120"/>
                <w:sz w:val="18"/>
              </w:rPr>
              <w:t>Componente</w:t>
            </w:r>
          </w:p>
        </w:tc>
        <w:tc>
          <w:tcPr>
            <w:tcW w:w="2661" w:type="dxa"/>
          </w:tcPr>
          <w:p w14:paraId="46B85C59" w14:textId="7C4D5D7F" w:rsidR="008F327F" w:rsidRPr="006578F2" w:rsidRDefault="005976C0">
            <w:pPr>
              <w:pStyle w:val="TableParagraph"/>
              <w:spacing w:before="11"/>
              <w:ind w:left="626"/>
              <w:rPr>
                <w:rFonts w:ascii="Gotham Bold" w:hAnsi="Gotham Bold"/>
                <w:b/>
                <w:bCs/>
                <w:sz w:val="18"/>
              </w:rPr>
            </w:pPr>
            <w:r w:rsidRPr="006578F2">
              <w:rPr>
                <w:rFonts w:ascii="Gotham Bold" w:hAnsi="Gotham Bold"/>
                <w:b/>
                <w:bCs/>
                <w:color w:val="1F3D73"/>
                <w:w w:val="125"/>
                <w:sz w:val="18"/>
              </w:rPr>
              <w:t>Valor total USD $</w:t>
            </w:r>
          </w:p>
        </w:tc>
      </w:tr>
      <w:tr w:rsidR="008F327F" w14:paraId="1BAB62BF" w14:textId="77777777">
        <w:trPr>
          <w:trHeight w:val="384"/>
        </w:trPr>
        <w:tc>
          <w:tcPr>
            <w:tcW w:w="3744" w:type="dxa"/>
          </w:tcPr>
          <w:p w14:paraId="1B4C6DB7" w14:textId="77777777" w:rsidR="008F327F" w:rsidRPr="006578F2" w:rsidRDefault="00627C0D">
            <w:pPr>
              <w:pStyle w:val="TableParagraph"/>
              <w:spacing w:before="76"/>
              <w:ind w:left="50"/>
              <w:rPr>
                <w:rFonts w:ascii="Artifex CF Regular" w:hAnsi="Artifex CF Regular"/>
                <w:sz w:val="18"/>
              </w:rPr>
            </w:pPr>
            <w:r w:rsidRPr="006578F2">
              <w:rPr>
                <w:rFonts w:ascii="Artifex CF Regular" w:hAnsi="Artifex CF Regular"/>
                <w:color w:val="1F3D73"/>
                <w:sz w:val="18"/>
              </w:rPr>
              <w:t>Obras de infraestructura y viviendas</w:t>
            </w:r>
          </w:p>
        </w:tc>
        <w:tc>
          <w:tcPr>
            <w:tcW w:w="2661" w:type="dxa"/>
          </w:tcPr>
          <w:p w14:paraId="5E19B7C1" w14:textId="09FD4943" w:rsidR="008F327F" w:rsidRPr="006578F2" w:rsidRDefault="005976C0">
            <w:pPr>
              <w:pStyle w:val="TableParagraph"/>
              <w:spacing w:before="76"/>
              <w:ind w:left="626"/>
              <w:rPr>
                <w:rFonts w:ascii="Artifex CF Regular" w:hAnsi="Artifex CF Regular"/>
                <w:sz w:val="18"/>
              </w:rPr>
            </w:pPr>
            <w:r w:rsidRPr="006578F2">
              <w:rPr>
                <w:rFonts w:ascii="Artifex CF Regular" w:hAnsi="Artifex CF Regular"/>
                <w:color w:val="1F3D73"/>
                <w:sz w:val="18"/>
              </w:rPr>
              <w:t>USD$</w:t>
            </w:r>
            <w:r w:rsidRPr="006578F2">
              <w:rPr>
                <w:rFonts w:ascii="Artifex CF Regular" w:hAnsi="Artifex CF Regular"/>
                <w:b/>
                <w:color w:val="1F3D73"/>
                <w:sz w:val="18"/>
              </w:rPr>
              <w:t xml:space="preserve"> </w:t>
            </w:r>
            <w:r w:rsidR="00627C0D" w:rsidRPr="006578F2">
              <w:rPr>
                <w:rFonts w:ascii="Artifex CF Regular" w:hAnsi="Artifex CF Regular"/>
                <w:color w:val="1F3D73"/>
                <w:sz w:val="18"/>
              </w:rPr>
              <w:t>61,337,021.08</w:t>
            </w:r>
          </w:p>
        </w:tc>
      </w:tr>
      <w:tr w:rsidR="008F327F" w14:paraId="73D16BD0" w14:textId="77777777">
        <w:trPr>
          <w:trHeight w:val="380"/>
        </w:trPr>
        <w:tc>
          <w:tcPr>
            <w:tcW w:w="3744" w:type="dxa"/>
          </w:tcPr>
          <w:p w14:paraId="18F807FD" w14:textId="77777777" w:rsidR="008F327F" w:rsidRPr="006578F2" w:rsidRDefault="00627C0D">
            <w:pPr>
              <w:pStyle w:val="TableParagraph"/>
              <w:spacing w:before="71"/>
              <w:ind w:left="50"/>
              <w:rPr>
                <w:rFonts w:ascii="Artifex CF Regular" w:hAnsi="Artifex CF Regular"/>
                <w:sz w:val="18"/>
              </w:rPr>
            </w:pPr>
            <w:r w:rsidRPr="006578F2">
              <w:rPr>
                <w:rFonts w:ascii="Artifex CF Regular" w:hAnsi="Artifex CF Regular"/>
                <w:color w:val="1F3D73"/>
                <w:sz w:val="18"/>
              </w:rPr>
              <w:t>Enfoque sostenible y resiliente</w:t>
            </w:r>
          </w:p>
        </w:tc>
        <w:tc>
          <w:tcPr>
            <w:tcW w:w="2661" w:type="dxa"/>
          </w:tcPr>
          <w:p w14:paraId="7E573D23" w14:textId="32CCAF54" w:rsidR="008F327F" w:rsidRPr="006578F2" w:rsidRDefault="005976C0">
            <w:pPr>
              <w:pStyle w:val="TableParagraph"/>
              <w:spacing w:before="71"/>
              <w:ind w:left="626"/>
              <w:rPr>
                <w:rFonts w:ascii="Artifex CF Regular" w:hAnsi="Artifex CF Regular"/>
                <w:sz w:val="18"/>
              </w:rPr>
            </w:pPr>
            <w:r w:rsidRPr="006578F2">
              <w:rPr>
                <w:rFonts w:ascii="Artifex CF Regular" w:hAnsi="Artifex CF Regular"/>
                <w:color w:val="1F3D73"/>
                <w:sz w:val="18"/>
              </w:rPr>
              <w:t>USD$</w:t>
            </w:r>
            <w:r w:rsidRPr="006578F2">
              <w:rPr>
                <w:rFonts w:ascii="Artifex CF Regular" w:hAnsi="Artifex CF Regular"/>
                <w:b/>
                <w:color w:val="1F3D73"/>
                <w:sz w:val="18"/>
              </w:rPr>
              <w:t xml:space="preserve"> </w:t>
            </w:r>
            <w:r w:rsidR="00627C0D" w:rsidRPr="006578F2">
              <w:rPr>
                <w:rFonts w:ascii="Artifex CF Regular" w:hAnsi="Artifex CF Regular"/>
                <w:color w:val="1F3D73"/>
                <w:sz w:val="18"/>
              </w:rPr>
              <w:t>4,162,978.92</w:t>
            </w:r>
          </w:p>
        </w:tc>
      </w:tr>
      <w:tr w:rsidR="008F327F" w14:paraId="76EE6F7E" w14:textId="77777777">
        <w:trPr>
          <w:trHeight w:val="564"/>
        </w:trPr>
        <w:tc>
          <w:tcPr>
            <w:tcW w:w="3744" w:type="dxa"/>
          </w:tcPr>
          <w:p w14:paraId="4421ED65" w14:textId="77777777" w:rsidR="008F327F" w:rsidRPr="006578F2" w:rsidRDefault="00627C0D">
            <w:pPr>
              <w:pStyle w:val="TableParagraph"/>
              <w:spacing w:before="71"/>
              <w:ind w:left="50"/>
              <w:rPr>
                <w:rFonts w:ascii="Artifex CF Regular" w:hAnsi="Artifex CF Regular"/>
                <w:sz w:val="18"/>
              </w:rPr>
            </w:pPr>
            <w:r w:rsidRPr="006578F2">
              <w:rPr>
                <w:rFonts w:ascii="Artifex CF Regular" w:hAnsi="Artifex CF Regular"/>
                <w:color w:val="1F3D73"/>
                <w:sz w:val="18"/>
              </w:rPr>
              <w:t>Asistencia técnica y gastos operativos</w:t>
            </w:r>
          </w:p>
        </w:tc>
        <w:tc>
          <w:tcPr>
            <w:tcW w:w="2661" w:type="dxa"/>
          </w:tcPr>
          <w:p w14:paraId="649D05A5" w14:textId="716EE6CE" w:rsidR="008F327F" w:rsidRPr="006578F2" w:rsidRDefault="005976C0">
            <w:pPr>
              <w:pStyle w:val="TableParagraph"/>
              <w:spacing w:before="71"/>
              <w:ind w:left="626"/>
              <w:rPr>
                <w:rFonts w:ascii="Artifex CF Regular" w:hAnsi="Artifex CF Regular"/>
                <w:sz w:val="18"/>
              </w:rPr>
            </w:pPr>
            <w:r w:rsidRPr="006578F2">
              <w:rPr>
                <w:rFonts w:ascii="Artifex CF Regular" w:hAnsi="Artifex CF Regular"/>
                <w:color w:val="1F3D73"/>
                <w:sz w:val="18"/>
              </w:rPr>
              <w:t>USD$</w:t>
            </w:r>
            <w:r w:rsidRPr="006578F2">
              <w:rPr>
                <w:rFonts w:ascii="Artifex CF Regular" w:hAnsi="Artifex CF Regular"/>
                <w:b/>
                <w:color w:val="1F3D73"/>
                <w:sz w:val="18"/>
              </w:rPr>
              <w:t xml:space="preserve"> </w:t>
            </w:r>
            <w:r w:rsidR="00627C0D" w:rsidRPr="006578F2">
              <w:rPr>
                <w:rFonts w:ascii="Artifex CF Regular" w:hAnsi="Artifex CF Regular"/>
                <w:color w:val="1F3D73"/>
                <w:sz w:val="18"/>
              </w:rPr>
              <w:t>4,500,000.00</w:t>
            </w:r>
          </w:p>
        </w:tc>
      </w:tr>
      <w:tr w:rsidR="008F327F" w14:paraId="029FC5A4" w14:textId="77777777">
        <w:trPr>
          <w:trHeight w:val="571"/>
        </w:trPr>
        <w:tc>
          <w:tcPr>
            <w:tcW w:w="3744" w:type="dxa"/>
          </w:tcPr>
          <w:p w14:paraId="34382BD6" w14:textId="77777777" w:rsidR="008F327F" w:rsidRDefault="008F327F">
            <w:pPr>
              <w:pStyle w:val="TableParagraph"/>
              <w:spacing w:before="7"/>
              <w:rPr>
                <w:sz w:val="21"/>
              </w:rPr>
            </w:pPr>
          </w:p>
          <w:p w14:paraId="69F67C58" w14:textId="77777777" w:rsidR="008F327F" w:rsidRPr="006578F2" w:rsidRDefault="00627C0D">
            <w:pPr>
              <w:pStyle w:val="TableParagraph"/>
              <w:spacing w:before="1"/>
              <w:ind w:left="50"/>
              <w:rPr>
                <w:rFonts w:ascii="Gotham Bold" w:hAnsi="Gotham Bold"/>
                <w:b/>
                <w:bCs/>
                <w:sz w:val="18"/>
              </w:rPr>
            </w:pPr>
            <w:r w:rsidRPr="006578F2">
              <w:rPr>
                <w:rFonts w:ascii="Gotham Bold" w:hAnsi="Gotham Bold"/>
                <w:b/>
                <w:bCs/>
                <w:color w:val="1F3D73"/>
                <w:w w:val="120"/>
                <w:sz w:val="18"/>
              </w:rPr>
              <w:t>Financiamiento</w:t>
            </w:r>
          </w:p>
        </w:tc>
        <w:tc>
          <w:tcPr>
            <w:tcW w:w="2661" w:type="dxa"/>
          </w:tcPr>
          <w:p w14:paraId="300D2060" w14:textId="77777777" w:rsidR="008F327F" w:rsidRDefault="008F327F">
            <w:pPr>
              <w:pStyle w:val="TableParagraph"/>
              <w:rPr>
                <w:rFonts w:ascii="Times New Roman"/>
                <w:sz w:val="18"/>
              </w:rPr>
            </w:pPr>
          </w:p>
        </w:tc>
      </w:tr>
      <w:tr w:rsidR="008F327F" w14:paraId="4EC01BBA" w14:textId="77777777">
        <w:trPr>
          <w:trHeight w:val="384"/>
        </w:trPr>
        <w:tc>
          <w:tcPr>
            <w:tcW w:w="3744" w:type="dxa"/>
          </w:tcPr>
          <w:p w14:paraId="466DD1FC" w14:textId="77777777" w:rsidR="008F327F" w:rsidRPr="006578F2" w:rsidRDefault="00627C0D">
            <w:pPr>
              <w:pStyle w:val="TableParagraph"/>
              <w:spacing w:before="76"/>
              <w:ind w:left="50"/>
              <w:rPr>
                <w:rFonts w:ascii="Artifex CF Regular" w:hAnsi="Artifex CF Regular"/>
                <w:sz w:val="18"/>
              </w:rPr>
            </w:pPr>
            <w:r w:rsidRPr="006578F2">
              <w:rPr>
                <w:rFonts w:ascii="Artifex CF Regular" w:hAnsi="Artifex CF Regular"/>
                <w:color w:val="1F3D73"/>
                <w:sz w:val="18"/>
              </w:rPr>
              <w:t>BEI</w:t>
            </w:r>
          </w:p>
        </w:tc>
        <w:tc>
          <w:tcPr>
            <w:tcW w:w="2661" w:type="dxa"/>
          </w:tcPr>
          <w:p w14:paraId="7E1D8D3B" w14:textId="46995D01" w:rsidR="008F327F" w:rsidRPr="006578F2" w:rsidRDefault="005976C0">
            <w:pPr>
              <w:pStyle w:val="TableParagraph"/>
              <w:spacing w:before="76"/>
              <w:ind w:left="625"/>
              <w:rPr>
                <w:rFonts w:ascii="Artifex CF Regular" w:hAnsi="Artifex CF Regular"/>
                <w:sz w:val="18"/>
              </w:rPr>
            </w:pPr>
            <w:r w:rsidRPr="006578F2">
              <w:rPr>
                <w:rFonts w:ascii="Artifex CF Regular" w:hAnsi="Artifex CF Regular"/>
                <w:color w:val="1F3D73"/>
                <w:sz w:val="18"/>
              </w:rPr>
              <w:t>USD$</w:t>
            </w:r>
            <w:r w:rsidRPr="006578F2">
              <w:rPr>
                <w:rFonts w:ascii="Artifex CF Regular" w:hAnsi="Artifex CF Regular"/>
                <w:b/>
                <w:color w:val="1F3D73"/>
                <w:sz w:val="18"/>
              </w:rPr>
              <w:t xml:space="preserve"> </w:t>
            </w:r>
            <w:r w:rsidR="00627C0D" w:rsidRPr="006578F2">
              <w:rPr>
                <w:rFonts w:ascii="Artifex CF Regular" w:hAnsi="Artifex CF Regular"/>
                <w:color w:val="1F3D73"/>
                <w:sz w:val="18"/>
              </w:rPr>
              <w:t>50,000,000.00</w:t>
            </w:r>
          </w:p>
        </w:tc>
      </w:tr>
      <w:tr w:rsidR="008F327F" w14:paraId="1DAAAEB0" w14:textId="77777777">
        <w:trPr>
          <w:trHeight w:val="564"/>
        </w:trPr>
        <w:tc>
          <w:tcPr>
            <w:tcW w:w="3744" w:type="dxa"/>
          </w:tcPr>
          <w:p w14:paraId="3AF47BD2" w14:textId="77777777" w:rsidR="008F327F" w:rsidRPr="006578F2" w:rsidRDefault="00627C0D">
            <w:pPr>
              <w:pStyle w:val="TableParagraph"/>
              <w:spacing w:before="71"/>
              <w:ind w:left="50"/>
              <w:rPr>
                <w:rFonts w:ascii="Artifex CF Regular" w:hAnsi="Artifex CF Regular"/>
                <w:sz w:val="18"/>
              </w:rPr>
            </w:pPr>
            <w:r w:rsidRPr="006578F2">
              <w:rPr>
                <w:rFonts w:ascii="Artifex CF Regular" w:hAnsi="Artifex CF Regular"/>
                <w:color w:val="1F3D73"/>
                <w:sz w:val="18"/>
              </w:rPr>
              <w:t>EU-CIF</w:t>
            </w:r>
          </w:p>
        </w:tc>
        <w:tc>
          <w:tcPr>
            <w:tcW w:w="2661" w:type="dxa"/>
          </w:tcPr>
          <w:p w14:paraId="503F0B8B" w14:textId="0491C60F" w:rsidR="008F327F" w:rsidRPr="006578F2" w:rsidRDefault="005976C0">
            <w:pPr>
              <w:pStyle w:val="TableParagraph"/>
              <w:spacing w:before="71"/>
              <w:ind w:left="626"/>
              <w:rPr>
                <w:rFonts w:ascii="Artifex CF Regular" w:hAnsi="Artifex CF Regular"/>
                <w:sz w:val="18"/>
              </w:rPr>
            </w:pPr>
            <w:r w:rsidRPr="006578F2">
              <w:rPr>
                <w:rFonts w:ascii="Artifex CF Regular" w:hAnsi="Artifex CF Regular"/>
                <w:color w:val="1F3D73"/>
                <w:sz w:val="18"/>
              </w:rPr>
              <w:t>USD$</w:t>
            </w:r>
            <w:r w:rsidRPr="006578F2">
              <w:rPr>
                <w:rFonts w:ascii="Artifex CF Regular" w:hAnsi="Artifex CF Regular"/>
                <w:b/>
                <w:color w:val="1F3D73"/>
                <w:sz w:val="18"/>
              </w:rPr>
              <w:t xml:space="preserve"> </w:t>
            </w:r>
            <w:r w:rsidR="00627C0D" w:rsidRPr="006578F2">
              <w:rPr>
                <w:rFonts w:ascii="Artifex CF Regular" w:hAnsi="Artifex CF Regular"/>
                <w:color w:val="1F3D73"/>
                <w:sz w:val="18"/>
              </w:rPr>
              <w:t>20,000,000.00</w:t>
            </w:r>
          </w:p>
        </w:tc>
      </w:tr>
      <w:tr w:rsidR="008F327F" w14:paraId="694E49F0" w14:textId="77777777">
        <w:trPr>
          <w:trHeight w:val="493"/>
        </w:trPr>
        <w:tc>
          <w:tcPr>
            <w:tcW w:w="3744" w:type="dxa"/>
          </w:tcPr>
          <w:p w14:paraId="37FC4B96" w14:textId="77777777" w:rsidR="008F327F" w:rsidRPr="006578F2" w:rsidRDefault="008F327F">
            <w:pPr>
              <w:pStyle w:val="TableParagraph"/>
              <w:spacing w:before="7"/>
              <w:rPr>
                <w:rFonts w:ascii="Gotham Bold" w:hAnsi="Gotham Bold"/>
                <w:b/>
                <w:bCs/>
                <w:sz w:val="21"/>
              </w:rPr>
            </w:pPr>
          </w:p>
          <w:p w14:paraId="64EC956D" w14:textId="77777777" w:rsidR="008F327F" w:rsidRPr="006578F2" w:rsidRDefault="00627C0D">
            <w:pPr>
              <w:pStyle w:val="TableParagraph"/>
              <w:spacing w:before="1" w:line="205" w:lineRule="exact"/>
              <w:ind w:left="50"/>
              <w:rPr>
                <w:rFonts w:ascii="Gotham Bold" w:hAnsi="Gotham Bold"/>
                <w:b/>
                <w:bCs/>
                <w:sz w:val="18"/>
              </w:rPr>
            </w:pPr>
            <w:r w:rsidRPr="006578F2">
              <w:rPr>
                <w:rFonts w:ascii="Gotham Bold" w:hAnsi="Gotham Bold"/>
                <w:b/>
                <w:bCs/>
                <w:color w:val="1F3D73"/>
                <w:sz w:val="18"/>
              </w:rPr>
              <w:t>Total (BEI + CIF)</w:t>
            </w:r>
          </w:p>
        </w:tc>
        <w:tc>
          <w:tcPr>
            <w:tcW w:w="2661" w:type="dxa"/>
          </w:tcPr>
          <w:p w14:paraId="632D71EE" w14:textId="77777777" w:rsidR="008F327F" w:rsidRPr="006578F2" w:rsidRDefault="008F327F">
            <w:pPr>
              <w:pStyle w:val="TableParagraph"/>
              <w:spacing w:before="7"/>
              <w:rPr>
                <w:rFonts w:ascii="Gotham Bold" w:hAnsi="Gotham Bold"/>
                <w:b/>
                <w:bCs/>
                <w:sz w:val="21"/>
              </w:rPr>
            </w:pPr>
          </w:p>
          <w:p w14:paraId="6178908D" w14:textId="77777777" w:rsidR="008F327F" w:rsidRPr="006578F2" w:rsidRDefault="00627C0D">
            <w:pPr>
              <w:pStyle w:val="TableParagraph"/>
              <w:spacing w:before="1" w:line="205" w:lineRule="exact"/>
              <w:ind w:left="626"/>
              <w:rPr>
                <w:rFonts w:ascii="Gotham Bold" w:hAnsi="Gotham Bold"/>
                <w:b/>
                <w:bCs/>
                <w:sz w:val="18"/>
              </w:rPr>
            </w:pPr>
            <w:r w:rsidRPr="006578F2">
              <w:rPr>
                <w:rFonts w:ascii="Gotham Bold" w:hAnsi="Gotham Bold"/>
                <w:b/>
                <w:bCs/>
                <w:color w:val="1F3D73"/>
                <w:sz w:val="18"/>
              </w:rPr>
              <w:t>USD$ 70,000,000.00</w:t>
            </w:r>
          </w:p>
        </w:tc>
      </w:tr>
    </w:tbl>
    <w:p w14:paraId="2C881814" w14:textId="77777777" w:rsidR="008F327F" w:rsidRDefault="008F327F">
      <w:pPr>
        <w:pStyle w:val="BodyText"/>
        <w:rPr>
          <w:sz w:val="20"/>
        </w:rPr>
      </w:pPr>
    </w:p>
    <w:p w14:paraId="7C108005" w14:textId="77777777" w:rsidR="008F327F" w:rsidRDefault="008F327F">
      <w:pPr>
        <w:pStyle w:val="BodyText"/>
        <w:spacing w:before="2"/>
        <w:rPr>
          <w:sz w:val="19"/>
        </w:rPr>
      </w:pPr>
    </w:p>
    <w:p w14:paraId="200C27F8" w14:textId="77777777" w:rsidR="008F327F" w:rsidRPr="006578F2" w:rsidRDefault="00627C0D">
      <w:pPr>
        <w:pStyle w:val="BodyText"/>
        <w:ind w:left="1600"/>
        <w:rPr>
          <w:rFonts w:ascii="Artifex CF Regular" w:hAnsi="Artifex CF Regular"/>
        </w:rPr>
      </w:pPr>
      <w:r w:rsidRPr="006578F2">
        <w:rPr>
          <w:rFonts w:ascii="Artifex CF Regular" w:hAnsi="Artifex CF Regular"/>
          <w:color w:val="1F3D73"/>
          <w:w w:val="105"/>
        </w:rPr>
        <w:t>ix.).-Auditoria y Declaraciones Juradas</w:t>
      </w:r>
    </w:p>
    <w:p w14:paraId="0D661B28" w14:textId="77777777" w:rsidR="008F327F" w:rsidRPr="006578F2" w:rsidRDefault="008F327F">
      <w:pPr>
        <w:pStyle w:val="BodyText"/>
        <w:spacing w:before="8"/>
        <w:rPr>
          <w:rFonts w:ascii="Artifex CF Regular" w:hAnsi="Artifex CF Regular"/>
          <w:sz w:val="28"/>
        </w:rPr>
      </w:pPr>
    </w:p>
    <w:p w14:paraId="212C7AA4" w14:textId="77777777" w:rsidR="008F327F" w:rsidRPr="006578F2" w:rsidRDefault="00627C0D">
      <w:pPr>
        <w:pStyle w:val="BodyText"/>
        <w:spacing w:before="1" w:line="408" w:lineRule="auto"/>
        <w:ind w:left="1600" w:right="1112"/>
        <w:jc w:val="both"/>
        <w:rPr>
          <w:rFonts w:ascii="Artifex CF Regular" w:hAnsi="Artifex CF Regular"/>
        </w:rPr>
      </w:pPr>
      <w:r w:rsidRPr="006578F2">
        <w:rPr>
          <w:rFonts w:ascii="Artifex CF Regular" w:hAnsi="Artifex CF Regular"/>
          <w:color w:val="1F3D73"/>
          <w:w w:val="105"/>
        </w:rPr>
        <w:t>Actualmente el 100% de los funcionarios obligados a declarar según la ley 311-14 sobre Declaraciones Juradas de Patrimonio, ejercieron su deber presentando sus respectivas declaraciones juradas de patrimonio dentro del tiempo hábil establecido por la ley.</w:t>
      </w:r>
    </w:p>
    <w:p w14:paraId="4269A664" w14:textId="77777777" w:rsidR="008F327F" w:rsidRPr="006578F2" w:rsidRDefault="008F327F">
      <w:pPr>
        <w:pStyle w:val="BodyText"/>
        <w:spacing w:before="6"/>
        <w:rPr>
          <w:rFonts w:ascii="Artifex CF Regular" w:hAnsi="Artifex CF Regular"/>
          <w:sz w:val="30"/>
        </w:rPr>
      </w:pPr>
    </w:p>
    <w:p w14:paraId="6A2128BC" w14:textId="6CA48DF6" w:rsidR="008F327F" w:rsidRPr="006578F2" w:rsidRDefault="00523296">
      <w:pPr>
        <w:pStyle w:val="BodyText"/>
        <w:ind w:left="1635"/>
        <w:rPr>
          <w:rFonts w:ascii="Artifex CF Regular" w:hAnsi="Artifex CF Regular"/>
        </w:rPr>
      </w:pPr>
      <w:r w:rsidRPr="006578F2">
        <w:rPr>
          <w:rFonts w:ascii="Artifex CF Regular" w:hAnsi="Artifex CF Regular"/>
          <w:color w:val="1F3D73"/>
        </w:rPr>
        <w:t>(Cuadro Anexo No. 20</w:t>
      </w:r>
      <w:r w:rsidR="00627C0D" w:rsidRPr="006578F2">
        <w:rPr>
          <w:rFonts w:ascii="Artifex CF Regular" w:hAnsi="Artifex CF Regular"/>
          <w:color w:val="1F3D73"/>
        </w:rPr>
        <w:t>).</w:t>
      </w:r>
    </w:p>
    <w:p w14:paraId="1524AF68" w14:textId="77777777" w:rsidR="008F327F" w:rsidRPr="006578F2" w:rsidRDefault="008F327F">
      <w:pPr>
        <w:pStyle w:val="BodyText"/>
        <w:spacing w:before="5"/>
        <w:rPr>
          <w:rFonts w:ascii="Artifex CF Regular" w:hAnsi="Artifex CF Regular"/>
        </w:rPr>
      </w:pPr>
    </w:p>
    <w:p w14:paraId="231F0212" w14:textId="77777777" w:rsidR="008F327F" w:rsidRPr="006578F2" w:rsidRDefault="008F327F">
      <w:pPr>
        <w:pStyle w:val="BodyText"/>
        <w:rPr>
          <w:rFonts w:ascii="Artifex CF Regular" w:hAnsi="Artifex CF Regular"/>
          <w:sz w:val="22"/>
        </w:rPr>
      </w:pPr>
    </w:p>
    <w:p w14:paraId="779F3E0F" w14:textId="77777777" w:rsidR="008F327F" w:rsidRPr="006578F2" w:rsidRDefault="008F327F">
      <w:pPr>
        <w:pStyle w:val="BodyText"/>
        <w:spacing w:before="10"/>
        <w:rPr>
          <w:rFonts w:ascii="Artifex CF Regular" w:hAnsi="Artifex CF Regular"/>
        </w:rPr>
      </w:pPr>
    </w:p>
    <w:p w14:paraId="331CB744" w14:textId="5F39F32C" w:rsidR="008F327F" w:rsidRPr="006578F2" w:rsidRDefault="00975A01" w:rsidP="00975A01">
      <w:pPr>
        <w:tabs>
          <w:tab w:val="left" w:pos="1772"/>
        </w:tabs>
        <w:rPr>
          <w:rFonts w:ascii="Artifex CF Regular" w:hAnsi="Artifex CF Regular"/>
          <w:color w:val="1F3D73"/>
          <w:sz w:val="18"/>
        </w:rPr>
      </w:pPr>
      <w:r w:rsidRPr="006578F2">
        <w:rPr>
          <w:rFonts w:ascii="Artifex CF Regular" w:hAnsi="Artifex CF Regular"/>
          <w:color w:val="1F3D73"/>
          <w:w w:val="105"/>
          <w:sz w:val="18"/>
        </w:rPr>
        <w:t xml:space="preserve">                                3.</w:t>
      </w:r>
      <w:r w:rsidR="00627C0D" w:rsidRPr="006578F2">
        <w:rPr>
          <w:rFonts w:ascii="Artifex CF Regular" w:hAnsi="Artifex CF Regular"/>
          <w:color w:val="1F3D73"/>
          <w:w w:val="105"/>
          <w:sz w:val="18"/>
        </w:rPr>
        <w:t>Perspectiva</w:t>
      </w:r>
      <w:r w:rsidR="00627C0D" w:rsidRPr="006578F2">
        <w:rPr>
          <w:rFonts w:ascii="Artifex CF Regular" w:hAnsi="Artifex CF Regular"/>
          <w:color w:val="1F3D73"/>
          <w:spacing w:val="-13"/>
          <w:w w:val="105"/>
          <w:sz w:val="18"/>
        </w:rPr>
        <w:t xml:space="preserve"> </w:t>
      </w:r>
      <w:r w:rsidR="00627C0D" w:rsidRPr="006578F2">
        <w:rPr>
          <w:rFonts w:ascii="Artifex CF Regular" w:hAnsi="Artifex CF Regular"/>
          <w:color w:val="1F3D73"/>
          <w:w w:val="105"/>
          <w:sz w:val="18"/>
        </w:rPr>
        <w:t>de</w:t>
      </w:r>
      <w:r w:rsidR="00627C0D" w:rsidRPr="006578F2">
        <w:rPr>
          <w:rFonts w:ascii="Artifex CF Regular" w:hAnsi="Artifex CF Regular"/>
          <w:color w:val="1F3D73"/>
          <w:spacing w:val="-12"/>
          <w:w w:val="105"/>
          <w:sz w:val="18"/>
        </w:rPr>
        <w:t xml:space="preserve"> </w:t>
      </w:r>
      <w:r w:rsidR="00627C0D" w:rsidRPr="006578F2">
        <w:rPr>
          <w:rFonts w:ascii="Artifex CF Regular" w:hAnsi="Artifex CF Regular"/>
          <w:color w:val="1F3D73"/>
          <w:w w:val="105"/>
          <w:sz w:val="18"/>
        </w:rPr>
        <w:t>los</w:t>
      </w:r>
      <w:r w:rsidR="00627C0D" w:rsidRPr="006578F2">
        <w:rPr>
          <w:rFonts w:ascii="Artifex CF Regular" w:hAnsi="Artifex CF Regular"/>
          <w:color w:val="1F3D73"/>
          <w:spacing w:val="-13"/>
          <w:w w:val="105"/>
          <w:sz w:val="18"/>
        </w:rPr>
        <w:t xml:space="preserve"> </w:t>
      </w:r>
      <w:r w:rsidR="00627C0D" w:rsidRPr="006578F2">
        <w:rPr>
          <w:rFonts w:ascii="Artifex CF Regular" w:hAnsi="Artifex CF Regular"/>
          <w:color w:val="1F3D73"/>
          <w:w w:val="105"/>
          <w:sz w:val="18"/>
        </w:rPr>
        <w:t>Usuarios</w:t>
      </w:r>
    </w:p>
    <w:p w14:paraId="6FAF823E" w14:textId="77777777" w:rsidR="008F327F" w:rsidRPr="006578F2" w:rsidRDefault="00627C0D" w:rsidP="004204EE">
      <w:pPr>
        <w:pStyle w:val="ListParagraph"/>
        <w:numPr>
          <w:ilvl w:val="1"/>
          <w:numId w:val="6"/>
        </w:numPr>
        <w:tabs>
          <w:tab w:val="left" w:pos="1729"/>
        </w:tabs>
        <w:spacing w:before="156"/>
        <w:jc w:val="left"/>
        <w:rPr>
          <w:rFonts w:ascii="Artifex CF Regular" w:hAnsi="Artifex CF Regular"/>
          <w:sz w:val="18"/>
        </w:rPr>
      </w:pPr>
      <w:r w:rsidRPr="006578F2">
        <w:rPr>
          <w:rFonts w:ascii="Artifex CF Regular" w:hAnsi="Artifex CF Regular"/>
          <w:color w:val="1F3D73"/>
          <w:w w:val="105"/>
          <w:sz w:val="18"/>
        </w:rPr>
        <w:t>Sistema</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Atención</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Ciudadana</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3-1-1</w:t>
      </w:r>
    </w:p>
    <w:p w14:paraId="01D6D2FA" w14:textId="77777777" w:rsidR="008F327F" w:rsidRPr="006578F2" w:rsidRDefault="008F327F">
      <w:pPr>
        <w:pStyle w:val="BodyText"/>
        <w:spacing w:before="2"/>
        <w:rPr>
          <w:rFonts w:ascii="Artifex CF Regular" w:hAnsi="Artifex CF Regular"/>
          <w:sz w:val="21"/>
        </w:rPr>
      </w:pPr>
    </w:p>
    <w:p w14:paraId="4D6BE236" w14:textId="125E8543" w:rsidR="008F327F" w:rsidRPr="006578F2" w:rsidRDefault="00627C0D" w:rsidP="00975A01">
      <w:pPr>
        <w:pStyle w:val="BodyText"/>
        <w:spacing w:line="408" w:lineRule="auto"/>
        <w:ind w:left="1600" w:right="1113"/>
        <w:jc w:val="both"/>
        <w:rPr>
          <w:rFonts w:ascii="Artifex CF Regular" w:hAnsi="Artifex CF Regular"/>
        </w:rPr>
      </w:pPr>
      <w:r w:rsidRPr="006578F2">
        <w:rPr>
          <w:rFonts w:ascii="Artifex CF Regular" w:hAnsi="Artifex CF Regular"/>
          <w:color w:val="1F3D73"/>
          <w:w w:val="105"/>
        </w:rPr>
        <w:t>El</w:t>
      </w:r>
      <w:r w:rsidRPr="006578F2">
        <w:rPr>
          <w:rFonts w:ascii="Artifex CF Regular" w:hAnsi="Artifex CF Regular"/>
          <w:color w:val="1F3D73"/>
          <w:spacing w:val="-7"/>
          <w:w w:val="105"/>
        </w:rPr>
        <w:t xml:space="preserve"> </w:t>
      </w:r>
      <w:r w:rsidRPr="006578F2">
        <w:rPr>
          <w:rFonts w:ascii="Artifex CF Regular" w:hAnsi="Artifex CF Regular"/>
          <w:color w:val="1F3D73"/>
          <w:w w:val="105"/>
        </w:rPr>
        <w:t>Sistema</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Administración</w:t>
      </w:r>
      <w:r w:rsidRPr="006578F2">
        <w:rPr>
          <w:rFonts w:ascii="Artifex CF Regular" w:hAnsi="Artifex CF Regular"/>
          <w:color w:val="1F3D73"/>
          <w:spacing w:val="-6"/>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7"/>
          <w:w w:val="105"/>
        </w:rPr>
        <w:t xml:space="preserve"> </w:t>
      </w:r>
      <w:r w:rsidRPr="006578F2">
        <w:rPr>
          <w:rFonts w:ascii="Artifex CF Regular" w:hAnsi="Artifex CF Regular"/>
          <w:color w:val="1F3D73"/>
          <w:w w:val="105"/>
        </w:rPr>
        <w:t>quejas,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denuncias,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reclamaciones</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sugerencias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nos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permite como</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institución</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conocer</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opinión</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usuarios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sobre</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servicios</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atenciones</w:t>
      </w:r>
      <w:r w:rsidRPr="006578F2">
        <w:rPr>
          <w:rFonts w:ascii="Artifex CF Regular" w:hAnsi="Artifex CF Regular"/>
          <w:color w:val="1F3D73"/>
          <w:spacing w:val="-27"/>
          <w:w w:val="105"/>
        </w:rPr>
        <w:t xml:space="preserve"> </w:t>
      </w:r>
      <w:r w:rsidRPr="006578F2">
        <w:rPr>
          <w:rFonts w:ascii="Artifex CF Regular" w:hAnsi="Artifex CF Regular"/>
          <w:color w:val="1F3D73"/>
          <w:w w:val="105"/>
        </w:rPr>
        <w:t>brindadas, además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canalizar</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responder</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sus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inquietudes.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En</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el</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año</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2020</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recibimos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dos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quejas,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las cuales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fueron</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tramitadas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respondidas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dentro</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del</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tiempo</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establecido.</w:t>
      </w:r>
      <w:r w:rsidR="00975A01" w:rsidRPr="006578F2">
        <w:rPr>
          <w:rFonts w:ascii="Artifex CF Regular" w:hAnsi="Artifex CF Regular"/>
        </w:rPr>
        <w:t xml:space="preserve"> </w:t>
      </w:r>
      <w:r w:rsidR="00975A01" w:rsidRPr="006578F2">
        <w:rPr>
          <w:rFonts w:ascii="Artifex CF Regular" w:hAnsi="Artifex CF Regular"/>
          <w:color w:val="1F3D73"/>
        </w:rPr>
        <w:t>(Cuadro Anexo No. 21</w:t>
      </w:r>
      <w:r w:rsidRPr="006578F2">
        <w:rPr>
          <w:rFonts w:ascii="Artifex CF Regular" w:hAnsi="Artifex CF Regular"/>
          <w:color w:val="1F3D73"/>
        </w:rPr>
        <w:t>).</w:t>
      </w:r>
    </w:p>
    <w:p w14:paraId="3ED2230F" w14:textId="77777777" w:rsidR="008F327F" w:rsidRDefault="008F327F">
      <w:pPr>
        <w:pStyle w:val="BodyText"/>
        <w:rPr>
          <w:sz w:val="20"/>
        </w:rPr>
      </w:pPr>
    </w:p>
    <w:p w14:paraId="1E97D071" w14:textId="77777777" w:rsidR="008F327F" w:rsidRDefault="008F327F">
      <w:pPr>
        <w:pStyle w:val="BodyText"/>
        <w:spacing w:before="12"/>
        <w:rPr>
          <w:sz w:val="12"/>
        </w:rPr>
      </w:pPr>
    </w:p>
    <w:p w14:paraId="17750610" w14:textId="119B81EA" w:rsidR="008F327F" w:rsidRPr="006578F2" w:rsidRDefault="00627C0D">
      <w:pPr>
        <w:pStyle w:val="Heading3"/>
        <w:spacing w:line="374" w:lineRule="auto"/>
        <w:ind w:right="3502"/>
        <w:rPr>
          <w:rFonts w:ascii="Artifex CF Regular" w:hAnsi="Artifex CF Regular"/>
        </w:rPr>
      </w:pPr>
      <w:r w:rsidRPr="006578F2">
        <w:rPr>
          <w:rFonts w:ascii="Artifex CF Regular" w:hAnsi="Artifex CF Regular"/>
          <w:color w:val="1F3D73"/>
          <w:w w:val="105"/>
        </w:rPr>
        <w:t>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Estadísticas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Solicitudes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Acceso</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Información</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Vía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 xml:space="preserve">OAI </w:t>
      </w:r>
    </w:p>
    <w:p w14:paraId="7F7654C6" w14:textId="77777777" w:rsidR="008F327F" w:rsidRPr="006578F2" w:rsidRDefault="008F327F">
      <w:pPr>
        <w:pStyle w:val="BodyText"/>
        <w:spacing w:before="2"/>
        <w:rPr>
          <w:rFonts w:ascii="Artifex CF Regular" w:hAnsi="Artifex CF Regular"/>
          <w:b/>
          <w:sz w:val="16"/>
        </w:rPr>
      </w:pPr>
    </w:p>
    <w:p w14:paraId="799F1C46" w14:textId="7548484C" w:rsidR="008F327F" w:rsidRPr="006578F2" w:rsidRDefault="00627C0D">
      <w:pPr>
        <w:pStyle w:val="BodyText"/>
        <w:spacing w:line="408" w:lineRule="auto"/>
        <w:ind w:left="916" w:right="1796" w:firstLine="709"/>
        <w:jc w:val="both"/>
        <w:rPr>
          <w:rFonts w:ascii="Artifex CF Regular" w:hAnsi="Artifex CF Regular"/>
        </w:rPr>
      </w:pPr>
      <w:r w:rsidRPr="006578F2">
        <w:rPr>
          <w:rFonts w:ascii="Artifex CF Regular" w:hAnsi="Artifex CF Regular"/>
          <w:color w:val="1F3D73"/>
          <w:w w:val="105"/>
        </w:rPr>
        <w:t>El</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portal</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único</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solicitud</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acceso</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información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pública</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(SAIP)</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es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vía</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por</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la que</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oficina</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acceso</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información</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recibe</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el</w:t>
      </w:r>
      <w:r w:rsidRPr="006578F2">
        <w:rPr>
          <w:rFonts w:ascii="Artifex CF Regular" w:hAnsi="Artifex CF Regular"/>
          <w:color w:val="1F3D73"/>
          <w:spacing w:val="-29"/>
          <w:w w:val="105"/>
        </w:rPr>
        <w:t xml:space="preserve"> </w:t>
      </w:r>
      <w:r w:rsidRPr="006578F2">
        <w:rPr>
          <w:rFonts w:ascii="Artifex CF Regular" w:hAnsi="Artifex CF Regular"/>
          <w:color w:val="1F3D73"/>
          <w:spacing w:val="-3"/>
          <w:w w:val="105"/>
        </w:rPr>
        <w:t>mayor</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número</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8"/>
          <w:w w:val="105"/>
        </w:rPr>
        <w:t xml:space="preserve"> </w:t>
      </w:r>
      <w:r w:rsidRPr="006578F2">
        <w:rPr>
          <w:rFonts w:ascii="Artifex CF Regular" w:hAnsi="Artifex CF Regular"/>
          <w:color w:val="1F3D73"/>
          <w:w w:val="105"/>
        </w:rPr>
        <w:t>solicitudes</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9"/>
          <w:w w:val="105"/>
        </w:rPr>
        <w:t xml:space="preserve"> </w:t>
      </w:r>
      <w:r w:rsidRPr="006578F2">
        <w:rPr>
          <w:rFonts w:ascii="Artifex CF Regular" w:hAnsi="Artifex CF Regular"/>
          <w:color w:val="1F3D73"/>
          <w:w w:val="105"/>
        </w:rPr>
        <w:t>información. En</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algunos</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casos</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solicitud</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es</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presentada</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personalmente</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o</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por</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vía</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lastRenderedPageBreak/>
        <w:t>correspondencia,</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estas solicitudes son cargadas al SAIP y tramitadas al departamento correspondiente dentro de la institución. En el transcurso del año 2020 hemos recibido 53 solicitudes, de las cuales 50 fueron respondidas y 3 transferidas a otras instituciones por razones de competencia. En todos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casos</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las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solicitudes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fueron</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respondidas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dentro</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del</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plazo</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15</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días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laborales</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en casos</w:t>
      </w:r>
      <w:r w:rsidRPr="006578F2">
        <w:rPr>
          <w:rFonts w:ascii="Artifex CF Regular" w:hAnsi="Artifex CF Regular"/>
          <w:color w:val="1F3D73"/>
          <w:spacing w:val="-24"/>
          <w:w w:val="105"/>
        </w:rPr>
        <w:t xml:space="preserve"> </w:t>
      </w:r>
      <w:r w:rsidRPr="006578F2">
        <w:rPr>
          <w:rFonts w:ascii="Artifex CF Regular" w:hAnsi="Artifex CF Regular"/>
          <w:color w:val="1F3D73"/>
          <w:w w:val="105"/>
        </w:rPr>
        <w:t>excepcionales</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se</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extendió</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el</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plazo</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por</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10</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días</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más,</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haciendo</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uso</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prórroga</w:t>
      </w:r>
      <w:r w:rsidRPr="006578F2">
        <w:rPr>
          <w:rFonts w:ascii="Artifex CF Regular" w:hAnsi="Artifex CF Regular"/>
          <w:color w:val="1F3D73"/>
          <w:spacing w:val="-23"/>
          <w:w w:val="105"/>
        </w:rPr>
        <w:t xml:space="preserve"> </w:t>
      </w:r>
      <w:r w:rsidRPr="006578F2">
        <w:rPr>
          <w:rFonts w:ascii="Artifex CF Regular" w:hAnsi="Artifex CF Regular"/>
          <w:color w:val="1F3D73"/>
          <w:w w:val="105"/>
        </w:rPr>
        <w:t>según</w:t>
      </w:r>
      <w:r w:rsidRPr="006578F2">
        <w:rPr>
          <w:rFonts w:ascii="Artifex CF Regular" w:hAnsi="Artifex CF Regular"/>
          <w:color w:val="1F3D73"/>
          <w:spacing w:val="-22"/>
          <w:w w:val="105"/>
        </w:rPr>
        <w:t xml:space="preserve"> </w:t>
      </w:r>
      <w:r w:rsidRPr="006578F2">
        <w:rPr>
          <w:rFonts w:ascii="Artifex CF Regular" w:hAnsi="Artifex CF Regular"/>
          <w:color w:val="1F3D73"/>
          <w:w w:val="105"/>
        </w:rPr>
        <w:t>lo establece</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Ley</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200-04</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0"/>
          <w:w w:val="105"/>
        </w:rPr>
        <w:t xml:space="preserve"> </w:t>
      </w:r>
      <w:r w:rsidRPr="006578F2">
        <w:rPr>
          <w:rFonts w:ascii="Artifex CF Regular" w:hAnsi="Artifex CF Regular"/>
          <w:color w:val="1F3D73"/>
          <w:w w:val="105"/>
        </w:rPr>
        <w:t>libre</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acceso</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20"/>
          <w:w w:val="105"/>
        </w:rPr>
        <w:t xml:space="preserve"> </w:t>
      </w:r>
      <w:r w:rsidRPr="006578F2">
        <w:rPr>
          <w:rFonts w:ascii="Artifex CF Regular" w:hAnsi="Artifex CF Regular"/>
          <w:color w:val="1F3D73"/>
          <w:w w:val="105"/>
        </w:rPr>
        <w:t>información</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pública.</w:t>
      </w:r>
      <w:r w:rsidRPr="006578F2">
        <w:rPr>
          <w:rFonts w:ascii="Artifex CF Regular" w:hAnsi="Artifex CF Regular"/>
          <w:color w:val="1F3D73"/>
          <w:spacing w:val="6"/>
          <w:w w:val="105"/>
        </w:rPr>
        <w:t xml:space="preserve"> </w:t>
      </w:r>
      <w:r w:rsidRPr="006578F2">
        <w:rPr>
          <w:rFonts w:ascii="Artifex CF Regular" w:hAnsi="Artifex CF Regular"/>
          <w:color w:val="1F3D73"/>
          <w:w w:val="105"/>
        </w:rPr>
        <w:t>En</w:t>
      </w:r>
      <w:r w:rsidRPr="006578F2">
        <w:rPr>
          <w:rFonts w:ascii="Artifex CF Regular" w:hAnsi="Artifex CF Regular"/>
          <w:color w:val="1F3D73"/>
          <w:spacing w:val="-20"/>
          <w:w w:val="105"/>
        </w:rPr>
        <w:t xml:space="preserve"> </w:t>
      </w:r>
      <w:r w:rsidRPr="006578F2">
        <w:rPr>
          <w:rFonts w:ascii="Artifex CF Regular" w:hAnsi="Artifex CF Regular"/>
          <w:color w:val="1F3D73"/>
          <w:w w:val="105"/>
        </w:rPr>
        <w:t>tal</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sentido</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no</w:t>
      </w:r>
      <w:r w:rsidRPr="006578F2">
        <w:rPr>
          <w:rFonts w:ascii="Artifex CF Regular" w:hAnsi="Artifex CF Regular"/>
          <w:color w:val="1F3D73"/>
          <w:spacing w:val="-21"/>
          <w:w w:val="105"/>
        </w:rPr>
        <w:t xml:space="preserve"> </w:t>
      </w:r>
      <w:r w:rsidRPr="006578F2">
        <w:rPr>
          <w:rFonts w:ascii="Artifex CF Regular" w:hAnsi="Artifex CF Regular"/>
          <w:color w:val="1F3D73"/>
          <w:w w:val="105"/>
        </w:rPr>
        <w:t>disponemos registros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solicitudes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con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mediación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o</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en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conflicto.</w:t>
      </w:r>
      <w:r w:rsidR="0045038F" w:rsidRPr="006578F2">
        <w:rPr>
          <w:rFonts w:ascii="Artifex CF Regular" w:hAnsi="Artifex CF Regular"/>
          <w:color w:val="1F3D73"/>
          <w:w w:val="105"/>
        </w:rPr>
        <w:t xml:space="preserve"> (Cuadro</w:t>
      </w:r>
      <w:r w:rsidR="0045038F" w:rsidRPr="006578F2">
        <w:rPr>
          <w:rFonts w:ascii="Artifex CF Regular" w:hAnsi="Artifex CF Regular"/>
          <w:color w:val="1F3D73"/>
          <w:spacing w:val="-13"/>
          <w:w w:val="105"/>
        </w:rPr>
        <w:t xml:space="preserve"> </w:t>
      </w:r>
      <w:r w:rsidR="0045038F" w:rsidRPr="006578F2">
        <w:rPr>
          <w:rFonts w:ascii="Artifex CF Regular" w:hAnsi="Artifex CF Regular"/>
          <w:color w:val="1F3D73"/>
          <w:w w:val="105"/>
        </w:rPr>
        <w:t>Anexo</w:t>
      </w:r>
      <w:r w:rsidR="0045038F" w:rsidRPr="006578F2">
        <w:rPr>
          <w:rFonts w:ascii="Artifex CF Regular" w:hAnsi="Artifex CF Regular"/>
          <w:color w:val="1F3D73"/>
          <w:spacing w:val="-12"/>
          <w:w w:val="105"/>
        </w:rPr>
        <w:t xml:space="preserve"> </w:t>
      </w:r>
      <w:r w:rsidR="0045038F" w:rsidRPr="006578F2">
        <w:rPr>
          <w:rFonts w:ascii="Artifex CF Regular" w:hAnsi="Artifex CF Regular"/>
          <w:color w:val="1F3D73"/>
          <w:w w:val="105"/>
        </w:rPr>
        <w:t>No.</w:t>
      </w:r>
      <w:r w:rsidR="0045038F" w:rsidRPr="006578F2">
        <w:rPr>
          <w:rFonts w:ascii="Artifex CF Regular" w:hAnsi="Artifex CF Regular"/>
          <w:color w:val="1F3D73"/>
          <w:spacing w:val="-13"/>
          <w:w w:val="105"/>
        </w:rPr>
        <w:t xml:space="preserve"> </w:t>
      </w:r>
      <w:r w:rsidR="0045038F" w:rsidRPr="006578F2">
        <w:rPr>
          <w:rFonts w:ascii="Artifex CF Regular" w:hAnsi="Artifex CF Regular"/>
          <w:color w:val="1F3D73"/>
          <w:w w:val="105"/>
        </w:rPr>
        <w:t>22).</w:t>
      </w:r>
    </w:p>
    <w:p w14:paraId="680C9C71" w14:textId="77777777" w:rsidR="008F327F" w:rsidRDefault="008F327F">
      <w:pPr>
        <w:pStyle w:val="BodyText"/>
        <w:rPr>
          <w:sz w:val="20"/>
        </w:rPr>
      </w:pPr>
    </w:p>
    <w:p w14:paraId="46DA945C" w14:textId="77777777" w:rsidR="008F327F" w:rsidRDefault="008F327F">
      <w:pPr>
        <w:pStyle w:val="BodyText"/>
        <w:spacing w:before="3"/>
        <w:rPr>
          <w:sz w:val="16"/>
        </w:rPr>
      </w:pPr>
    </w:p>
    <w:p w14:paraId="0AABA4B6" w14:textId="77777777" w:rsidR="008F327F" w:rsidRDefault="008F327F">
      <w:pPr>
        <w:pStyle w:val="BodyText"/>
        <w:rPr>
          <w:sz w:val="20"/>
        </w:rPr>
      </w:pPr>
    </w:p>
    <w:p w14:paraId="75DA9EF9" w14:textId="77777777" w:rsidR="008F327F" w:rsidRDefault="008F327F">
      <w:pPr>
        <w:pStyle w:val="BodyText"/>
        <w:spacing w:before="7"/>
        <w:rPr>
          <w:sz w:val="10"/>
        </w:rPr>
      </w:pPr>
    </w:p>
    <w:p w14:paraId="79181287" w14:textId="77777777" w:rsidR="008F327F" w:rsidRDefault="008F327F">
      <w:pPr>
        <w:pStyle w:val="BodyText"/>
        <w:rPr>
          <w:rFonts w:ascii="Times New Roman"/>
          <w:sz w:val="20"/>
        </w:rPr>
      </w:pPr>
    </w:p>
    <w:p w14:paraId="2B8BC911" w14:textId="77777777" w:rsidR="008F327F" w:rsidRDefault="008F327F">
      <w:pPr>
        <w:pStyle w:val="BodyText"/>
        <w:spacing w:before="10"/>
        <w:rPr>
          <w:rFonts w:ascii="Times New Roman"/>
          <w:sz w:val="24"/>
        </w:rPr>
      </w:pPr>
    </w:p>
    <w:p w14:paraId="3582C322" w14:textId="77777777" w:rsidR="008F327F" w:rsidRDefault="008F327F">
      <w:pPr>
        <w:pStyle w:val="BodyText"/>
        <w:rPr>
          <w:rFonts w:ascii="Times New Roman"/>
          <w:sz w:val="20"/>
        </w:rPr>
      </w:pPr>
    </w:p>
    <w:p w14:paraId="7484C7EA" w14:textId="77777777" w:rsidR="008F327F" w:rsidRDefault="008F327F">
      <w:pPr>
        <w:pStyle w:val="BodyText"/>
        <w:rPr>
          <w:rFonts w:ascii="Times New Roman"/>
          <w:sz w:val="13"/>
        </w:rPr>
      </w:pPr>
    </w:p>
    <w:p w14:paraId="0693D651" w14:textId="77777777" w:rsidR="008F327F" w:rsidRDefault="008F327F">
      <w:pPr>
        <w:pStyle w:val="BodyText"/>
        <w:rPr>
          <w:rFonts w:ascii="Times New Roman"/>
          <w:sz w:val="20"/>
        </w:rPr>
      </w:pPr>
    </w:p>
    <w:p w14:paraId="70918790" w14:textId="77777777" w:rsidR="008F327F" w:rsidRDefault="008F327F">
      <w:pPr>
        <w:pStyle w:val="BodyText"/>
        <w:rPr>
          <w:rFonts w:ascii="Times New Roman"/>
          <w:sz w:val="20"/>
        </w:rPr>
      </w:pPr>
    </w:p>
    <w:p w14:paraId="1A0A8A9D" w14:textId="77777777" w:rsidR="008F327F" w:rsidRDefault="008F327F">
      <w:pPr>
        <w:pStyle w:val="BodyText"/>
        <w:rPr>
          <w:rFonts w:ascii="Times New Roman"/>
          <w:sz w:val="20"/>
        </w:rPr>
      </w:pPr>
    </w:p>
    <w:p w14:paraId="217460B6" w14:textId="77777777" w:rsidR="008F327F" w:rsidRDefault="008F327F">
      <w:pPr>
        <w:pStyle w:val="BodyText"/>
        <w:rPr>
          <w:rFonts w:ascii="Times New Roman"/>
          <w:sz w:val="20"/>
        </w:rPr>
      </w:pPr>
    </w:p>
    <w:p w14:paraId="08AED806" w14:textId="77777777" w:rsidR="008F327F" w:rsidRDefault="008F327F">
      <w:pPr>
        <w:pStyle w:val="BodyText"/>
        <w:spacing w:before="11"/>
        <w:rPr>
          <w:rFonts w:ascii="Times New Roman"/>
          <w:sz w:val="29"/>
        </w:rPr>
      </w:pPr>
    </w:p>
    <w:p w14:paraId="6E573183" w14:textId="54C7727E" w:rsidR="008F327F" w:rsidRDefault="008F327F">
      <w:pPr>
        <w:pStyle w:val="BodyText"/>
        <w:rPr>
          <w:rFonts w:ascii="Times New Roman"/>
          <w:sz w:val="20"/>
        </w:rPr>
      </w:pPr>
    </w:p>
    <w:p w14:paraId="028035A7" w14:textId="0B97050A" w:rsidR="002D1D7E" w:rsidRDefault="002D1D7E">
      <w:pPr>
        <w:pStyle w:val="BodyText"/>
        <w:rPr>
          <w:rFonts w:ascii="Times New Roman"/>
          <w:sz w:val="20"/>
        </w:rPr>
      </w:pPr>
    </w:p>
    <w:p w14:paraId="3BA8FB0C" w14:textId="77777777" w:rsidR="002D1D7E" w:rsidRDefault="002D1D7E">
      <w:pPr>
        <w:pStyle w:val="BodyText"/>
        <w:rPr>
          <w:rFonts w:ascii="Times New Roman"/>
          <w:sz w:val="20"/>
        </w:rPr>
      </w:pPr>
    </w:p>
    <w:p w14:paraId="22135432" w14:textId="77777777" w:rsidR="008F327F" w:rsidRDefault="008F327F">
      <w:pPr>
        <w:pStyle w:val="BodyText"/>
        <w:rPr>
          <w:rFonts w:ascii="Times New Roman"/>
          <w:sz w:val="20"/>
        </w:rPr>
      </w:pPr>
    </w:p>
    <w:p w14:paraId="5A91C154" w14:textId="77777777" w:rsidR="008F327F" w:rsidRDefault="008F327F">
      <w:pPr>
        <w:pStyle w:val="BodyText"/>
        <w:rPr>
          <w:rFonts w:ascii="Times New Roman"/>
          <w:sz w:val="20"/>
        </w:rPr>
      </w:pPr>
    </w:p>
    <w:p w14:paraId="24B29214" w14:textId="77777777" w:rsidR="008F327F" w:rsidRDefault="008F327F">
      <w:pPr>
        <w:pStyle w:val="BodyText"/>
        <w:rPr>
          <w:rFonts w:ascii="Times New Roman"/>
          <w:sz w:val="20"/>
        </w:rPr>
      </w:pPr>
    </w:p>
    <w:p w14:paraId="719AC595" w14:textId="77777777" w:rsidR="008F327F" w:rsidRDefault="008F327F">
      <w:pPr>
        <w:pStyle w:val="BodyText"/>
        <w:rPr>
          <w:rFonts w:ascii="Times New Roman"/>
          <w:sz w:val="20"/>
        </w:rPr>
      </w:pPr>
    </w:p>
    <w:p w14:paraId="599AC76F" w14:textId="77777777" w:rsidR="008F327F" w:rsidRDefault="008F327F">
      <w:pPr>
        <w:pStyle w:val="BodyText"/>
        <w:rPr>
          <w:rFonts w:ascii="Times New Roman"/>
          <w:sz w:val="20"/>
        </w:rPr>
      </w:pPr>
    </w:p>
    <w:p w14:paraId="21E1D327" w14:textId="77777777" w:rsidR="008F327F" w:rsidRDefault="008F327F">
      <w:pPr>
        <w:pStyle w:val="BodyText"/>
        <w:spacing w:before="9"/>
        <w:rPr>
          <w:rFonts w:ascii="Times New Roman"/>
          <w:sz w:val="21"/>
        </w:rPr>
      </w:pPr>
    </w:p>
    <w:p w14:paraId="6F6E533C" w14:textId="659BEB30" w:rsidR="008F327F" w:rsidRPr="006578F2" w:rsidRDefault="00745336" w:rsidP="004204EE">
      <w:pPr>
        <w:pStyle w:val="Heading3"/>
        <w:numPr>
          <w:ilvl w:val="0"/>
          <w:numId w:val="18"/>
        </w:numPr>
        <w:tabs>
          <w:tab w:val="left" w:pos="1031"/>
        </w:tabs>
        <w:ind w:left="1030"/>
        <w:rPr>
          <w:rFonts w:ascii="Artifex CF Regular" w:hAnsi="Artifex CF Regular"/>
          <w:color w:val="1F3D73"/>
        </w:rPr>
      </w:pPr>
      <w:r>
        <w:rPr>
          <w:noProof/>
          <w:lang w:val="es-DO" w:eastAsia="es-DO" w:bidi="ar-SA"/>
        </w:rPr>
        <mc:AlternateContent>
          <mc:Choice Requires="wps">
            <w:drawing>
              <wp:anchor distT="0" distB="0" distL="114300" distR="114300" simplePos="0" relativeHeight="237883392" behindDoc="1" locked="0" layoutInCell="1" allowOverlap="1" wp14:anchorId="045434DF" wp14:editId="09037B40">
                <wp:simplePos x="0" y="0"/>
                <wp:positionH relativeFrom="page">
                  <wp:posOffset>1327785</wp:posOffset>
                </wp:positionH>
                <wp:positionV relativeFrom="paragraph">
                  <wp:posOffset>-1470025</wp:posOffset>
                </wp:positionV>
                <wp:extent cx="110490" cy="461645"/>
                <wp:effectExtent l="0" t="0" r="0" b="0"/>
                <wp:wrapNone/>
                <wp:docPr id="35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46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A80E1" w14:textId="77777777" w:rsidR="00591191" w:rsidRDefault="00591191">
                            <w:pPr>
                              <w:spacing w:line="214" w:lineRule="exact"/>
                              <w:rPr>
                                <w:rFonts w:ascii="Times New Roman"/>
                                <w:sz w:val="24"/>
                              </w:rPr>
                            </w:pPr>
                            <w:r>
                              <w:rPr>
                                <w:rFonts w:ascii="Times New Roman"/>
                                <w:color w:val="231F20"/>
                                <w:spacing w:val="-1"/>
                                <w:sz w:val="24"/>
                              </w:rPr>
                              <w:t>O</w:t>
                            </w:r>
                          </w:p>
                          <w:p w14:paraId="0EDEE6CD" w14:textId="77777777" w:rsidR="00591191" w:rsidRDefault="00591191">
                            <w:pPr>
                              <w:spacing w:line="224" w:lineRule="exact"/>
                              <w:rPr>
                                <w:rFonts w:ascii="Times New Roman"/>
                                <w:b/>
                                <w:sz w:val="24"/>
                              </w:rPr>
                            </w:pPr>
                            <w:r>
                              <w:rPr>
                                <w:rFonts w:ascii="Times New Roman"/>
                                <w:b/>
                                <w:color w:val="231F20"/>
                                <w:sz w:val="24"/>
                              </w:rPr>
                              <w:t>T</w:t>
                            </w:r>
                          </w:p>
                          <w:p w14:paraId="1848ED4A" w14:textId="77777777" w:rsidR="00591191" w:rsidRDefault="00591191">
                            <w:pPr>
                              <w:spacing w:before="12"/>
                              <w:rPr>
                                <w:rFonts w:ascii="Times New Roman"/>
                                <w:b/>
                                <w:sz w:val="24"/>
                              </w:rPr>
                            </w:pPr>
                            <w:r>
                              <w:rPr>
                                <w:rFonts w:ascii="Times New Roman"/>
                                <w:b/>
                                <w:color w:val="231F20"/>
                                <w:spacing w:val="-1"/>
                                <w:sz w:val="24"/>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5434DF" id="_x0000_t202" coordsize="21600,21600" o:spt="202" path="m,l,21600r21600,l21600,xe">
                <v:stroke joinstyle="miter"/>
                <v:path gradientshapeok="t" o:connecttype="rect"/>
              </v:shapetype>
              <v:shape id="Text Box 12" o:spid="_x0000_s1026" type="#_x0000_t202" style="position:absolute;left:0;text-align:left;margin-left:104.55pt;margin-top:-115.75pt;width:8.7pt;height:36.35pt;z-index:-26543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" filled="f" stroked="f">
                <v:textbox inset="0,0,0,0">
                  <w:txbxContent>
                    <w:p w14:paraId="166A80E1" w14:textId="77777777" w:rsidR="00591191" w:rsidRDefault="00591191">
                      <w:pPr>
                        <w:spacing w:line="214" w:lineRule="exact"/>
                        <w:rPr>
                          <w:rFonts w:ascii="Times New Roman"/>
                          <w:sz w:val="24"/>
                        </w:rPr>
                      </w:pPr>
                      <w:r>
                        <w:rPr>
                          <w:rFonts w:ascii="Times New Roman"/>
                          <w:color w:val="231F20"/>
                          <w:spacing w:val="-1"/>
                          <w:sz w:val="24"/>
                        </w:rPr>
                        <w:t>O</w:t>
                      </w:r>
                    </w:p>
                    <w:p w14:paraId="0EDEE6CD" w14:textId="77777777" w:rsidR="00591191" w:rsidRDefault="00591191">
                      <w:pPr>
                        <w:spacing w:line="224" w:lineRule="exact"/>
                        <w:rPr>
                          <w:rFonts w:ascii="Times New Roman"/>
                          <w:b/>
                          <w:sz w:val="24"/>
                        </w:rPr>
                      </w:pPr>
                      <w:r>
                        <w:rPr>
                          <w:rFonts w:ascii="Times New Roman"/>
                          <w:b/>
                          <w:color w:val="231F20"/>
                          <w:sz w:val="24"/>
                        </w:rPr>
                        <w:t>T</w:t>
                      </w:r>
                    </w:p>
                    <w:p w14:paraId="1848ED4A" w14:textId="77777777" w:rsidR="00591191" w:rsidRDefault="00591191">
                      <w:pPr>
                        <w:spacing w:before="12"/>
                        <w:rPr>
                          <w:rFonts w:ascii="Times New Roman"/>
                          <w:b/>
                          <w:sz w:val="24"/>
                        </w:rPr>
                      </w:pPr>
                      <w:r>
                        <w:rPr>
                          <w:rFonts w:ascii="Times New Roman"/>
                          <w:b/>
                          <w:color w:val="231F20"/>
                          <w:spacing w:val="-1"/>
                          <w:sz w:val="24"/>
                        </w:rPr>
                        <w:t>I</w:t>
                      </w:r>
                    </w:p>
                  </w:txbxContent>
                </v:textbox>
                <w10:wrap anchorx="page"/>
              </v:shape>
            </w:pict>
          </mc:Fallback>
        </mc:AlternateContent>
      </w:r>
      <w:r>
        <w:rPr>
          <w:noProof/>
          <w:lang w:val="es-DO" w:eastAsia="es-DO" w:bidi="ar-SA"/>
        </w:rPr>
        <mc:AlternateContent>
          <mc:Choice Requires="wpg">
            <w:drawing>
              <wp:anchor distT="0" distB="0" distL="114300" distR="114300" simplePos="0" relativeHeight="237884416" behindDoc="1" locked="0" layoutInCell="1" allowOverlap="1" wp14:anchorId="2E4B78CD" wp14:editId="5C0144F5">
                <wp:simplePos x="0" y="0"/>
                <wp:positionH relativeFrom="page">
                  <wp:posOffset>806450</wp:posOffset>
                </wp:positionH>
                <wp:positionV relativeFrom="paragraph">
                  <wp:posOffset>-2113915</wp:posOffset>
                </wp:positionV>
                <wp:extent cx="5238750" cy="2023745"/>
                <wp:effectExtent l="0" t="0" r="0" b="0"/>
                <wp:wrapNone/>
                <wp:docPr id="35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0" cy="2023745"/>
                          <a:chOff x="1270" y="-3329"/>
                          <a:chExt cx="8250" cy="3187"/>
                        </a:xfrm>
                      </wpg:grpSpPr>
                      <pic:pic xmlns:pic="http://schemas.openxmlformats.org/drawingml/2006/picture">
                        <pic:nvPicPr>
                          <pic:cNvPr id="351"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016" y="-3330"/>
                            <a:ext cx="7504" cy="3139"/>
                          </a:xfrm>
                          <a:prstGeom prst="rect">
                            <a:avLst/>
                          </a:prstGeom>
                          <a:noFill/>
                          <a:extLst>
                            <a:ext uri="{909E8E84-426E-40DD-AFC4-6F175D3DCCD1}">
                              <a14:hiddenFill xmlns:a14="http://schemas.microsoft.com/office/drawing/2010/main">
                                <a:solidFill>
                                  <a:srgbClr val="FFFFFF"/>
                                </a:solidFill>
                              </a14:hiddenFill>
                            </a:ext>
                          </a:extLst>
                        </pic:spPr>
                      </pic:pic>
                      <wps:wsp>
                        <wps:cNvPr id="352" name="Rectangle 11"/>
                        <wps:cNvSpPr>
                          <a:spLocks noChangeArrowheads="1"/>
                        </wps:cNvSpPr>
                        <wps:spPr bwMode="auto">
                          <a:xfrm>
                            <a:off x="1270" y="-3214"/>
                            <a:ext cx="920" cy="30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AB641" id="Group 9" o:spid="_x0000_s1026" style="position:absolute;margin-left:63.5pt;margin-top:-166.45pt;width:412.5pt;height:159.35pt;z-index:-265432064;mso-position-horizontal-relative:page" coordorigin="1270,-3329" coordsize="8250,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">
                <v:shape id="Picture 10" o:spid="_x0000_s1027" type="#_x0000_t75" style="position:absolute;left:2016;top:-3330;width:7504;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">
                  <v:imagedata r:id="rId30" o:title=""/>
                </v:shape>
                <v:rect id="Rectangle 11" o:spid="_x0000_s1028" style="position:absolute;left:1270;top:-3214;width:920;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" stroked="f"/>
                <w10:wrap anchorx="page"/>
              </v:group>
            </w:pict>
          </mc:Fallback>
        </mc:AlternateContent>
      </w:r>
      <w:r w:rsidR="00627C0D">
        <w:rPr>
          <w:color w:val="1F3D73"/>
          <w:w w:val="105"/>
        </w:rPr>
        <w:t>S</w:t>
      </w:r>
      <w:r w:rsidR="00627C0D" w:rsidRPr="006578F2">
        <w:rPr>
          <w:rFonts w:ascii="Artifex CF Regular" w:hAnsi="Artifex CF Regular"/>
          <w:color w:val="1F3D73"/>
          <w:w w:val="105"/>
        </w:rPr>
        <w:t>obre Datos</w:t>
      </w:r>
      <w:r w:rsidR="00627C0D" w:rsidRPr="006578F2">
        <w:rPr>
          <w:rFonts w:ascii="Artifex CF Regular" w:hAnsi="Artifex CF Regular"/>
          <w:color w:val="1F3D73"/>
          <w:spacing w:val="-25"/>
          <w:w w:val="105"/>
        </w:rPr>
        <w:t xml:space="preserve"> </w:t>
      </w:r>
      <w:r w:rsidR="00627C0D" w:rsidRPr="006578F2">
        <w:rPr>
          <w:rFonts w:ascii="Artifex CF Regular" w:hAnsi="Artifex CF Regular"/>
          <w:color w:val="1F3D73"/>
          <w:w w:val="105"/>
        </w:rPr>
        <w:t>Abiertos</w:t>
      </w:r>
    </w:p>
    <w:p w14:paraId="767C1D5A" w14:textId="77777777" w:rsidR="008F327F" w:rsidRPr="006578F2" w:rsidRDefault="00627C0D">
      <w:pPr>
        <w:pStyle w:val="BodyText"/>
        <w:spacing w:before="154" w:line="408" w:lineRule="auto"/>
        <w:ind w:left="916" w:right="1797" w:firstLine="1059"/>
        <w:jc w:val="both"/>
        <w:rPr>
          <w:rFonts w:ascii="Artifex CF Regular" w:hAnsi="Artifex CF Regular"/>
        </w:rPr>
      </w:pPr>
      <w:r w:rsidRPr="006578F2">
        <w:rPr>
          <w:rFonts w:ascii="Artifex CF Regular" w:hAnsi="Artifex CF Regular"/>
          <w:color w:val="1F3D73"/>
          <w:w w:val="105"/>
        </w:rPr>
        <w:t>En el mes de noviembre del año 2020 obtuvimos la certificación NORTIC A3 sobre publicación de Datos Abiertos del Gobierno Dominicano.</w:t>
      </w:r>
    </w:p>
    <w:p w14:paraId="127F0FF1" w14:textId="77777777" w:rsidR="008F327F" w:rsidRPr="006578F2" w:rsidRDefault="00627C0D">
      <w:pPr>
        <w:pStyle w:val="BodyText"/>
        <w:spacing w:line="408" w:lineRule="auto"/>
        <w:ind w:left="916" w:right="1797" w:firstLine="1000"/>
        <w:jc w:val="both"/>
        <w:rPr>
          <w:rFonts w:ascii="Artifex CF Regular" w:hAnsi="Artifex CF Regular"/>
        </w:rPr>
      </w:pPr>
      <w:r w:rsidRPr="006578F2">
        <w:rPr>
          <w:rFonts w:ascii="Artifex CF Regular" w:hAnsi="Artifex CF Regular"/>
          <w:color w:val="1F3D73"/>
          <w:w w:val="105"/>
        </w:rPr>
        <w:t>Actualmente contamos con 4 grupos de datos liberados y actualizados en el portal</w:t>
      </w:r>
      <w:r w:rsidRPr="006578F2">
        <w:rPr>
          <w:rFonts w:ascii="Artifex CF Regular" w:hAnsi="Artifex CF Regular"/>
          <w:color w:val="1F3D73"/>
          <w:spacing w:val="-11"/>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datos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abiertos,</w:t>
      </w:r>
      <w:r w:rsidRPr="006578F2">
        <w:rPr>
          <w:rFonts w:ascii="Artifex CF Regular" w:hAnsi="Artifex CF Regular"/>
          <w:color w:val="1F3D73"/>
          <w:spacing w:val="-11"/>
          <w:w w:val="105"/>
        </w:rPr>
        <w:t xml:space="preserve"> </w:t>
      </w:r>
      <w:r w:rsidRPr="006578F2">
        <w:rPr>
          <w:rFonts w:ascii="Artifex CF Regular" w:hAnsi="Artifex CF Regular"/>
          <w:color w:val="1F3D73"/>
          <w:w w:val="105"/>
        </w:rPr>
        <w:t>seleccionados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sobre</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1"/>
          <w:w w:val="105"/>
        </w:rPr>
        <w:t xml:space="preserve"> </w:t>
      </w:r>
      <w:r w:rsidRPr="006578F2">
        <w:rPr>
          <w:rFonts w:ascii="Artifex CF Regular" w:hAnsi="Artifex CF Regular"/>
          <w:color w:val="1F3D73"/>
          <w:w w:val="105"/>
        </w:rPr>
        <w:t>base</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del</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interés</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público</w:t>
      </w:r>
      <w:r w:rsidRPr="006578F2">
        <w:rPr>
          <w:rFonts w:ascii="Artifex CF Regular" w:hAnsi="Artifex CF Regular"/>
          <w:color w:val="1F3D73"/>
          <w:spacing w:val="-11"/>
          <w:w w:val="105"/>
        </w:rPr>
        <w:t xml:space="preserve"> </w:t>
      </w:r>
      <w:r w:rsidRPr="006578F2">
        <w:rPr>
          <w:rFonts w:ascii="Artifex CF Regular" w:hAnsi="Artifex CF Regular"/>
          <w:color w:val="1F3D73"/>
          <w:w w:val="105"/>
        </w:rPr>
        <w:t>existente</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0"/>
          <w:w w:val="105"/>
        </w:rPr>
        <w:t xml:space="preserve"> </w:t>
      </w:r>
      <w:r w:rsidRPr="006578F2">
        <w:rPr>
          <w:rFonts w:ascii="Artifex CF Regular" w:hAnsi="Artifex CF Regular"/>
          <w:color w:val="1F3D73"/>
          <w:w w:val="105"/>
        </w:rPr>
        <w:t>colocado en</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formatos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abiertos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reutilizables.</w:t>
      </w:r>
      <w:r w:rsidRPr="006578F2">
        <w:rPr>
          <w:rFonts w:ascii="Artifex CF Regular" w:hAnsi="Artifex CF Regular"/>
          <w:color w:val="1F3D73"/>
          <w:spacing w:val="20"/>
          <w:w w:val="105"/>
        </w:rPr>
        <w:t xml:space="preserve"> </w:t>
      </w:r>
      <w:r w:rsidRPr="006578F2">
        <w:rPr>
          <w:rFonts w:ascii="Artifex CF Regular" w:hAnsi="Artifex CF Regular"/>
          <w:color w:val="1F3D73"/>
          <w:w w:val="105"/>
        </w:rPr>
        <w:t>Estos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documentos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son</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14"/>
          <w:w w:val="105"/>
        </w:rPr>
        <w:t xml:space="preserve"> </w:t>
      </w:r>
      <w:r w:rsidRPr="006578F2">
        <w:rPr>
          <w:rFonts w:ascii="Artifex CF Regular" w:hAnsi="Artifex CF Regular"/>
          <w:color w:val="1F3D73"/>
          <w:w w:val="105"/>
        </w:rPr>
        <w:t>siguientes:</w:t>
      </w:r>
    </w:p>
    <w:p w14:paraId="2F9348F9" w14:textId="77777777" w:rsidR="008F327F" w:rsidRPr="006578F2" w:rsidRDefault="00627C0D">
      <w:pPr>
        <w:pStyle w:val="ListParagraph"/>
        <w:numPr>
          <w:ilvl w:val="0"/>
          <w:numId w:val="4"/>
        </w:numPr>
        <w:tabs>
          <w:tab w:val="left" w:pos="1403"/>
        </w:tabs>
        <w:spacing w:line="400" w:lineRule="auto"/>
        <w:ind w:right="1798" w:firstLine="0"/>
        <w:jc w:val="both"/>
        <w:rPr>
          <w:rFonts w:ascii="Artifex CF Regular" w:hAnsi="Artifex CF Regular"/>
          <w:sz w:val="18"/>
        </w:rPr>
      </w:pPr>
      <w:r w:rsidRPr="006578F2">
        <w:rPr>
          <w:rFonts w:ascii="Artifex CF Regular" w:hAnsi="Artifex CF Regular"/>
          <w:color w:val="1F3D73"/>
          <w:w w:val="105"/>
          <w:sz w:val="18"/>
        </w:rPr>
        <w:t>Listados</w:t>
      </w:r>
      <w:r w:rsidRPr="006578F2">
        <w:rPr>
          <w:rFonts w:ascii="Artifex CF Regular" w:hAnsi="Artifex CF Regular"/>
          <w:color w:val="1F3D73"/>
          <w:spacing w:val="-26"/>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beneficiarios</w:t>
      </w:r>
      <w:r w:rsidRPr="006578F2">
        <w:rPr>
          <w:rFonts w:ascii="Artifex CF Regular" w:hAnsi="Artifex CF Regular"/>
          <w:color w:val="1F3D73"/>
          <w:spacing w:val="-26"/>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proyectos</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con</w:t>
      </w:r>
      <w:r w:rsidRPr="006578F2">
        <w:rPr>
          <w:rFonts w:ascii="Artifex CF Regular" w:hAnsi="Artifex CF Regular"/>
          <w:color w:val="1F3D73"/>
          <w:spacing w:val="-26"/>
          <w:w w:val="105"/>
          <w:sz w:val="18"/>
        </w:rPr>
        <w:t xml:space="preserve"> </w:t>
      </w:r>
      <w:r w:rsidRPr="006578F2">
        <w:rPr>
          <w:rFonts w:ascii="Artifex CF Regular" w:hAnsi="Artifex CF Regular"/>
          <w:color w:val="1F3D73"/>
          <w:w w:val="105"/>
          <w:sz w:val="18"/>
        </w:rPr>
        <w:t>financiamiento</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la</w:t>
      </w:r>
      <w:r w:rsidRPr="006578F2">
        <w:rPr>
          <w:rFonts w:ascii="Artifex CF Regular" w:hAnsi="Artifex CF Regular"/>
          <w:color w:val="1F3D73"/>
          <w:spacing w:val="-26"/>
          <w:w w:val="105"/>
          <w:sz w:val="18"/>
        </w:rPr>
        <w:t xml:space="preserve"> </w:t>
      </w:r>
      <w:r w:rsidRPr="006578F2">
        <w:rPr>
          <w:rFonts w:ascii="Artifex CF Regular" w:hAnsi="Artifex CF Regular"/>
          <w:color w:val="1F3D73"/>
          <w:w w:val="105"/>
          <w:sz w:val="18"/>
        </w:rPr>
        <w:t>Corporación</w:t>
      </w:r>
      <w:r w:rsidRPr="006578F2">
        <w:rPr>
          <w:rFonts w:ascii="Artifex CF Regular" w:hAnsi="Artifex CF Regular"/>
          <w:color w:val="1F3D73"/>
          <w:spacing w:val="-25"/>
          <w:w w:val="105"/>
          <w:sz w:val="18"/>
        </w:rPr>
        <w:t xml:space="preserve"> </w:t>
      </w:r>
      <w:r w:rsidRPr="006578F2">
        <w:rPr>
          <w:rFonts w:ascii="Artifex CF Regular" w:hAnsi="Artifex CF Regular"/>
          <w:color w:val="1F3D73"/>
          <w:w w:val="105"/>
          <w:sz w:val="18"/>
        </w:rPr>
        <w:t>Andina</w:t>
      </w:r>
      <w:r w:rsidRPr="006578F2">
        <w:rPr>
          <w:rFonts w:ascii="Artifex CF Regular" w:hAnsi="Artifex CF Regular"/>
          <w:color w:val="1F3D73"/>
          <w:spacing w:val="-26"/>
          <w:w w:val="105"/>
          <w:sz w:val="18"/>
        </w:rPr>
        <w:t xml:space="preserve"> </w:t>
      </w:r>
      <w:r w:rsidRPr="006578F2">
        <w:rPr>
          <w:rFonts w:ascii="Artifex CF Regular" w:hAnsi="Artifex CF Regular"/>
          <w:color w:val="1F3D73"/>
          <w:w w:val="105"/>
          <w:sz w:val="18"/>
        </w:rPr>
        <w:t xml:space="preserve">de </w:t>
      </w:r>
      <w:r w:rsidRPr="006578F2">
        <w:rPr>
          <w:rFonts w:ascii="Artifex CF Regular" w:hAnsi="Artifex CF Regular"/>
          <w:color w:val="1F3D73"/>
          <w:spacing w:val="-3"/>
          <w:w w:val="105"/>
          <w:sz w:val="18"/>
        </w:rPr>
        <w:t>fomento</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(CAF)</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y</w:t>
      </w:r>
      <w:r w:rsidRPr="006578F2">
        <w:rPr>
          <w:rFonts w:ascii="Artifex CF Regular" w:hAnsi="Artifex CF Regular"/>
          <w:color w:val="1F3D73"/>
          <w:spacing w:val="-12"/>
          <w:w w:val="105"/>
          <w:sz w:val="18"/>
        </w:rPr>
        <w:t xml:space="preserve"> </w:t>
      </w:r>
      <w:r w:rsidRPr="006578F2">
        <w:rPr>
          <w:rFonts w:ascii="Artifex CF Regular" w:hAnsi="Artifex CF Regular"/>
          <w:color w:val="1F3D73"/>
          <w:w w:val="105"/>
          <w:sz w:val="18"/>
        </w:rPr>
        <w:t>el</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Estado</w:t>
      </w:r>
      <w:r w:rsidRPr="006578F2">
        <w:rPr>
          <w:rFonts w:ascii="Artifex CF Regular" w:hAnsi="Artifex CF Regular"/>
          <w:color w:val="1F3D73"/>
          <w:spacing w:val="-12"/>
          <w:w w:val="105"/>
          <w:sz w:val="18"/>
        </w:rPr>
        <w:t xml:space="preserve"> </w:t>
      </w:r>
      <w:r w:rsidRPr="006578F2">
        <w:rPr>
          <w:rFonts w:ascii="Artifex CF Regular" w:hAnsi="Artifex CF Regular"/>
          <w:color w:val="1F3D73"/>
          <w:w w:val="105"/>
          <w:sz w:val="18"/>
        </w:rPr>
        <w:t>Dominicano.</w:t>
      </w:r>
    </w:p>
    <w:p w14:paraId="406349AE" w14:textId="18158B4C" w:rsidR="008F327F" w:rsidRPr="006578F2" w:rsidRDefault="00627C0D">
      <w:pPr>
        <w:pStyle w:val="ListParagraph"/>
        <w:numPr>
          <w:ilvl w:val="0"/>
          <w:numId w:val="4"/>
        </w:numPr>
        <w:tabs>
          <w:tab w:val="left" w:pos="1404"/>
        </w:tabs>
        <w:ind w:left="1403" w:hanging="128"/>
        <w:jc w:val="both"/>
        <w:rPr>
          <w:rFonts w:ascii="Artifex CF Regular" w:hAnsi="Artifex CF Regular"/>
          <w:sz w:val="18"/>
        </w:rPr>
      </w:pPr>
      <w:r w:rsidRPr="006578F2">
        <w:rPr>
          <w:rFonts w:ascii="Artifex CF Regular" w:hAnsi="Artifex CF Regular"/>
          <w:color w:val="1F3D73"/>
          <w:w w:val="105"/>
          <w:sz w:val="18"/>
        </w:rPr>
        <w:t>Proyectos</w:t>
      </w:r>
      <w:r w:rsidRPr="006578F2">
        <w:rPr>
          <w:rFonts w:ascii="Artifex CF Regular" w:hAnsi="Artifex CF Regular"/>
          <w:color w:val="1F3D73"/>
          <w:spacing w:val="-13"/>
          <w:w w:val="105"/>
          <w:sz w:val="18"/>
        </w:rPr>
        <w:t xml:space="preserve"> </w:t>
      </w:r>
      <w:r w:rsidR="005976C0" w:rsidRPr="006578F2">
        <w:rPr>
          <w:rFonts w:ascii="Artifex CF Regular" w:hAnsi="Artifex CF Regular"/>
          <w:color w:val="1F3D73"/>
          <w:w w:val="105"/>
          <w:sz w:val="18"/>
        </w:rPr>
        <w:t>Fideicomiso</w:t>
      </w:r>
    </w:p>
    <w:p w14:paraId="3C0E6E27" w14:textId="77777777" w:rsidR="008F327F" w:rsidRPr="006578F2" w:rsidRDefault="00627C0D">
      <w:pPr>
        <w:pStyle w:val="ListParagraph"/>
        <w:numPr>
          <w:ilvl w:val="0"/>
          <w:numId w:val="4"/>
        </w:numPr>
        <w:tabs>
          <w:tab w:val="left" w:pos="1404"/>
        </w:tabs>
        <w:spacing w:before="143"/>
        <w:ind w:left="1403" w:hanging="128"/>
        <w:jc w:val="both"/>
        <w:rPr>
          <w:rFonts w:ascii="Artifex CF Regular" w:hAnsi="Artifex CF Regular"/>
          <w:sz w:val="18"/>
        </w:rPr>
      </w:pPr>
      <w:r w:rsidRPr="006578F2">
        <w:rPr>
          <w:rFonts w:ascii="Artifex CF Regular" w:hAnsi="Artifex CF Regular"/>
          <w:color w:val="1F3D73"/>
          <w:sz w:val="18"/>
        </w:rPr>
        <w:t>Nómina de</w:t>
      </w:r>
      <w:r w:rsidRPr="006578F2">
        <w:rPr>
          <w:rFonts w:ascii="Artifex CF Regular" w:hAnsi="Artifex CF Regular"/>
          <w:color w:val="1F3D73"/>
          <w:spacing w:val="-20"/>
          <w:sz w:val="18"/>
        </w:rPr>
        <w:t xml:space="preserve"> </w:t>
      </w:r>
      <w:r w:rsidRPr="006578F2">
        <w:rPr>
          <w:rFonts w:ascii="Artifex CF Regular" w:hAnsi="Artifex CF Regular"/>
          <w:color w:val="1F3D73"/>
          <w:sz w:val="18"/>
        </w:rPr>
        <w:t>empleados</w:t>
      </w:r>
    </w:p>
    <w:p w14:paraId="10A4B51F" w14:textId="77777777" w:rsidR="008F327F" w:rsidRPr="00432A75" w:rsidRDefault="00627C0D">
      <w:pPr>
        <w:pStyle w:val="ListParagraph"/>
        <w:numPr>
          <w:ilvl w:val="0"/>
          <w:numId w:val="4"/>
        </w:numPr>
        <w:tabs>
          <w:tab w:val="left" w:pos="1404"/>
        </w:tabs>
        <w:spacing w:before="149"/>
        <w:ind w:left="1403" w:hanging="128"/>
        <w:jc w:val="both"/>
        <w:rPr>
          <w:rFonts w:ascii="Artifex CF Regular" w:hAnsi="Artifex CF Regular"/>
          <w:sz w:val="18"/>
        </w:rPr>
      </w:pPr>
      <w:r w:rsidRPr="006578F2">
        <w:rPr>
          <w:rFonts w:ascii="Artifex CF Regular" w:hAnsi="Artifex CF Regular"/>
          <w:color w:val="1F3D73"/>
          <w:w w:val="105"/>
          <w:sz w:val="18"/>
        </w:rPr>
        <w:t>Estadística</w:t>
      </w:r>
      <w:r w:rsidRPr="006578F2">
        <w:rPr>
          <w:rFonts w:ascii="Artifex CF Regular" w:hAnsi="Artifex CF Regular"/>
          <w:color w:val="1F3D73"/>
          <w:spacing w:val="-13"/>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12"/>
          <w:w w:val="105"/>
          <w:sz w:val="18"/>
        </w:rPr>
        <w:t xml:space="preserve"> </w:t>
      </w:r>
      <w:r w:rsidRPr="006578F2">
        <w:rPr>
          <w:rFonts w:ascii="Artifex CF Regular" w:hAnsi="Artifex CF Regular"/>
          <w:color w:val="1F3D73"/>
          <w:w w:val="105"/>
          <w:sz w:val="18"/>
        </w:rPr>
        <w:t>la</w:t>
      </w:r>
      <w:r w:rsidRPr="006578F2">
        <w:rPr>
          <w:rFonts w:ascii="Artifex CF Regular" w:hAnsi="Artifex CF Regular"/>
          <w:color w:val="1F3D73"/>
          <w:spacing w:val="-12"/>
          <w:w w:val="105"/>
          <w:sz w:val="18"/>
        </w:rPr>
        <w:t xml:space="preserve"> </w:t>
      </w:r>
      <w:r w:rsidRPr="006578F2">
        <w:rPr>
          <w:rFonts w:ascii="Artifex CF Regular" w:hAnsi="Artifex CF Regular"/>
          <w:color w:val="1F3D73"/>
          <w:w w:val="105"/>
          <w:sz w:val="18"/>
        </w:rPr>
        <w:t>OAI</w:t>
      </w:r>
    </w:p>
    <w:p w14:paraId="4F17189E" w14:textId="77777777" w:rsidR="00432A75" w:rsidRDefault="00432A75" w:rsidP="00432A75">
      <w:pPr>
        <w:tabs>
          <w:tab w:val="left" w:pos="1404"/>
        </w:tabs>
        <w:spacing w:before="149"/>
        <w:jc w:val="both"/>
        <w:rPr>
          <w:rFonts w:ascii="Artifex CF Regular" w:hAnsi="Artifex CF Regular"/>
          <w:sz w:val="18"/>
        </w:rPr>
      </w:pPr>
    </w:p>
    <w:p w14:paraId="58257C01" w14:textId="77777777" w:rsidR="00432A75" w:rsidRDefault="00432A75" w:rsidP="00432A75">
      <w:pPr>
        <w:tabs>
          <w:tab w:val="left" w:pos="1404"/>
        </w:tabs>
        <w:spacing w:before="149"/>
        <w:jc w:val="both"/>
        <w:rPr>
          <w:rFonts w:ascii="Artifex CF Regular" w:hAnsi="Artifex CF Regular"/>
          <w:sz w:val="18"/>
        </w:rPr>
      </w:pPr>
    </w:p>
    <w:p w14:paraId="31131FFC" w14:textId="77777777" w:rsidR="00432A75" w:rsidRDefault="00432A75" w:rsidP="00432A75">
      <w:pPr>
        <w:tabs>
          <w:tab w:val="left" w:pos="1404"/>
        </w:tabs>
        <w:spacing w:before="149"/>
        <w:jc w:val="both"/>
        <w:rPr>
          <w:rFonts w:ascii="Artifex CF Regular" w:hAnsi="Artifex CF Regular"/>
          <w:sz w:val="18"/>
        </w:rPr>
      </w:pPr>
    </w:p>
    <w:p w14:paraId="45BED66C" w14:textId="77777777" w:rsidR="00432A75" w:rsidRDefault="00432A75" w:rsidP="00432A75">
      <w:pPr>
        <w:tabs>
          <w:tab w:val="left" w:pos="1404"/>
        </w:tabs>
        <w:spacing w:before="149"/>
        <w:jc w:val="both"/>
        <w:rPr>
          <w:rFonts w:ascii="Artifex CF Regular" w:hAnsi="Artifex CF Regular"/>
          <w:sz w:val="18"/>
        </w:rPr>
      </w:pPr>
    </w:p>
    <w:p w14:paraId="4534B8D6" w14:textId="77777777" w:rsidR="00432A75" w:rsidRPr="00432A75" w:rsidRDefault="00432A75" w:rsidP="00432A75">
      <w:pPr>
        <w:tabs>
          <w:tab w:val="left" w:pos="1404"/>
        </w:tabs>
        <w:spacing w:before="149"/>
        <w:jc w:val="both"/>
        <w:rPr>
          <w:rFonts w:ascii="Artifex CF Regular" w:hAnsi="Artifex CF Regular"/>
          <w:sz w:val="18"/>
        </w:rPr>
      </w:pPr>
    </w:p>
    <w:p w14:paraId="19C52FC5" w14:textId="0D8DA11A" w:rsidR="008F327F" w:rsidRPr="006578F2" w:rsidRDefault="00627C0D" w:rsidP="004204EE">
      <w:pPr>
        <w:pStyle w:val="ListParagraph"/>
        <w:numPr>
          <w:ilvl w:val="1"/>
          <w:numId w:val="6"/>
        </w:numPr>
        <w:tabs>
          <w:tab w:val="left" w:pos="1097"/>
        </w:tabs>
        <w:spacing w:before="156" w:line="408" w:lineRule="auto"/>
        <w:ind w:left="916" w:right="2487" w:firstLine="0"/>
        <w:jc w:val="left"/>
        <w:rPr>
          <w:rFonts w:ascii="Artifex CF Regular" w:hAnsi="Artifex CF Regular"/>
          <w:sz w:val="18"/>
        </w:rPr>
      </w:pPr>
      <w:r w:rsidRPr="006578F2">
        <w:rPr>
          <w:rFonts w:ascii="Artifex CF Regular" w:hAnsi="Artifex CF Regular"/>
          <w:color w:val="1F3D73"/>
          <w:w w:val="105"/>
          <w:sz w:val="18"/>
        </w:rPr>
        <w:t>Entrada</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Servicios</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en</w:t>
      </w:r>
      <w:r w:rsidRPr="006578F2">
        <w:rPr>
          <w:rFonts w:ascii="Artifex CF Regular" w:hAnsi="Artifex CF Regular"/>
          <w:color w:val="1F3D73"/>
          <w:spacing w:val="-23"/>
          <w:w w:val="105"/>
          <w:sz w:val="18"/>
        </w:rPr>
        <w:t xml:space="preserve"> </w:t>
      </w:r>
      <w:r w:rsidR="005976C0"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Línea,</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Simplificación</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Trámites</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y</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Mejora</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de</w:t>
      </w:r>
      <w:r w:rsidRPr="006578F2">
        <w:rPr>
          <w:rFonts w:ascii="Artifex CF Regular" w:hAnsi="Artifex CF Regular"/>
          <w:color w:val="1F3D73"/>
          <w:spacing w:val="-22"/>
          <w:w w:val="105"/>
          <w:sz w:val="18"/>
        </w:rPr>
        <w:t xml:space="preserve"> </w:t>
      </w:r>
      <w:r w:rsidRPr="006578F2">
        <w:rPr>
          <w:rFonts w:ascii="Artifex CF Regular" w:hAnsi="Artifex CF Regular"/>
          <w:color w:val="1F3D73"/>
          <w:w w:val="105"/>
          <w:sz w:val="18"/>
        </w:rPr>
        <w:t>los</w:t>
      </w:r>
      <w:r w:rsidRPr="006578F2">
        <w:rPr>
          <w:rFonts w:ascii="Artifex CF Regular" w:hAnsi="Artifex CF Regular"/>
          <w:color w:val="1F3D73"/>
          <w:spacing w:val="-23"/>
          <w:w w:val="105"/>
          <w:sz w:val="18"/>
        </w:rPr>
        <w:t xml:space="preserve"> </w:t>
      </w:r>
      <w:r w:rsidRPr="006578F2">
        <w:rPr>
          <w:rFonts w:ascii="Artifex CF Regular" w:hAnsi="Artifex CF Regular"/>
          <w:color w:val="1F3D73"/>
          <w:w w:val="105"/>
          <w:sz w:val="18"/>
        </w:rPr>
        <w:t>Servicios Públicos.</w:t>
      </w:r>
    </w:p>
    <w:p w14:paraId="3CC65350" w14:textId="77777777" w:rsidR="008F327F" w:rsidRDefault="008F327F">
      <w:pPr>
        <w:pStyle w:val="BodyText"/>
        <w:rPr>
          <w:sz w:val="16"/>
        </w:rPr>
      </w:pPr>
    </w:p>
    <w:p w14:paraId="1F76E720" w14:textId="4A130EE0" w:rsidR="008F327F" w:rsidRDefault="00627C0D">
      <w:pPr>
        <w:pStyle w:val="BodyText"/>
        <w:spacing w:line="408" w:lineRule="auto"/>
        <w:ind w:left="916" w:right="1797" w:firstLine="1000"/>
        <w:jc w:val="both"/>
        <w:rPr>
          <w:color w:val="1F3D73"/>
          <w:w w:val="105"/>
        </w:rPr>
      </w:pPr>
      <w:r>
        <w:rPr>
          <w:color w:val="1F3D73"/>
          <w:w w:val="105"/>
        </w:rPr>
        <w:t>Este</w:t>
      </w:r>
      <w:r>
        <w:rPr>
          <w:color w:val="1F3D73"/>
          <w:spacing w:val="-27"/>
          <w:w w:val="105"/>
        </w:rPr>
        <w:t xml:space="preserve"> </w:t>
      </w:r>
      <w:r>
        <w:rPr>
          <w:color w:val="1F3D73"/>
          <w:w w:val="105"/>
        </w:rPr>
        <w:t>año</w:t>
      </w:r>
      <w:r>
        <w:rPr>
          <w:color w:val="1F3D73"/>
          <w:spacing w:val="-27"/>
          <w:w w:val="105"/>
        </w:rPr>
        <w:t xml:space="preserve"> </w:t>
      </w:r>
      <w:r>
        <w:rPr>
          <w:color w:val="1F3D73"/>
          <w:w w:val="105"/>
        </w:rPr>
        <w:t>el</w:t>
      </w:r>
      <w:r>
        <w:rPr>
          <w:color w:val="1F3D73"/>
          <w:spacing w:val="-27"/>
          <w:w w:val="105"/>
        </w:rPr>
        <w:t xml:space="preserve"> </w:t>
      </w:r>
      <w:r>
        <w:rPr>
          <w:color w:val="1F3D73"/>
          <w:w w:val="105"/>
        </w:rPr>
        <w:t>Instituto</w:t>
      </w:r>
      <w:r>
        <w:rPr>
          <w:color w:val="1F3D73"/>
          <w:spacing w:val="-27"/>
          <w:w w:val="105"/>
        </w:rPr>
        <w:t xml:space="preserve"> </w:t>
      </w:r>
      <w:r>
        <w:rPr>
          <w:color w:val="1F3D73"/>
          <w:w w:val="105"/>
        </w:rPr>
        <w:t>Nacional</w:t>
      </w:r>
      <w:r>
        <w:rPr>
          <w:color w:val="1F3D73"/>
          <w:spacing w:val="-27"/>
          <w:w w:val="105"/>
        </w:rPr>
        <w:t xml:space="preserve"> </w:t>
      </w:r>
      <w:r>
        <w:rPr>
          <w:color w:val="1F3D73"/>
          <w:w w:val="105"/>
        </w:rPr>
        <w:t>de</w:t>
      </w:r>
      <w:r>
        <w:rPr>
          <w:color w:val="1F3D73"/>
          <w:spacing w:val="-26"/>
          <w:w w:val="105"/>
        </w:rPr>
        <w:t xml:space="preserve"> </w:t>
      </w:r>
      <w:r>
        <w:rPr>
          <w:color w:val="1F3D73"/>
          <w:w w:val="105"/>
        </w:rPr>
        <w:t>la</w:t>
      </w:r>
      <w:r>
        <w:rPr>
          <w:color w:val="1F3D73"/>
          <w:spacing w:val="-27"/>
          <w:w w:val="105"/>
        </w:rPr>
        <w:t xml:space="preserve"> </w:t>
      </w:r>
      <w:r>
        <w:rPr>
          <w:color w:val="1F3D73"/>
          <w:w w:val="105"/>
        </w:rPr>
        <w:t>Vivienda</w:t>
      </w:r>
      <w:r>
        <w:rPr>
          <w:color w:val="1F3D73"/>
          <w:spacing w:val="-27"/>
          <w:w w:val="105"/>
        </w:rPr>
        <w:t xml:space="preserve"> </w:t>
      </w:r>
      <w:r w:rsidR="005976C0">
        <w:rPr>
          <w:color w:val="1F3D73"/>
          <w:spacing w:val="-27"/>
          <w:w w:val="105"/>
        </w:rPr>
        <w:t xml:space="preserve">(INVI) </w:t>
      </w:r>
      <w:r>
        <w:rPr>
          <w:color w:val="1F3D73"/>
          <w:w w:val="105"/>
        </w:rPr>
        <w:t>continuó</w:t>
      </w:r>
      <w:r>
        <w:rPr>
          <w:color w:val="1F3D73"/>
          <w:spacing w:val="-27"/>
          <w:w w:val="105"/>
        </w:rPr>
        <w:t xml:space="preserve"> </w:t>
      </w:r>
      <w:r>
        <w:rPr>
          <w:color w:val="1F3D73"/>
          <w:w w:val="105"/>
        </w:rPr>
        <w:t>participando</w:t>
      </w:r>
      <w:r>
        <w:rPr>
          <w:color w:val="1F3D73"/>
          <w:spacing w:val="-27"/>
          <w:w w:val="105"/>
        </w:rPr>
        <w:t xml:space="preserve"> </w:t>
      </w:r>
      <w:r>
        <w:rPr>
          <w:color w:val="1F3D73"/>
          <w:w w:val="105"/>
        </w:rPr>
        <w:t>del</w:t>
      </w:r>
      <w:r>
        <w:rPr>
          <w:color w:val="1F3D73"/>
          <w:spacing w:val="-27"/>
          <w:w w:val="105"/>
        </w:rPr>
        <w:t xml:space="preserve"> </w:t>
      </w:r>
      <w:r>
        <w:rPr>
          <w:color w:val="1F3D73"/>
          <w:w w:val="105"/>
        </w:rPr>
        <w:t>Programa de Simplificación de Trámites con el fin de procurar la normalización de un conjunto de iniciativas, tendientes a la mejora de procesos, la simplificación, reducción de tiempos y manejo</w:t>
      </w:r>
      <w:r>
        <w:rPr>
          <w:color w:val="1F3D73"/>
          <w:spacing w:val="-26"/>
          <w:w w:val="105"/>
        </w:rPr>
        <w:t xml:space="preserve"> </w:t>
      </w:r>
      <w:r>
        <w:rPr>
          <w:color w:val="1F3D73"/>
          <w:w w:val="105"/>
        </w:rPr>
        <w:t>de</w:t>
      </w:r>
      <w:r>
        <w:rPr>
          <w:color w:val="1F3D73"/>
          <w:spacing w:val="-26"/>
          <w:w w:val="105"/>
        </w:rPr>
        <w:t xml:space="preserve"> </w:t>
      </w:r>
      <w:r>
        <w:rPr>
          <w:color w:val="1F3D73"/>
          <w:w w:val="105"/>
        </w:rPr>
        <w:t>documentos</w:t>
      </w:r>
      <w:r>
        <w:rPr>
          <w:color w:val="1F3D73"/>
          <w:spacing w:val="-26"/>
          <w:w w:val="105"/>
        </w:rPr>
        <w:t xml:space="preserve"> </w:t>
      </w:r>
      <w:r>
        <w:rPr>
          <w:color w:val="1F3D73"/>
          <w:w w:val="105"/>
        </w:rPr>
        <w:t>en</w:t>
      </w:r>
      <w:r>
        <w:rPr>
          <w:color w:val="1F3D73"/>
          <w:spacing w:val="-26"/>
          <w:w w:val="105"/>
        </w:rPr>
        <w:t xml:space="preserve"> </w:t>
      </w:r>
      <w:r>
        <w:rPr>
          <w:color w:val="1F3D73"/>
          <w:w w:val="105"/>
        </w:rPr>
        <w:t>las</w:t>
      </w:r>
      <w:r>
        <w:rPr>
          <w:color w:val="1F3D73"/>
          <w:spacing w:val="-26"/>
          <w:w w:val="105"/>
        </w:rPr>
        <w:t xml:space="preserve"> </w:t>
      </w:r>
      <w:r>
        <w:rPr>
          <w:color w:val="1F3D73"/>
          <w:w w:val="105"/>
        </w:rPr>
        <w:t>tramitaciones</w:t>
      </w:r>
      <w:r>
        <w:rPr>
          <w:color w:val="1F3D73"/>
          <w:spacing w:val="-26"/>
          <w:w w:val="105"/>
        </w:rPr>
        <w:t xml:space="preserve"> </w:t>
      </w:r>
      <w:r w:rsidR="005976C0">
        <w:rPr>
          <w:color w:val="1F3D73"/>
          <w:spacing w:val="-26"/>
          <w:w w:val="105"/>
        </w:rPr>
        <w:t xml:space="preserve"> </w:t>
      </w:r>
      <w:r>
        <w:rPr>
          <w:color w:val="1F3D73"/>
          <w:w w:val="105"/>
        </w:rPr>
        <w:t>que</w:t>
      </w:r>
      <w:r>
        <w:rPr>
          <w:color w:val="1F3D73"/>
          <w:spacing w:val="-26"/>
          <w:w w:val="105"/>
        </w:rPr>
        <w:t xml:space="preserve"> </w:t>
      </w:r>
      <w:r>
        <w:rPr>
          <w:color w:val="1F3D73"/>
          <w:w w:val="105"/>
        </w:rPr>
        <w:t>debe</w:t>
      </w:r>
      <w:r>
        <w:rPr>
          <w:color w:val="1F3D73"/>
          <w:spacing w:val="-26"/>
          <w:w w:val="105"/>
        </w:rPr>
        <w:t xml:space="preserve"> </w:t>
      </w:r>
      <w:r>
        <w:rPr>
          <w:color w:val="1F3D73"/>
          <w:w w:val="105"/>
        </w:rPr>
        <w:t>realizar</w:t>
      </w:r>
      <w:r>
        <w:rPr>
          <w:color w:val="1F3D73"/>
          <w:spacing w:val="-26"/>
          <w:w w:val="105"/>
        </w:rPr>
        <w:t xml:space="preserve"> </w:t>
      </w:r>
      <w:r>
        <w:rPr>
          <w:color w:val="1F3D73"/>
          <w:w w:val="105"/>
        </w:rPr>
        <w:t>el</w:t>
      </w:r>
      <w:r>
        <w:rPr>
          <w:color w:val="1F3D73"/>
          <w:spacing w:val="-26"/>
          <w:w w:val="105"/>
        </w:rPr>
        <w:t xml:space="preserve"> </w:t>
      </w:r>
      <w:r>
        <w:rPr>
          <w:color w:val="1F3D73"/>
          <w:w w:val="105"/>
        </w:rPr>
        <w:t>ciudadano</w:t>
      </w:r>
      <w:r>
        <w:rPr>
          <w:color w:val="1F3D73"/>
          <w:spacing w:val="-26"/>
          <w:w w:val="105"/>
        </w:rPr>
        <w:t xml:space="preserve"> </w:t>
      </w:r>
      <w:r>
        <w:rPr>
          <w:color w:val="1F3D73"/>
          <w:w w:val="105"/>
        </w:rPr>
        <w:t>para</w:t>
      </w:r>
      <w:r>
        <w:rPr>
          <w:color w:val="1F3D73"/>
          <w:spacing w:val="-26"/>
          <w:w w:val="105"/>
        </w:rPr>
        <w:t xml:space="preserve"> </w:t>
      </w:r>
      <w:r>
        <w:rPr>
          <w:color w:val="1F3D73"/>
          <w:w w:val="105"/>
        </w:rPr>
        <w:t>los</w:t>
      </w:r>
      <w:r>
        <w:rPr>
          <w:color w:val="1F3D73"/>
          <w:spacing w:val="-26"/>
          <w:w w:val="105"/>
        </w:rPr>
        <w:t xml:space="preserve"> </w:t>
      </w:r>
      <w:r>
        <w:rPr>
          <w:color w:val="1F3D73"/>
          <w:w w:val="105"/>
        </w:rPr>
        <w:t>siguientes servicios:</w:t>
      </w:r>
    </w:p>
    <w:p w14:paraId="582E711A" w14:textId="08B5E876" w:rsidR="006578F2" w:rsidRDefault="006578F2">
      <w:pPr>
        <w:pStyle w:val="BodyText"/>
        <w:spacing w:line="408" w:lineRule="auto"/>
        <w:ind w:left="916" w:right="1797" w:firstLine="1000"/>
        <w:jc w:val="both"/>
        <w:rPr>
          <w:color w:val="1F3D73"/>
          <w:w w:val="105"/>
        </w:rPr>
      </w:pPr>
    </w:p>
    <w:p w14:paraId="749FAEF9" w14:textId="176E8D73"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Asignación de v</w:t>
      </w:r>
      <w:r w:rsidR="006578F2" w:rsidRPr="006578F2">
        <w:rPr>
          <w:rFonts w:ascii="Artifex CF Regular" w:hAnsi="Artifex CF Regular"/>
          <w:color w:val="002060"/>
        </w:rPr>
        <w:t>ivienda</w:t>
      </w:r>
    </w:p>
    <w:p w14:paraId="2D086C23" w14:textId="1DD77178" w:rsidR="006578F2" w:rsidRPr="006578F2" w:rsidRDefault="006578F2" w:rsidP="006578F2">
      <w:pPr>
        <w:pStyle w:val="BodyText"/>
        <w:spacing w:line="408" w:lineRule="auto"/>
        <w:ind w:left="916" w:right="1797" w:firstLine="1000"/>
        <w:rPr>
          <w:rFonts w:ascii="Artifex CF Regular" w:hAnsi="Artifex CF Regular"/>
          <w:color w:val="002060"/>
        </w:rPr>
      </w:pPr>
      <w:r w:rsidRPr="006578F2">
        <w:rPr>
          <w:rFonts w:ascii="Artifex CF Regular" w:hAnsi="Artifex CF Regular"/>
          <w:color w:val="002060"/>
        </w:rPr>
        <w:t>•</w:t>
      </w:r>
      <w:r w:rsidRPr="006578F2">
        <w:rPr>
          <w:rFonts w:ascii="Artifex CF Regular" w:hAnsi="Artifex CF Regular"/>
          <w:color w:val="002060"/>
        </w:rPr>
        <w:tab/>
        <w:t xml:space="preserve">Mejoramiento </w:t>
      </w:r>
      <w:r w:rsidR="00432A75">
        <w:rPr>
          <w:rFonts w:ascii="Artifex CF Regular" w:hAnsi="Artifex CF Regular"/>
          <w:color w:val="002060"/>
        </w:rPr>
        <w:t>h</w:t>
      </w:r>
      <w:r w:rsidRPr="006578F2">
        <w:rPr>
          <w:rFonts w:ascii="Artifex CF Regular" w:hAnsi="Artifex CF Regular"/>
          <w:color w:val="002060"/>
        </w:rPr>
        <w:t>abitacional por Componentes</w:t>
      </w:r>
    </w:p>
    <w:p w14:paraId="37294C76" w14:textId="17463F7C"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Certificación de carta de s</w:t>
      </w:r>
      <w:r w:rsidR="006578F2" w:rsidRPr="006578F2">
        <w:rPr>
          <w:rFonts w:ascii="Artifex CF Regular" w:hAnsi="Artifex CF Regular"/>
          <w:color w:val="002060"/>
        </w:rPr>
        <w:t>aldo</w:t>
      </w:r>
    </w:p>
    <w:p w14:paraId="46672B3A" w14:textId="7D51DC7D"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Certificación de deuda p</w:t>
      </w:r>
      <w:r w:rsidR="006578F2" w:rsidRPr="006578F2">
        <w:rPr>
          <w:rFonts w:ascii="Artifex CF Regular" w:hAnsi="Artifex CF Regular"/>
          <w:color w:val="002060"/>
        </w:rPr>
        <w:t>ública</w:t>
      </w:r>
    </w:p>
    <w:p w14:paraId="7EF21A2C" w14:textId="60C6BCD3"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Gestión de t</w:t>
      </w:r>
      <w:r w:rsidR="006578F2" w:rsidRPr="006578F2">
        <w:rPr>
          <w:rFonts w:ascii="Artifex CF Regular" w:hAnsi="Artifex CF Regular"/>
          <w:color w:val="002060"/>
        </w:rPr>
        <w:t>itulación</w:t>
      </w:r>
    </w:p>
    <w:p w14:paraId="28E2FC7A" w14:textId="5A91D3FB"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Certificación para fines c</w:t>
      </w:r>
      <w:r w:rsidR="006578F2" w:rsidRPr="006578F2">
        <w:rPr>
          <w:rFonts w:ascii="Artifex CF Regular" w:hAnsi="Artifex CF Regular"/>
          <w:color w:val="002060"/>
        </w:rPr>
        <w:t>onsulares</w:t>
      </w:r>
    </w:p>
    <w:p w14:paraId="26FC9CC7" w14:textId="1F973F94"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Unidad de acción r</w:t>
      </w:r>
      <w:r w:rsidR="006578F2" w:rsidRPr="006578F2">
        <w:rPr>
          <w:rFonts w:ascii="Artifex CF Regular" w:hAnsi="Artifex CF Regular"/>
          <w:color w:val="002060"/>
        </w:rPr>
        <w:t>ápida</w:t>
      </w:r>
    </w:p>
    <w:p w14:paraId="44174A92" w14:textId="12B4F50D"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Asistencia legal respecto al i</w:t>
      </w:r>
      <w:r w:rsidR="006578F2" w:rsidRPr="006578F2">
        <w:rPr>
          <w:rFonts w:ascii="Artifex CF Regular" w:hAnsi="Artifex CF Regular"/>
          <w:color w:val="002060"/>
        </w:rPr>
        <w:t>nmueble</w:t>
      </w:r>
    </w:p>
    <w:p w14:paraId="4C94996E" w14:textId="2B2C4603" w:rsidR="006578F2" w:rsidRPr="006578F2" w:rsidRDefault="00432A75" w:rsidP="006578F2">
      <w:pPr>
        <w:pStyle w:val="BodyText"/>
        <w:spacing w:line="408" w:lineRule="auto"/>
        <w:ind w:left="916" w:right="1797" w:firstLine="1000"/>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Certificación de no o</w:t>
      </w:r>
      <w:r w:rsidR="006578F2" w:rsidRPr="006578F2">
        <w:rPr>
          <w:rFonts w:ascii="Artifex CF Regular" w:hAnsi="Artifex CF Regular"/>
          <w:color w:val="002060"/>
        </w:rPr>
        <w:t>bjeción a</w:t>
      </w:r>
      <w:r>
        <w:rPr>
          <w:rFonts w:ascii="Artifex CF Regular" w:hAnsi="Artifex CF Regular"/>
          <w:color w:val="002060"/>
        </w:rPr>
        <w:t xml:space="preserve"> d</w:t>
      </w:r>
      <w:r w:rsidR="006578F2" w:rsidRPr="006578F2">
        <w:rPr>
          <w:rFonts w:ascii="Artifex CF Regular" w:hAnsi="Artifex CF Regular"/>
          <w:color w:val="002060"/>
        </w:rPr>
        <w:t>eslinde</w:t>
      </w:r>
    </w:p>
    <w:p w14:paraId="45A3AD91" w14:textId="67EA1239" w:rsidR="006578F2" w:rsidRPr="006578F2" w:rsidRDefault="00432A75" w:rsidP="006578F2">
      <w:pPr>
        <w:pStyle w:val="BodyText"/>
        <w:spacing w:line="408" w:lineRule="auto"/>
        <w:ind w:left="916" w:right="1797" w:firstLine="1000"/>
        <w:jc w:val="both"/>
        <w:rPr>
          <w:rFonts w:ascii="Artifex CF Regular" w:hAnsi="Artifex CF Regular"/>
          <w:color w:val="002060"/>
        </w:rPr>
      </w:pPr>
      <w:r>
        <w:rPr>
          <w:rFonts w:ascii="Artifex CF Regular" w:hAnsi="Artifex CF Regular"/>
          <w:color w:val="002060"/>
        </w:rPr>
        <w:t>•</w:t>
      </w:r>
      <w:r>
        <w:rPr>
          <w:rFonts w:ascii="Artifex CF Regular" w:hAnsi="Artifex CF Regular"/>
          <w:color w:val="002060"/>
        </w:rPr>
        <w:tab/>
        <w:t>Traspaso de i</w:t>
      </w:r>
      <w:r w:rsidR="006578F2" w:rsidRPr="006578F2">
        <w:rPr>
          <w:rFonts w:ascii="Artifex CF Regular" w:hAnsi="Artifex CF Regular"/>
          <w:color w:val="002060"/>
        </w:rPr>
        <w:t>nmueble</w:t>
      </w:r>
    </w:p>
    <w:p w14:paraId="2F8D7FE8" w14:textId="77777777" w:rsidR="008F327F" w:rsidRDefault="008F327F">
      <w:pPr>
        <w:pStyle w:val="BodyText"/>
        <w:spacing w:before="11"/>
        <w:rPr>
          <w:sz w:val="29"/>
        </w:rPr>
      </w:pPr>
    </w:p>
    <w:p w14:paraId="0E0DFC58" w14:textId="328D2E58" w:rsidR="008F327F" w:rsidRPr="006578F2" w:rsidRDefault="00627C0D">
      <w:pPr>
        <w:pStyle w:val="BodyText"/>
        <w:spacing w:before="149" w:line="408" w:lineRule="auto"/>
        <w:ind w:left="1600" w:right="1113" w:firstLine="1000"/>
        <w:jc w:val="both"/>
        <w:rPr>
          <w:rFonts w:ascii="Artifex CF Regular" w:hAnsi="Artifex CF Regular"/>
        </w:rPr>
      </w:pPr>
      <w:r w:rsidRPr="006578F2">
        <w:rPr>
          <w:rFonts w:ascii="Artifex CF Regular" w:hAnsi="Artifex CF Regular"/>
          <w:color w:val="1F3D73"/>
          <w:w w:val="105"/>
        </w:rPr>
        <w:t>Este conjunto de iniciativas implica un enfoque en el ciudadano, lo cual hizo necesario conocer sus expectativas y orientar los procedimientos internos de forma que contribuyan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satisfacer</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las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necesidades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presentes.</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En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este</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sentido,</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también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se</w:t>
      </w:r>
      <w:r w:rsidRPr="006578F2">
        <w:rPr>
          <w:rFonts w:ascii="Artifex CF Regular" w:hAnsi="Artifex CF Regular"/>
          <w:color w:val="1F3D73"/>
          <w:spacing w:val="-12"/>
          <w:w w:val="105"/>
        </w:rPr>
        <w:t xml:space="preserve"> </w:t>
      </w:r>
      <w:r w:rsidRPr="006578F2">
        <w:rPr>
          <w:rFonts w:ascii="Artifex CF Regular" w:hAnsi="Artifex CF Regular"/>
          <w:color w:val="1F3D73"/>
          <w:spacing w:val="-3"/>
          <w:w w:val="105"/>
        </w:rPr>
        <w:t>avanzó</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con</w:t>
      </w:r>
      <w:r w:rsidRPr="006578F2">
        <w:rPr>
          <w:rFonts w:ascii="Artifex CF Regular" w:hAnsi="Artifex CF Regular"/>
          <w:color w:val="1F3D73"/>
          <w:spacing w:val="-13"/>
          <w:w w:val="105"/>
        </w:rPr>
        <w:t xml:space="preserve"> </w:t>
      </w:r>
      <w:r w:rsidRPr="006578F2">
        <w:rPr>
          <w:rFonts w:ascii="Artifex CF Regular" w:hAnsi="Artifex CF Regular"/>
          <w:color w:val="1F3D73"/>
          <w:w w:val="105"/>
        </w:rPr>
        <w:t>la elaboración</w:t>
      </w:r>
      <w:r w:rsidRPr="006578F2">
        <w:rPr>
          <w:rFonts w:ascii="Artifex CF Regular" w:hAnsi="Artifex CF Regular"/>
          <w:color w:val="1F3D73"/>
          <w:spacing w:val="-33"/>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Carta</w:t>
      </w:r>
      <w:r w:rsidRPr="006578F2">
        <w:rPr>
          <w:rFonts w:ascii="Artifex CF Regular" w:hAnsi="Artifex CF Regular"/>
          <w:color w:val="1F3D73"/>
          <w:spacing w:val="-33"/>
          <w:w w:val="105"/>
        </w:rPr>
        <w:t xml:space="preserve"> </w:t>
      </w:r>
      <w:r w:rsidRPr="006578F2">
        <w:rPr>
          <w:rFonts w:ascii="Artifex CF Regular" w:hAnsi="Artifex CF Regular"/>
          <w:color w:val="1F3D73"/>
          <w:w w:val="105"/>
        </w:rPr>
        <w:t>Compromiso,</w:t>
      </w:r>
      <w:r w:rsidR="00792719" w:rsidRPr="006578F2">
        <w:rPr>
          <w:rFonts w:ascii="Artifex CF Regular" w:hAnsi="Artifex CF Regular"/>
          <w:color w:val="1F3D73"/>
          <w:w w:val="105"/>
        </w:rPr>
        <w:t xml:space="preserve"> </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cual</w:t>
      </w:r>
      <w:r w:rsidRPr="006578F2">
        <w:rPr>
          <w:rFonts w:ascii="Artifex CF Regular" w:hAnsi="Artifex CF Regular"/>
          <w:color w:val="1F3D73"/>
          <w:spacing w:val="-33"/>
          <w:w w:val="105"/>
        </w:rPr>
        <w:t xml:space="preserve"> </w:t>
      </w:r>
      <w:r w:rsidRPr="006578F2">
        <w:rPr>
          <w:rFonts w:ascii="Artifex CF Regular" w:hAnsi="Artifex CF Regular"/>
          <w:color w:val="1F3D73"/>
          <w:w w:val="105"/>
        </w:rPr>
        <w:t>expone</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compromisos</w:t>
      </w:r>
      <w:r w:rsidRPr="006578F2">
        <w:rPr>
          <w:rFonts w:ascii="Artifex CF Regular" w:hAnsi="Artifex CF Regular"/>
          <w:color w:val="1F3D73"/>
          <w:spacing w:val="-33"/>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calidad</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asumidos</w:t>
      </w:r>
      <w:r w:rsidRPr="006578F2">
        <w:rPr>
          <w:rFonts w:ascii="Artifex CF Regular" w:hAnsi="Artifex CF Regular"/>
          <w:color w:val="1F3D73"/>
          <w:spacing w:val="-32"/>
          <w:w w:val="105"/>
        </w:rPr>
        <w:t xml:space="preserve"> </w:t>
      </w:r>
      <w:r w:rsidRPr="006578F2">
        <w:rPr>
          <w:rFonts w:ascii="Artifex CF Regular" w:hAnsi="Artifex CF Regular"/>
          <w:color w:val="1F3D73"/>
          <w:w w:val="105"/>
        </w:rPr>
        <w:t>por la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institución,</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servicios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que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brinda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informa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ciudadanos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como</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acceder</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ellos.</w:t>
      </w:r>
    </w:p>
    <w:p w14:paraId="49966541" w14:textId="77777777" w:rsidR="008F327F" w:rsidRPr="006578F2" w:rsidRDefault="008F327F">
      <w:pPr>
        <w:pStyle w:val="BodyText"/>
        <w:spacing w:before="6"/>
        <w:rPr>
          <w:rFonts w:ascii="Artifex CF Regular" w:hAnsi="Artifex CF Regular"/>
          <w:sz w:val="30"/>
        </w:rPr>
      </w:pPr>
    </w:p>
    <w:p w14:paraId="29B74BAD" w14:textId="77777777" w:rsidR="008F327F" w:rsidRPr="006578F2" w:rsidRDefault="00627C0D">
      <w:pPr>
        <w:pStyle w:val="BodyText"/>
        <w:spacing w:line="408" w:lineRule="auto"/>
        <w:ind w:left="1600" w:right="1112" w:firstLine="1000"/>
        <w:jc w:val="both"/>
        <w:rPr>
          <w:rFonts w:ascii="Artifex CF Regular" w:hAnsi="Artifex CF Regular"/>
        </w:rPr>
      </w:pPr>
      <w:r w:rsidRPr="006578F2">
        <w:rPr>
          <w:rFonts w:ascii="Artifex CF Regular" w:hAnsi="Artifex CF Regular"/>
          <w:color w:val="1F3D73"/>
          <w:w w:val="105"/>
        </w:rPr>
        <w:t>Además,</w:t>
      </w:r>
      <w:r w:rsidRPr="006578F2">
        <w:rPr>
          <w:rFonts w:ascii="Artifex CF Regular" w:hAnsi="Artifex CF Regular"/>
          <w:color w:val="1F3D73"/>
          <w:spacing w:val="-18"/>
          <w:w w:val="105"/>
        </w:rPr>
        <w:t xml:space="preserve"> </w:t>
      </w:r>
      <w:r w:rsidRPr="006578F2">
        <w:rPr>
          <w:rFonts w:ascii="Artifex CF Regular" w:hAnsi="Artifex CF Regular"/>
          <w:color w:val="1F3D73"/>
          <w:w w:val="105"/>
        </w:rPr>
        <w:t>para</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transparentar</w:t>
      </w:r>
      <w:r w:rsidRPr="006578F2">
        <w:rPr>
          <w:rFonts w:ascii="Artifex CF Regular" w:hAnsi="Artifex CF Regular"/>
          <w:color w:val="1F3D73"/>
          <w:spacing w:val="-18"/>
          <w:w w:val="105"/>
        </w:rPr>
        <w:t xml:space="preserve"> </w:t>
      </w:r>
      <w:r w:rsidRPr="006578F2">
        <w:rPr>
          <w:rFonts w:ascii="Artifex CF Regular" w:hAnsi="Artifex CF Regular"/>
          <w:color w:val="1F3D73"/>
          <w:w w:val="105"/>
        </w:rPr>
        <w:t>las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informaciones</w:t>
      </w:r>
      <w:r w:rsidRPr="006578F2">
        <w:rPr>
          <w:rFonts w:ascii="Artifex CF Regular" w:hAnsi="Artifex CF Regular"/>
          <w:color w:val="1F3D73"/>
          <w:spacing w:val="-18"/>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18"/>
          <w:w w:val="105"/>
        </w:rPr>
        <w:t xml:space="preserve"> </w:t>
      </w:r>
      <w:r w:rsidRPr="006578F2">
        <w:rPr>
          <w:rFonts w:ascii="Artifex CF Regular" w:hAnsi="Artifex CF Regular"/>
          <w:color w:val="1F3D73"/>
          <w:w w:val="105"/>
        </w:rPr>
        <w:t>servicios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8"/>
          <w:w w:val="105"/>
        </w:rPr>
        <w:t xml:space="preserve"> </w:t>
      </w:r>
      <w:r w:rsidRPr="006578F2">
        <w:rPr>
          <w:rFonts w:ascii="Artifex CF Regular" w:hAnsi="Artifex CF Regular"/>
          <w:color w:val="1F3D73"/>
          <w:w w:val="105"/>
        </w:rPr>
        <w:t>funcionarios,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se realizó</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integración</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mismos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al</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Observatorio</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Nacional</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Calidad</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8"/>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9"/>
          <w:w w:val="105"/>
        </w:rPr>
        <w:t xml:space="preserve"> </w:t>
      </w:r>
      <w:r w:rsidRPr="006578F2">
        <w:rPr>
          <w:rFonts w:ascii="Artifex CF Regular" w:hAnsi="Artifex CF Regular"/>
          <w:color w:val="1F3D73"/>
          <w:w w:val="105"/>
        </w:rPr>
        <w:t>Servicios Públicos.</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Un</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espacio</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virtual</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participación,</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diseñado</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para</w:t>
      </w:r>
      <w:r w:rsidRPr="006578F2">
        <w:rPr>
          <w:rFonts w:ascii="Artifex CF Regular" w:hAnsi="Artifex CF Regular"/>
          <w:color w:val="1F3D73"/>
          <w:spacing w:val="-26"/>
          <w:w w:val="105"/>
        </w:rPr>
        <w:t xml:space="preserve"> </w:t>
      </w:r>
      <w:r w:rsidRPr="006578F2">
        <w:rPr>
          <w:rFonts w:ascii="Artifex CF Regular" w:hAnsi="Artifex CF Regular"/>
          <w:color w:val="1F3D73"/>
          <w:spacing w:val="-3"/>
          <w:w w:val="105"/>
        </w:rPr>
        <w:t>observar,</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investigar</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26"/>
          <w:w w:val="105"/>
        </w:rPr>
        <w:t xml:space="preserve"> </w:t>
      </w:r>
      <w:r w:rsidRPr="006578F2">
        <w:rPr>
          <w:rFonts w:ascii="Artifex CF Regular" w:hAnsi="Artifex CF Regular"/>
          <w:color w:val="1F3D73"/>
          <w:w w:val="105"/>
        </w:rPr>
        <w:t>analizar</w:t>
      </w:r>
      <w:r w:rsidRPr="006578F2">
        <w:rPr>
          <w:rFonts w:ascii="Artifex CF Regular" w:hAnsi="Artifex CF Regular"/>
          <w:color w:val="1F3D73"/>
          <w:spacing w:val="-25"/>
          <w:w w:val="105"/>
        </w:rPr>
        <w:t xml:space="preserve"> </w:t>
      </w:r>
      <w:r w:rsidRPr="006578F2">
        <w:rPr>
          <w:rFonts w:ascii="Artifex CF Regular" w:hAnsi="Artifex CF Regular"/>
          <w:color w:val="1F3D73"/>
          <w:w w:val="105"/>
        </w:rPr>
        <w:t>en torno</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a</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calidad</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de</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los</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servicios</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públicos</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desde</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la</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óptica</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institucional</w:t>
      </w:r>
      <w:r w:rsidRPr="006578F2">
        <w:rPr>
          <w:rFonts w:ascii="Artifex CF Regular" w:hAnsi="Artifex CF Regular"/>
          <w:color w:val="1F3D73"/>
          <w:spacing w:val="-17"/>
          <w:w w:val="105"/>
        </w:rPr>
        <w:t xml:space="preserve"> </w:t>
      </w:r>
      <w:r w:rsidRPr="006578F2">
        <w:rPr>
          <w:rFonts w:ascii="Artifex CF Regular" w:hAnsi="Artifex CF Regular"/>
          <w:color w:val="1F3D73"/>
          <w:w w:val="105"/>
        </w:rPr>
        <w:t>y</w:t>
      </w:r>
      <w:r w:rsidRPr="006578F2">
        <w:rPr>
          <w:rFonts w:ascii="Artifex CF Regular" w:hAnsi="Artifex CF Regular"/>
          <w:color w:val="1F3D73"/>
          <w:spacing w:val="-16"/>
          <w:w w:val="105"/>
        </w:rPr>
        <w:t xml:space="preserve"> </w:t>
      </w:r>
      <w:r w:rsidRPr="006578F2">
        <w:rPr>
          <w:rFonts w:ascii="Artifex CF Regular" w:hAnsi="Artifex CF Regular"/>
          <w:color w:val="1F3D73"/>
          <w:w w:val="105"/>
        </w:rPr>
        <w:t>ciudadana.</w:t>
      </w:r>
    </w:p>
    <w:p w14:paraId="0CC9BE97" w14:textId="77777777" w:rsidR="008F327F" w:rsidRPr="006578F2" w:rsidRDefault="008F327F">
      <w:pPr>
        <w:pStyle w:val="BodyText"/>
        <w:spacing w:before="2"/>
        <w:rPr>
          <w:rFonts w:ascii="Artifex CF Regular" w:hAnsi="Artifex CF Regular"/>
          <w:sz w:val="21"/>
        </w:rPr>
      </w:pPr>
    </w:p>
    <w:p w14:paraId="32A14E45" w14:textId="77777777" w:rsidR="008F327F" w:rsidRPr="006578F2" w:rsidRDefault="00627C0D">
      <w:pPr>
        <w:pStyle w:val="BodyText"/>
        <w:spacing w:line="408" w:lineRule="auto"/>
        <w:ind w:left="1600" w:right="1113" w:firstLine="1000"/>
        <w:jc w:val="both"/>
        <w:rPr>
          <w:rFonts w:ascii="Artifex CF Regular" w:hAnsi="Artifex CF Regular"/>
        </w:rPr>
      </w:pPr>
      <w:r w:rsidRPr="006578F2">
        <w:rPr>
          <w:rFonts w:ascii="Artifex CF Regular" w:hAnsi="Artifex CF Regular"/>
          <w:color w:val="1F3D73"/>
          <w:w w:val="105"/>
        </w:rPr>
        <w:t>Siguiendo la línea desde el aspecto de los usuarios fue puesto en ejecución el trámite de la solicitud de vivienda para su simplificación.</w:t>
      </w:r>
    </w:p>
    <w:p w14:paraId="235FCEB0" w14:textId="77777777" w:rsidR="008F327F" w:rsidRDefault="008F327F">
      <w:pPr>
        <w:pStyle w:val="BodyText"/>
        <w:rPr>
          <w:sz w:val="20"/>
        </w:rPr>
      </w:pPr>
    </w:p>
    <w:p w14:paraId="75035D13" w14:textId="77777777" w:rsidR="0045038F" w:rsidRDefault="0045038F">
      <w:pPr>
        <w:pStyle w:val="BodyText"/>
        <w:rPr>
          <w:sz w:val="20"/>
        </w:rPr>
      </w:pPr>
    </w:p>
    <w:p w14:paraId="1D168842" w14:textId="77777777" w:rsidR="0045038F" w:rsidRDefault="0045038F">
      <w:pPr>
        <w:pStyle w:val="BodyText"/>
        <w:rPr>
          <w:sz w:val="20"/>
        </w:rPr>
      </w:pPr>
    </w:p>
    <w:p w14:paraId="04760440" w14:textId="77777777" w:rsidR="0045038F" w:rsidRDefault="0045038F">
      <w:pPr>
        <w:pStyle w:val="BodyText"/>
        <w:rPr>
          <w:sz w:val="20"/>
        </w:rPr>
      </w:pPr>
      <w:bookmarkStart w:id="0" w:name="_TOC_250005"/>
      <w:bookmarkEnd w:id="0"/>
    </w:p>
    <w:p w14:paraId="2D88EDC3" w14:textId="2AA5E61C" w:rsidR="008F327F" w:rsidRPr="006578F2" w:rsidRDefault="006578F2" w:rsidP="006578F2">
      <w:pPr>
        <w:pStyle w:val="Heading1"/>
        <w:ind w:left="0" w:right="0"/>
        <w:jc w:val="left"/>
        <w:rPr>
          <w:rFonts w:ascii="Artifex CF Regular" w:hAnsi="Artifex CF Regular"/>
        </w:rPr>
      </w:pPr>
      <w:r>
        <w:rPr>
          <w:rFonts w:ascii="Artifex CF Regular" w:hAnsi="Artifex CF Regular"/>
          <w:color w:val="1F3D73"/>
          <w:w w:val="105"/>
        </w:rPr>
        <w:t xml:space="preserve">                                                            </w:t>
      </w:r>
      <w:r w:rsidR="00627C0D" w:rsidRPr="006578F2">
        <w:rPr>
          <w:rFonts w:ascii="Artifex CF Regular" w:hAnsi="Artifex CF Regular"/>
          <w:color w:val="1F3D73"/>
          <w:w w:val="105"/>
        </w:rPr>
        <w:t>V. GESTIÓN INTERNA</w:t>
      </w:r>
    </w:p>
    <w:p w14:paraId="791611AD" w14:textId="312321E9" w:rsidR="008F327F" w:rsidRDefault="00745336">
      <w:pPr>
        <w:pStyle w:val="BodyText"/>
        <w:rPr>
          <w:sz w:val="12"/>
        </w:rPr>
      </w:pPr>
      <w:r>
        <w:rPr>
          <w:noProof/>
          <w:lang w:val="es-DO" w:eastAsia="es-DO" w:bidi="ar-SA"/>
        </w:rPr>
        <mc:AlternateContent>
          <mc:Choice Requires="wps">
            <w:drawing>
              <wp:anchor distT="0" distB="0" distL="0" distR="0" simplePos="0" relativeHeight="251679744" behindDoc="1" locked="0" layoutInCell="1" allowOverlap="1" wp14:anchorId="08C00444" wp14:editId="2424C194">
                <wp:simplePos x="0" y="0"/>
                <wp:positionH relativeFrom="page">
                  <wp:posOffset>3423920</wp:posOffset>
                </wp:positionH>
                <wp:positionV relativeFrom="paragraph">
                  <wp:posOffset>133350</wp:posOffset>
                </wp:positionV>
                <wp:extent cx="490220" cy="0"/>
                <wp:effectExtent l="0" t="0" r="0" b="0"/>
                <wp:wrapTopAndBottom/>
                <wp:docPr id="34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0CDE3" id="Line 8"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6pt,10.5pt" to="308.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" strokecolor="#ea272e" strokeweight=".73908mm">
                <w10:wrap type="topAndBottom" anchorx="page"/>
              </v:line>
            </w:pict>
          </mc:Fallback>
        </mc:AlternateContent>
      </w:r>
    </w:p>
    <w:p w14:paraId="5EB110C2" w14:textId="397999C9" w:rsidR="008F327F" w:rsidRDefault="00627C0D">
      <w:pPr>
        <w:spacing w:before="195"/>
        <w:ind w:left="582" w:right="1431"/>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r>
        <w:rPr>
          <w:rFonts w:ascii="Calibri"/>
          <w:b/>
          <w:color w:val="1F3D73"/>
          <w:w w:val="130"/>
          <w:sz w:val="16"/>
        </w:rPr>
        <w:t xml:space="preserve">S  </w:t>
      </w:r>
      <w:r>
        <w:rPr>
          <w:rFonts w:ascii="Calibri"/>
          <w:b/>
          <w:color w:val="1F3D73"/>
          <w:spacing w:val="16"/>
          <w:w w:val="130"/>
          <w:sz w:val="16"/>
        </w:rPr>
        <w:t>2020</w:t>
      </w:r>
      <w:r>
        <w:rPr>
          <w:rFonts w:ascii="Calibri"/>
          <w:b/>
          <w:color w:val="1F3D73"/>
          <w:spacing w:val="-5"/>
          <w:sz w:val="16"/>
        </w:rPr>
        <w:t xml:space="preserve"> </w:t>
      </w:r>
    </w:p>
    <w:p w14:paraId="49DCC681" w14:textId="77777777" w:rsidR="008F327F" w:rsidRDefault="008F327F">
      <w:pPr>
        <w:pStyle w:val="BodyText"/>
        <w:rPr>
          <w:rFonts w:ascii="Calibri"/>
          <w:b/>
          <w:sz w:val="20"/>
        </w:rPr>
      </w:pPr>
    </w:p>
    <w:p w14:paraId="35B82F83" w14:textId="77777777" w:rsidR="008F327F" w:rsidRDefault="008F327F">
      <w:pPr>
        <w:pStyle w:val="BodyText"/>
        <w:spacing w:before="11"/>
        <w:rPr>
          <w:rFonts w:ascii="Calibri"/>
          <w:b/>
          <w:sz w:val="15"/>
        </w:rPr>
      </w:pPr>
    </w:p>
    <w:p w14:paraId="76037699" w14:textId="77777777" w:rsidR="008F327F" w:rsidRDefault="00627C0D">
      <w:pPr>
        <w:pStyle w:val="Heading3"/>
        <w:numPr>
          <w:ilvl w:val="0"/>
          <w:numId w:val="3"/>
        </w:numPr>
        <w:tabs>
          <w:tab w:val="left" w:pos="1123"/>
        </w:tabs>
        <w:spacing w:before="83"/>
      </w:pPr>
      <w:bookmarkStart w:id="1" w:name="_TOC_250004"/>
      <w:r>
        <w:rPr>
          <w:color w:val="1F3D73"/>
          <w:w w:val="105"/>
        </w:rPr>
        <w:t>Desempeño</w:t>
      </w:r>
      <w:r>
        <w:rPr>
          <w:color w:val="1F3D73"/>
          <w:spacing w:val="-13"/>
          <w:w w:val="105"/>
        </w:rPr>
        <w:t xml:space="preserve"> </w:t>
      </w:r>
      <w:bookmarkEnd w:id="1"/>
      <w:r>
        <w:rPr>
          <w:color w:val="1F3D73"/>
          <w:w w:val="105"/>
        </w:rPr>
        <w:t>Financiero</w:t>
      </w:r>
    </w:p>
    <w:p w14:paraId="7DE9CCC1" w14:textId="77777777" w:rsidR="008F327F" w:rsidRDefault="008F327F">
      <w:pPr>
        <w:pStyle w:val="BodyText"/>
        <w:rPr>
          <w:rFonts w:ascii="Palatino Linotype"/>
          <w:b/>
          <w:sz w:val="24"/>
        </w:rPr>
      </w:pPr>
    </w:p>
    <w:p w14:paraId="0D610E03" w14:textId="66918C1D" w:rsidR="008F327F" w:rsidRDefault="00627C0D">
      <w:pPr>
        <w:pStyle w:val="ListParagraph"/>
        <w:numPr>
          <w:ilvl w:val="0"/>
          <w:numId w:val="2"/>
        </w:numPr>
        <w:tabs>
          <w:tab w:val="left" w:pos="1105"/>
        </w:tabs>
        <w:spacing w:before="194"/>
        <w:rPr>
          <w:rFonts w:ascii="Palatino Linotype" w:hAnsi="Palatino Linotype"/>
          <w:b/>
          <w:sz w:val="18"/>
        </w:rPr>
      </w:pPr>
      <w:r>
        <w:rPr>
          <w:rFonts w:ascii="Palatino Linotype" w:hAnsi="Palatino Linotype"/>
          <w:b/>
          <w:color w:val="1F3D73"/>
          <w:w w:val="105"/>
          <w:sz w:val="18"/>
        </w:rPr>
        <w:t>Asignación</w:t>
      </w:r>
      <w:r>
        <w:rPr>
          <w:rFonts w:ascii="Palatino Linotype" w:hAnsi="Palatino Linotype"/>
          <w:b/>
          <w:color w:val="1F3D73"/>
          <w:spacing w:val="-13"/>
          <w:w w:val="105"/>
          <w:sz w:val="18"/>
        </w:rPr>
        <w:t xml:space="preserve"> </w:t>
      </w:r>
      <w:r>
        <w:rPr>
          <w:rFonts w:ascii="Palatino Linotype" w:hAnsi="Palatino Linotype"/>
          <w:b/>
          <w:color w:val="1F3D73"/>
          <w:w w:val="105"/>
          <w:sz w:val="18"/>
        </w:rPr>
        <w:t>de</w:t>
      </w:r>
      <w:r>
        <w:rPr>
          <w:rFonts w:ascii="Palatino Linotype" w:hAnsi="Palatino Linotype"/>
          <w:b/>
          <w:color w:val="1F3D73"/>
          <w:spacing w:val="-12"/>
          <w:w w:val="105"/>
          <w:sz w:val="18"/>
        </w:rPr>
        <w:t xml:space="preserve"> </w:t>
      </w:r>
      <w:r w:rsidR="00432A75">
        <w:rPr>
          <w:rFonts w:ascii="Palatino Linotype" w:hAnsi="Palatino Linotype"/>
          <w:b/>
          <w:color w:val="1F3D73"/>
          <w:w w:val="105"/>
          <w:sz w:val="18"/>
        </w:rPr>
        <w:t>p</w:t>
      </w:r>
      <w:r>
        <w:rPr>
          <w:rFonts w:ascii="Palatino Linotype" w:hAnsi="Palatino Linotype"/>
          <w:b/>
          <w:color w:val="1F3D73"/>
          <w:w w:val="105"/>
          <w:sz w:val="18"/>
        </w:rPr>
        <w:t>resupuesto</w:t>
      </w:r>
      <w:r>
        <w:rPr>
          <w:rFonts w:ascii="Palatino Linotype" w:hAnsi="Palatino Linotype"/>
          <w:b/>
          <w:color w:val="1F3D73"/>
          <w:spacing w:val="-13"/>
          <w:w w:val="105"/>
          <w:sz w:val="18"/>
        </w:rPr>
        <w:t xml:space="preserve"> </w:t>
      </w:r>
      <w:r>
        <w:rPr>
          <w:rFonts w:ascii="Palatino Linotype" w:hAnsi="Palatino Linotype"/>
          <w:b/>
          <w:color w:val="1F3D73"/>
          <w:w w:val="105"/>
          <w:sz w:val="18"/>
        </w:rPr>
        <w:t>del</w:t>
      </w:r>
      <w:r>
        <w:rPr>
          <w:rFonts w:ascii="Palatino Linotype" w:hAnsi="Palatino Linotype"/>
          <w:b/>
          <w:color w:val="1F3D73"/>
          <w:spacing w:val="-12"/>
          <w:w w:val="105"/>
          <w:sz w:val="18"/>
        </w:rPr>
        <w:t xml:space="preserve"> </w:t>
      </w:r>
      <w:r w:rsidR="00432A75">
        <w:rPr>
          <w:rFonts w:ascii="Palatino Linotype" w:hAnsi="Palatino Linotype"/>
          <w:b/>
          <w:color w:val="1F3D73"/>
          <w:w w:val="105"/>
          <w:sz w:val="18"/>
        </w:rPr>
        <w:t>período/ m</w:t>
      </w:r>
      <w:r>
        <w:rPr>
          <w:rFonts w:ascii="Palatino Linotype" w:hAnsi="Palatino Linotype"/>
          <w:b/>
          <w:color w:val="1F3D73"/>
          <w:w w:val="105"/>
          <w:sz w:val="18"/>
        </w:rPr>
        <w:t>etas</w:t>
      </w:r>
      <w:r>
        <w:rPr>
          <w:rFonts w:ascii="Palatino Linotype" w:hAnsi="Palatino Linotype"/>
          <w:b/>
          <w:color w:val="1F3D73"/>
          <w:spacing w:val="-12"/>
          <w:w w:val="105"/>
          <w:sz w:val="18"/>
        </w:rPr>
        <w:t xml:space="preserve"> </w:t>
      </w:r>
      <w:r>
        <w:rPr>
          <w:rFonts w:ascii="Palatino Linotype" w:hAnsi="Palatino Linotype"/>
          <w:b/>
          <w:color w:val="1F3D73"/>
          <w:w w:val="105"/>
          <w:sz w:val="18"/>
        </w:rPr>
        <w:t>de</w:t>
      </w:r>
      <w:r>
        <w:rPr>
          <w:rFonts w:ascii="Palatino Linotype" w:hAnsi="Palatino Linotype"/>
          <w:b/>
          <w:color w:val="1F3D73"/>
          <w:spacing w:val="-13"/>
          <w:w w:val="105"/>
          <w:sz w:val="18"/>
        </w:rPr>
        <w:t xml:space="preserve"> </w:t>
      </w:r>
      <w:r w:rsidR="00432A75">
        <w:rPr>
          <w:rFonts w:ascii="Palatino Linotype" w:hAnsi="Palatino Linotype"/>
          <w:b/>
          <w:color w:val="1F3D73"/>
          <w:w w:val="105"/>
          <w:sz w:val="18"/>
        </w:rPr>
        <w:t>p</w:t>
      </w:r>
      <w:r>
        <w:rPr>
          <w:rFonts w:ascii="Palatino Linotype" w:hAnsi="Palatino Linotype"/>
          <w:b/>
          <w:color w:val="1F3D73"/>
          <w:w w:val="105"/>
          <w:sz w:val="18"/>
        </w:rPr>
        <w:t>roducción</w:t>
      </w:r>
      <w:r>
        <w:rPr>
          <w:rFonts w:ascii="Palatino Linotype" w:hAnsi="Palatino Linotype"/>
          <w:b/>
          <w:color w:val="1F3D73"/>
          <w:spacing w:val="-12"/>
          <w:w w:val="105"/>
          <w:sz w:val="18"/>
        </w:rPr>
        <w:t xml:space="preserve"> </w:t>
      </w:r>
      <w:r>
        <w:rPr>
          <w:rFonts w:ascii="Palatino Linotype" w:hAnsi="Palatino Linotype"/>
          <w:b/>
          <w:color w:val="1F3D73"/>
          <w:w w:val="105"/>
          <w:sz w:val="18"/>
        </w:rPr>
        <w:t>a</w:t>
      </w:r>
      <w:r>
        <w:rPr>
          <w:rFonts w:ascii="Palatino Linotype" w:hAnsi="Palatino Linotype"/>
          <w:b/>
          <w:color w:val="1F3D73"/>
          <w:spacing w:val="-13"/>
          <w:w w:val="105"/>
          <w:sz w:val="18"/>
        </w:rPr>
        <w:t xml:space="preserve"> </w:t>
      </w:r>
      <w:r w:rsidR="00432A75">
        <w:rPr>
          <w:rFonts w:ascii="Palatino Linotype" w:hAnsi="Palatino Linotype"/>
          <w:b/>
          <w:color w:val="1F3D73"/>
          <w:w w:val="105"/>
          <w:sz w:val="18"/>
        </w:rPr>
        <w:t>l</w:t>
      </w:r>
      <w:r>
        <w:rPr>
          <w:rFonts w:ascii="Palatino Linotype" w:hAnsi="Palatino Linotype"/>
          <w:b/>
          <w:color w:val="1F3D73"/>
          <w:w w:val="105"/>
          <w:sz w:val="18"/>
        </w:rPr>
        <w:t>ograr</w:t>
      </w:r>
    </w:p>
    <w:p w14:paraId="5F635358" w14:textId="77777777" w:rsidR="008F327F" w:rsidRDefault="008F327F">
      <w:pPr>
        <w:pStyle w:val="BodyText"/>
        <w:rPr>
          <w:rFonts w:ascii="Palatino Linotype"/>
          <w:b/>
          <w:sz w:val="24"/>
        </w:rPr>
      </w:pPr>
    </w:p>
    <w:p w14:paraId="00813109" w14:textId="77777777" w:rsidR="008F327F" w:rsidRDefault="00627C0D">
      <w:pPr>
        <w:spacing w:before="193"/>
        <w:ind w:left="916"/>
        <w:rPr>
          <w:rFonts w:ascii="Palatino Linotype"/>
          <w:b/>
          <w:sz w:val="18"/>
        </w:rPr>
      </w:pPr>
      <w:r>
        <w:rPr>
          <w:rFonts w:ascii="Palatino Linotype"/>
          <w:b/>
          <w:color w:val="1F3D73"/>
          <w:w w:val="105"/>
          <w:sz w:val="18"/>
        </w:rPr>
        <w:t>INSTITUTO NACIONAL DE LA VIVIENDA</w:t>
      </w:r>
    </w:p>
    <w:p w14:paraId="7742E67B" w14:textId="77777777" w:rsidR="008F327F" w:rsidRDefault="008F327F">
      <w:pPr>
        <w:pStyle w:val="BodyText"/>
        <w:rPr>
          <w:rFonts w:ascii="Palatino Linotype"/>
          <w:b/>
          <w:sz w:val="25"/>
        </w:rPr>
      </w:pPr>
    </w:p>
    <w:p w14:paraId="5C90F013" w14:textId="77777777" w:rsidR="008F327F" w:rsidRDefault="00627C0D">
      <w:pPr>
        <w:ind w:left="916"/>
        <w:rPr>
          <w:rFonts w:ascii="Palatino Linotype" w:hAnsi="Palatino Linotype"/>
          <w:b/>
          <w:sz w:val="18"/>
        </w:rPr>
      </w:pPr>
      <w:r>
        <w:rPr>
          <w:rFonts w:ascii="Palatino Linotype" w:hAnsi="Palatino Linotype"/>
          <w:b/>
          <w:color w:val="1F3D73"/>
          <w:w w:val="110"/>
          <w:sz w:val="18"/>
        </w:rPr>
        <w:t xml:space="preserve">ASIGNACIÓN DE PRESUPUESTO AÑO 2020 </w:t>
      </w:r>
      <w:r>
        <w:rPr>
          <w:rFonts w:ascii="Palatino Linotype" w:hAnsi="Palatino Linotype"/>
          <w:b/>
          <w:color w:val="1F3D73"/>
          <w:w w:val="120"/>
          <w:sz w:val="18"/>
        </w:rPr>
        <w:t xml:space="preserve">/ </w:t>
      </w:r>
      <w:r>
        <w:rPr>
          <w:rFonts w:ascii="Palatino Linotype" w:hAnsi="Palatino Linotype"/>
          <w:b/>
          <w:color w:val="1F3D73"/>
          <w:w w:val="110"/>
          <w:sz w:val="18"/>
        </w:rPr>
        <w:t>METAS DE PRODUCCIÓN A LOGRAR</w:t>
      </w:r>
    </w:p>
    <w:p w14:paraId="3F56E3CA" w14:textId="77777777" w:rsidR="008F327F" w:rsidRDefault="008F327F">
      <w:pPr>
        <w:pStyle w:val="BodyText"/>
        <w:rPr>
          <w:rFonts w:ascii="Palatino Linotype"/>
          <w:b/>
          <w:sz w:val="20"/>
        </w:rPr>
      </w:pPr>
    </w:p>
    <w:p w14:paraId="036DA2E4" w14:textId="77777777" w:rsidR="008F327F" w:rsidRDefault="008F327F">
      <w:pPr>
        <w:pStyle w:val="BodyText"/>
        <w:rPr>
          <w:rFonts w:ascii="Palatino Linotype"/>
          <w:b/>
          <w:sz w:val="20"/>
        </w:rPr>
      </w:pPr>
    </w:p>
    <w:p w14:paraId="200EA486" w14:textId="77777777" w:rsidR="008F327F" w:rsidRDefault="008F327F">
      <w:pPr>
        <w:pStyle w:val="BodyText"/>
        <w:spacing w:before="10"/>
        <w:rPr>
          <w:rFonts w:ascii="Palatino Linotype"/>
          <w:b/>
          <w:sz w:val="25"/>
        </w:rPr>
      </w:pPr>
    </w:p>
    <w:tbl>
      <w:tblPr>
        <w:tblW w:w="0" w:type="auto"/>
        <w:tblInd w:w="4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34"/>
        <w:gridCol w:w="740"/>
        <w:gridCol w:w="1480"/>
        <w:gridCol w:w="1199"/>
        <w:gridCol w:w="753"/>
        <w:gridCol w:w="1147"/>
        <w:gridCol w:w="1516"/>
        <w:gridCol w:w="1496"/>
      </w:tblGrid>
      <w:tr w:rsidR="008F327F" w14:paraId="2FC367BF" w14:textId="77777777">
        <w:trPr>
          <w:trHeight w:val="1010"/>
        </w:trPr>
        <w:tc>
          <w:tcPr>
            <w:tcW w:w="434" w:type="dxa"/>
            <w:shd w:val="clear" w:color="auto" w:fill="D9D9D9"/>
          </w:tcPr>
          <w:p w14:paraId="6CCA7C26" w14:textId="77777777" w:rsidR="008F327F" w:rsidRPr="006578F2" w:rsidRDefault="008F327F">
            <w:pPr>
              <w:pStyle w:val="TableParagraph"/>
              <w:rPr>
                <w:rFonts w:ascii="Palatino Linotype"/>
                <w:b/>
                <w:color w:val="002060"/>
                <w:sz w:val="20"/>
              </w:rPr>
            </w:pPr>
          </w:p>
          <w:p w14:paraId="2F09A4FB" w14:textId="77777777" w:rsidR="008F327F" w:rsidRPr="006578F2" w:rsidRDefault="00627C0D">
            <w:pPr>
              <w:pStyle w:val="TableParagraph"/>
              <w:spacing w:before="147"/>
              <w:ind w:left="54" w:right="48"/>
              <w:jc w:val="center"/>
              <w:rPr>
                <w:rFonts w:ascii="Calibri"/>
                <w:b/>
                <w:color w:val="002060"/>
                <w:sz w:val="16"/>
              </w:rPr>
            </w:pPr>
            <w:r w:rsidRPr="006578F2">
              <w:rPr>
                <w:rFonts w:ascii="Calibri"/>
                <w:b/>
                <w:color w:val="002060"/>
                <w:w w:val="120"/>
                <w:sz w:val="16"/>
              </w:rPr>
              <w:t>No.</w:t>
            </w:r>
          </w:p>
        </w:tc>
        <w:tc>
          <w:tcPr>
            <w:tcW w:w="740" w:type="dxa"/>
            <w:shd w:val="clear" w:color="auto" w:fill="D9D9D9"/>
          </w:tcPr>
          <w:p w14:paraId="200B0FAC" w14:textId="77777777" w:rsidR="008F327F" w:rsidRPr="006578F2" w:rsidRDefault="008F327F">
            <w:pPr>
              <w:pStyle w:val="TableParagraph"/>
              <w:spacing w:before="13"/>
              <w:rPr>
                <w:rFonts w:ascii="Palatino Linotype"/>
                <w:b/>
                <w:color w:val="002060"/>
                <w:sz w:val="23"/>
              </w:rPr>
            </w:pPr>
          </w:p>
          <w:p w14:paraId="6364EED5" w14:textId="77777777" w:rsidR="008F327F" w:rsidRPr="006578F2" w:rsidRDefault="00627C0D">
            <w:pPr>
              <w:pStyle w:val="TableParagraph"/>
              <w:spacing w:line="235" w:lineRule="auto"/>
              <w:ind w:left="175" w:hanging="102"/>
              <w:rPr>
                <w:rFonts w:ascii="Calibri" w:hAnsi="Calibri"/>
                <w:b/>
                <w:color w:val="002060"/>
                <w:sz w:val="16"/>
              </w:rPr>
            </w:pPr>
            <w:r w:rsidRPr="006578F2">
              <w:rPr>
                <w:rFonts w:ascii="Calibri" w:hAnsi="Calibri"/>
                <w:b/>
                <w:color w:val="002060"/>
                <w:w w:val="125"/>
                <w:sz w:val="16"/>
              </w:rPr>
              <w:t xml:space="preserve">Código </w:t>
            </w:r>
            <w:r w:rsidRPr="006578F2">
              <w:rPr>
                <w:rFonts w:ascii="Calibri" w:hAnsi="Calibri"/>
                <w:b/>
                <w:color w:val="002060"/>
                <w:w w:val="130"/>
                <w:sz w:val="16"/>
              </w:rPr>
              <w:t>SNIP</w:t>
            </w:r>
          </w:p>
        </w:tc>
        <w:tc>
          <w:tcPr>
            <w:tcW w:w="1480" w:type="dxa"/>
            <w:shd w:val="clear" w:color="auto" w:fill="D9D9D9"/>
          </w:tcPr>
          <w:p w14:paraId="322B47CF" w14:textId="77777777" w:rsidR="008F327F" w:rsidRPr="006578F2" w:rsidRDefault="008F327F">
            <w:pPr>
              <w:pStyle w:val="TableParagraph"/>
              <w:spacing w:before="13"/>
              <w:rPr>
                <w:rFonts w:ascii="Palatino Linotype"/>
                <w:b/>
                <w:color w:val="002060"/>
                <w:sz w:val="23"/>
              </w:rPr>
            </w:pPr>
          </w:p>
          <w:p w14:paraId="416E8F4A" w14:textId="77777777" w:rsidR="008F327F" w:rsidRPr="006578F2" w:rsidRDefault="00627C0D">
            <w:pPr>
              <w:pStyle w:val="TableParagraph"/>
              <w:spacing w:line="235" w:lineRule="auto"/>
              <w:ind w:left="378" w:right="42" w:hanging="117"/>
              <w:rPr>
                <w:rFonts w:ascii="Calibri"/>
                <w:b/>
                <w:color w:val="002060"/>
                <w:sz w:val="16"/>
              </w:rPr>
            </w:pPr>
            <w:r w:rsidRPr="006578F2">
              <w:rPr>
                <w:rFonts w:ascii="Calibri"/>
                <w:b/>
                <w:color w:val="002060"/>
                <w:w w:val="125"/>
                <w:sz w:val="16"/>
              </w:rPr>
              <w:t>Nombre del Proyecto</w:t>
            </w:r>
          </w:p>
        </w:tc>
        <w:tc>
          <w:tcPr>
            <w:tcW w:w="1199" w:type="dxa"/>
            <w:shd w:val="clear" w:color="auto" w:fill="D9D9D9"/>
          </w:tcPr>
          <w:p w14:paraId="497BE179" w14:textId="77777777" w:rsidR="008F327F" w:rsidRPr="006578F2" w:rsidRDefault="008F327F">
            <w:pPr>
              <w:pStyle w:val="TableParagraph"/>
              <w:rPr>
                <w:rFonts w:ascii="Palatino Linotype"/>
                <w:b/>
                <w:color w:val="002060"/>
                <w:sz w:val="20"/>
              </w:rPr>
            </w:pPr>
          </w:p>
          <w:p w14:paraId="3085C5C3" w14:textId="77777777" w:rsidR="008F327F" w:rsidRPr="006578F2" w:rsidRDefault="00627C0D">
            <w:pPr>
              <w:pStyle w:val="TableParagraph"/>
              <w:spacing w:before="147"/>
              <w:ind w:right="79"/>
              <w:jc w:val="right"/>
              <w:rPr>
                <w:rFonts w:ascii="Calibri" w:hAnsi="Calibri"/>
                <w:b/>
                <w:color w:val="002060"/>
                <w:sz w:val="16"/>
              </w:rPr>
            </w:pPr>
            <w:r w:rsidRPr="006578F2">
              <w:rPr>
                <w:rFonts w:ascii="Calibri" w:hAnsi="Calibri"/>
                <w:b/>
                <w:color w:val="002060"/>
                <w:w w:val="125"/>
                <w:sz w:val="16"/>
              </w:rPr>
              <w:t>Localización</w:t>
            </w:r>
          </w:p>
        </w:tc>
        <w:tc>
          <w:tcPr>
            <w:tcW w:w="753" w:type="dxa"/>
            <w:shd w:val="clear" w:color="auto" w:fill="D9D9D9"/>
          </w:tcPr>
          <w:p w14:paraId="17008569" w14:textId="77777777" w:rsidR="008F327F" w:rsidRPr="006578F2" w:rsidRDefault="008F327F">
            <w:pPr>
              <w:pStyle w:val="TableParagraph"/>
              <w:spacing w:before="13"/>
              <w:rPr>
                <w:rFonts w:ascii="Palatino Linotype"/>
                <w:b/>
                <w:color w:val="002060"/>
                <w:sz w:val="23"/>
              </w:rPr>
            </w:pPr>
          </w:p>
          <w:p w14:paraId="0A0AD022" w14:textId="77777777" w:rsidR="008F327F" w:rsidRPr="006578F2" w:rsidRDefault="00627C0D">
            <w:pPr>
              <w:pStyle w:val="TableParagraph"/>
              <w:spacing w:line="235" w:lineRule="auto"/>
              <w:ind w:left="134" w:right="105" w:firstLine="13"/>
              <w:rPr>
                <w:rFonts w:ascii="Calibri"/>
                <w:b/>
                <w:color w:val="002060"/>
                <w:sz w:val="16"/>
              </w:rPr>
            </w:pPr>
            <w:r w:rsidRPr="006578F2">
              <w:rPr>
                <w:rFonts w:ascii="Calibri"/>
                <w:b/>
                <w:color w:val="002060"/>
                <w:w w:val="120"/>
                <w:sz w:val="16"/>
              </w:rPr>
              <w:t>Unids Habit.</w:t>
            </w:r>
          </w:p>
        </w:tc>
        <w:tc>
          <w:tcPr>
            <w:tcW w:w="1147" w:type="dxa"/>
            <w:shd w:val="clear" w:color="auto" w:fill="D9D9D9"/>
          </w:tcPr>
          <w:p w14:paraId="5BDF6AA9" w14:textId="77777777" w:rsidR="008F327F" w:rsidRPr="006578F2" w:rsidRDefault="008F327F">
            <w:pPr>
              <w:pStyle w:val="TableParagraph"/>
              <w:spacing w:before="13"/>
              <w:rPr>
                <w:rFonts w:ascii="Palatino Linotype"/>
                <w:b/>
                <w:color w:val="002060"/>
                <w:sz w:val="23"/>
              </w:rPr>
            </w:pPr>
          </w:p>
          <w:p w14:paraId="250BCC15" w14:textId="77777777" w:rsidR="008F327F" w:rsidRPr="006578F2" w:rsidRDefault="00627C0D">
            <w:pPr>
              <w:pStyle w:val="TableParagraph"/>
              <w:spacing w:line="235" w:lineRule="auto"/>
              <w:ind w:left="211" w:hanging="86"/>
              <w:rPr>
                <w:rFonts w:ascii="Calibri"/>
                <w:b/>
                <w:color w:val="002060"/>
                <w:sz w:val="16"/>
              </w:rPr>
            </w:pPr>
            <w:r w:rsidRPr="006578F2">
              <w:rPr>
                <w:rFonts w:ascii="Calibri"/>
                <w:b/>
                <w:color w:val="002060"/>
                <w:w w:val="125"/>
                <w:sz w:val="16"/>
              </w:rPr>
              <w:t>Estatus del Proyecto</w:t>
            </w:r>
          </w:p>
        </w:tc>
        <w:tc>
          <w:tcPr>
            <w:tcW w:w="1516" w:type="dxa"/>
            <w:shd w:val="clear" w:color="auto" w:fill="D9D9D9"/>
          </w:tcPr>
          <w:p w14:paraId="50A110AD" w14:textId="77777777" w:rsidR="008F327F" w:rsidRPr="006578F2" w:rsidRDefault="008F327F">
            <w:pPr>
              <w:pStyle w:val="TableParagraph"/>
              <w:spacing w:before="11"/>
              <w:rPr>
                <w:rFonts w:ascii="Palatino Linotype"/>
                <w:b/>
                <w:color w:val="002060"/>
                <w:sz w:val="16"/>
              </w:rPr>
            </w:pPr>
          </w:p>
          <w:p w14:paraId="4E09AEE3" w14:textId="77777777" w:rsidR="008F327F" w:rsidRPr="006578F2" w:rsidRDefault="00627C0D">
            <w:pPr>
              <w:pStyle w:val="TableParagraph"/>
              <w:spacing w:before="1" w:line="235" w:lineRule="auto"/>
              <w:ind w:left="138" w:right="109" w:hanging="18"/>
              <w:jc w:val="both"/>
              <w:rPr>
                <w:rFonts w:ascii="Calibri" w:hAnsi="Calibri"/>
                <w:b/>
                <w:color w:val="002060"/>
                <w:sz w:val="16"/>
              </w:rPr>
            </w:pPr>
            <w:r w:rsidRPr="006578F2">
              <w:rPr>
                <w:rFonts w:ascii="Calibri" w:hAnsi="Calibri"/>
                <w:b/>
                <w:color w:val="002060"/>
                <w:w w:val="125"/>
                <w:sz w:val="16"/>
              </w:rPr>
              <w:t>Inversión</w:t>
            </w:r>
            <w:r w:rsidRPr="006578F2">
              <w:rPr>
                <w:rFonts w:ascii="Calibri" w:hAnsi="Calibri"/>
                <w:b/>
                <w:color w:val="002060"/>
                <w:spacing w:val="-20"/>
                <w:w w:val="125"/>
                <w:sz w:val="16"/>
              </w:rPr>
              <w:t xml:space="preserve"> </w:t>
            </w:r>
            <w:r w:rsidRPr="006578F2">
              <w:rPr>
                <w:rFonts w:ascii="Calibri" w:hAnsi="Calibri"/>
                <w:b/>
                <w:color w:val="002060"/>
                <w:spacing w:val="-3"/>
                <w:w w:val="125"/>
                <w:sz w:val="16"/>
              </w:rPr>
              <w:t xml:space="preserve">Inicial </w:t>
            </w:r>
            <w:r w:rsidRPr="006578F2">
              <w:rPr>
                <w:rFonts w:ascii="Calibri" w:hAnsi="Calibri"/>
                <w:b/>
                <w:color w:val="002060"/>
                <w:w w:val="125"/>
                <w:sz w:val="16"/>
              </w:rPr>
              <w:t>Programada</w:t>
            </w:r>
            <w:r w:rsidRPr="006578F2">
              <w:rPr>
                <w:rFonts w:ascii="Calibri" w:hAnsi="Calibri"/>
                <w:b/>
                <w:color w:val="002060"/>
                <w:spacing w:val="-23"/>
                <w:w w:val="125"/>
                <w:sz w:val="16"/>
              </w:rPr>
              <w:t xml:space="preserve"> </w:t>
            </w:r>
            <w:r w:rsidRPr="006578F2">
              <w:rPr>
                <w:rFonts w:ascii="Calibri" w:hAnsi="Calibri"/>
                <w:b/>
                <w:color w:val="002060"/>
                <w:w w:val="125"/>
                <w:sz w:val="16"/>
              </w:rPr>
              <w:t>en RD$ Año</w:t>
            </w:r>
            <w:r w:rsidRPr="006578F2">
              <w:rPr>
                <w:rFonts w:ascii="Calibri" w:hAnsi="Calibri"/>
                <w:b/>
                <w:color w:val="002060"/>
                <w:spacing w:val="20"/>
                <w:w w:val="125"/>
                <w:sz w:val="16"/>
              </w:rPr>
              <w:t xml:space="preserve"> </w:t>
            </w:r>
            <w:r w:rsidRPr="006578F2">
              <w:rPr>
                <w:rFonts w:ascii="Calibri" w:hAnsi="Calibri"/>
                <w:b/>
                <w:color w:val="002060"/>
                <w:w w:val="125"/>
                <w:sz w:val="16"/>
              </w:rPr>
              <w:t>2020</w:t>
            </w:r>
          </w:p>
        </w:tc>
        <w:tc>
          <w:tcPr>
            <w:tcW w:w="1496" w:type="dxa"/>
            <w:shd w:val="clear" w:color="auto" w:fill="D9D9D9"/>
          </w:tcPr>
          <w:p w14:paraId="648725D6" w14:textId="77777777" w:rsidR="008F327F" w:rsidRPr="006578F2" w:rsidRDefault="00627C0D">
            <w:pPr>
              <w:pStyle w:val="TableParagraph"/>
              <w:spacing w:before="131" w:line="235" w:lineRule="auto"/>
              <w:ind w:left="175" w:right="163"/>
              <w:jc w:val="center"/>
              <w:rPr>
                <w:rFonts w:ascii="Calibri" w:hAnsi="Calibri"/>
                <w:b/>
                <w:color w:val="002060"/>
                <w:sz w:val="16"/>
              </w:rPr>
            </w:pPr>
            <w:r w:rsidRPr="006578F2">
              <w:rPr>
                <w:rFonts w:ascii="Calibri" w:hAnsi="Calibri"/>
                <w:b/>
                <w:color w:val="002060"/>
                <w:w w:val="105"/>
                <w:sz w:val="16"/>
              </w:rPr>
              <w:t xml:space="preserve">Inversión </w:t>
            </w:r>
            <w:r w:rsidRPr="006578F2">
              <w:rPr>
                <w:rFonts w:ascii="Calibri" w:hAnsi="Calibri"/>
                <w:b/>
                <w:color w:val="002060"/>
                <w:sz w:val="16"/>
              </w:rPr>
              <w:t xml:space="preserve">Complementario </w:t>
            </w:r>
            <w:r w:rsidRPr="006578F2">
              <w:rPr>
                <w:rFonts w:ascii="Calibri" w:hAnsi="Calibri"/>
                <w:b/>
                <w:color w:val="002060"/>
                <w:w w:val="105"/>
                <w:sz w:val="16"/>
              </w:rPr>
              <w:t>Programada en RD$ Año 2020</w:t>
            </w:r>
          </w:p>
        </w:tc>
      </w:tr>
      <w:tr w:rsidR="008F327F" w14:paraId="1B8C20E0" w14:textId="77777777">
        <w:trPr>
          <w:trHeight w:val="290"/>
        </w:trPr>
        <w:tc>
          <w:tcPr>
            <w:tcW w:w="7269" w:type="dxa"/>
            <w:gridSpan w:val="7"/>
            <w:shd w:val="clear" w:color="auto" w:fill="2EC8FF"/>
          </w:tcPr>
          <w:p w14:paraId="766FDE87" w14:textId="77777777" w:rsidR="008F327F" w:rsidRDefault="00627C0D">
            <w:pPr>
              <w:pStyle w:val="TableParagraph"/>
              <w:spacing w:before="55"/>
              <w:ind w:left="70"/>
              <w:rPr>
                <w:sz w:val="16"/>
              </w:rPr>
            </w:pPr>
            <w:r>
              <w:rPr>
                <w:color w:val="1F3D73"/>
                <w:w w:val="105"/>
                <w:sz w:val="16"/>
              </w:rPr>
              <w:t>PROGRAMA DE VIVIENDAS NUEVAS</w:t>
            </w:r>
          </w:p>
        </w:tc>
        <w:tc>
          <w:tcPr>
            <w:tcW w:w="1496" w:type="dxa"/>
            <w:shd w:val="clear" w:color="auto" w:fill="00AFEF"/>
          </w:tcPr>
          <w:p w14:paraId="3CB8E092" w14:textId="77777777" w:rsidR="008F327F" w:rsidRDefault="008F327F">
            <w:pPr>
              <w:pStyle w:val="TableParagraph"/>
              <w:rPr>
                <w:rFonts w:ascii="Times New Roman"/>
                <w:sz w:val="16"/>
              </w:rPr>
            </w:pPr>
          </w:p>
        </w:tc>
      </w:tr>
      <w:tr w:rsidR="008F327F" w14:paraId="24EABD10" w14:textId="77777777">
        <w:trPr>
          <w:trHeight w:val="755"/>
        </w:trPr>
        <w:tc>
          <w:tcPr>
            <w:tcW w:w="434" w:type="dxa"/>
          </w:tcPr>
          <w:p w14:paraId="69D5F110" w14:textId="77777777" w:rsidR="008F327F" w:rsidRDefault="008F327F">
            <w:pPr>
              <w:pStyle w:val="TableParagraph"/>
              <w:spacing w:before="4"/>
              <w:rPr>
                <w:rFonts w:ascii="Palatino Linotype"/>
                <w:b/>
                <w:sz w:val="21"/>
              </w:rPr>
            </w:pPr>
          </w:p>
          <w:p w14:paraId="4F8DDBC9" w14:textId="77777777" w:rsidR="008F327F" w:rsidRDefault="00627C0D">
            <w:pPr>
              <w:pStyle w:val="TableParagraph"/>
              <w:ind w:left="9"/>
              <w:jc w:val="center"/>
              <w:rPr>
                <w:sz w:val="16"/>
              </w:rPr>
            </w:pPr>
            <w:r>
              <w:rPr>
                <w:color w:val="1F3D73"/>
                <w:w w:val="72"/>
                <w:sz w:val="16"/>
              </w:rPr>
              <w:t>1</w:t>
            </w:r>
          </w:p>
        </w:tc>
        <w:tc>
          <w:tcPr>
            <w:tcW w:w="740" w:type="dxa"/>
          </w:tcPr>
          <w:p w14:paraId="10359A38" w14:textId="77777777" w:rsidR="008F327F" w:rsidRDefault="008F327F">
            <w:pPr>
              <w:pStyle w:val="TableParagraph"/>
              <w:spacing w:before="4"/>
              <w:rPr>
                <w:rFonts w:ascii="Palatino Linotype"/>
                <w:b/>
                <w:sz w:val="21"/>
              </w:rPr>
            </w:pPr>
          </w:p>
          <w:p w14:paraId="736A14E8" w14:textId="77777777" w:rsidR="008F327F" w:rsidRDefault="00627C0D">
            <w:pPr>
              <w:pStyle w:val="TableParagraph"/>
              <w:ind w:left="160"/>
              <w:rPr>
                <w:sz w:val="16"/>
              </w:rPr>
            </w:pPr>
            <w:r>
              <w:rPr>
                <w:color w:val="1F3D73"/>
                <w:w w:val="105"/>
                <w:sz w:val="16"/>
              </w:rPr>
              <w:t>13896</w:t>
            </w:r>
          </w:p>
        </w:tc>
        <w:tc>
          <w:tcPr>
            <w:tcW w:w="1480" w:type="dxa"/>
          </w:tcPr>
          <w:p w14:paraId="47B0FBD2" w14:textId="23104629" w:rsidR="008F327F" w:rsidRDefault="00627C0D" w:rsidP="003D24A7">
            <w:pPr>
              <w:pStyle w:val="TableParagraph"/>
              <w:spacing w:before="100" w:line="232" w:lineRule="auto"/>
              <w:ind w:left="70" w:right="42"/>
              <w:rPr>
                <w:sz w:val="16"/>
              </w:rPr>
            </w:pPr>
            <w:r>
              <w:rPr>
                <w:color w:val="1F3D73"/>
                <w:w w:val="105"/>
                <w:sz w:val="16"/>
              </w:rPr>
              <w:t>I</w:t>
            </w:r>
            <w:r w:rsidR="003D24A7">
              <w:rPr>
                <w:color w:val="1F3D73"/>
                <w:w w:val="105"/>
                <w:sz w:val="16"/>
              </w:rPr>
              <w:t>NVI</w:t>
            </w:r>
            <w:r>
              <w:rPr>
                <w:color w:val="1F3D73"/>
                <w:w w:val="105"/>
                <w:sz w:val="16"/>
              </w:rPr>
              <w:t>-Villa Esperanza Montellano</w:t>
            </w:r>
          </w:p>
        </w:tc>
        <w:tc>
          <w:tcPr>
            <w:tcW w:w="1199" w:type="dxa"/>
          </w:tcPr>
          <w:p w14:paraId="6BB984B9" w14:textId="77777777" w:rsidR="008F327F" w:rsidRDefault="008F327F">
            <w:pPr>
              <w:pStyle w:val="TableParagraph"/>
              <w:spacing w:before="4"/>
              <w:rPr>
                <w:rFonts w:ascii="Palatino Linotype"/>
                <w:b/>
                <w:sz w:val="21"/>
              </w:rPr>
            </w:pPr>
          </w:p>
          <w:p w14:paraId="47259A74" w14:textId="77777777" w:rsidR="008F327F" w:rsidRDefault="00627C0D">
            <w:pPr>
              <w:pStyle w:val="TableParagraph"/>
              <w:ind w:right="131"/>
              <w:jc w:val="right"/>
              <w:rPr>
                <w:sz w:val="16"/>
              </w:rPr>
            </w:pPr>
            <w:r>
              <w:rPr>
                <w:color w:val="1F3D73"/>
                <w:w w:val="105"/>
                <w:sz w:val="16"/>
              </w:rPr>
              <w:t>Puerto Plata</w:t>
            </w:r>
          </w:p>
        </w:tc>
        <w:tc>
          <w:tcPr>
            <w:tcW w:w="753" w:type="dxa"/>
          </w:tcPr>
          <w:p w14:paraId="08A327B0" w14:textId="77777777" w:rsidR="008F327F" w:rsidRDefault="008F327F">
            <w:pPr>
              <w:pStyle w:val="TableParagraph"/>
              <w:spacing w:before="4"/>
              <w:rPr>
                <w:rFonts w:ascii="Palatino Linotype"/>
                <w:b/>
                <w:sz w:val="21"/>
              </w:rPr>
            </w:pPr>
          </w:p>
          <w:p w14:paraId="763652B7" w14:textId="77777777" w:rsidR="008F327F" w:rsidRDefault="00627C0D">
            <w:pPr>
              <w:pStyle w:val="TableParagraph"/>
              <w:ind w:left="224" w:right="214"/>
              <w:jc w:val="center"/>
              <w:rPr>
                <w:sz w:val="16"/>
              </w:rPr>
            </w:pPr>
            <w:r>
              <w:rPr>
                <w:color w:val="1F3D73"/>
                <w:w w:val="105"/>
                <w:sz w:val="16"/>
              </w:rPr>
              <w:t>102</w:t>
            </w:r>
          </w:p>
        </w:tc>
        <w:tc>
          <w:tcPr>
            <w:tcW w:w="1147" w:type="dxa"/>
          </w:tcPr>
          <w:p w14:paraId="1D103723" w14:textId="77777777" w:rsidR="008F327F" w:rsidRDefault="008F327F">
            <w:pPr>
              <w:pStyle w:val="TableParagraph"/>
              <w:spacing w:before="4"/>
              <w:rPr>
                <w:rFonts w:ascii="Palatino Linotype"/>
                <w:b/>
                <w:sz w:val="21"/>
              </w:rPr>
            </w:pPr>
          </w:p>
          <w:p w14:paraId="121FE88C" w14:textId="77777777" w:rsidR="008F327F" w:rsidRDefault="00627C0D">
            <w:pPr>
              <w:pStyle w:val="TableParagraph"/>
              <w:ind w:left="242" w:right="233"/>
              <w:jc w:val="center"/>
              <w:rPr>
                <w:sz w:val="16"/>
              </w:rPr>
            </w:pPr>
            <w:r>
              <w:rPr>
                <w:color w:val="1F3D73"/>
                <w:w w:val="105"/>
                <w:sz w:val="16"/>
              </w:rPr>
              <w:t>Arrastre</w:t>
            </w:r>
          </w:p>
        </w:tc>
        <w:tc>
          <w:tcPr>
            <w:tcW w:w="1516" w:type="dxa"/>
          </w:tcPr>
          <w:p w14:paraId="6D290A7D" w14:textId="77777777" w:rsidR="008F327F" w:rsidRDefault="008F327F">
            <w:pPr>
              <w:pStyle w:val="TableParagraph"/>
              <w:spacing w:before="4"/>
              <w:rPr>
                <w:rFonts w:ascii="Palatino Linotype"/>
                <w:b/>
                <w:sz w:val="21"/>
              </w:rPr>
            </w:pPr>
          </w:p>
          <w:p w14:paraId="5A845020" w14:textId="77777777" w:rsidR="008F327F" w:rsidRDefault="00627C0D">
            <w:pPr>
              <w:pStyle w:val="TableParagraph"/>
              <w:ind w:left="137" w:right="128"/>
              <w:jc w:val="center"/>
              <w:rPr>
                <w:sz w:val="16"/>
              </w:rPr>
            </w:pPr>
            <w:r>
              <w:rPr>
                <w:color w:val="1F3D73"/>
                <w:w w:val="120"/>
                <w:sz w:val="16"/>
              </w:rPr>
              <w:t>120.000.000,00</w:t>
            </w:r>
          </w:p>
        </w:tc>
        <w:tc>
          <w:tcPr>
            <w:tcW w:w="1496" w:type="dxa"/>
          </w:tcPr>
          <w:p w14:paraId="2102B910" w14:textId="77777777" w:rsidR="008F327F" w:rsidRDefault="008F327F">
            <w:pPr>
              <w:pStyle w:val="TableParagraph"/>
              <w:spacing w:before="4"/>
              <w:rPr>
                <w:rFonts w:ascii="Palatino Linotype"/>
                <w:b/>
                <w:sz w:val="21"/>
              </w:rPr>
            </w:pPr>
          </w:p>
          <w:p w14:paraId="008261B3" w14:textId="77777777" w:rsidR="008F327F" w:rsidRDefault="00627C0D">
            <w:pPr>
              <w:pStyle w:val="TableParagraph"/>
              <w:ind w:left="174" w:right="164"/>
              <w:jc w:val="center"/>
              <w:rPr>
                <w:sz w:val="16"/>
              </w:rPr>
            </w:pPr>
            <w:r>
              <w:rPr>
                <w:color w:val="1F3D73"/>
                <w:w w:val="120"/>
                <w:sz w:val="16"/>
              </w:rPr>
              <w:t>0,00</w:t>
            </w:r>
          </w:p>
        </w:tc>
      </w:tr>
      <w:tr w:rsidR="008F327F" w14:paraId="159EF50B" w14:textId="77777777">
        <w:trPr>
          <w:trHeight w:val="1115"/>
        </w:trPr>
        <w:tc>
          <w:tcPr>
            <w:tcW w:w="434" w:type="dxa"/>
          </w:tcPr>
          <w:p w14:paraId="5C63C8A8" w14:textId="77777777" w:rsidR="008F327F" w:rsidRDefault="008F327F">
            <w:pPr>
              <w:pStyle w:val="TableParagraph"/>
              <w:rPr>
                <w:rFonts w:ascii="Palatino Linotype"/>
                <w:b/>
                <w:sz w:val="20"/>
              </w:rPr>
            </w:pPr>
          </w:p>
          <w:p w14:paraId="7B15C30F" w14:textId="77777777" w:rsidR="008F327F" w:rsidRDefault="008F327F">
            <w:pPr>
              <w:pStyle w:val="TableParagraph"/>
              <w:spacing w:before="9"/>
              <w:rPr>
                <w:rFonts w:ascii="Palatino Linotype"/>
                <w:b/>
                <w:sz w:val="14"/>
              </w:rPr>
            </w:pPr>
          </w:p>
          <w:p w14:paraId="0CE91FDF" w14:textId="77777777" w:rsidR="008F327F" w:rsidRDefault="00627C0D">
            <w:pPr>
              <w:pStyle w:val="TableParagraph"/>
              <w:ind w:left="9"/>
              <w:jc w:val="center"/>
              <w:rPr>
                <w:sz w:val="16"/>
              </w:rPr>
            </w:pPr>
            <w:r>
              <w:rPr>
                <w:color w:val="1F3D73"/>
                <w:w w:val="111"/>
                <w:sz w:val="16"/>
              </w:rPr>
              <w:t>2</w:t>
            </w:r>
          </w:p>
        </w:tc>
        <w:tc>
          <w:tcPr>
            <w:tcW w:w="740" w:type="dxa"/>
          </w:tcPr>
          <w:p w14:paraId="66786695" w14:textId="77777777" w:rsidR="008F327F" w:rsidRDefault="008F327F">
            <w:pPr>
              <w:pStyle w:val="TableParagraph"/>
              <w:rPr>
                <w:rFonts w:ascii="Palatino Linotype"/>
                <w:b/>
                <w:sz w:val="20"/>
              </w:rPr>
            </w:pPr>
          </w:p>
          <w:p w14:paraId="3404414A" w14:textId="77777777" w:rsidR="008F327F" w:rsidRDefault="008F327F">
            <w:pPr>
              <w:pStyle w:val="TableParagraph"/>
              <w:spacing w:before="9"/>
              <w:rPr>
                <w:rFonts w:ascii="Palatino Linotype"/>
                <w:b/>
                <w:sz w:val="14"/>
              </w:rPr>
            </w:pPr>
          </w:p>
          <w:p w14:paraId="22498196" w14:textId="77777777" w:rsidR="008F327F" w:rsidRDefault="00627C0D">
            <w:pPr>
              <w:pStyle w:val="TableParagraph"/>
              <w:ind w:left="167"/>
              <w:rPr>
                <w:sz w:val="16"/>
              </w:rPr>
            </w:pPr>
            <w:r>
              <w:rPr>
                <w:color w:val="1F3D73"/>
                <w:sz w:val="16"/>
              </w:rPr>
              <w:t>13879</w:t>
            </w:r>
          </w:p>
        </w:tc>
        <w:tc>
          <w:tcPr>
            <w:tcW w:w="1480" w:type="dxa"/>
          </w:tcPr>
          <w:p w14:paraId="78FD18D4" w14:textId="77777777" w:rsidR="008F327F" w:rsidRDefault="008F327F">
            <w:pPr>
              <w:pStyle w:val="TableParagraph"/>
              <w:spacing w:before="10"/>
              <w:rPr>
                <w:rFonts w:ascii="Palatino Linotype"/>
                <w:b/>
                <w:sz w:val="20"/>
              </w:rPr>
            </w:pPr>
          </w:p>
          <w:p w14:paraId="20AE65D8" w14:textId="0E797303" w:rsidR="008F327F" w:rsidRDefault="003D24A7">
            <w:pPr>
              <w:pStyle w:val="TableParagraph"/>
              <w:spacing w:line="232" w:lineRule="auto"/>
              <w:ind w:left="70" w:right="42"/>
              <w:rPr>
                <w:sz w:val="16"/>
              </w:rPr>
            </w:pPr>
            <w:r>
              <w:rPr>
                <w:color w:val="1F3D73"/>
                <w:w w:val="105"/>
                <w:sz w:val="16"/>
              </w:rPr>
              <w:t>INVI</w:t>
            </w:r>
            <w:r w:rsidR="00627C0D">
              <w:rPr>
                <w:color w:val="1F3D73"/>
                <w:w w:val="105"/>
                <w:sz w:val="16"/>
              </w:rPr>
              <w:t>-Villa Esperanza Santo Domingo Norte</w:t>
            </w:r>
          </w:p>
        </w:tc>
        <w:tc>
          <w:tcPr>
            <w:tcW w:w="1199" w:type="dxa"/>
          </w:tcPr>
          <w:p w14:paraId="5D85C770" w14:textId="77777777" w:rsidR="008F327F" w:rsidRDefault="008F327F">
            <w:pPr>
              <w:pStyle w:val="TableParagraph"/>
              <w:spacing w:before="10"/>
              <w:rPr>
                <w:rFonts w:ascii="Palatino Linotype"/>
                <w:b/>
                <w:sz w:val="20"/>
              </w:rPr>
            </w:pPr>
          </w:p>
          <w:p w14:paraId="704107D3" w14:textId="77777777" w:rsidR="008F327F" w:rsidRDefault="00627C0D">
            <w:pPr>
              <w:pStyle w:val="TableParagraph"/>
              <w:spacing w:line="232" w:lineRule="auto"/>
              <w:ind w:left="263" w:right="251" w:hanging="2"/>
              <w:jc w:val="center"/>
              <w:rPr>
                <w:sz w:val="16"/>
              </w:rPr>
            </w:pPr>
            <w:r>
              <w:rPr>
                <w:color w:val="1F3D73"/>
                <w:w w:val="105"/>
                <w:sz w:val="16"/>
              </w:rPr>
              <w:t xml:space="preserve">Santo </w:t>
            </w:r>
            <w:r>
              <w:rPr>
                <w:color w:val="1F3D73"/>
                <w:sz w:val="16"/>
              </w:rPr>
              <w:t xml:space="preserve">Domingo </w:t>
            </w:r>
            <w:r>
              <w:rPr>
                <w:color w:val="1F3D73"/>
                <w:w w:val="105"/>
                <w:sz w:val="16"/>
              </w:rPr>
              <w:t>Norte</w:t>
            </w:r>
          </w:p>
        </w:tc>
        <w:tc>
          <w:tcPr>
            <w:tcW w:w="753" w:type="dxa"/>
          </w:tcPr>
          <w:p w14:paraId="09D61853" w14:textId="77777777" w:rsidR="008F327F" w:rsidRDefault="008F327F">
            <w:pPr>
              <w:pStyle w:val="TableParagraph"/>
              <w:rPr>
                <w:rFonts w:ascii="Palatino Linotype"/>
                <w:b/>
                <w:sz w:val="20"/>
              </w:rPr>
            </w:pPr>
          </w:p>
          <w:p w14:paraId="756FE691" w14:textId="77777777" w:rsidR="008F327F" w:rsidRDefault="008F327F">
            <w:pPr>
              <w:pStyle w:val="TableParagraph"/>
              <w:spacing w:before="9"/>
              <w:rPr>
                <w:rFonts w:ascii="Palatino Linotype"/>
                <w:b/>
                <w:sz w:val="14"/>
              </w:rPr>
            </w:pPr>
          </w:p>
          <w:p w14:paraId="60ED2E47" w14:textId="77777777" w:rsidR="008F327F" w:rsidRDefault="00627C0D">
            <w:pPr>
              <w:pStyle w:val="TableParagraph"/>
              <w:ind w:left="224" w:right="214"/>
              <w:jc w:val="center"/>
              <w:rPr>
                <w:sz w:val="16"/>
              </w:rPr>
            </w:pPr>
            <w:r>
              <w:rPr>
                <w:color w:val="1F3D73"/>
                <w:w w:val="110"/>
                <w:sz w:val="16"/>
              </w:rPr>
              <w:t>100</w:t>
            </w:r>
          </w:p>
        </w:tc>
        <w:tc>
          <w:tcPr>
            <w:tcW w:w="1147" w:type="dxa"/>
          </w:tcPr>
          <w:p w14:paraId="06153F53" w14:textId="77777777" w:rsidR="008F327F" w:rsidRDefault="008F327F">
            <w:pPr>
              <w:pStyle w:val="TableParagraph"/>
              <w:rPr>
                <w:rFonts w:ascii="Palatino Linotype"/>
                <w:b/>
                <w:sz w:val="20"/>
              </w:rPr>
            </w:pPr>
          </w:p>
          <w:p w14:paraId="782B0B58" w14:textId="77777777" w:rsidR="008F327F" w:rsidRDefault="008F327F">
            <w:pPr>
              <w:pStyle w:val="TableParagraph"/>
              <w:spacing w:before="9"/>
              <w:rPr>
                <w:rFonts w:ascii="Palatino Linotype"/>
                <w:b/>
                <w:sz w:val="14"/>
              </w:rPr>
            </w:pPr>
          </w:p>
          <w:p w14:paraId="265F3804" w14:textId="77777777" w:rsidR="008F327F" w:rsidRDefault="00627C0D">
            <w:pPr>
              <w:pStyle w:val="TableParagraph"/>
              <w:ind w:left="242" w:right="233"/>
              <w:jc w:val="center"/>
              <w:rPr>
                <w:sz w:val="16"/>
              </w:rPr>
            </w:pPr>
            <w:r>
              <w:rPr>
                <w:color w:val="1F3D73"/>
                <w:w w:val="105"/>
                <w:sz w:val="16"/>
              </w:rPr>
              <w:t>Arrastre</w:t>
            </w:r>
          </w:p>
        </w:tc>
        <w:tc>
          <w:tcPr>
            <w:tcW w:w="1516" w:type="dxa"/>
          </w:tcPr>
          <w:p w14:paraId="2DF4AD79" w14:textId="77777777" w:rsidR="008F327F" w:rsidRDefault="008F327F">
            <w:pPr>
              <w:pStyle w:val="TableParagraph"/>
              <w:rPr>
                <w:rFonts w:ascii="Palatino Linotype"/>
                <w:b/>
                <w:sz w:val="20"/>
              </w:rPr>
            </w:pPr>
          </w:p>
          <w:p w14:paraId="1EAFC164" w14:textId="77777777" w:rsidR="008F327F" w:rsidRDefault="008F327F">
            <w:pPr>
              <w:pStyle w:val="TableParagraph"/>
              <w:spacing w:before="9"/>
              <w:rPr>
                <w:rFonts w:ascii="Palatino Linotype"/>
                <w:b/>
                <w:sz w:val="14"/>
              </w:rPr>
            </w:pPr>
          </w:p>
          <w:p w14:paraId="579AE947" w14:textId="77777777" w:rsidR="008F327F" w:rsidRDefault="00627C0D">
            <w:pPr>
              <w:pStyle w:val="TableParagraph"/>
              <w:ind w:left="137" w:right="127"/>
              <w:jc w:val="center"/>
              <w:rPr>
                <w:sz w:val="16"/>
              </w:rPr>
            </w:pPr>
            <w:r>
              <w:rPr>
                <w:color w:val="1F3D73"/>
                <w:sz w:val="16"/>
              </w:rPr>
              <w:t>114.318.321,87</w:t>
            </w:r>
          </w:p>
        </w:tc>
        <w:tc>
          <w:tcPr>
            <w:tcW w:w="1496" w:type="dxa"/>
          </w:tcPr>
          <w:p w14:paraId="6CF41B5D" w14:textId="77777777" w:rsidR="008F327F" w:rsidRDefault="008F327F">
            <w:pPr>
              <w:pStyle w:val="TableParagraph"/>
              <w:rPr>
                <w:rFonts w:ascii="Palatino Linotype"/>
                <w:b/>
                <w:sz w:val="20"/>
              </w:rPr>
            </w:pPr>
          </w:p>
          <w:p w14:paraId="6BCA9F11" w14:textId="77777777" w:rsidR="008F327F" w:rsidRDefault="008F327F">
            <w:pPr>
              <w:pStyle w:val="TableParagraph"/>
              <w:spacing w:before="9"/>
              <w:rPr>
                <w:rFonts w:ascii="Palatino Linotype"/>
                <w:b/>
                <w:sz w:val="14"/>
              </w:rPr>
            </w:pPr>
          </w:p>
          <w:p w14:paraId="574538C0" w14:textId="77777777" w:rsidR="008F327F" w:rsidRDefault="00627C0D">
            <w:pPr>
              <w:pStyle w:val="TableParagraph"/>
              <w:ind w:left="174" w:right="164"/>
              <w:jc w:val="center"/>
              <w:rPr>
                <w:sz w:val="16"/>
              </w:rPr>
            </w:pPr>
            <w:r>
              <w:rPr>
                <w:color w:val="1F3D73"/>
                <w:sz w:val="16"/>
              </w:rPr>
              <w:t>52.224.181,72</w:t>
            </w:r>
          </w:p>
        </w:tc>
      </w:tr>
      <w:tr w:rsidR="008F327F" w14:paraId="28A9A514" w14:textId="77777777">
        <w:trPr>
          <w:trHeight w:val="980"/>
        </w:trPr>
        <w:tc>
          <w:tcPr>
            <w:tcW w:w="434" w:type="dxa"/>
          </w:tcPr>
          <w:p w14:paraId="0E2B71EE" w14:textId="77777777" w:rsidR="008F327F" w:rsidRDefault="008F327F">
            <w:pPr>
              <w:pStyle w:val="TableParagraph"/>
              <w:spacing w:before="9"/>
              <w:rPr>
                <w:rFonts w:ascii="Palatino Linotype"/>
                <w:b/>
                <w:sz w:val="29"/>
              </w:rPr>
            </w:pPr>
          </w:p>
          <w:p w14:paraId="33BE5D27" w14:textId="77777777" w:rsidR="008F327F" w:rsidRDefault="00627C0D">
            <w:pPr>
              <w:pStyle w:val="TableParagraph"/>
              <w:ind w:left="9"/>
              <w:jc w:val="center"/>
              <w:rPr>
                <w:sz w:val="16"/>
              </w:rPr>
            </w:pPr>
            <w:r>
              <w:rPr>
                <w:color w:val="1F3D73"/>
                <w:w w:val="104"/>
                <w:sz w:val="16"/>
              </w:rPr>
              <w:t>3</w:t>
            </w:r>
          </w:p>
        </w:tc>
        <w:tc>
          <w:tcPr>
            <w:tcW w:w="740" w:type="dxa"/>
          </w:tcPr>
          <w:p w14:paraId="290862A8" w14:textId="77777777" w:rsidR="008F327F" w:rsidRDefault="008F327F">
            <w:pPr>
              <w:pStyle w:val="TableParagraph"/>
              <w:spacing w:before="9"/>
              <w:rPr>
                <w:rFonts w:ascii="Palatino Linotype"/>
                <w:b/>
                <w:sz w:val="29"/>
              </w:rPr>
            </w:pPr>
          </w:p>
          <w:p w14:paraId="41BD976E" w14:textId="77777777" w:rsidR="008F327F" w:rsidRDefault="00627C0D">
            <w:pPr>
              <w:pStyle w:val="TableParagraph"/>
              <w:ind w:left="158"/>
              <w:rPr>
                <w:sz w:val="16"/>
              </w:rPr>
            </w:pPr>
            <w:r>
              <w:rPr>
                <w:color w:val="1F3D73"/>
                <w:w w:val="105"/>
                <w:sz w:val="16"/>
              </w:rPr>
              <w:t>13880</w:t>
            </w:r>
          </w:p>
        </w:tc>
        <w:tc>
          <w:tcPr>
            <w:tcW w:w="1480" w:type="dxa"/>
          </w:tcPr>
          <w:p w14:paraId="21672CFB" w14:textId="1BFEDCE4" w:rsidR="008F327F" w:rsidRDefault="003D24A7">
            <w:pPr>
              <w:pStyle w:val="TableParagraph"/>
              <w:spacing w:before="117" w:line="232" w:lineRule="auto"/>
              <w:ind w:left="70" w:right="42"/>
              <w:rPr>
                <w:sz w:val="16"/>
              </w:rPr>
            </w:pPr>
            <w:r>
              <w:rPr>
                <w:color w:val="1F3D73"/>
                <w:w w:val="105"/>
                <w:sz w:val="16"/>
              </w:rPr>
              <w:t>INVI</w:t>
            </w:r>
            <w:r w:rsidR="00627C0D">
              <w:rPr>
                <w:color w:val="1F3D73"/>
                <w:w w:val="105"/>
                <w:sz w:val="16"/>
              </w:rPr>
              <w:t>-Villa Esperanza Las Matas De Santa Cruz</w:t>
            </w:r>
          </w:p>
        </w:tc>
        <w:tc>
          <w:tcPr>
            <w:tcW w:w="1199" w:type="dxa"/>
          </w:tcPr>
          <w:p w14:paraId="0E3560BE" w14:textId="77777777" w:rsidR="008F327F" w:rsidRDefault="008F327F">
            <w:pPr>
              <w:pStyle w:val="TableParagraph"/>
              <w:spacing w:before="9"/>
              <w:rPr>
                <w:rFonts w:ascii="Palatino Linotype"/>
                <w:b/>
                <w:sz w:val="29"/>
              </w:rPr>
            </w:pPr>
          </w:p>
          <w:p w14:paraId="30CD1E69" w14:textId="77777777" w:rsidR="008F327F" w:rsidRDefault="00627C0D">
            <w:pPr>
              <w:pStyle w:val="TableParagraph"/>
              <w:ind w:right="132"/>
              <w:jc w:val="right"/>
              <w:rPr>
                <w:sz w:val="16"/>
              </w:rPr>
            </w:pPr>
            <w:r>
              <w:rPr>
                <w:color w:val="1F3D73"/>
                <w:w w:val="105"/>
                <w:sz w:val="16"/>
              </w:rPr>
              <w:t>Montecristi</w:t>
            </w:r>
          </w:p>
        </w:tc>
        <w:tc>
          <w:tcPr>
            <w:tcW w:w="753" w:type="dxa"/>
          </w:tcPr>
          <w:p w14:paraId="48145D43" w14:textId="77777777" w:rsidR="008F327F" w:rsidRDefault="008F327F">
            <w:pPr>
              <w:pStyle w:val="TableParagraph"/>
              <w:spacing w:before="9"/>
              <w:rPr>
                <w:rFonts w:ascii="Palatino Linotype"/>
                <w:b/>
                <w:sz w:val="29"/>
              </w:rPr>
            </w:pPr>
          </w:p>
          <w:p w14:paraId="504AB93E" w14:textId="77777777" w:rsidR="008F327F" w:rsidRDefault="00627C0D">
            <w:pPr>
              <w:pStyle w:val="TableParagraph"/>
              <w:ind w:left="223" w:right="214"/>
              <w:jc w:val="center"/>
              <w:rPr>
                <w:sz w:val="16"/>
              </w:rPr>
            </w:pPr>
            <w:r>
              <w:rPr>
                <w:color w:val="1F3D73"/>
                <w:w w:val="115"/>
                <w:sz w:val="16"/>
              </w:rPr>
              <w:t>42</w:t>
            </w:r>
          </w:p>
        </w:tc>
        <w:tc>
          <w:tcPr>
            <w:tcW w:w="1147" w:type="dxa"/>
          </w:tcPr>
          <w:p w14:paraId="5DB15A8F" w14:textId="77777777" w:rsidR="008F327F" w:rsidRDefault="008F327F">
            <w:pPr>
              <w:pStyle w:val="TableParagraph"/>
              <w:spacing w:before="9"/>
              <w:rPr>
                <w:rFonts w:ascii="Palatino Linotype"/>
                <w:b/>
                <w:sz w:val="29"/>
              </w:rPr>
            </w:pPr>
          </w:p>
          <w:p w14:paraId="77EC1462" w14:textId="77777777" w:rsidR="008F327F" w:rsidRDefault="00627C0D">
            <w:pPr>
              <w:pStyle w:val="TableParagraph"/>
              <w:ind w:left="242" w:right="233"/>
              <w:jc w:val="center"/>
              <w:rPr>
                <w:sz w:val="16"/>
              </w:rPr>
            </w:pPr>
            <w:r>
              <w:rPr>
                <w:color w:val="1F3D73"/>
                <w:w w:val="105"/>
                <w:sz w:val="16"/>
              </w:rPr>
              <w:t>Arrastre</w:t>
            </w:r>
          </w:p>
        </w:tc>
        <w:tc>
          <w:tcPr>
            <w:tcW w:w="1516" w:type="dxa"/>
          </w:tcPr>
          <w:p w14:paraId="36D6FE25" w14:textId="77777777" w:rsidR="008F327F" w:rsidRDefault="008F327F">
            <w:pPr>
              <w:pStyle w:val="TableParagraph"/>
              <w:spacing w:before="9"/>
              <w:rPr>
                <w:rFonts w:ascii="Palatino Linotype"/>
                <w:b/>
                <w:sz w:val="29"/>
              </w:rPr>
            </w:pPr>
          </w:p>
          <w:p w14:paraId="70E0A5BC" w14:textId="77777777" w:rsidR="008F327F" w:rsidRDefault="00627C0D">
            <w:pPr>
              <w:pStyle w:val="TableParagraph"/>
              <w:ind w:left="137" w:right="127"/>
              <w:jc w:val="center"/>
              <w:rPr>
                <w:sz w:val="16"/>
              </w:rPr>
            </w:pPr>
            <w:r>
              <w:rPr>
                <w:color w:val="1F3D73"/>
                <w:w w:val="105"/>
                <w:sz w:val="16"/>
              </w:rPr>
              <w:t>71.594.367,00</w:t>
            </w:r>
          </w:p>
        </w:tc>
        <w:tc>
          <w:tcPr>
            <w:tcW w:w="1496" w:type="dxa"/>
          </w:tcPr>
          <w:p w14:paraId="75430465" w14:textId="77777777" w:rsidR="008F327F" w:rsidRDefault="008F327F">
            <w:pPr>
              <w:pStyle w:val="TableParagraph"/>
              <w:spacing w:before="9"/>
              <w:rPr>
                <w:rFonts w:ascii="Palatino Linotype"/>
                <w:b/>
                <w:sz w:val="29"/>
              </w:rPr>
            </w:pPr>
          </w:p>
          <w:p w14:paraId="270C947F" w14:textId="77777777" w:rsidR="008F327F" w:rsidRDefault="00627C0D">
            <w:pPr>
              <w:pStyle w:val="TableParagraph"/>
              <w:ind w:left="174" w:right="164"/>
              <w:jc w:val="center"/>
              <w:rPr>
                <w:sz w:val="16"/>
              </w:rPr>
            </w:pPr>
            <w:r>
              <w:rPr>
                <w:color w:val="1F3D73"/>
                <w:w w:val="115"/>
                <w:sz w:val="16"/>
              </w:rPr>
              <w:t>14.000.000,00</w:t>
            </w:r>
          </w:p>
        </w:tc>
      </w:tr>
      <w:tr w:rsidR="008F327F" w14:paraId="01C4007E" w14:textId="77777777">
        <w:trPr>
          <w:trHeight w:val="665"/>
        </w:trPr>
        <w:tc>
          <w:tcPr>
            <w:tcW w:w="434" w:type="dxa"/>
          </w:tcPr>
          <w:p w14:paraId="0F2EBB0C" w14:textId="77777777" w:rsidR="008F327F" w:rsidRDefault="008F327F">
            <w:pPr>
              <w:pStyle w:val="TableParagraph"/>
              <w:spacing w:before="13"/>
              <w:rPr>
                <w:rFonts w:ascii="Palatino Linotype"/>
                <w:b/>
                <w:sz w:val="17"/>
              </w:rPr>
            </w:pPr>
          </w:p>
          <w:p w14:paraId="0ECA797A" w14:textId="77777777" w:rsidR="008F327F" w:rsidRDefault="00627C0D">
            <w:pPr>
              <w:pStyle w:val="TableParagraph"/>
              <w:ind w:left="9"/>
              <w:jc w:val="center"/>
              <w:rPr>
                <w:sz w:val="16"/>
              </w:rPr>
            </w:pPr>
            <w:r>
              <w:rPr>
                <w:color w:val="1F3D73"/>
                <w:w w:val="117"/>
                <w:sz w:val="16"/>
              </w:rPr>
              <w:t>4</w:t>
            </w:r>
          </w:p>
        </w:tc>
        <w:tc>
          <w:tcPr>
            <w:tcW w:w="740" w:type="dxa"/>
          </w:tcPr>
          <w:p w14:paraId="08A3070E" w14:textId="77777777" w:rsidR="008F327F" w:rsidRDefault="008F327F">
            <w:pPr>
              <w:pStyle w:val="TableParagraph"/>
              <w:spacing w:before="13"/>
              <w:rPr>
                <w:rFonts w:ascii="Palatino Linotype"/>
                <w:b/>
                <w:sz w:val="17"/>
              </w:rPr>
            </w:pPr>
          </w:p>
          <w:p w14:paraId="71524D5E" w14:textId="77777777" w:rsidR="008F327F" w:rsidRDefault="00627C0D">
            <w:pPr>
              <w:pStyle w:val="TableParagraph"/>
              <w:ind w:left="158"/>
              <w:rPr>
                <w:sz w:val="16"/>
              </w:rPr>
            </w:pPr>
            <w:r>
              <w:rPr>
                <w:color w:val="1F3D73"/>
                <w:w w:val="105"/>
                <w:sz w:val="16"/>
              </w:rPr>
              <w:t>14023</w:t>
            </w:r>
          </w:p>
        </w:tc>
        <w:tc>
          <w:tcPr>
            <w:tcW w:w="1480" w:type="dxa"/>
          </w:tcPr>
          <w:p w14:paraId="7D6F1292" w14:textId="71A5494C" w:rsidR="008F327F" w:rsidRDefault="003D24A7">
            <w:pPr>
              <w:pStyle w:val="TableParagraph"/>
              <w:spacing w:before="55" w:line="232" w:lineRule="auto"/>
              <w:ind w:left="70" w:right="42"/>
              <w:rPr>
                <w:sz w:val="16"/>
              </w:rPr>
            </w:pPr>
            <w:r>
              <w:rPr>
                <w:color w:val="1F3D73"/>
                <w:w w:val="105"/>
                <w:sz w:val="16"/>
              </w:rPr>
              <w:t>INVI</w:t>
            </w:r>
            <w:r w:rsidR="00627C0D">
              <w:rPr>
                <w:color w:val="1F3D73"/>
                <w:w w:val="105"/>
                <w:sz w:val="16"/>
              </w:rPr>
              <w:t xml:space="preserve">-Villa Esperanza </w:t>
            </w:r>
            <w:r w:rsidR="00627C0D">
              <w:rPr>
                <w:color w:val="1F3D73"/>
                <w:sz w:val="16"/>
              </w:rPr>
              <w:t>Castañuelas</w:t>
            </w:r>
          </w:p>
        </w:tc>
        <w:tc>
          <w:tcPr>
            <w:tcW w:w="1199" w:type="dxa"/>
          </w:tcPr>
          <w:p w14:paraId="29285BF5" w14:textId="77777777" w:rsidR="008F327F" w:rsidRDefault="008F327F">
            <w:pPr>
              <w:pStyle w:val="TableParagraph"/>
              <w:spacing w:before="13"/>
              <w:rPr>
                <w:rFonts w:ascii="Palatino Linotype"/>
                <w:b/>
                <w:sz w:val="17"/>
              </w:rPr>
            </w:pPr>
          </w:p>
          <w:p w14:paraId="0C5C95A8" w14:textId="77777777" w:rsidR="008F327F" w:rsidRDefault="00627C0D">
            <w:pPr>
              <w:pStyle w:val="TableParagraph"/>
              <w:ind w:right="147"/>
              <w:jc w:val="right"/>
              <w:rPr>
                <w:sz w:val="16"/>
              </w:rPr>
            </w:pPr>
            <w:r>
              <w:rPr>
                <w:color w:val="1F3D73"/>
                <w:w w:val="105"/>
                <w:sz w:val="16"/>
              </w:rPr>
              <w:t>Montecristi</w:t>
            </w:r>
          </w:p>
        </w:tc>
        <w:tc>
          <w:tcPr>
            <w:tcW w:w="753" w:type="dxa"/>
          </w:tcPr>
          <w:p w14:paraId="56E604BA" w14:textId="77777777" w:rsidR="008F327F" w:rsidRDefault="008F327F">
            <w:pPr>
              <w:pStyle w:val="TableParagraph"/>
              <w:spacing w:before="13"/>
              <w:rPr>
                <w:rFonts w:ascii="Palatino Linotype"/>
                <w:b/>
                <w:sz w:val="17"/>
              </w:rPr>
            </w:pPr>
          </w:p>
          <w:p w14:paraId="51504456" w14:textId="77777777" w:rsidR="008F327F" w:rsidRDefault="00627C0D">
            <w:pPr>
              <w:pStyle w:val="TableParagraph"/>
              <w:ind w:left="223" w:right="214"/>
              <w:jc w:val="center"/>
              <w:rPr>
                <w:sz w:val="16"/>
              </w:rPr>
            </w:pPr>
            <w:r>
              <w:rPr>
                <w:color w:val="1F3D73"/>
                <w:w w:val="115"/>
                <w:sz w:val="16"/>
              </w:rPr>
              <w:t>42</w:t>
            </w:r>
          </w:p>
        </w:tc>
        <w:tc>
          <w:tcPr>
            <w:tcW w:w="1147" w:type="dxa"/>
          </w:tcPr>
          <w:p w14:paraId="0F5A7F3F" w14:textId="77777777" w:rsidR="008F327F" w:rsidRDefault="008F327F">
            <w:pPr>
              <w:pStyle w:val="TableParagraph"/>
              <w:spacing w:before="13"/>
              <w:rPr>
                <w:rFonts w:ascii="Palatino Linotype"/>
                <w:b/>
                <w:sz w:val="17"/>
              </w:rPr>
            </w:pPr>
          </w:p>
          <w:p w14:paraId="1DD04BDC" w14:textId="77777777" w:rsidR="008F327F" w:rsidRDefault="00627C0D">
            <w:pPr>
              <w:pStyle w:val="TableParagraph"/>
              <w:ind w:left="242" w:right="233"/>
              <w:jc w:val="center"/>
              <w:rPr>
                <w:sz w:val="16"/>
              </w:rPr>
            </w:pPr>
            <w:r>
              <w:rPr>
                <w:color w:val="1F3D73"/>
                <w:w w:val="105"/>
                <w:sz w:val="16"/>
              </w:rPr>
              <w:t>Arrastre</w:t>
            </w:r>
          </w:p>
        </w:tc>
        <w:tc>
          <w:tcPr>
            <w:tcW w:w="1516" w:type="dxa"/>
          </w:tcPr>
          <w:p w14:paraId="5AFB04B2" w14:textId="77777777" w:rsidR="008F327F" w:rsidRDefault="008F327F">
            <w:pPr>
              <w:pStyle w:val="TableParagraph"/>
              <w:spacing w:before="13"/>
              <w:rPr>
                <w:rFonts w:ascii="Palatino Linotype"/>
                <w:b/>
                <w:sz w:val="17"/>
              </w:rPr>
            </w:pPr>
          </w:p>
          <w:p w14:paraId="6AF00F55" w14:textId="77777777" w:rsidR="008F327F" w:rsidRDefault="00627C0D">
            <w:pPr>
              <w:pStyle w:val="TableParagraph"/>
              <w:ind w:left="137" w:right="127"/>
              <w:jc w:val="center"/>
              <w:rPr>
                <w:sz w:val="16"/>
              </w:rPr>
            </w:pPr>
            <w:r>
              <w:rPr>
                <w:color w:val="1F3D73"/>
                <w:w w:val="110"/>
                <w:sz w:val="16"/>
              </w:rPr>
              <w:t>82.853.870,62</w:t>
            </w:r>
          </w:p>
        </w:tc>
        <w:tc>
          <w:tcPr>
            <w:tcW w:w="1496" w:type="dxa"/>
          </w:tcPr>
          <w:p w14:paraId="16891496" w14:textId="77777777" w:rsidR="008F327F" w:rsidRDefault="008F327F">
            <w:pPr>
              <w:pStyle w:val="TableParagraph"/>
              <w:spacing w:before="13"/>
              <w:rPr>
                <w:rFonts w:ascii="Palatino Linotype"/>
                <w:b/>
                <w:sz w:val="17"/>
              </w:rPr>
            </w:pPr>
          </w:p>
          <w:p w14:paraId="23E776C4" w14:textId="77777777" w:rsidR="008F327F" w:rsidRDefault="00627C0D">
            <w:pPr>
              <w:pStyle w:val="TableParagraph"/>
              <w:ind w:left="174" w:right="164"/>
              <w:jc w:val="center"/>
              <w:rPr>
                <w:sz w:val="16"/>
              </w:rPr>
            </w:pPr>
            <w:r>
              <w:rPr>
                <w:color w:val="1F3D73"/>
                <w:w w:val="120"/>
                <w:sz w:val="16"/>
              </w:rPr>
              <w:t>0,00</w:t>
            </w:r>
          </w:p>
        </w:tc>
      </w:tr>
      <w:tr w:rsidR="008F327F" w14:paraId="015B9BA7" w14:textId="77777777">
        <w:trPr>
          <w:trHeight w:val="890"/>
        </w:trPr>
        <w:tc>
          <w:tcPr>
            <w:tcW w:w="434" w:type="dxa"/>
          </w:tcPr>
          <w:p w14:paraId="57539998" w14:textId="77777777" w:rsidR="008F327F" w:rsidRDefault="008F327F">
            <w:pPr>
              <w:pStyle w:val="TableParagraph"/>
              <w:spacing w:before="4"/>
              <w:rPr>
                <w:rFonts w:ascii="Palatino Linotype"/>
                <w:b/>
                <w:sz w:val="26"/>
              </w:rPr>
            </w:pPr>
          </w:p>
          <w:p w14:paraId="3D38426C" w14:textId="77777777" w:rsidR="008F327F" w:rsidRDefault="00627C0D">
            <w:pPr>
              <w:pStyle w:val="TableParagraph"/>
              <w:ind w:left="9"/>
              <w:jc w:val="center"/>
              <w:rPr>
                <w:sz w:val="16"/>
              </w:rPr>
            </w:pPr>
            <w:r>
              <w:rPr>
                <w:color w:val="1F3D73"/>
                <w:w w:val="99"/>
                <w:sz w:val="16"/>
              </w:rPr>
              <w:t>5</w:t>
            </w:r>
          </w:p>
        </w:tc>
        <w:tc>
          <w:tcPr>
            <w:tcW w:w="740" w:type="dxa"/>
          </w:tcPr>
          <w:p w14:paraId="325910C9" w14:textId="77777777" w:rsidR="008F327F" w:rsidRDefault="008F327F">
            <w:pPr>
              <w:pStyle w:val="TableParagraph"/>
              <w:spacing w:before="4"/>
              <w:rPr>
                <w:rFonts w:ascii="Palatino Linotype"/>
                <w:b/>
                <w:sz w:val="26"/>
              </w:rPr>
            </w:pPr>
          </w:p>
          <w:p w14:paraId="1DE5C9E9" w14:textId="77777777" w:rsidR="008F327F" w:rsidRDefault="00627C0D">
            <w:pPr>
              <w:pStyle w:val="TableParagraph"/>
              <w:ind w:left="160"/>
              <w:rPr>
                <w:sz w:val="16"/>
              </w:rPr>
            </w:pPr>
            <w:r>
              <w:rPr>
                <w:color w:val="1F3D73"/>
                <w:w w:val="105"/>
                <w:sz w:val="16"/>
              </w:rPr>
              <w:t>13894</w:t>
            </w:r>
          </w:p>
        </w:tc>
        <w:tc>
          <w:tcPr>
            <w:tcW w:w="1480" w:type="dxa"/>
          </w:tcPr>
          <w:p w14:paraId="137FAFC9" w14:textId="3C50A192" w:rsidR="008F327F" w:rsidRDefault="003D24A7">
            <w:pPr>
              <w:pStyle w:val="TableParagraph"/>
              <w:spacing w:before="72" w:line="232" w:lineRule="auto"/>
              <w:ind w:left="70" w:right="42"/>
              <w:rPr>
                <w:sz w:val="16"/>
              </w:rPr>
            </w:pPr>
            <w:r>
              <w:rPr>
                <w:color w:val="1F3D73"/>
                <w:w w:val="105"/>
                <w:sz w:val="16"/>
              </w:rPr>
              <w:t>INVI</w:t>
            </w:r>
            <w:r w:rsidR="00627C0D">
              <w:rPr>
                <w:color w:val="1F3D73"/>
                <w:w w:val="105"/>
                <w:sz w:val="16"/>
              </w:rPr>
              <w:t xml:space="preserve">-Villa </w:t>
            </w:r>
            <w:r w:rsidR="00627C0D">
              <w:rPr>
                <w:color w:val="1F3D73"/>
                <w:sz w:val="16"/>
              </w:rPr>
              <w:t xml:space="preserve">Esperanza </w:t>
            </w:r>
            <w:r w:rsidR="00627C0D">
              <w:rPr>
                <w:color w:val="1F3D73"/>
                <w:w w:val="105"/>
                <w:sz w:val="16"/>
              </w:rPr>
              <w:t xml:space="preserve">Santiago </w:t>
            </w:r>
            <w:r w:rsidR="00627C0D">
              <w:rPr>
                <w:color w:val="1F3D73"/>
                <w:sz w:val="16"/>
              </w:rPr>
              <w:t>Rodriguez</w:t>
            </w:r>
          </w:p>
        </w:tc>
        <w:tc>
          <w:tcPr>
            <w:tcW w:w="1199" w:type="dxa"/>
          </w:tcPr>
          <w:p w14:paraId="24877814" w14:textId="77777777" w:rsidR="008F327F" w:rsidRDefault="008F327F">
            <w:pPr>
              <w:pStyle w:val="TableParagraph"/>
              <w:spacing w:before="7"/>
              <w:rPr>
                <w:rFonts w:ascii="Palatino Linotype"/>
                <w:b/>
                <w:sz w:val="19"/>
              </w:rPr>
            </w:pPr>
          </w:p>
          <w:p w14:paraId="7C166ABB" w14:textId="77777777" w:rsidR="008F327F" w:rsidRDefault="00627C0D">
            <w:pPr>
              <w:pStyle w:val="TableParagraph"/>
              <w:spacing w:line="232" w:lineRule="auto"/>
              <w:ind w:left="217" w:firstLine="62"/>
              <w:rPr>
                <w:sz w:val="16"/>
              </w:rPr>
            </w:pPr>
            <w:r>
              <w:rPr>
                <w:color w:val="1F3D73"/>
                <w:w w:val="105"/>
                <w:sz w:val="16"/>
              </w:rPr>
              <w:t xml:space="preserve">Santiago </w:t>
            </w:r>
            <w:r>
              <w:rPr>
                <w:color w:val="1F3D73"/>
                <w:sz w:val="16"/>
              </w:rPr>
              <w:t>Rodriguez</w:t>
            </w:r>
          </w:p>
        </w:tc>
        <w:tc>
          <w:tcPr>
            <w:tcW w:w="753" w:type="dxa"/>
          </w:tcPr>
          <w:p w14:paraId="0309957A" w14:textId="77777777" w:rsidR="008F327F" w:rsidRDefault="008F327F">
            <w:pPr>
              <w:pStyle w:val="TableParagraph"/>
              <w:spacing w:before="4"/>
              <w:rPr>
                <w:rFonts w:ascii="Palatino Linotype"/>
                <w:b/>
                <w:sz w:val="26"/>
              </w:rPr>
            </w:pPr>
          </w:p>
          <w:p w14:paraId="21B82172" w14:textId="77777777" w:rsidR="008F327F" w:rsidRDefault="00627C0D">
            <w:pPr>
              <w:pStyle w:val="TableParagraph"/>
              <w:ind w:left="223" w:right="214"/>
              <w:jc w:val="center"/>
              <w:rPr>
                <w:sz w:val="16"/>
              </w:rPr>
            </w:pPr>
            <w:r>
              <w:rPr>
                <w:color w:val="1F3D73"/>
                <w:w w:val="120"/>
                <w:sz w:val="16"/>
              </w:rPr>
              <w:t>80</w:t>
            </w:r>
          </w:p>
        </w:tc>
        <w:tc>
          <w:tcPr>
            <w:tcW w:w="1147" w:type="dxa"/>
          </w:tcPr>
          <w:p w14:paraId="2FE7C7C4" w14:textId="77777777" w:rsidR="008F327F" w:rsidRDefault="008F327F">
            <w:pPr>
              <w:pStyle w:val="TableParagraph"/>
              <w:spacing w:before="4"/>
              <w:rPr>
                <w:rFonts w:ascii="Palatino Linotype"/>
                <w:b/>
                <w:sz w:val="26"/>
              </w:rPr>
            </w:pPr>
          </w:p>
          <w:p w14:paraId="69E78144" w14:textId="77777777" w:rsidR="008F327F" w:rsidRDefault="00627C0D">
            <w:pPr>
              <w:pStyle w:val="TableParagraph"/>
              <w:ind w:left="242" w:right="233"/>
              <w:jc w:val="center"/>
              <w:rPr>
                <w:sz w:val="16"/>
              </w:rPr>
            </w:pPr>
            <w:r>
              <w:rPr>
                <w:color w:val="1F3D73"/>
                <w:w w:val="105"/>
                <w:sz w:val="16"/>
              </w:rPr>
              <w:t>Arrastre</w:t>
            </w:r>
          </w:p>
        </w:tc>
        <w:tc>
          <w:tcPr>
            <w:tcW w:w="1516" w:type="dxa"/>
          </w:tcPr>
          <w:p w14:paraId="71571073" w14:textId="77777777" w:rsidR="008F327F" w:rsidRDefault="008F327F">
            <w:pPr>
              <w:pStyle w:val="TableParagraph"/>
              <w:spacing w:before="4"/>
              <w:rPr>
                <w:rFonts w:ascii="Palatino Linotype"/>
                <w:b/>
                <w:sz w:val="26"/>
              </w:rPr>
            </w:pPr>
          </w:p>
          <w:p w14:paraId="341F0A8F" w14:textId="77777777" w:rsidR="008F327F" w:rsidRDefault="00627C0D">
            <w:pPr>
              <w:pStyle w:val="TableParagraph"/>
              <w:ind w:left="137" w:right="128"/>
              <w:jc w:val="center"/>
              <w:rPr>
                <w:sz w:val="16"/>
              </w:rPr>
            </w:pPr>
            <w:r>
              <w:rPr>
                <w:color w:val="1F3D73"/>
                <w:w w:val="120"/>
                <w:sz w:val="16"/>
              </w:rPr>
              <w:t>100.000.000,00</w:t>
            </w:r>
          </w:p>
        </w:tc>
        <w:tc>
          <w:tcPr>
            <w:tcW w:w="1496" w:type="dxa"/>
          </w:tcPr>
          <w:p w14:paraId="25E4D051" w14:textId="77777777" w:rsidR="008F327F" w:rsidRDefault="008F327F">
            <w:pPr>
              <w:pStyle w:val="TableParagraph"/>
              <w:spacing w:before="4"/>
              <w:rPr>
                <w:rFonts w:ascii="Palatino Linotype"/>
                <w:b/>
                <w:sz w:val="26"/>
              </w:rPr>
            </w:pPr>
          </w:p>
          <w:p w14:paraId="56186806" w14:textId="77777777" w:rsidR="008F327F" w:rsidRDefault="00627C0D">
            <w:pPr>
              <w:pStyle w:val="TableParagraph"/>
              <w:ind w:left="173" w:right="164"/>
              <w:jc w:val="center"/>
              <w:rPr>
                <w:sz w:val="16"/>
              </w:rPr>
            </w:pPr>
            <w:r>
              <w:rPr>
                <w:color w:val="1F3D73"/>
                <w:w w:val="120"/>
                <w:sz w:val="16"/>
              </w:rPr>
              <w:t>20.000.000,00</w:t>
            </w:r>
          </w:p>
        </w:tc>
      </w:tr>
    </w:tbl>
    <w:p w14:paraId="326F179B" w14:textId="77777777" w:rsidR="008F327F" w:rsidRDefault="008F327F">
      <w:pPr>
        <w:jc w:val="center"/>
        <w:rPr>
          <w:sz w:val="16"/>
        </w:rPr>
        <w:sectPr w:rsidR="008F327F">
          <w:footerReference w:type="even" r:id="rId31"/>
          <w:footerReference w:type="default" r:id="rId32"/>
          <w:pgSz w:w="12240" w:h="15840"/>
          <w:pgMar w:top="1500" w:right="900" w:bottom="1480" w:left="1100" w:header="0" w:footer="1292" w:gutter="0"/>
          <w:cols w:space="720"/>
        </w:sectPr>
      </w:pPr>
    </w:p>
    <w:p w14:paraId="6AE96927" w14:textId="77777777" w:rsidR="008F327F" w:rsidRDefault="008F327F">
      <w:pPr>
        <w:pStyle w:val="BodyText"/>
        <w:rPr>
          <w:rFonts w:ascii="Times New Roman"/>
          <w:sz w:val="20"/>
        </w:rPr>
      </w:pPr>
    </w:p>
    <w:p w14:paraId="1773EC54" w14:textId="77777777" w:rsidR="008F327F" w:rsidRDefault="008F327F">
      <w:pPr>
        <w:pStyle w:val="BodyText"/>
        <w:spacing w:before="10"/>
        <w:rPr>
          <w:rFonts w:ascii="Times New Roman"/>
          <w:sz w:val="24"/>
        </w:rPr>
      </w:pPr>
    </w:p>
    <w:tbl>
      <w:tblPr>
        <w:tblW w:w="0" w:type="auto"/>
        <w:tblInd w:w="107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34"/>
        <w:gridCol w:w="740"/>
        <w:gridCol w:w="1480"/>
        <w:gridCol w:w="1199"/>
        <w:gridCol w:w="753"/>
        <w:gridCol w:w="1147"/>
        <w:gridCol w:w="1516"/>
        <w:gridCol w:w="1496"/>
      </w:tblGrid>
      <w:tr w:rsidR="008F327F" w14:paraId="5F63B54F" w14:textId="77777777">
        <w:trPr>
          <w:trHeight w:val="1055"/>
        </w:trPr>
        <w:tc>
          <w:tcPr>
            <w:tcW w:w="434" w:type="dxa"/>
          </w:tcPr>
          <w:p w14:paraId="553E04A4" w14:textId="77777777" w:rsidR="008F327F" w:rsidRDefault="008F327F">
            <w:pPr>
              <w:pStyle w:val="TableParagraph"/>
              <w:rPr>
                <w:rFonts w:ascii="Times New Roman"/>
                <w:sz w:val="20"/>
              </w:rPr>
            </w:pPr>
          </w:p>
          <w:p w14:paraId="4744F546" w14:textId="77777777" w:rsidR="008F327F" w:rsidRDefault="008F327F">
            <w:pPr>
              <w:pStyle w:val="TableParagraph"/>
              <w:rPr>
                <w:rFonts w:ascii="Times New Roman"/>
                <w:sz w:val="18"/>
              </w:rPr>
            </w:pPr>
          </w:p>
          <w:p w14:paraId="3B825546" w14:textId="77777777" w:rsidR="008F327F" w:rsidRDefault="00627C0D">
            <w:pPr>
              <w:pStyle w:val="TableParagraph"/>
              <w:spacing w:before="1"/>
              <w:ind w:left="170"/>
              <w:rPr>
                <w:sz w:val="16"/>
              </w:rPr>
            </w:pPr>
            <w:r>
              <w:rPr>
                <w:color w:val="1F3D73"/>
                <w:w w:val="117"/>
                <w:sz w:val="16"/>
              </w:rPr>
              <w:t>6</w:t>
            </w:r>
          </w:p>
        </w:tc>
        <w:tc>
          <w:tcPr>
            <w:tcW w:w="740" w:type="dxa"/>
          </w:tcPr>
          <w:p w14:paraId="120E25EA" w14:textId="77777777" w:rsidR="008F327F" w:rsidRDefault="008F327F">
            <w:pPr>
              <w:pStyle w:val="TableParagraph"/>
              <w:rPr>
                <w:rFonts w:ascii="Times New Roman"/>
                <w:sz w:val="20"/>
              </w:rPr>
            </w:pPr>
          </w:p>
          <w:p w14:paraId="43D1406C" w14:textId="77777777" w:rsidR="008F327F" w:rsidRDefault="008F327F">
            <w:pPr>
              <w:pStyle w:val="TableParagraph"/>
              <w:rPr>
                <w:rFonts w:ascii="Times New Roman"/>
                <w:sz w:val="18"/>
              </w:rPr>
            </w:pPr>
          </w:p>
          <w:p w14:paraId="4DA154D6" w14:textId="77777777" w:rsidR="008F327F" w:rsidRDefault="00627C0D">
            <w:pPr>
              <w:pStyle w:val="TableParagraph"/>
              <w:spacing w:before="1"/>
              <w:ind w:left="125" w:right="115"/>
              <w:jc w:val="center"/>
              <w:rPr>
                <w:sz w:val="16"/>
              </w:rPr>
            </w:pPr>
            <w:r>
              <w:rPr>
                <w:color w:val="1F3D73"/>
                <w:w w:val="105"/>
                <w:sz w:val="16"/>
              </w:rPr>
              <w:t>13890</w:t>
            </w:r>
          </w:p>
        </w:tc>
        <w:tc>
          <w:tcPr>
            <w:tcW w:w="1480" w:type="dxa"/>
          </w:tcPr>
          <w:p w14:paraId="41407B45" w14:textId="77777777" w:rsidR="008F327F" w:rsidRDefault="008F327F">
            <w:pPr>
              <w:pStyle w:val="TableParagraph"/>
              <w:spacing w:before="8"/>
              <w:rPr>
                <w:rFonts w:ascii="Times New Roman"/>
                <w:sz w:val="21"/>
              </w:rPr>
            </w:pPr>
          </w:p>
          <w:p w14:paraId="61C5E4A0" w14:textId="50BBEED0" w:rsidR="008F327F" w:rsidRDefault="003D24A7">
            <w:pPr>
              <w:pStyle w:val="TableParagraph"/>
              <w:spacing w:before="1" w:line="232" w:lineRule="auto"/>
              <w:ind w:left="70" w:right="42"/>
              <w:rPr>
                <w:sz w:val="16"/>
              </w:rPr>
            </w:pPr>
            <w:r>
              <w:rPr>
                <w:color w:val="1F3D73"/>
                <w:w w:val="105"/>
                <w:sz w:val="16"/>
              </w:rPr>
              <w:t>INVI-</w:t>
            </w:r>
            <w:r w:rsidR="00627C0D">
              <w:rPr>
                <w:color w:val="1F3D73"/>
                <w:w w:val="105"/>
                <w:sz w:val="16"/>
              </w:rPr>
              <w:t xml:space="preserve">Villa Esperanza Yaguate, San </w:t>
            </w:r>
            <w:r w:rsidR="00432A75">
              <w:rPr>
                <w:color w:val="1F3D73"/>
                <w:w w:val="105"/>
                <w:sz w:val="16"/>
              </w:rPr>
              <w:t>Cristóbal</w:t>
            </w:r>
          </w:p>
        </w:tc>
        <w:tc>
          <w:tcPr>
            <w:tcW w:w="1199" w:type="dxa"/>
          </w:tcPr>
          <w:p w14:paraId="7FE0B0CD" w14:textId="77777777" w:rsidR="008F327F" w:rsidRDefault="008F327F">
            <w:pPr>
              <w:pStyle w:val="TableParagraph"/>
              <w:rPr>
                <w:rFonts w:ascii="Times New Roman"/>
                <w:sz w:val="20"/>
              </w:rPr>
            </w:pPr>
          </w:p>
          <w:p w14:paraId="69EBB124" w14:textId="77777777" w:rsidR="008F327F" w:rsidRDefault="008F327F">
            <w:pPr>
              <w:pStyle w:val="TableParagraph"/>
              <w:rPr>
                <w:rFonts w:ascii="Times New Roman"/>
                <w:sz w:val="18"/>
              </w:rPr>
            </w:pPr>
          </w:p>
          <w:p w14:paraId="11F797E9" w14:textId="65A19920" w:rsidR="008F327F" w:rsidRDefault="00627C0D">
            <w:pPr>
              <w:pStyle w:val="TableParagraph"/>
              <w:spacing w:before="1"/>
              <w:ind w:left="84" w:right="74"/>
              <w:jc w:val="center"/>
              <w:rPr>
                <w:sz w:val="16"/>
              </w:rPr>
            </w:pPr>
            <w:r>
              <w:rPr>
                <w:color w:val="1F3D73"/>
                <w:w w:val="105"/>
                <w:sz w:val="16"/>
              </w:rPr>
              <w:t xml:space="preserve">San </w:t>
            </w:r>
            <w:r w:rsidR="00432A75">
              <w:rPr>
                <w:color w:val="1F3D73"/>
                <w:w w:val="105"/>
                <w:sz w:val="16"/>
              </w:rPr>
              <w:t>Cristóbal</w:t>
            </w:r>
          </w:p>
        </w:tc>
        <w:tc>
          <w:tcPr>
            <w:tcW w:w="753" w:type="dxa"/>
          </w:tcPr>
          <w:p w14:paraId="628B7359" w14:textId="77777777" w:rsidR="008F327F" w:rsidRDefault="008F327F">
            <w:pPr>
              <w:pStyle w:val="TableParagraph"/>
              <w:rPr>
                <w:rFonts w:ascii="Times New Roman"/>
                <w:sz w:val="20"/>
              </w:rPr>
            </w:pPr>
          </w:p>
          <w:p w14:paraId="1AD515E5" w14:textId="77777777" w:rsidR="008F327F" w:rsidRDefault="008F327F">
            <w:pPr>
              <w:pStyle w:val="TableParagraph"/>
              <w:rPr>
                <w:rFonts w:ascii="Times New Roman"/>
                <w:sz w:val="18"/>
              </w:rPr>
            </w:pPr>
          </w:p>
          <w:p w14:paraId="7BB5AFA1" w14:textId="77777777" w:rsidR="008F327F" w:rsidRDefault="00627C0D">
            <w:pPr>
              <w:pStyle w:val="TableParagraph"/>
              <w:spacing w:before="1"/>
              <w:ind w:left="223" w:right="214"/>
              <w:jc w:val="center"/>
              <w:rPr>
                <w:sz w:val="16"/>
              </w:rPr>
            </w:pPr>
            <w:r>
              <w:rPr>
                <w:color w:val="1F3D73"/>
                <w:w w:val="120"/>
                <w:sz w:val="16"/>
              </w:rPr>
              <w:t>80</w:t>
            </w:r>
          </w:p>
        </w:tc>
        <w:tc>
          <w:tcPr>
            <w:tcW w:w="1147" w:type="dxa"/>
          </w:tcPr>
          <w:p w14:paraId="041FB199" w14:textId="77777777" w:rsidR="008F327F" w:rsidRDefault="008F327F">
            <w:pPr>
              <w:pStyle w:val="TableParagraph"/>
              <w:rPr>
                <w:rFonts w:ascii="Times New Roman"/>
                <w:sz w:val="20"/>
              </w:rPr>
            </w:pPr>
          </w:p>
          <w:p w14:paraId="4EECE2AB" w14:textId="77777777" w:rsidR="008F327F" w:rsidRDefault="008F327F">
            <w:pPr>
              <w:pStyle w:val="TableParagraph"/>
              <w:rPr>
                <w:rFonts w:ascii="Times New Roman"/>
                <w:sz w:val="18"/>
              </w:rPr>
            </w:pPr>
          </w:p>
          <w:p w14:paraId="70C09AC7" w14:textId="77777777" w:rsidR="008F327F" w:rsidRDefault="00627C0D">
            <w:pPr>
              <w:pStyle w:val="TableParagraph"/>
              <w:spacing w:before="1"/>
              <w:ind w:left="242" w:right="233"/>
              <w:jc w:val="center"/>
              <w:rPr>
                <w:sz w:val="16"/>
              </w:rPr>
            </w:pPr>
            <w:r>
              <w:rPr>
                <w:color w:val="1F3D73"/>
                <w:w w:val="105"/>
                <w:sz w:val="16"/>
              </w:rPr>
              <w:t>Arrastre</w:t>
            </w:r>
          </w:p>
        </w:tc>
        <w:tc>
          <w:tcPr>
            <w:tcW w:w="1516" w:type="dxa"/>
          </w:tcPr>
          <w:p w14:paraId="27FEAA46" w14:textId="77777777" w:rsidR="008F327F" w:rsidRDefault="008F327F">
            <w:pPr>
              <w:pStyle w:val="TableParagraph"/>
              <w:rPr>
                <w:rFonts w:ascii="Times New Roman"/>
                <w:sz w:val="20"/>
              </w:rPr>
            </w:pPr>
          </w:p>
          <w:p w14:paraId="6FD6FB25" w14:textId="77777777" w:rsidR="008F327F" w:rsidRDefault="008F327F">
            <w:pPr>
              <w:pStyle w:val="TableParagraph"/>
              <w:rPr>
                <w:rFonts w:ascii="Times New Roman"/>
                <w:sz w:val="18"/>
              </w:rPr>
            </w:pPr>
          </w:p>
          <w:p w14:paraId="256DB1BB" w14:textId="77777777" w:rsidR="008F327F" w:rsidRDefault="00627C0D">
            <w:pPr>
              <w:pStyle w:val="TableParagraph"/>
              <w:spacing w:before="1"/>
              <w:ind w:left="137" w:right="128"/>
              <w:jc w:val="center"/>
              <w:rPr>
                <w:sz w:val="16"/>
              </w:rPr>
            </w:pPr>
            <w:r>
              <w:rPr>
                <w:color w:val="1F3D73"/>
                <w:w w:val="105"/>
                <w:sz w:val="16"/>
              </w:rPr>
              <w:t>93.110.282,95</w:t>
            </w:r>
          </w:p>
        </w:tc>
        <w:tc>
          <w:tcPr>
            <w:tcW w:w="1496" w:type="dxa"/>
          </w:tcPr>
          <w:p w14:paraId="7C480D00" w14:textId="77777777" w:rsidR="008F327F" w:rsidRDefault="008F327F">
            <w:pPr>
              <w:pStyle w:val="TableParagraph"/>
              <w:rPr>
                <w:rFonts w:ascii="Times New Roman"/>
                <w:sz w:val="20"/>
              </w:rPr>
            </w:pPr>
          </w:p>
          <w:p w14:paraId="7327B06F" w14:textId="77777777" w:rsidR="008F327F" w:rsidRDefault="008F327F">
            <w:pPr>
              <w:pStyle w:val="TableParagraph"/>
              <w:rPr>
                <w:rFonts w:ascii="Times New Roman"/>
                <w:sz w:val="18"/>
              </w:rPr>
            </w:pPr>
          </w:p>
          <w:p w14:paraId="54A880D8" w14:textId="77777777" w:rsidR="008F327F" w:rsidRDefault="00627C0D">
            <w:pPr>
              <w:pStyle w:val="TableParagraph"/>
              <w:spacing w:before="1"/>
              <w:ind w:left="174" w:right="164"/>
              <w:jc w:val="center"/>
              <w:rPr>
                <w:sz w:val="16"/>
              </w:rPr>
            </w:pPr>
            <w:r>
              <w:rPr>
                <w:color w:val="1F3D73"/>
                <w:w w:val="120"/>
                <w:sz w:val="16"/>
              </w:rPr>
              <w:t>0,00</w:t>
            </w:r>
          </w:p>
        </w:tc>
      </w:tr>
      <w:tr w:rsidR="008F327F" w14:paraId="15E9C87F" w14:textId="77777777">
        <w:trPr>
          <w:trHeight w:val="1565"/>
        </w:trPr>
        <w:tc>
          <w:tcPr>
            <w:tcW w:w="434" w:type="dxa"/>
          </w:tcPr>
          <w:p w14:paraId="0F2F858C" w14:textId="77777777" w:rsidR="008F327F" w:rsidRDefault="008F327F">
            <w:pPr>
              <w:pStyle w:val="TableParagraph"/>
              <w:rPr>
                <w:rFonts w:ascii="Times New Roman"/>
                <w:sz w:val="20"/>
              </w:rPr>
            </w:pPr>
          </w:p>
          <w:p w14:paraId="2D230A47" w14:textId="77777777" w:rsidR="008F327F" w:rsidRDefault="008F327F">
            <w:pPr>
              <w:pStyle w:val="TableParagraph"/>
              <w:rPr>
                <w:rFonts w:ascii="Times New Roman"/>
                <w:sz w:val="20"/>
              </w:rPr>
            </w:pPr>
          </w:p>
          <w:p w14:paraId="344E0509" w14:textId="77777777" w:rsidR="008F327F" w:rsidRDefault="008F327F">
            <w:pPr>
              <w:pStyle w:val="TableParagraph"/>
              <w:spacing w:before="2"/>
              <w:rPr>
                <w:rFonts w:ascii="Times New Roman"/>
                <w:sz w:val="20"/>
              </w:rPr>
            </w:pPr>
          </w:p>
          <w:p w14:paraId="3023E96F" w14:textId="77777777" w:rsidR="008F327F" w:rsidRDefault="00627C0D">
            <w:pPr>
              <w:pStyle w:val="TableParagraph"/>
              <w:spacing w:before="1"/>
              <w:ind w:left="176"/>
              <w:rPr>
                <w:sz w:val="16"/>
              </w:rPr>
            </w:pPr>
            <w:r>
              <w:rPr>
                <w:color w:val="1F3D73"/>
                <w:w w:val="101"/>
                <w:sz w:val="16"/>
              </w:rPr>
              <w:t>7</w:t>
            </w:r>
          </w:p>
        </w:tc>
        <w:tc>
          <w:tcPr>
            <w:tcW w:w="740" w:type="dxa"/>
          </w:tcPr>
          <w:p w14:paraId="6CBF25E2" w14:textId="77777777" w:rsidR="008F327F" w:rsidRDefault="008F327F">
            <w:pPr>
              <w:pStyle w:val="TableParagraph"/>
              <w:rPr>
                <w:rFonts w:ascii="Times New Roman"/>
                <w:sz w:val="20"/>
              </w:rPr>
            </w:pPr>
          </w:p>
          <w:p w14:paraId="7C1D31C7" w14:textId="77777777" w:rsidR="008F327F" w:rsidRDefault="008F327F">
            <w:pPr>
              <w:pStyle w:val="TableParagraph"/>
              <w:rPr>
                <w:rFonts w:ascii="Times New Roman"/>
                <w:sz w:val="20"/>
              </w:rPr>
            </w:pPr>
          </w:p>
          <w:p w14:paraId="070BA80A" w14:textId="77777777" w:rsidR="008F327F" w:rsidRDefault="008F327F">
            <w:pPr>
              <w:pStyle w:val="TableParagraph"/>
              <w:spacing w:before="2"/>
              <w:rPr>
                <w:rFonts w:ascii="Times New Roman"/>
                <w:sz w:val="20"/>
              </w:rPr>
            </w:pPr>
          </w:p>
          <w:p w14:paraId="653A4E23" w14:textId="77777777" w:rsidR="008F327F" w:rsidRDefault="00627C0D">
            <w:pPr>
              <w:pStyle w:val="TableParagraph"/>
              <w:spacing w:before="1"/>
              <w:ind w:left="125" w:right="115"/>
              <w:jc w:val="center"/>
              <w:rPr>
                <w:sz w:val="16"/>
              </w:rPr>
            </w:pPr>
            <w:r>
              <w:rPr>
                <w:color w:val="1F3D73"/>
                <w:w w:val="105"/>
                <w:sz w:val="16"/>
              </w:rPr>
              <w:t>13892</w:t>
            </w:r>
          </w:p>
        </w:tc>
        <w:tc>
          <w:tcPr>
            <w:tcW w:w="1480" w:type="dxa"/>
          </w:tcPr>
          <w:p w14:paraId="08D49200" w14:textId="77777777" w:rsidR="008F327F" w:rsidRDefault="008F327F">
            <w:pPr>
              <w:pStyle w:val="TableParagraph"/>
              <w:spacing w:before="2"/>
              <w:rPr>
                <w:rFonts w:ascii="Times New Roman"/>
                <w:sz w:val="27"/>
              </w:rPr>
            </w:pPr>
          </w:p>
          <w:p w14:paraId="5DF1B216" w14:textId="4C17E5EF" w:rsidR="008F327F" w:rsidRDefault="003D24A7">
            <w:pPr>
              <w:pStyle w:val="TableParagraph"/>
              <w:spacing w:before="1" w:line="232" w:lineRule="auto"/>
              <w:ind w:left="70" w:right="5"/>
              <w:rPr>
                <w:sz w:val="16"/>
              </w:rPr>
            </w:pPr>
            <w:r>
              <w:rPr>
                <w:color w:val="1F3D73"/>
                <w:w w:val="105"/>
                <w:sz w:val="16"/>
              </w:rPr>
              <w:t>INVI</w:t>
            </w:r>
            <w:r w:rsidR="00627C0D">
              <w:rPr>
                <w:color w:val="1F3D73"/>
                <w:w w:val="105"/>
                <w:sz w:val="16"/>
              </w:rPr>
              <w:t>-Vil</w:t>
            </w:r>
            <w:r w:rsidR="00432A75">
              <w:rPr>
                <w:color w:val="1F3D73"/>
                <w:w w:val="105"/>
                <w:sz w:val="16"/>
              </w:rPr>
              <w:t>la Esperanza San Pedro de Macorí</w:t>
            </w:r>
            <w:r w:rsidR="00627C0D">
              <w:rPr>
                <w:color w:val="1F3D73"/>
                <w:w w:val="105"/>
                <w:sz w:val="16"/>
              </w:rPr>
              <w:t>s, Ramon Santana Y Los Llanos</w:t>
            </w:r>
          </w:p>
        </w:tc>
        <w:tc>
          <w:tcPr>
            <w:tcW w:w="1199" w:type="dxa"/>
          </w:tcPr>
          <w:p w14:paraId="1C49D6A7" w14:textId="77777777" w:rsidR="008F327F" w:rsidRDefault="008F327F">
            <w:pPr>
              <w:pStyle w:val="TableParagraph"/>
              <w:rPr>
                <w:rFonts w:ascii="Times New Roman"/>
                <w:sz w:val="20"/>
              </w:rPr>
            </w:pPr>
          </w:p>
          <w:p w14:paraId="57BC8448" w14:textId="77777777" w:rsidR="008F327F" w:rsidRDefault="008F327F">
            <w:pPr>
              <w:pStyle w:val="TableParagraph"/>
              <w:rPr>
                <w:rFonts w:ascii="Times New Roman"/>
                <w:sz w:val="20"/>
              </w:rPr>
            </w:pPr>
          </w:p>
          <w:p w14:paraId="762BA029" w14:textId="30518ADD" w:rsidR="008F327F" w:rsidRDefault="00432A75">
            <w:pPr>
              <w:pStyle w:val="TableParagraph"/>
              <w:spacing w:before="141" w:line="232" w:lineRule="auto"/>
              <w:ind w:left="308" w:hanging="194"/>
              <w:rPr>
                <w:sz w:val="16"/>
              </w:rPr>
            </w:pPr>
            <w:r>
              <w:rPr>
                <w:color w:val="1F3D73"/>
                <w:w w:val="105"/>
                <w:sz w:val="16"/>
              </w:rPr>
              <w:t>San Pedro de Macorí</w:t>
            </w:r>
            <w:r w:rsidR="00627C0D">
              <w:rPr>
                <w:color w:val="1F3D73"/>
                <w:w w:val="105"/>
                <w:sz w:val="16"/>
              </w:rPr>
              <w:t>s</w:t>
            </w:r>
          </w:p>
        </w:tc>
        <w:tc>
          <w:tcPr>
            <w:tcW w:w="753" w:type="dxa"/>
          </w:tcPr>
          <w:p w14:paraId="02AC3537" w14:textId="77777777" w:rsidR="008F327F" w:rsidRDefault="008F327F">
            <w:pPr>
              <w:pStyle w:val="TableParagraph"/>
              <w:rPr>
                <w:rFonts w:ascii="Times New Roman"/>
                <w:sz w:val="20"/>
              </w:rPr>
            </w:pPr>
          </w:p>
          <w:p w14:paraId="23823D3F" w14:textId="77777777" w:rsidR="008F327F" w:rsidRDefault="008F327F">
            <w:pPr>
              <w:pStyle w:val="TableParagraph"/>
              <w:rPr>
                <w:rFonts w:ascii="Times New Roman"/>
                <w:sz w:val="20"/>
              </w:rPr>
            </w:pPr>
          </w:p>
          <w:p w14:paraId="5674718E" w14:textId="77777777" w:rsidR="008F327F" w:rsidRDefault="008F327F">
            <w:pPr>
              <w:pStyle w:val="TableParagraph"/>
              <w:spacing w:before="2"/>
              <w:rPr>
                <w:rFonts w:ascii="Times New Roman"/>
                <w:sz w:val="20"/>
              </w:rPr>
            </w:pPr>
          </w:p>
          <w:p w14:paraId="4C3532FF" w14:textId="77777777" w:rsidR="008F327F" w:rsidRDefault="00627C0D">
            <w:pPr>
              <w:pStyle w:val="TableParagraph"/>
              <w:spacing w:before="1"/>
              <w:ind w:left="223" w:right="214"/>
              <w:jc w:val="center"/>
              <w:rPr>
                <w:sz w:val="16"/>
              </w:rPr>
            </w:pPr>
            <w:r>
              <w:rPr>
                <w:color w:val="1F3D73"/>
                <w:w w:val="120"/>
                <w:sz w:val="16"/>
              </w:rPr>
              <w:t>80</w:t>
            </w:r>
          </w:p>
        </w:tc>
        <w:tc>
          <w:tcPr>
            <w:tcW w:w="1147" w:type="dxa"/>
          </w:tcPr>
          <w:p w14:paraId="2FF23562" w14:textId="77777777" w:rsidR="008F327F" w:rsidRDefault="008F327F">
            <w:pPr>
              <w:pStyle w:val="TableParagraph"/>
              <w:rPr>
                <w:rFonts w:ascii="Times New Roman"/>
                <w:sz w:val="20"/>
              </w:rPr>
            </w:pPr>
          </w:p>
          <w:p w14:paraId="79F6B4C8" w14:textId="77777777" w:rsidR="008F327F" w:rsidRDefault="008F327F">
            <w:pPr>
              <w:pStyle w:val="TableParagraph"/>
              <w:rPr>
                <w:rFonts w:ascii="Times New Roman"/>
                <w:sz w:val="20"/>
              </w:rPr>
            </w:pPr>
          </w:p>
          <w:p w14:paraId="0882681A" w14:textId="77777777" w:rsidR="008F327F" w:rsidRDefault="008F327F">
            <w:pPr>
              <w:pStyle w:val="TableParagraph"/>
              <w:spacing w:before="2"/>
              <w:rPr>
                <w:rFonts w:ascii="Times New Roman"/>
                <w:sz w:val="20"/>
              </w:rPr>
            </w:pPr>
          </w:p>
          <w:p w14:paraId="0DE06246" w14:textId="77777777" w:rsidR="008F327F" w:rsidRDefault="00627C0D">
            <w:pPr>
              <w:pStyle w:val="TableParagraph"/>
              <w:spacing w:before="1"/>
              <w:ind w:left="242" w:right="233"/>
              <w:jc w:val="center"/>
              <w:rPr>
                <w:sz w:val="16"/>
              </w:rPr>
            </w:pPr>
            <w:r>
              <w:rPr>
                <w:color w:val="1F3D73"/>
                <w:w w:val="105"/>
                <w:sz w:val="16"/>
              </w:rPr>
              <w:t>Arrastre</w:t>
            </w:r>
          </w:p>
        </w:tc>
        <w:tc>
          <w:tcPr>
            <w:tcW w:w="1516" w:type="dxa"/>
          </w:tcPr>
          <w:p w14:paraId="7426CD13" w14:textId="77777777" w:rsidR="008F327F" w:rsidRDefault="008F327F">
            <w:pPr>
              <w:pStyle w:val="TableParagraph"/>
              <w:rPr>
                <w:rFonts w:ascii="Times New Roman"/>
                <w:sz w:val="20"/>
              </w:rPr>
            </w:pPr>
          </w:p>
          <w:p w14:paraId="0F965435" w14:textId="77777777" w:rsidR="008F327F" w:rsidRDefault="008F327F">
            <w:pPr>
              <w:pStyle w:val="TableParagraph"/>
              <w:rPr>
                <w:rFonts w:ascii="Times New Roman"/>
                <w:sz w:val="20"/>
              </w:rPr>
            </w:pPr>
          </w:p>
          <w:p w14:paraId="152923F0" w14:textId="77777777" w:rsidR="008F327F" w:rsidRDefault="008F327F">
            <w:pPr>
              <w:pStyle w:val="TableParagraph"/>
              <w:spacing w:before="2"/>
              <w:rPr>
                <w:rFonts w:ascii="Times New Roman"/>
                <w:sz w:val="20"/>
              </w:rPr>
            </w:pPr>
          </w:p>
          <w:p w14:paraId="665467E1" w14:textId="77777777" w:rsidR="008F327F" w:rsidRDefault="00627C0D">
            <w:pPr>
              <w:pStyle w:val="TableParagraph"/>
              <w:spacing w:before="1"/>
              <w:ind w:left="137" w:right="128"/>
              <w:jc w:val="center"/>
              <w:rPr>
                <w:sz w:val="16"/>
              </w:rPr>
            </w:pPr>
            <w:r>
              <w:rPr>
                <w:color w:val="1F3D73"/>
                <w:sz w:val="16"/>
              </w:rPr>
              <w:t>94.123.157,56</w:t>
            </w:r>
          </w:p>
        </w:tc>
        <w:tc>
          <w:tcPr>
            <w:tcW w:w="1496" w:type="dxa"/>
          </w:tcPr>
          <w:p w14:paraId="4F221DB2" w14:textId="77777777" w:rsidR="008F327F" w:rsidRDefault="008F327F">
            <w:pPr>
              <w:pStyle w:val="TableParagraph"/>
              <w:rPr>
                <w:rFonts w:ascii="Times New Roman"/>
                <w:sz w:val="20"/>
              </w:rPr>
            </w:pPr>
          </w:p>
          <w:p w14:paraId="6ADA1246" w14:textId="77777777" w:rsidR="008F327F" w:rsidRDefault="008F327F">
            <w:pPr>
              <w:pStyle w:val="TableParagraph"/>
              <w:rPr>
                <w:rFonts w:ascii="Times New Roman"/>
                <w:sz w:val="20"/>
              </w:rPr>
            </w:pPr>
          </w:p>
          <w:p w14:paraId="4AFBF4C0" w14:textId="77777777" w:rsidR="008F327F" w:rsidRDefault="008F327F">
            <w:pPr>
              <w:pStyle w:val="TableParagraph"/>
              <w:spacing w:before="2"/>
              <w:rPr>
                <w:rFonts w:ascii="Times New Roman"/>
                <w:sz w:val="20"/>
              </w:rPr>
            </w:pPr>
          </w:p>
          <w:p w14:paraId="3EE94430" w14:textId="77777777" w:rsidR="008F327F" w:rsidRDefault="00627C0D">
            <w:pPr>
              <w:pStyle w:val="TableParagraph"/>
              <w:spacing w:before="1"/>
              <w:ind w:left="174" w:right="164"/>
              <w:jc w:val="center"/>
              <w:rPr>
                <w:sz w:val="16"/>
              </w:rPr>
            </w:pPr>
            <w:r>
              <w:rPr>
                <w:color w:val="1F3D73"/>
                <w:w w:val="120"/>
                <w:sz w:val="16"/>
              </w:rPr>
              <w:t>5.000.000,00</w:t>
            </w:r>
          </w:p>
        </w:tc>
      </w:tr>
      <w:tr w:rsidR="008F327F" w14:paraId="488171A4" w14:textId="77777777">
        <w:trPr>
          <w:trHeight w:val="890"/>
        </w:trPr>
        <w:tc>
          <w:tcPr>
            <w:tcW w:w="434" w:type="dxa"/>
          </w:tcPr>
          <w:p w14:paraId="44BD688F" w14:textId="77777777" w:rsidR="008F327F" w:rsidRDefault="008F327F">
            <w:pPr>
              <w:pStyle w:val="TableParagraph"/>
              <w:rPr>
                <w:rFonts w:ascii="Times New Roman"/>
                <w:sz w:val="20"/>
              </w:rPr>
            </w:pPr>
          </w:p>
          <w:p w14:paraId="3161072C" w14:textId="77777777" w:rsidR="008F327F" w:rsidRDefault="00627C0D">
            <w:pPr>
              <w:pStyle w:val="TableParagraph"/>
              <w:spacing w:before="125"/>
              <w:ind w:left="171"/>
              <w:rPr>
                <w:sz w:val="16"/>
              </w:rPr>
            </w:pPr>
            <w:r>
              <w:rPr>
                <w:color w:val="1F3D73"/>
                <w:w w:val="112"/>
                <w:sz w:val="16"/>
              </w:rPr>
              <w:t>8</w:t>
            </w:r>
          </w:p>
        </w:tc>
        <w:tc>
          <w:tcPr>
            <w:tcW w:w="740" w:type="dxa"/>
          </w:tcPr>
          <w:p w14:paraId="725CF8ED" w14:textId="77777777" w:rsidR="008F327F" w:rsidRDefault="008F327F">
            <w:pPr>
              <w:pStyle w:val="TableParagraph"/>
              <w:rPr>
                <w:rFonts w:ascii="Times New Roman"/>
                <w:sz w:val="20"/>
              </w:rPr>
            </w:pPr>
          </w:p>
          <w:p w14:paraId="73C6830C" w14:textId="77777777" w:rsidR="008F327F" w:rsidRDefault="00627C0D">
            <w:pPr>
              <w:pStyle w:val="TableParagraph"/>
              <w:spacing w:before="125"/>
              <w:ind w:left="125" w:right="115"/>
              <w:jc w:val="center"/>
              <w:rPr>
                <w:sz w:val="16"/>
              </w:rPr>
            </w:pPr>
            <w:r>
              <w:rPr>
                <w:color w:val="1F3D73"/>
                <w:sz w:val="16"/>
              </w:rPr>
              <w:t>14146</w:t>
            </w:r>
          </w:p>
        </w:tc>
        <w:tc>
          <w:tcPr>
            <w:tcW w:w="1480" w:type="dxa"/>
          </w:tcPr>
          <w:p w14:paraId="219E5361" w14:textId="631B249B" w:rsidR="008F327F" w:rsidRDefault="003D24A7">
            <w:pPr>
              <w:pStyle w:val="TableParagraph"/>
              <w:spacing w:before="168" w:line="232" w:lineRule="auto"/>
              <w:ind w:left="70" w:right="31"/>
              <w:rPr>
                <w:sz w:val="16"/>
              </w:rPr>
            </w:pPr>
            <w:r>
              <w:rPr>
                <w:color w:val="1F3D73"/>
                <w:w w:val="105"/>
                <w:sz w:val="16"/>
              </w:rPr>
              <w:t>INVI</w:t>
            </w:r>
            <w:r w:rsidR="00627C0D">
              <w:rPr>
                <w:color w:val="1F3D73"/>
                <w:w w:val="105"/>
                <w:sz w:val="16"/>
              </w:rPr>
              <w:t>-Villa Esperanza Las Yayas De Viajama</w:t>
            </w:r>
          </w:p>
        </w:tc>
        <w:tc>
          <w:tcPr>
            <w:tcW w:w="1199" w:type="dxa"/>
          </w:tcPr>
          <w:p w14:paraId="51F178FE" w14:textId="77777777" w:rsidR="008F327F" w:rsidRDefault="008F327F">
            <w:pPr>
              <w:pStyle w:val="TableParagraph"/>
              <w:rPr>
                <w:rFonts w:ascii="Times New Roman"/>
                <w:sz w:val="20"/>
              </w:rPr>
            </w:pPr>
          </w:p>
          <w:p w14:paraId="37BB906D" w14:textId="77777777" w:rsidR="008F327F" w:rsidRDefault="00627C0D">
            <w:pPr>
              <w:pStyle w:val="TableParagraph"/>
              <w:spacing w:before="125"/>
              <w:ind w:left="84" w:right="74"/>
              <w:jc w:val="center"/>
              <w:rPr>
                <w:sz w:val="16"/>
              </w:rPr>
            </w:pPr>
            <w:r>
              <w:rPr>
                <w:color w:val="1F3D73"/>
                <w:w w:val="105"/>
                <w:sz w:val="16"/>
              </w:rPr>
              <w:t>Azua</w:t>
            </w:r>
          </w:p>
        </w:tc>
        <w:tc>
          <w:tcPr>
            <w:tcW w:w="753" w:type="dxa"/>
          </w:tcPr>
          <w:p w14:paraId="31A06B82" w14:textId="77777777" w:rsidR="008F327F" w:rsidRDefault="008F327F">
            <w:pPr>
              <w:pStyle w:val="TableParagraph"/>
              <w:rPr>
                <w:rFonts w:ascii="Times New Roman"/>
                <w:sz w:val="20"/>
              </w:rPr>
            </w:pPr>
          </w:p>
          <w:p w14:paraId="72491FC2" w14:textId="77777777" w:rsidR="008F327F" w:rsidRDefault="00627C0D">
            <w:pPr>
              <w:pStyle w:val="TableParagraph"/>
              <w:spacing w:before="125"/>
              <w:ind w:left="224" w:right="214"/>
              <w:jc w:val="center"/>
              <w:rPr>
                <w:sz w:val="16"/>
              </w:rPr>
            </w:pPr>
            <w:r>
              <w:rPr>
                <w:color w:val="1F3D73"/>
                <w:w w:val="105"/>
                <w:sz w:val="16"/>
              </w:rPr>
              <w:t>72</w:t>
            </w:r>
          </w:p>
        </w:tc>
        <w:tc>
          <w:tcPr>
            <w:tcW w:w="1147" w:type="dxa"/>
          </w:tcPr>
          <w:p w14:paraId="7A5444E4" w14:textId="77777777" w:rsidR="008F327F" w:rsidRDefault="008F327F">
            <w:pPr>
              <w:pStyle w:val="TableParagraph"/>
              <w:rPr>
                <w:rFonts w:ascii="Times New Roman"/>
                <w:sz w:val="20"/>
              </w:rPr>
            </w:pPr>
          </w:p>
          <w:p w14:paraId="0DE3E2EE" w14:textId="77777777" w:rsidR="008F327F" w:rsidRDefault="00627C0D">
            <w:pPr>
              <w:pStyle w:val="TableParagraph"/>
              <w:spacing w:before="125"/>
              <w:ind w:left="239" w:right="233"/>
              <w:jc w:val="center"/>
              <w:rPr>
                <w:sz w:val="16"/>
              </w:rPr>
            </w:pPr>
            <w:r>
              <w:rPr>
                <w:color w:val="1F3D73"/>
                <w:sz w:val="16"/>
              </w:rPr>
              <w:t>Nuevo</w:t>
            </w:r>
          </w:p>
        </w:tc>
        <w:tc>
          <w:tcPr>
            <w:tcW w:w="1516" w:type="dxa"/>
          </w:tcPr>
          <w:p w14:paraId="7A8580ED" w14:textId="77777777" w:rsidR="008F327F" w:rsidRDefault="008F327F">
            <w:pPr>
              <w:pStyle w:val="TableParagraph"/>
              <w:rPr>
                <w:rFonts w:ascii="Times New Roman"/>
                <w:sz w:val="20"/>
              </w:rPr>
            </w:pPr>
          </w:p>
          <w:p w14:paraId="6EAFF456" w14:textId="77777777" w:rsidR="008F327F" w:rsidRDefault="00627C0D">
            <w:pPr>
              <w:pStyle w:val="TableParagraph"/>
              <w:spacing w:before="125"/>
              <w:ind w:left="137" w:right="128"/>
              <w:jc w:val="center"/>
              <w:rPr>
                <w:sz w:val="16"/>
              </w:rPr>
            </w:pPr>
            <w:r>
              <w:rPr>
                <w:color w:val="1F3D73"/>
                <w:w w:val="120"/>
                <w:sz w:val="16"/>
              </w:rPr>
              <w:t>6.000.000,00</w:t>
            </w:r>
          </w:p>
        </w:tc>
        <w:tc>
          <w:tcPr>
            <w:tcW w:w="1496" w:type="dxa"/>
          </w:tcPr>
          <w:p w14:paraId="6F3D8B57" w14:textId="77777777" w:rsidR="008F327F" w:rsidRDefault="008F327F">
            <w:pPr>
              <w:pStyle w:val="TableParagraph"/>
              <w:rPr>
                <w:rFonts w:ascii="Times New Roman"/>
                <w:sz w:val="20"/>
              </w:rPr>
            </w:pPr>
          </w:p>
          <w:p w14:paraId="27176B70" w14:textId="77777777" w:rsidR="008F327F" w:rsidRDefault="00627C0D">
            <w:pPr>
              <w:pStyle w:val="TableParagraph"/>
              <w:spacing w:before="125"/>
              <w:ind w:left="174" w:right="164"/>
              <w:jc w:val="center"/>
              <w:rPr>
                <w:sz w:val="16"/>
              </w:rPr>
            </w:pPr>
            <w:r>
              <w:rPr>
                <w:color w:val="1F3D73"/>
                <w:w w:val="120"/>
                <w:sz w:val="16"/>
              </w:rPr>
              <w:t>0,00</w:t>
            </w:r>
          </w:p>
        </w:tc>
      </w:tr>
      <w:tr w:rsidR="008F327F" w14:paraId="0A98B1E3" w14:textId="77777777">
        <w:trPr>
          <w:trHeight w:val="665"/>
        </w:trPr>
        <w:tc>
          <w:tcPr>
            <w:tcW w:w="434" w:type="dxa"/>
          </w:tcPr>
          <w:p w14:paraId="28F18522" w14:textId="77777777" w:rsidR="008F327F" w:rsidRDefault="008F327F">
            <w:pPr>
              <w:pStyle w:val="TableParagraph"/>
              <w:spacing w:before="1"/>
              <w:rPr>
                <w:rFonts w:ascii="Times New Roman"/>
                <w:sz w:val="21"/>
              </w:rPr>
            </w:pPr>
          </w:p>
          <w:p w14:paraId="548D3A0C" w14:textId="77777777" w:rsidR="008F327F" w:rsidRDefault="00627C0D">
            <w:pPr>
              <w:pStyle w:val="TableParagraph"/>
              <w:ind w:left="170"/>
              <w:rPr>
                <w:sz w:val="16"/>
              </w:rPr>
            </w:pPr>
            <w:r>
              <w:rPr>
                <w:color w:val="1F3D73"/>
                <w:w w:val="117"/>
                <w:sz w:val="16"/>
              </w:rPr>
              <w:t>9</w:t>
            </w:r>
          </w:p>
        </w:tc>
        <w:tc>
          <w:tcPr>
            <w:tcW w:w="740" w:type="dxa"/>
          </w:tcPr>
          <w:p w14:paraId="48F8D040" w14:textId="77777777" w:rsidR="008F327F" w:rsidRDefault="008F327F">
            <w:pPr>
              <w:pStyle w:val="TableParagraph"/>
              <w:spacing w:before="1"/>
              <w:rPr>
                <w:rFonts w:ascii="Times New Roman"/>
                <w:sz w:val="21"/>
              </w:rPr>
            </w:pPr>
          </w:p>
          <w:p w14:paraId="0C5A04B0" w14:textId="77777777" w:rsidR="008F327F" w:rsidRDefault="00627C0D">
            <w:pPr>
              <w:pStyle w:val="TableParagraph"/>
              <w:ind w:left="125" w:right="115"/>
              <w:jc w:val="center"/>
              <w:rPr>
                <w:sz w:val="16"/>
              </w:rPr>
            </w:pPr>
            <w:r>
              <w:rPr>
                <w:color w:val="1F3D73"/>
                <w:sz w:val="16"/>
              </w:rPr>
              <w:t>14148</w:t>
            </w:r>
          </w:p>
        </w:tc>
        <w:tc>
          <w:tcPr>
            <w:tcW w:w="1480" w:type="dxa"/>
          </w:tcPr>
          <w:p w14:paraId="74729AD1" w14:textId="2272622C" w:rsidR="008F327F" w:rsidRDefault="003D24A7">
            <w:pPr>
              <w:pStyle w:val="TableParagraph"/>
              <w:spacing w:before="151" w:line="232" w:lineRule="auto"/>
              <w:ind w:left="70" w:right="42"/>
              <w:rPr>
                <w:sz w:val="16"/>
              </w:rPr>
            </w:pPr>
            <w:r>
              <w:rPr>
                <w:color w:val="1F3D73"/>
                <w:w w:val="105"/>
                <w:sz w:val="16"/>
              </w:rPr>
              <w:t>INVI</w:t>
            </w:r>
            <w:r w:rsidR="00432A75">
              <w:rPr>
                <w:color w:val="1F3D73"/>
                <w:w w:val="105"/>
                <w:sz w:val="16"/>
              </w:rPr>
              <w:t>-Villa Esperanza Cotuí</w:t>
            </w:r>
          </w:p>
        </w:tc>
        <w:tc>
          <w:tcPr>
            <w:tcW w:w="1199" w:type="dxa"/>
          </w:tcPr>
          <w:p w14:paraId="6BAA3DAF" w14:textId="6F63591F" w:rsidR="008F327F" w:rsidRDefault="00432A75">
            <w:pPr>
              <w:pStyle w:val="TableParagraph"/>
              <w:spacing w:before="151" w:line="232" w:lineRule="auto"/>
              <w:ind w:left="291" w:firstLine="9"/>
              <w:rPr>
                <w:sz w:val="16"/>
              </w:rPr>
            </w:pPr>
            <w:r>
              <w:rPr>
                <w:color w:val="1F3D73"/>
                <w:sz w:val="16"/>
              </w:rPr>
              <w:t>Sánchez Ramí</w:t>
            </w:r>
            <w:r w:rsidR="00627C0D">
              <w:rPr>
                <w:color w:val="1F3D73"/>
                <w:sz w:val="16"/>
              </w:rPr>
              <w:t>rez</w:t>
            </w:r>
          </w:p>
        </w:tc>
        <w:tc>
          <w:tcPr>
            <w:tcW w:w="753" w:type="dxa"/>
          </w:tcPr>
          <w:p w14:paraId="7D0D42DB" w14:textId="77777777" w:rsidR="008F327F" w:rsidRDefault="008F327F">
            <w:pPr>
              <w:pStyle w:val="TableParagraph"/>
              <w:spacing w:before="1"/>
              <w:rPr>
                <w:rFonts w:ascii="Times New Roman"/>
                <w:sz w:val="21"/>
              </w:rPr>
            </w:pPr>
          </w:p>
          <w:p w14:paraId="00CAB523" w14:textId="77777777" w:rsidR="008F327F" w:rsidRDefault="00627C0D">
            <w:pPr>
              <w:pStyle w:val="TableParagraph"/>
              <w:ind w:left="223" w:right="214"/>
              <w:jc w:val="center"/>
              <w:rPr>
                <w:sz w:val="16"/>
              </w:rPr>
            </w:pPr>
            <w:r>
              <w:rPr>
                <w:color w:val="1F3D73"/>
                <w:w w:val="120"/>
                <w:sz w:val="16"/>
              </w:rPr>
              <w:t>80</w:t>
            </w:r>
          </w:p>
        </w:tc>
        <w:tc>
          <w:tcPr>
            <w:tcW w:w="1147" w:type="dxa"/>
          </w:tcPr>
          <w:p w14:paraId="7B93B0A4" w14:textId="77777777" w:rsidR="008F327F" w:rsidRDefault="008F327F">
            <w:pPr>
              <w:pStyle w:val="TableParagraph"/>
              <w:spacing w:before="1"/>
              <w:rPr>
                <w:rFonts w:ascii="Times New Roman"/>
                <w:sz w:val="21"/>
              </w:rPr>
            </w:pPr>
          </w:p>
          <w:p w14:paraId="6BEC74DE" w14:textId="77777777" w:rsidR="008F327F" w:rsidRDefault="00627C0D">
            <w:pPr>
              <w:pStyle w:val="TableParagraph"/>
              <w:ind w:left="239" w:right="233"/>
              <w:jc w:val="center"/>
              <w:rPr>
                <w:sz w:val="16"/>
              </w:rPr>
            </w:pPr>
            <w:r>
              <w:rPr>
                <w:color w:val="1F3D73"/>
                <w:sz w:val="16"/>
              </w:rPr>
              <w:t>Nuevo</w:t>
            </w:r>
          </w:p>
        </w:tc>
        <w:tc>
          <w:tcPr>
            <w:tcW w:w="1516" w:type="dxa"/>
          </w:tcPr>
          <w:p w14:paraId="694C669A" w14:textId="77777777" w:rsidR="008F327F" w:rsidRDefault="008F327F">
            <w:pPr>
              <w:pStyle w:val="TableParagraph"/>
              <w:spacing w:before="1"/>
              <w:rPr>
                <w:rFonts w:ascii="Times New Roman"/>
                <w:sz w:val="21"/>
              </w:rPr>
            </w:pPr>
          </w:p>
          <w:p w14:paraId="330908D3" w14:textId="77777777" w:rsidR="008F327F" w:rsidRDefault="00627C0D">
            <w:pPr>
              <w:pStyle w:val="TableParagraph"/>
              <w:ind w:left="137" w:right="128"/>
              <w:jc w:val="center"/>
              <w:rPr>
                <w:sz w:val="16"/>
              </w:rPr>
            </w:pPr>
            <w:r>
              <w:rPr>
                <w:color w:val="1F3D73"/>
                <w:w w:val="120"/>
                <w:sz w:val="16"/>
              </w:rPr>
              <w:t>6.000.000,00</w:t>
            </w:r>
          </w:p>
        </w:tc>
        <w:tc>
          <w:tcPr>
            <w:tcW w:w="1496" w:type="dxa"/>
          </w:tcPr>
          <w:p w14:paraId="7CA4492F" w14:textId="77777777" w:rsidR="008F327F" w:rsidRDefault="008F327F">
            <w:pPr>
              <w:pStyle w:val="TableParagraph"/>
              <w:spacing w:before="1"/>
              <w:rPr>
                <w:rFonts w:ascii="Times New Roman"/>
                <w:sz w:val="21"/>
              </w:rPr>
            </w:pPr>
          </w:p>
          <w:p w14:paraId="45989BAA" w14:textId="77777777" w:rsidR="008F327F" w:rsidRDefault="00627C0D">
            <w:pPr>
              <w:pStyle w:val="TableParagraph"/>
              <w:ind w:left="174" w:right="164"/>
              <w:jc w:val="center"/>
              <w:rPr>
                <w:sz w:val="16"/>
              </w:rPr>
            </w:pPr>
            <w:r>
              <w:rPr>
                <w:color w:val="1F3D73"/>
                <w:w w:val="120"/>
                <w:sz w:val="16"/>
              </w:rPr>
              <w:t>0,00</w:t>
            </w:r>
          </w:p>
        </w:tc>
      </w:tr>
      <w:tr w:rsidR="008F327F" w14:paraId="7DCE8438" w14:textId="77777777">
        <w:trPr>
          <w:trHeight w:val="665"/>
        </w:trPr>
        <w:tc>
          <w:tcPr>
            <w:tcW w:w="434" w:type="dxa"/>
          </w:tcPr>
          <w:p w14:paraId="1EECFEE0" w14:textId="77777777" w:rsidR="008F327F" w:rsidRDefault="008F327F">
            <w:pPr>
              <w:pStyle w:val="TableParagraph"/>
              <w:spacing w:before="1"/>
              <w:rPr>
                <w:rFonts w:ascii="Times New Roman"/>
                <w:sz w:val="21"/>
              </w:rPr>
            </w:pPr>
          </w:p>
          <w:p w14:paraId="04FA8DB4" w14:textId="77777777" w:rsidR="008F327F" w:rsidRDefault="00627C0D">
            <w:pPr>
              <w:pStyle w:val="TableParagraph"/>
              <w:ind w:left="138"/>
              <w:rPr>
                <w:sz w:val="16"/>
              </w:rPr>
            </w:pPr>
            <w:r>
              <w:rPr>
                <w:color w:val="1F3D73"/>
                <w:sz w:val="16"/>
              </w:rPr>
              <w:t>10</w:t>
            </w:r>
          </w:p>
        </w:tc>
        <w:tc>
          <w:tcPr>
            <w:tcW w:w="740" w:type="dxa"/>
          </w:tcPr>
          <w:p w14:paraId="1B1AD9F5" w14:textId="77777777" w:rsidR="008F327F" w:rsidRDefault="008F327F">
            <w:pPr>
              <w:pStyle w:val="TableParagraph"/>
              <w:spacing w:before="1"/>
              <w:rPr>
                <w:rFonts w:ascii="Times New Roman"/>
                <w:sz w:val="21"/>
              </w:rPr>
            </w:pPr>
          </w:p>
          <w:p w14:paraId="70283BE1" w14:textId="77777777" w:rsidR="008F327F" w:rsidRDefault="00627C0D">
            <w:pPr>
              <w:pStyle w:val="TableParagraph"/>
              <w:ind w:left="125" w:right="115"/>
              <w:jc w:val="center"/>
              <w:rPr>
                <w:sz w:val="16"/>
              </w:rPr>
            </w:pPr>
            <w:r>
              <w:rPr>
                <w:color w:val="1F3D73"/>
                <w:sz w:val="16"/>
              </w:rPr>
              <w:t>14147</w:t>
            </w:r>
          </w:p>
        </w:tc>
        <w:tc>
          <w:tcPr>
            <w:tcW w:w="1480" w:type="dxa"/>
          </w:tcPr>
          <w:p w14:paraId="528E2990" w14:textId="4750FD24" w:rsidR="008F327F" w:rsidRDefault="003D24A7">
            <w:pPr>
              <w:pStyle w:val="TableParagraph"/>
              <w:spacing w:before="55" w:line="232" w:lineRule="auto"/>
              <w:ind w:left="70" w:right="42"/>
              <w:rPr>
                <w:sz w:val="16"/>
              </w:rPr>
            </w:pPr>
            <w:r>
              <w:rPr>
                <w:color w:val="1F3D73"/>
                <w:w w:val="105"/>
                <w:sz w:val="16"/>
              </w:rPr>
              <w:t>INVI</w:t>
            </w:r>
            <w:r w:rsidR="00627C0D">
              <w:rPr>
                <w:color w:val="1F3D73"/>
                <w:w w:val="105"/>
                <w:sz w:val="16"/>
              </w:rPr>
              <w:t xml:space="preserve">-Villa </w:t>
            </w:r>
            <w:r w:rsidR="00627C0D">
              <w:rPr>
                <w:color w:val="1F3D73"/>
                <w:sz w:val="16"/>
              </w:rPr>
              <w:t xml:space="preserve">Esperanza </w:t>
            </w:r>
            <w:r w:rsidR="00627C0D">
              <w:rPr>
                <w:color w:val="1F3D73"/>
                <w:w w:val="105"/>
                <w:sz w:val="16"/>
              </w:rPr>
              <w:t>Guaymate</w:t>
            </w:r>
          </w:p>
        </w:tc>
        <w:tc>
          <w:tcPr>
            <w:tcW w:w="1199" w:type="dxa"/>
          </w:tcPr>
          <w:p w14:paraId="32DD58D9" w14:textId="77777777" w:rsidR="008F327F" w:rsidRDefault="008F327F">
            <w:pPr>
              <w:pStyle w:val="TableParagraph"/>
              <w:spacing w:before="1"/>
              <w:rPr>
                <w:rFonts w:ascii="Times New Roman"/>
                <w:sz w:val="21"/>
              </w:rPr>
            </w:pPr>
          </w:p>
          <w:p w14:paraId="70A64702" w14:textId="77777777" w:rsidR="008F327F" w:rsidRDefault="00627C0D">
            <w:pPr>
              <w:pStyle w:val="TableParagraph"/>
              <w:ind w:left="83" w:right="74"/>
              <w:jc w:val="center"/>
              <w:rPr>
                <w:sz w:val="16"/>
              </w:rPr>
            </w:pPr>
            <w:r>
              <w:rPr>
                <w:color w:val="1F3D73"/>
                <w:w w:val="105"/>
                <w:sz w:val="16"/>
              </w:rPr>
              <w:t>La Romana</w:t>
            </w:r>
          </w:p>
        </w:tc>
        <w:tc>
          <w:tcPr>
            <w:tcW w:w="753" w:type="dxa"/>
          </w:tcPr>
          <w:p w14:paraId="35FF1130" w14:textId="77777777" w:rsidR="008F327F" w:rsidRDefault="008F327F">
            <w:pPr>
              <w:pStyle w:val="TableParagraph"/>
              <w:spacing w:before="1"/>
              <w:rPr>
                <w:rFonts w:ascii="Times New Roman"/>
                <w:sz w:val="21"/>
              </w:rPr>
            </w:pPr>
          </w:p>
          <w:p w14:paraId="154322DA" w14:textId="77777777" w:rsidR="008F327F" w:rsidRDefault="00627C0D">
            <w:pPr>
              <w:pStyle w:val="TableParagraph"/>
              <w:ind w:left="223" w:right="214"/>
              <w:jc w:val="center"/>
              <w:rPr>
                <w:sz w:val="16"/>
              </w:rPr>
            </w:pPr>
            <w:r>
              <w:rPr>
                <w:color w:val="1F3D73"/>
                <w:w w:val="120"/>
                <w:sz w:val="16"/>
              </w:rPr>
              <w:t>80</w:t>
            </w:r>
          </w:p>
        </w:tc>
        <w:tc>
          <w:tcPr>
            <w:tcW w:w="1147" w:type="dxa"/>
          </w:tcPr>
          <w:p w14:paraId="4B9CB274" w14:textId="77777777" w:rsidR="008F327F" w:rsidRDefault="008F327F">
            <w:pPr>
              <w:pStyle w:val="TableParagraph"/>
              <w:spacing w:before="1"/>
              <w:rPr>
                <w:rFonts w:ascii="Times New Roman"/>
                <w:sz w:val="21"/>
              </w:rPr>
            </w:pPr>
          </w:p>
          <w:p w14:paraId="5576DAE4" w14:textId="77777777" w:rsidR="008F327F" w:rsidRDefault="00627C0D">
            <w:pPr>
              <w:pStyle w:val="TableParagraph"/>
              <w:ind w:left="239" w:right="233"/>
              <w:jc w:val="center"/>
              <w:rPr>
                <w:sz w:val="16"/>
              </w:rPr>
            </w:pPr>
            <w:r>
              <w:rPr>
                <w:color w:val="1F3D73"/>
                <w:sz w:val="16"/>
              </w:rPr>
              <w:t>Nuevo</w:t>
            </w:r>
          </w:p>
        </w:tc>
        <w:tc>
          <w:tcPr>
            <w:tcW w:w="1516" w:type="dxa"/>
          </w:tcPr>
          <w:p w14:paraId="4BB832FF" w14:textId="77777777" w:rsidR="008F327F" w:rsidRDefault="008F327F">
            <w:pPr>
              <w:pStyle w:val="TableParagraph"/>
              <w:spacing w:before="1"/>
              <w:rPr>
                <w:rFonts w:ascii="Times New Roman"/>
                <w:sz w:val="21"/>
              </w:rPr>
            </w:pPr>
          </w:p>
          <w:p w14:paraId="74893621" w14:textId="77777777" w:rsidR="008F327F" w:rsidRDefault="00627C0D">
            <w:pPr>
              <w:pStyle w:val="TableParagraph"/>
              <w:ind w:left="137" w:right="128"/>
              <w:jc w:val="center"/>
              <w:rPr>
                <w:sz w:val="16"/>
              </w:rPr>
            </w:pPr>
            <w:r>
              <w:rPr>
                <w:color w:val="1F3D73"/>
                <w:w w:val="120"/>
                <w:sz w:val="16"/>
              </w:rPr>
              <w:t>6.000.000,00</w:t>
            </w:r>
          </w:p>
        </w:tc>
        <w:tc>
          <w:tcPr>
            <w:tcW w:w="1496" w:type="dxa"/>
          </w:tcPr>
          <w:p w14:paraId="4EEE737E" w14:textId="77777777" w:rsidR="008F327F" w:rsidRDefault="008F327F">
            <w:pPr>
              <w:pStyle w:val="TableParagraph"/>
              <w:spacing w:before="1"/>
              <w:rPr>
                <w:rFonts w:ascii="Times New Roman"/>
                <w:sz w:val="21"/>
              </w:rPr>
            </w:pPr>
          </w:p>
          <w:p w14:paraId="2CD18B02" w14:textId="77777777" w:rsidR="008F327F" w:rsidRDefault="00627C0D">
            <w:pPr>
              <w:pStyle w:val="TableParagraph"/>
              <w:ind w:left="174" w:right="164"/>
              <w:jc w:val="center"/>
              <w:rPr>
                <w:sz w:val="16"/>
              </w:rPr>
            </w:pPr>
            <w:r>
              <w:rPr>
                <w:color w:val="1F3D73"/>
                <w:w w:val="120"/>
                <w:sz w:val="16"/>
              </w:rPr>
              <w:t>0,00</w:t>
            </w:r>
          </w:p>
        </w:tc>
      </w:tr>
      <w:tr w:rsidR="008F327F" w14:paraId="5505CBBC" w14:textId="77777777">
        <w:trPr>
          <w:trHeight w:val="511"/>
        </w:trPr>
        <w:tc>
          <w:tcPr>
            <w:tcW w:w="434" w:type="dxa"/>
          </w:tcPr>
          <w:p w14:paraId="76B356E5" w14:textId="77777777" w:rsidR="008F327F" w:rsidRDefault="00627C0D">
            <w:pPr>
              <w:pStyle w:val="TableParagraph"/>
              <w:spacing w:before="166"/>
              <w:ind w:left="158"/>
              <w:rPr>
                <w:sz w:val="16"/>
              </w:rPr>
            </w:pPr>
            <w:r>
              <w:rPr>
                <w:color w:val="1F3D73"/>
                <w:w w:val="85"/>
                <w:sz w:val="16"/>
              </w:rPr>
              <w:t>11</w:t>
            </w:r>
          </w:p>
        </w:tc>
        <w:tc>
          <w:tcPr>
            <w:tcW w:w="740" w:type="dxa"/>
          </w:tcPr>
          <w:p w14:paraId="59198773" w14:textId="77777777" w:rsidR="008F327F" w:rsidRDefault="00627C0D">
            <w:pPr>
              <w:pStyle w:val="TableParagraph"/>
              <w:spacing w:before="166"/>
              <w:ind w:left="125" w:right="115"/>
              <w:jc w:val="center"/>
              <w:rPr>
                <w:sz w:val="16"/>
              </w:rPr>
            </w:pPr>
            <w:r>
              <w:rPr>
                <w:color w:val="1F3D73"/>
                <w:w w:val="105"/>
                <w:sz w:val="16"/>
              </w:rPr>
              <w:t>13869</w:t>
            </w:r>
          </w:p>
        </w:tc>
        <w:tc>
          <w:tcPr>
            <w:tcW w:w="1480" w:type="dxa"/>
          </w:tcPr>
          <w:p w14:paraId="436E3526" w14:textId="2BF48F0B" w:rsidR="008F327F" w:rsidRPr="002E241C" w:rsidRDefault="003D24A7">
            <w:pPr>
              <w:pStyle w:val="TableParagraph"/>
              <w:spacing w:line="170" w:lineRule="exact"/>
              <w:ind w:left="70"/>
              <w:rPr>
                <w:sz w:val="16"/>
                <w:lang w:val="it-IT"/>
              </w:rPr>
            </w:pPr>
            <w:r w:rsidRPr="002E241C">
              <w:rPr>
                <w:color w:val="1F3D73"/>
                <w:w w:val="105"/>
                <w:sz w:val="16"/>
                <w:lang w:val="it-IT"/>
              </w:rPr>
              <w:t>INVI</w:t>
            </w:r>
            <w:r w:rsidR="00627C0D" w:rsidRPr="002E241C">
              <w:rPr>
                <w:color w:val="1F3D73"/>
                <w:w w:val="105"/>
                <w:sz w:val="16"/>
                <w:lang w:val="it-IT"/>
              </w:rPr>
              <w:t>-Villa</w:t>
            </w:r>
          </w:p>
          <w:p w14:paraId="75F9BBA2" w14:textId="77777777" w:rsidR="008F327F" w:rsidRPr="002E241C" w:rsidRDefault="00627C0D">
            <w:pPr>
              <w:pStyle w:val="TableParagraph"/>
              <w:spacing w:line="192" w:lineRule="exact"/>
              <w:ind w:left="70"/>
              <w:rPr>
                <w:sz w:val="16"/>
                <w:lang w:val="it-IT"/>
              </w:rPr>
            </w:pPr>
            <w:r w:rsidRPr="002E241C">
              <w:rPr>
                <w:color w:val="1F3D73"/>
                <w:w w:val="105"/>
                <w:sz w:val="16"/>
                <w:lang w:val="it-IT"/>
              </w:rPr>
              <w:t>Esperanza Monte</w:t>
            </w:r>
          </w:p>
          <w:p w14:paraId="08A024F9" w14:textId="77777777" w:rsidR="008F327F" w:rsidRPr="002E241C" w:rsidRDefault="00627C0D">
            <w:pPr>
              <w:pStyle w:val="TableParagraph"/>
              <w:spacing w:line="130" w:lineRule="exact"/>
              <w:ind w:left="70"/>
              <w:rPr>
                <w:sz w:val="16"/>
                <w:lang w:val="it-IT"/>
              </w:rPr>
            </w:pPr>
            <w:r w:rsidRPr="002E241C">
              <w:rPr>
                <w:color w:val="1F3D73"/>
                <w:w w:val="110"/>
                <w:sz w:val="16"/>
                <w:lang w:val="it-IT"/>
              </w:rPr>
              <w:t>Plata</w:t>
            </w:r>
          </w:p>
        </w:tc>
        <w:tc>
          <w:tcPr>
            <w:tcW w:w="1199" w:type="dxa"/>
          </w:tcPr>
          <w:p w14:paraId="02B72653" w14:textId="77777777" w:rsidR="008F327F" w:rsidRDefault="00627C0D">
            <w:pPr>
              <w:pStyle w:val="TableParagraph"/>
              <w:spacing w:before="166"/>
              <w:ind w:left="84" w:right="74"/>
              <w:jc w:val="center"/>
              <w:rPr>
                <w:sz w:val="16"/>
              </w:rPr>
            </w:pPr>
            <w:r>
              <w:rPr>
                <w:color w:val="1F3D73"/>
                <w:w w:val="110"/>
                <w:sz w:val="16"/>
              </w:rPr>
              <w:t>Monte Plata</w:t>
            </w:r>
          </w:p>
        </w:tc>
        <w:tc>
          <w:tcPr>
            <w:tcW w:w="753" w:type="dxa"/>
          </w:tcPr>
          <w:p w14:paraId="4745E4AA" w14:textId="77777777" w:rsidR="008F327F" w:rsidRDefault="00627C0D">
            <w:pPr>
              <w:pStyle w:val="TableParagraph"/>
              <w:spacing w:before="166"/>
              <w:ind w:left="223" w:right="214"/>
              <w:jc w:val="center"/>
              <w:rPr>
                <w:sz w:val="16"/>
              </w:rPr>
            </w:pPr>
            <w:r>
              <w:rPr>
                <w:color w:val="1F3D73"/>
                <w:w w:val="120"/>
                <w:sz w:val="16"/>
              </w:rPr>
              <w:t>80</w:t>
            </w:r>
          </w:p>
        </w:tc>
        <w:tc>
          <w:tcPr>
            <w:tcW w:w="1147" w:type="dxa"/>
          </w:tcPr>
          <w:p w14:paraId="5F623589" w14:textId="77777777" w:rsidR="008F327F" w:rsidRDefault="00627C0D">
            <w:pPr>
              <w:pStyle w:val="TableParagraph"/>
              <w:spacing w:before="166"/>
              <w:ind w:left="239" w:right="233"/>
              <w:jc w:val="center"/>
              <w:rPr>
                <w:sz w:val="16"/>
              </w:rPr>
            </w:pPr>
            <w:r>
              <w:rPr>
                <w:color w:val="1F3D73"/>
                <w:sz w:val="16"/>
              </w:rPr>
              <w:t>Nuevo</w:t>
            </w:r>
          </w:p>
        </w:tc>
        <w:tc>
          <w:tcPr>
            <w:tcW w:w="1516" w:type="dxa"/>
          </w:tcPr>
          <w:p w14:paraId="55ACA934" w14:textId="77777777" w:rsidR="008F327F" w:rsidRDefault="00627C0D">
            <w:pPr>
              <w:pStyle w:val="TableParagraph"/>
              <w:spacing w:before="166"/>
              <w:ind w:left="137" w:right="128"/>
              <w:jc w:val="center"/>
              <w:rPr>
                <w:sz w:val="16"/>
              </w:rPr>
            </w:pPr>
            <w:r>
              <w:rPr>
                <w:color w:val="1F3D73"/>
                <w:w w:val="120"/>
                <w:sz w:val="16"/>
              </w:rPr>
              <w:t>6.000.000,00</w:t>
            </w:r>
          </w:p>
        </w:tc>
        <w:tc>
          <w:tcPr>
            <w:tcW w:w="1496" w:type="dxa"/>
          </w:tcPr>
          <w:p w14:paraId="5BE400F6" w14:textId="77777777" w:rsidR="008F327F" w:rsidRDefault="00627C0D">
            <w:pPr>
              <w:pStyle w:val="TableParagraph"/>
              <w:spacing w:before="166"/>
              <w:ind w:left="174" w:right="164"/>
              <w:jc w:val="center"/>
              <w:rPr>
                <w:sz w:val="16"/>
              </w:rPr>
            </w:pPr>
            <w:r>
              <w:rPr>
                <w:color w:val="1F3D73"/>
                <w:w w:val="120"/>
                <w:sz w:val="16"/>
              </w:rPr>
              <w:t>0,00</w:t>
            </w:r>
          </w:p>
        </w:tc>
      </w:tr>
      <w:tr w:rsidR="008F327F" w14:paraId="31628027" w14:textId="77777777">
        <w:trPr>
          <w:trHeight w:val="560"/>
        </w:trPr>
        <w:tc>
          <w:tcPr>
            <w:tcW w:w="434" w:type="dxa"/>
          </w:tcPr>
          <w:p w14:paraId="5A65DA7D" w14:textId="77777777" w:rsidR="008F327F" w:rsidRDefault="008F327F">
            <w:pPr>
              <w:pStyle w:val="TableParagraph"/>
              <w:spacing w:before="6"/>
              <w:rPr>
                <w:rFonts w:ascii="Times New Roman"/>
                <w:sz w:val="16"/>
              </w:rPr>
            </w:pPr>
          </w:p>
          <w:p w14:paraId="107BDC88" w14:textId="77777777" w:rsidR="008F327F" w:rsidRDefault="00627C0D">
            <w:pPr>
              <w:pStyle w:val="TableParagraph"/>
              <w:ind w:left="143"/>
              <w:rPr>
                <w:sz w:val="16"/>
              </w:rPr>
            </w:pPr>
            <w:r>
              <w:rPr>
                <w:color w:val="1F3D73"/>
                <w:sz w:val="16"/>
              </w:rPr>
              <w:t>12</w:t>
            </w:r>
          </w:p>
        </w:tc>
        <w:tc>
          <w:tcPr>
            <w:tcW w:w="740" w:type="dxa"/>
          </w:tcPr>
          <w:p w14:paraId="7AC80F31" w14:textId="77777777" w:rsidR="008F327F" w:rsidRDefault="008F327F">
            <w:pPr>
              <w:pStyle w:val="TableParagraph"/>
              <w:spacing w:before="6"/>
              <w:rPr>
                <w:rFonts w:ascii="Times New Roman"/>
                <w:sz w:val="16"/>
              </w:rPr>
            </w:pPr>
          </w:p>
          <w:p w14:paraId="67FBB712" w14:textId="77777777" w:rsidR="008F327F" w:rsidRDefault="00627C0D">
            <w:pPr>
              <w:pStyle w:val="TableParagraph"/>
              <w:ind w:left="125" w:right="115"/>
              <w:jc w:val="center"/>
              <w:rPr>
                <w:sz w:val="16"/>
              </w:rPr>
            </w:pPr>
            <w:r>
              <w:rPr>
                <w:color w:val="1F3D73"/>
                <w:sz w:val="16"/>
              </w:rPr>
              <w:t>13659</w:t>
            </w:r>
          </w:p>
        </w:tc>
        <w:tc>
          <w:tcPr>
            <w:tcW w:w="1480" w:type="dxa"/>
          </w:tcPr>
          <w:p w14:paraId="3EAB1983" w14:textId="6BA0D919" w:rsidR="008F327F" w:rsidRDefault="003D24A7">
            <w:pPr>
              <w:pStyle w:val="TableParagraph"/>
              <w:spacing w:before="99" w:line="232" w:lineRule="auto"/>
              <w:ind w:left="70" w:right="42"/>
              <w:rPr>
                <w:sz w:val="16"/>
              </w:rPr>
            </w:pPr>
            <w:r>
              <w:rPr>
                <w:color w:val="1F3D73"/>
                <w:w w:val="105"/>
                <w:sz w:val="16"/>
              </w:rPr>
              <w:t>INVI-</w:t>
            </w:r>
            <w:r w:rsidR="00432A75">
              <w:rPr>
                <w:color w:val="1F3D73"/>
                <w:w w:val="105"/>
                <w:sz w:val="16"/>
              </w:rPr>
              <w:t>Villa Prog</w:t>
            </w:r>
            <w:r w:rsidR="00627C0D">
              <w:rPr>
                <w:color w:val="1F3D73"/>
                <w:w w:val="105"/>
                <w:sz w:val="16"/>
              </w:rPr>
              <w:t xml:space="preserve">reso Los </w:t>
            </w:r>
            <w:r>
              <w:rPr>
                <w:color w:val="1F3D73"/>
                <w:w w:val="105"/>
                <w:sz w:val="16"/>
              </w:rPr>
              <w:t>Ríos</w:t>
            </w:r>
          </w:p>
        </w:tc>
        <w:tc>
          <w:tcPr>
            <w:tcW w:w="1199" w:type="dxa"/>
          </w:tcPr>
          <w:p w14:paraId="44FE869D" w14:textId="77777777" w:rsidR="008F327F" w:rsidRDefault="008F327F">
            <w:pPr>
              <w:pStyle w:val="TableParagraph"/>
              <w:spacing w:before="6"/>
              <w:rPr>
                <w:rFonts w:ascii="Times New Roman"/>
                <w:sz w:val="16"/>
              </w:rPr>
            </w:pPr>
          </w:p>
          <w:p w14:paraId="737F0E92" w14:textId="77777777" w:rsidR="008F327F" w:rsidRDefault="00627C0D">
            <w:pPr>
              <w:pStyle w:val="TableParagraph"/>
              <w:ind w:left="83" w:right="74"/>
              <w:jc w:val="center"/>
              <w:rPr>
                <w:sz w:val="16"/>
              </w:rPr>
            </w:pPr>
            <w:r>
              <w:rPr>
                <w:color w:val="1F3D73"/>
                <w:w w:val="105"/>
                <w:sz w:val="16"/>
              </w:rPr>
              <w:t>Bahoruco</w:t>
            </w:r>
          </w:p>
        </w:tc>
        <w:tc>
          <w:tcPr>
            <w:tcW w:w="753" w:type="dxa"/>
          </w:tcPr>
          <w:p w14:paraId="6C5EF990" w14:textId="77777777" w:rsidR="008F327F" w:rsidRDefault="008F327F">
            <w:pPr>
              <w:pStyle w:val="TableParagraph"/>
              <w:spacing w:before="6"/>
              <w:rPr>
                <w:rFonts w:ascii="Times New Roman"/>
                <w:sz w:val="16"/>
              </w:rPr>
            </w:pPr>
          </w:p>
          <w:p w14:paraId="1298F357" w14:textId="77777777" w:rsidR="008F327F" w:rsidRDefault="00627C0D">
            <w:pPr>
              <w:pStyle w:val="TableParagraph"/>
              <w:ind w:left="224" w:right="214"/>
              <w:jc w:val="center"/>
              <w:rPr>
                <w:sz w:val="16"/>
              </w:rPr>
            </w:pPr>
            <w:r>
              <w:rPr>
                <w:color w:val="1F3D73"/>
                <w:w w:val="115"/>
                <w:sz w:val="16"/>
              </w:rPr>
              <w:t>64</w:t>
            </w:r>
          </w:p>
        </w:tc>
        <w:tc>
          <w:tcPr>
            <w:tcW w:w="1147" w:type="dxa"/>
          </w:tcPr>
          <w:p w14:paraId="10BC04FC" w14:textId="77777777" w:rsidR="008F327F" w:rsidRDefault="008F327F">
            <w:pPr>
              <w:pStyle w:val="TableParagraph"/>
              <w:spacing w:before="6"/>
              <w:rPr>
                <w:rFonts w:ascii="Times New Roman"/>
                <w:sz w:val="16"/>
              </w:rPr>
            </w:pPr>
          </w:p>
          <w:p w14:paraId="1817E9C0" w14:textId="77777777" w:rsidR="008F327F" w:rsidRDefault="00627C0D">
            <w:pPr>
              <w:pStyle w:val="TableParagraph"/>
              <w:ind w:left="242" w:right="233"/>
              <w:jc w:val="center"/>
              <w:rPr>
                <w:sz w:val="16"/>
              </w:rPr>
            </w:pPr>
            <w:r>
              <w:rPr>
                <w:color w:val="1F3D73"/>
                <w:w w:val="105"/>
                <w:sz w:val="16"/>
              </w:rPr>
              <w:t>Arrastre</w:t>
            </w:r>
          </w:p>
        </w:tc>
        <w:tc>
          <w:tcPr>
            <w:tcW w:w="1516" w:type="dxa"/>
          </w:tcPr>
          <w:p w14:paraId="686F390C" w14:textId="77777777" w:rsidR="008F327F" w:rsidRDefault="008F327F">
            <w:pPr>
              <w:pStyle w:val="TableParagraph"/>
              <w:spacing w:before="6"/>
              <w:rPr>
                <w:rFonts w:ascii="Times New Roman"/>
                <w:sz w:val="16"/>
              </w:rPr>
            </w:pPr>
          </w:p>
          <w:p w14:paraId="0DEC7A72" w14:textId="77777777" w:rsidR="008F327F" w:rsidRDefault="00627C0D">
            <w:pPr>
              <w:pStyle w:val="TableParagraph"/>
              <w:ind w:left="137" w:right="127"/>
              <w:jc w:val="center"/>
              <w:rPr>
                <w:sz w:val="16"/>
              </w:rPr>
            </w:pPr>
            <w:r>
              <w:rPr>
                <w:color w:val="1F3D73"/>
                <w:w w:val="120"/>
                <w:sz w:val="16"/>
              </w:rPr>
              <w:t>0,00</w:t>
            </w:r>
          </w:p>
        </w:tc>
        <w:tc>
          <w:tcPr>
            <w:tcW w:w="1496" w:type="dxa"/>
          </w:tcPr>
          <w:p w14:paraId="44222F45" w14:textId="77777777" w:rsidR="008F327F" w:rsidRDefault="008F327F">
            <w:pPr>
              <w:pStyle w:val="TableParagraph"/>
              <w:spacing w:before="6"/>
              <w:rPr>
                <w:rFonts w:ascii="Times New Roman"/>
                <w:sz w:val="16"/>
              </w:rPr>
            </w:pPr>
          </w:p>
          <w:p w14:paraId="6E7C4B52" w14:textId="77777777" w:rsidR="008F327F" w:rsidRDefault="00627C0D">
            <w:pPr>
              <w:pStyle w:val="TableParagraph"/>
              <w:ind w:left="173" w:right="164"/>
              <w:jc w:val="center"/>
              <w:rPr>
                <w:sz w:val="16"/>
              </w:rPr>
            </w:pPr>
            <w:r>
              <w:rPr>
                <w:color w:val="1F3D73"/>
                <w:w w:val="120"/>
                <w:sz w:val="16"/>
              </w:rPr>
              <w:t>10.000.000,00</w:t>
            </w:r>
          </w:p>
        </w:tc>
      </w:tr>
      <w:tr w:rsidR="008F327F" w14:paraId="018CDCA7" w14:textId="77777777">
        <w:trPr>
          <w:trHeight w:val="440"/>
        </w:trPr>
        <w:tc>
          <w:tcPr>
            <w:tcW w:w="434" w:type="dxa"/>
          </w:tcPr>
          <w:p w14:paraId="2ADB1948" w14:textId="77777777" w:rsidR="008F327F" w:rsidRDefault="00627C0D">
            <w:pPr>
              <w:pStyle w:val="TableParagraph"/>
              <w:spacing w:before="130"/>
              <w:ind w:left="146"/>
              <w:rPr>
                <w:sz w:val="16"/>
              </w:rPr>
            </w:pPr>
            <w:r>
              <w:rPr>
                <w:color w:val="1F3D73"/>
                <w:sz w:val="16"/>
              </w:rPr>
              <w:t>13</w:t>
            </w:r>
          </w:p>
        </w:tc>
        <w:tc>
          <w:tcPr>
            <w:tcW w:w="740" w:type="dxa"/>
          </w:tcPr>
          <w:p w14:paraId="3265B314" w14:textId="77777777" w:rsidR="008F327F" w:rsidRDefault="00627C0D">
            <w:pPr>
              <w:pStyle w:val="TableParagraph"/>
              <w:spacing w:before="130"/>
              <w:ind w:left="125" w:right="115"/>
              <w:jc w:val="center"/>
              <w:rPr>
                <w:sz w:val="16"/>
              </w:rPr>
            </w:pPr>
            <w:r>
              <w:rPr>
                <w:color w:val="1F3D73"/>
                <w:w w:val="105"/>
                <w:sz w:val="16"/>
              </w:rPr>
              <w:t>13670</w:t>
            </w:r>
          </w:p>
        </w:tc>
        <w:tc>
          <w:tcPr>
            <w:tcW w:w="1480" w:type="dxa"/>
          </w:tcPr>
          <w:p w14:paraId="0293CA88" w14:textId="66907F2A" w:rsidR="008F327F" w:rsidRDefault="003D24A7">
            <w:pPr>
              <w:pStyle w:val="TableParagraph"/>
              <w:spacing w:before="34" w:line="192" w:lineRule="exact"/>
              <w:ind w:left="70" w:right="42"/>
              <w:rPr>
                <w:sz w:val="16"/>
              </w:rPr>
            </w:pPr>
            <w:r>
              <w:rPr>
                <w:color w:val="1F3D73"/>
                <w:w w:val="105"/>
                <w:sz w:val="16"/>
              </w:rPr>
              <w:t>INVI-</w:t>
            </w:r>
            <w:r w:rsidR="00627C0D">
              <w:rPr>
                <w:color w:val="1F3D73"/>
                <w:w w:val="105"/>
                <w:sz w:val="16"/>
              </w:rPr>
              <w:t xml:space="preserve">Villa </w:t>
            </w:r>
            <w:r w:rsidR="00432A75">
              <w:rPr>
                <w:color w:val="1F3D73"/>
                <w:w w:val="105"/>
                <w:sz w:val="16"/>
              </w:rPr>
              <w:t>Progreso</w:t>
            </w:r>
            <w:r w:rsidR="00627C0D">
              <w:rPr>
                <w:color w:val="1F3D73"/>
                <w:w w:val="105"/>
                <w:sz w:val="16"/>
              </w:rPr>
              <w:t xml:space="preserve"> Angelina</w:t>
            </w:r>
          </w:p>
        </w:tc>
        <w:tc>
          <w:tcPr>
            <w:tcW w:w="1199" w:type="dxa"/>
          </w:tcPr>
          <w:p w14:paraId="7ACD62B9" w14:textId="77777777" w:rsidR="008F327F" w:rsidRDefault="00627C0D">
            <w:pPr>
              <w:pStyle w:val="TableParagraph"/>
              <w:spacing w:before="34" w:line="192" w:lineRule="exact"/>
              <w:ind w:left="291" w:firstLine="9"/>
              <w:rPr>
                <w:sz w:val="16"/>
              </w:rPr>
            </w:pPr>
            <w:r>
              <w:rPr>
                <w:color w:val="1F3D73"/>
                <w:sz w:val="16"/>
              </w:rPr>
              <w:t>Sanchez Ramirez</w:t>
            </w:r>
          </w:p>
        </w:tc>
        <w:tc>
          <w:tcPr>
            <w:tcW w:w="753" w:type="dxa"/>
          </w:tcPr>
          <w:p w14:paraId="34515091" w14:textId="77777777" w:rsidR="008F327F" w:rsidRDefault="00627C0D">
            <w:pPr>
              <w:pStyle w:val="TableParagraph"/>
              <w:spacing w:before="130"/>
              <w:ind w:left="224" w:right="214"/>
              <w:jc w:val="center"/>
              <w:rPr>
                <w:sz w:val="16"/>
              </w:rPr>
            </w:pPr>
            <w:r>
              <w:rPr>
                <w:color w:val="1F3D73"/>
                <w:w w:val="115"/>
                <w:sz w:val="16"/>
              </w:rPr>
              <w:t>96</w:t>
            </w:r>
          </w:p>
        </w:tc>
        <w:tc>
          <w:tcPr>
            <w:tcW w:w="1147" w:type="dxa"/>
          </w:tcPr>
          <w:p w14:paraId="2E8C90BC" w14:textId="77777777" w:rsidR="008F327F" w:rsidRDefault="00627C0D">
            <w:pPr>
              <w:pStyle w:val="TableParagraph"/>
              <w:spacing w:before="130"/>
              <w:ind w:left="242" w:right="233"/>
              <w:jc w:val="center"/>
              <w:rPr>
                <w:sz w:val="16"/>
              </w:rPr>
            </w:pPr>
            <w:r>
              <w:rPr>
                <w:color w:val="1F3D73"/>
                <w:w w:val="105"/>
                <w:sz w:val="16"/>
              </w:rPr>
              <w:t>Arrastre</w:t>
            </w:r>
          </w:p>
        </w:tc>
        <w:tc>
          <w:tcPr>
            <w:tcW w:w="1516" w:type="dxa"/>
          </w:tcPr>
          <w:p w14:paraId="61994FC4" w14:textId="77777777" w:rsidR="008F327F" w:rsidRDefault="00627C0D">
            <w:pPr>
              <w:pStyle w:val="TableParagraph"/>
              <w:spacing w:before="130"/>
              <w:ind w:left="137" w:right="127"/>
              <w:jc w:val="center"/>
              <w:rPr>
                <w:sz w:val="16"/>
              </w:rPr>
            </w:pPr>
            <w:r>
              <w:rPr>
                <w:color w:val="1F3D73"/>
                <w:w w:val="120"/>
                <w:sz w:val="16"/>
              </w:rPr>
              <w:t>0,00</w:t>
            </w:r>
          </w:p>
        </w:tc>
        <w:tc>
          <w:tcPr>
            <w:tcW w:w="1496" w:type="dxa"/>
          </w:tcPr>
          <w:p w14:paraId="5195F961" w14:textId="77777777" w:rsidR="008F327F" w:rsidRDefault="00627C0D">
            <w:pPr>
              <w:pStyle w:val="TableParagraph"/>
              <w:spacing w:before="130"/>
              <w:ind w:left="174" w:right="164"/>
              <w:jc w:val="center"/>
              <w:rPr>
                <w:sz w:val="16"/>
              </w:rPr>
            </w:pPr>
            <w:r>
              <w:rPr>
                <w:color w:val="1F3D73"/>
                <w:w w:val="120"/>
                <w:sz w:val="16"/>
              </w:rPr>
              <w:t>500.000,00</w:t>
            </w:r>
          </w:p>
        </w:tc>
      </w:tr>
      <w:tr w:rsidR="008F327F" w14:paraId="1CB56722" w14:textId="77777777">
        <w:trPr>
          <w:trHeight w:val="710"/>
        </w:trPr>
        <w:tc>
          <w:tcPr>
            <w:tcW w:w="434" w:type="dxa"/>
          </w:tcPr>
          <w:p w14:paraId="13F9A10D" w14:textId="77777777" w:rsidR="008F327F" w:rsidRDefault="008F327F">
            <w:pPr>
              <w:pStyle w:val="TableParagraph"/>
              <w:rPr>
                <w:rFonts w:ascii="Times New Roman"/>
                <w:sz w:val="23"/>
              </w:rPr>
            </w:pPr>
          </w:p>
          <w:p w14:paraId="6AA433E8" w14:textId="77777777" w:rsidR="008F327F" w:rsidRDefault="00627C0D">
            <w:pPr>
              <w:pStyle w:val="TableParagraph"/>
              <w:spacing w:before="1"/>
              <w:ind w:left="141"/>
              <w:rPr>
                <w:sz w:val="16"/>
              </w:rPr>
            </w:pPr>
            <w:r>
              <w:rPr>
                <w:color w:val="1F3D73"/>
                <w:sz w:val="16"/>
              </w:rPr>
              <w:t>14</w:t>
            </w:r>
          </w:p>
        </w:tc>
        <w:tc>
          <w:tcPr>
            <w:tcW w:w="740" w:type="dxa"/>
          </w:tcPr>
          <w:p w14:paraId="38683BDD" w14:textId="77777777" w:rsidR="008F327F" w:rsidRDefault="008F327F">
            <w:pPr>
              <w:pStyle w:val="TableParagraph"/>
              <w:rPr>
                <w:rFonts w:ascii="Times New Roman"/>
                <w:sz w:val="23"/>
              </w:rPr>
            </w:pPr>
          </w:p>
          <w:p w14:paraId="11CD50B9" w14:textId="77777777" w:rsidR="008F327F" w:rsidRDefault="00627C0D">
            <w:pPr>
              <w:pStyle w:val="TableParagraph"/>
              <w:spacing w:before="1"/>
              <w:ind w:left="125" w:right="115"/>
              <w:jc w:val="center"/>
              <w:rPr>
                <w:sz w:val="16"/>
              </w:rPr>
            </w:pPr>
            <w:r>
              <w:rPr>
                <w:color w:val="1F3D73"/>
                <w:sz w:val="16"/>
              </w:rPr>
              <w:t>13672</w:t>
            </w:r>
          </w:p>
        </w:tc>
        <w:tc>
          <w:tcPr>
            <w:tcW w:w="1480" w:type="dxa"/>
          </w:tcPr>
          <w:p w14:paraId="0C9E8EF8" w14:textId="421811F5" w:rsidR="008F327F" w:rsidRDefault="003D24A7">
            <w:pPr>
              <w:pStyle w:val="TableParagraph"/>
              <w:spacing w:before="174" w:line="232" w:lineRule="auto"/>
              <w:ind w:left="70" w:right="42"/>
              <w:rPr>
                <w:sz w:val="16"/>
              </w:rPr>
            </w:pPr>
            <w:r>
              <w:rPr>
                <w:color w:val="1F3D73"/>
                <w:w w:val="105"/>
                <w:sz w:val="16"/>
              </w:rPr>
              <w:t>INVI-</w:t>
            </w:r>
            <w:r w:rsidR="00627C0D">
              <w:rPr>
                <w:color w:val="1F3D73"/>
                <w:w w:val="105"/>
                <w:sz w:val="16"/>
              </w:rPr>
              <w:t xml:space="preserve">Villa </w:t>
            </w:r>
            <w:r w:rsidR="00432A75">
              <w:rPr>
                <w:color w:val="1F3D73"/>
                <w:w w:val="105"/>
                <w:sz w:val="16"/>
              </w:rPr>
              <w:t>Progreso</w:t>
            </w:r>
            <w:r w:rsidR="00627C0D">
              <w:rPr>
                <w:color w:val="1F3D73"/>
                <w:w w:val="105"/>
                <w:sz w:val="16"/>
              </w:rPr>
              <w:t xml:space="preserve"> Angelina</w:t>
            </w:r>
          </w:p>
        </w:tc>
        <w:tc>
          <w:tcPr>
            <w:tcW w:w="1199" w:type="dxa"/>
          </w:tcPr>
          <w:p w14:paraId="39DF77B1" w14:textId="77777777" w:rsidR="008F327F" w:rsidRDefault="008F327F">
            <w:pPr>
              <w:pStyle w:val="TableParagraph"/>
              <w:rPr>
                <w:rFonts w:ascii="Times New Roman"/>
                <w:sz w:val="23"/>
              </w:rPr>
            </w:pPr>
          </w:p>
          <w:p w14:paraId="4CFF9299" w14:textId="77777777" w:rsidR="008F327F" w:rsidRDefault="00627C0D">
            <w:pPr>
              <w:pStyle w:val="TableParagraph"/>
              <w:spacing w:before="1"/>
              <w:ind w:left="84" w:right="74"/>
              <w:jc w:val="center"/>
              <w:rPr>
                <w:sz w:val="16"/>
              </w:rPr>
            </w:pPr>
            <w:r>
              <w:rPr>
                <w:color w:val="1F3D73"/>
                <w:w w:val="105"/>
                <w:sz w:val="16"/>
              </w:rPr>
              <w:t>Hato Mayor</w:t>
            </w:r>
          </w:p>
        </w:tc>
        <w:tc>
          <w:tcPr>
            <w:tcW w:w="753" w:type="dxa"/>
          </w:tcPr>
          <w:p w14:paraId="03A7D47F" w14:textId="77777777" w:rsidR="008F327F" w:rsidRDefault="008F327F">
            <w:pPr>
              <w:pStyle w:val="TableParagraph"/>
              <w:rPr>
                <w:rFonts w:ascii="Times New Roman"/>
                <w:sz w:val="23"/>
              </w:rPr>
            </w:pPr>
          </w:p>
          <w:p w14:paraId="588FC89A" w14:textId="77777777" w:rsidR="008F327F" w:rsidRDefault="00627C0D">
            <w:pPr>
              <w:pStyle w:val="TableParagraph"/>
              <w:spacing w:before="1"/>
              <w:ind w:left="224" w:right="214"/>
              <w:jc w:val="center"/>
              <w:rPr>
                <w:sz w:val="16"/>
              </w:rPr>
            </w:pPr>
            <w:r>
              <w:rPr>
                <w:color w:val="1F3D73"/>
                <w:w w:val="115"/>
                <w:sz w:val="16"/>
              </w:rPr>
              <w:t>96</w:t>
            </w:r>
          </w:p>
        </w:tc>
        <w:tc>
          <w:tcPr>
            <w:tcW w:w="1147" w:type="dxa"/>
          </w:tcPr>
          <w:p w14:paraId="1F0FAC31" w14:textId="77777777" w:rsidR="008F327F" w:rsidRDefault="008F327F">
            <w:pPr>
              <w:pStyle w:val="TableParagraph"/>
              <w:rPr>
                <w:rFonts w:ascii="Times New Roman"/>
                <w:sz w:val="23"/>
              </w:rPr>
            </w:pPr>
          </w:p>
          <w:p w14:paraId="374D8B06" w14:textId="77777777" w:rsidR="008F327F" w:rsidRDefault="00627C0D">
            <w:pPr>
              <w:pStyle w:val="TableParagraph"/>
              <w:spacing w:before="1"/>
              <w:ind w:left="242" w:right="233"/>
              <w:jc w:val="center"/>
              <w:rPr>
                <w:sz w:val="16"/>
              </w:rPr>
            </w:pPr>
            <w:r>
              <w:rPr>
                <w:color w:val="1F3D73"/>
                <w:w w:val="105"/>
                <w:sz w:val="16"/>
              </w:rPr>
              <w:t>Arrastre</w:t>
            </w:r>
          </w:p>
        </w:tc>
        <w:tc>
          <w:tcPr>
            <w:tcW w:w="1516" w:type="dxa"/>
          </w:tcPr>
          <w:p w14:paraId="34DB3A00" w14:textId="77777777" w:rsidR="008F327F" w:rsidRDefault="008F327F">
            <w:pPr>
              <w:pStyle w:val="TableParagraph"/>
              <w:rPr>
                <w:rFonts w:ascii="Times New Roman"/>
                <w:sz w:val="23"/>
              </w:rPr>
            </w:pPr>
          </w:p>
          <w:p w14:paraId="594CDD27" w14:textId="77777777" w:rsidR="008F327F" w:rsidRDefault="00627C0D">
            <w:pPr>
              <w:pStyle w:val="TableParagraph"/>
              <w:spacing w:before="1"/>
              <w:ind w:left="137" w:right="127"/>
              <w:jc w:val="center"/>
              <w:rPr>
                <w:sz w:val="16"/>
              </w:rPr>
            </w:pPr>
            <w:r>
              <w:rPr>
                <w:color w:val="1F3D73"/>
                <w:w w:val="120"/>
                <w:sz w:val="16"/>
              </w:rPr>
              <w:t>0,00</w:t>
            </w:r>
          </w:p>
        </w:tc>
        <w:tc>
          <w:tcPr>
            <w:tcW w:w="1496" w:type="dxa"/>
          </w:tcPr>
          <w:p w14:paraId="74CD021F" w14:textId="77777777" w:rsidR="008F327F" w:rsidRDefault="008F327F">
            <w:pPr>
              <w:pStyle w:val="TableParagraph"/>
              <w:rPr>
                <w:rFonts w:ascii="Times New Roman"/>
                <w:sz w:val="23"/>
              </w:rPr>
            </w:pPr>
          </w:p>
          <w:p w14:paraId="77D7611C" w14:textId="77777777" w:rsidR="008F327F" w:rsidRDefault="00627C0D">
            <w:pPr>
              <w:pStyle w:val="TableParagraph"/>
              <w:spacing w:before="1"/>
              <w:ind w:left="173" w:right="164"/>
              <w:jc w:val="center"/>
              <w:rPr>
                <w:sz w:val="16"/>
              </w:rPr>
            </w:pPr>
            <w:r>
              <w:rPr>
                <w:color w:val="1F3D73"/>
                <w:w w:val="120"/>
                <w:sz w:val="16"/>
              </w:rPr>
              <w:t>8.000.000,00</w:t>
            </w:r>
          </w:p>
        </w:tc>
      </w:tr>
      <w:tr w:rsidR="008F327F" w14:paraId="39899743" w14:textId="77777777">
        <w:trPr>
          <w:trHeight w:val="285"/>
        </w:trPr>
        <w:tc>
          <w:tcPr>
            <w:tcW w:w="434" w:type="dxa"/>
            <w:vMerge w:val="restart"/>
            <w:tcBorders>
              <w:bottom w:val="single" w:sz="8" w:space="0" w:color="231F20"/>
            </w:tcBorders>
            <w:shd w:val="clear" w:color="auto" w:fill="F8CAAC"/>
          </w:tcPr>
          <w:p w14:paraId="764255D8" w14:textId="77777777" w:rsidR="008F327F" w:rsidRDefault="008F327F">
            <w:pPr>
              <w:pStyle w:val="TableParagraph"/>
              <w:rPr>
                <w:rFonts w:ascii="Times New Roman"/>
                <w:sz w:val="14"/>
              </w:rPr>
            </w:pPr>
          </w:p>
        </w:tc>
        <w:tc>
          <w:tcPr>
            <w:tcW w:w="740" w:type="dxa"/>
            <w:vMerge w:val="restart"/>
            <w:tcBorders>
              <w:bottom w:val="single" w:sz="8" w:space="0" w:color="231F20"/>
            </w:tcBorders>
            <w:shd w:val="clear" w:color="auto" w:fill="F8CAAC"/>
          </w:tcPr>
          <w:p w14:paraId="69E43F25" w14:textId="77777777" w:rsidR="008F327F" w:rsidRDefault="008F327F">
            <w:pPr>
              <w:pStyle w:val="TableParagraph"/>
              <w:rPr>
                <w:rFonts w:ascii="Times New Roman"/>
                <w:sz w:val="14"/>
              </w:rPr>
            </w:pPr>
          </w:p>
        </w:tc>
        <w:tc>
          <w:tcPr>
            <w:tcW w:w="1480" w:type="dxa"/>
            <w:shd w:val="clear" w:color="auto" w:fill="F8CAAC"/>
          </w:tcPr>
          <w:p w14:paraId="74575C0F" w14:textId="77777777" w:rsidR="008F327F" w:rsidRDefault="008F327F">
            <w:pPr>
              <w:pStyle w:val="TableParagraph"/>
              <w:rPr>
                <w:rFonts w:ascii="Times New Roman"/>
                <w:sz w:val="14"/>
              </w:rPr>
            </w:pPr>
          </w:p>
        </w:tc>
        <w:tc>
          <w:tcPr>
            <w:tcW w:w="1199" w:type="dxa"/>
            <w:vMerge w:val="restart"/>
            <w:tcBorders>
              <w:bottom w:val="single" w:sz="8" w:space="0" w:color="231F20"/>
            </w:tcBorders>
            <w:shd w:val="clear" w:color="auto" w:fill="F8CAAC"/>
          </w:tcPr>
          <w:p w14:paraId="5673A1AF" w14:textId="77777777" w:rsidR="008F327F" w:rsidRDefault="008F327F">
            <w:pPr>
              <w:pStyle w:val="TableParagraph"/>
              <w:rPr>
                <w:rFonts w:ascii="Times New Roman"/>
                <w:sz w:val="14"/>
              </w:rPr>
            </w:pPr>
          </w:p>
        </w:tc>
        <w:tc>
          <w:tcPr>
            <w:tcW w:w="753" w:type="dxa"/>
            <w:vMerge w:val="restart"/>
            <w:tcBorders>
              <w:bottom w:val="single" w:sz="8" w:space="0" w:color="231F20"/>
            </w:tcBorders>
            <w:shd w:val="clear" w:color="auto" w:fill="F8CAAC"/>
          </w:tcPr>
          <w:p w14:paraId="2D0EA8B1" w14:textId="77777777" w:rsidR="008F327F" w:rsidRDefault="008F327F">
            <w:pPr>
              <w:pStyle w:val="TableParagraph"/>
              <w:spacing w:before="6"/>
              <w:rPr>
                <w:rFonts w:ascii="Times New Roman"/>
                <w:sz w:val="25"/>
              </w:rPr>
            </w:pPr>
          </w:p>
          <w:p w14:paraId="266A5A48" w14:textId="77777777" w:rsidR="008F327F" w:rsidRDefault="00627C0D">
            <w:pPr>
              <w:pStyle w:val="TableParagraph"/>
              <w:ind w:left="176"/>
              <w:rPr>
                <w:rFonts w:ascii="Calibri"/>
                <w:b/>
                <w:sz w:val="16"/>
              </w:rPr>
            </w:pPr>
            <w:r>
              <w:rPr>
                <w:rFonts w:ascii="Calibri"/>
                <w:b/>
                <w:color w:val="1F3D73"/>
                <w:w w:val="125"/>
                <w:sz w:val="16"/>
              </w:rPr>
              <w:t>1094</w:t>
            </w:r>
          </w:p>
        </w:tc>
        <w:tc>
          <w:tcPr>
            <w:tcW w:w="1147" w:type="dxa"/>
            <w:vMerge w:val="restart"/>
            <w:tcBorders>
              <w:bottom w:val="single" w:sz="8" w:space="0" w:color="231F20"/>
            </w:tcBorders>
            <w:shd w:val="clear" w:color="auto" w:fill="F8CAAC"/>
          </w:tcPr>
          <w:p w14:paraId="591636AD" w14:textId="77777777" w:rsidR="008F327F" w:rsidRDefault="008F327F">
            <w:pPr>
              <w:pStyle w:val="TableParagraph"/>
              <w:rPr>
                <w:rFonts w:ascii="Times New Roman"/>
                <w:sz w:val="14"/>
              </w:rPr>
            </w:pPr>
          </w:p>
        </w:tc>
        <w:tc>
          <w:tcPr>
            <w:tcW w:w="1516" w:type="dxa"/>
            <w:vMerge w:val="restart"/>
            <w:tcBorders>
              <w:bottom w:val="single" w:sz="8" w:space="0" w:color="231F20"/>
            </w:tcBorders>
            <w:shd w:val="clear" w:color="auto" w:fill="F8CAAC"/>
          </w:tcPr>
          <w:p w14:paraId="443C5F5E" w14:textId="77777777" w:rsidR="008F327F" w:rsidRDefault="008F327F">
            <w:pPr>
              <w:pStyle w:val="TableParagraph"/>
              <w:spacing w:before="6"/>
              <w:rPr>
                <w:rFonts w:ascii="Times New Roman"/>
                <w:sz w:val="25"/>
              </w:rPr>
            </w:pPr>
          </w:p>
          <w:p w14:paraId="5B236ECA" w14:textId="77777777" w:rsidR="008F327F" w:rsidRDefault="00627C0D">
            <w:pPr>
              <w:pStyle w:val="TableParagraph"/>
              <w:ind w:left="154"/>
              <w:rPr>
                <w:rFonts w:ascii="Calibri"/>
                <w:b/>
                <w:sz w:val="16"/>
              </w:rPr>
            </w:pPr>
            <w:r>
              <w:rPr>
                <w:rFonts w:ascii="Calibri"/>
                <w:b/>
                <w:color w:val="1F3D73"/>
                <w:w w:val="125"/>
                <w:sz w:val="16"/>
              </w:rPr>
              <w:t>700.000.000,00</w:t>
            </w:r>
          </w:p>
        </w:tc>
        <w:tc>
          <w:tcPr>
            <w:tcW w:w="1496" w:type="dxa"/>
            <w:vMerge w:val="restart"/>
            <w:tcBorders>
              <w:bottom w:val="single" w:sz="8" w:space="0" w:color="231F20"/>
            </w:tcBorders>
            <w:shd w:val="clear" w:color="auto" w:fill="F8CAAC"/>
          </w:tcPr>
          <w:p w14:paraId="795E2CD2" w14:textId="77777777" w:rsidR="008F327F" w:rsidRDefault="008F327F">
            <w:pPr>
              <w:pStyle w:val="TableParagraph"/>
              <w:spacing w:before="6"/>
              <w:rPr>
                <w:rFonts w:ascii="Times New Roman"/>
                <w:sz w:val="25"/>
              </w:rPr>
            </w:pPr>
          </w:p>
          <w:p w14:paraId="2CEA74A5" w14:textId="77777777" w:rsidR="008F327F" w:rsidRDefault="00627C0D">
            <w:pPr>
              <w:pStyle w:val="TableParagraph"/>
              <w:ind w:left="174"/>
              <w:rPr>
                <w:rFonts w:ascii="Calibri"/>
                <w:b/>
                <w:sz w:val="16"/>
              </w:rPr>
            </w:pPr>
            <w:r>
              <w:rPr>
                <w:rFonts w:ascii="Calibri"/>
                <w:b/>
                <w:color w:val="1F3D73"/>
                <w:w w:val="115"/>
                <w:sz w:val="16"/>
              </w:rPr>
              <w:t>109.724.181,72</w:t>
            </w:r>
          </w:p>
        </w:tc>
      </w:tr>
      <w:tr w:rsidR="008F327F" w14:paraId="7F87EB28" w14:textId="77777777">
        <w:trPr>
          <w:trHeight w:val="459"/>
        </w:trPr>
        <w:tc>
          <w:tcPr>
            <w:tcW w:w="434" w:type="dxa"/>
            <w:vMerge/>
            <w:tcBorders>
              <w:top w:val="nil"/>
              <w:bottom w:val="single" w:sz="8" w:space="0" w:color="231F20"/>
            </w:tcBorders>
            <w:shd w:val="clear" w:color="auto" w:fill="F8CAAC"/>
          </w:tcPr>
          <w:p w14:paraId="6E7CBD74" w14:textId="77777777" w:rsidR="008F327F" w:rsidRDefault="008F327F">
            <w:pPr>
              <w:rPr>
                <w:sz w:val="2"/>
                <w:szCs w:val="2"/>
              </w:rPr>
            </w:pPr>
          </w:p>
        </w:tc>
        <w:tc>
          <w:tcPr>
            <w:tcW w:w="740" w:type="dxa"/>
            <w:vMerge/>
            <w:tcBorders>
              <w:top w:val="nil"/>
              <w:bottom w:val="single" w:sz="8" w:space="0" w:color="231F20"/>
            </w:tcBorders>
            <w:shd w:val="clear" w:color="auto" w:fill="F8CAAC"/>
          </w:tcPr>
          <w:p w14:paraId="427CFC5C" w14:textId="77777777" w:rsidR="008F327F" w:rsidRDefault="008F327F">
            <w:pPr>
              <w:rPr>
                <w:sz w:val="2"/>
                <w:szCs w:val="2"/>
              </w:rPr>
            </w:pPr>
          </w:p>
        </w:tc>
        <w:tc>
          <w:tcPr>
            <w:tcW w:w="1480" w:type="dxa"/>
            <w:tcBorders>
              <w:bottom w:val="single" w:sz="8" w:space="0" w:color="231F20"/>
            </w:tcBorders>
            <w:shd w:val="clear" w:color="auto" w:fill="F8CAAC"/>
          </w:tcPr>
          <w:p w14:paraId="4FEA1A94" w14:textId="77777777" w:rsidR="008F327F" w:rsidRDefault="00627C0D">
            <w:pPr>
              <w:pStyle w:val="TableParagraph"/>
              <w:spacing w:before="139"/>
              <w:ind w:left="70"/>
              <w:rPr>
                <w:rFonts w:ascii="Calibri"/>
                <w:b/>
                <w:sz w:val="16"/>
              </w:rPr>
            </w:pPr>
            <w:r>
              <w:rPr>
                <w:rFonts w:ascii="Calibri"/>
                <w:b/>
                <w:color w:val="1F3D73"/>
                <w:w w:val="125"/>
                <w:sz w:val="16"/>
              </w:rPr>
              <w:t>Sub-Total</w:t>
            </w:r>
          </w:p>
        </w:tc>
        <w:tc>
          <w:tcPr>
            <w:tcW w:w="1199" w:type="dxa"/>
            <w:vMerge/>
            <w:tcBorders>
              <w:top w:val="nil"/>
              <w:bottom w:val="single" w:sz="8" w:space="0" w:color="231F20"/>
            </w:tcBorders>
            <w:shd w:val="clear" w:color="auto" w:fill="F8CAAC"/>
          </w:tcPr>
          <w:p w14:paraId="630A92B4" w14:textId="77777777" w:rsidR="008F327F" w:rsidRDefault="008F327F">
            <w:pPr>
              <w:rPr>
                <w:sz w:val="2"/>
                <w:szCs w:val="2"/>
              </w:rPr>
            </w:pPr>
          </w:p>
        </w:tc>
        <w:tc>
          <w:tcPr>
            <w:tcW w:w="753" w:type="dxa"/>
            <w:vMerge/>
            <w:tcBorders>
              <w:top w:val="nil"/>
              <w:bottom w:val="single" w:sz="8" w:space="0" w:color="231F20"/>
            </w:tcBorders>
            <w:shd w:val="clear" w:color="auto" w:fill="F8CAAC"/>
          </w:tcPr>
          <w:p w14:paraId="27AAF5A8" w14:textId="77777777" w:rsidR="008F327F" w:rsidRDefault="008F327F">
            <w:pPr>
              <w:rPr>
                <w:sz w:val="2"/>
                <w:szCs w:val="2"/>
              </w:rPr>
            </w:pPr>
          </w:p>
        </w:tc>
        <w:tc>
          <w:tcPr>
            <w:tcW w:w="1147" w:type="dxa"/>
            <w:vMerge/>
            <w:tcBorders>
              <w:top w:val="nil"/>
              <w:bottom w:val="single" w:sz="8" w:space="0" w:color="231F20"/>
            </w:tcBorders>
            <w:shd w:val="clear" w:color="auto" w:fill="F8CAAC"/>
          </w:tcPr>
          <w:p w14:paraId="649F07F1" w14:textId="77777777" w:rsidR="008F327F" w:rsidRDefault="008F327F">
            <w:pPr>
              <w:rPr>
                <w:sz w:val="2"/>
                <w:szCs w:val="2"/>
              </w:rPr>
            </w:pPr>
          </w:p>
        </w:tc>
        <w:tc>
          <w:tcPr>
            <w:tcW w:w="1516" w:type="dxa"/>
            <w:vMerge/>
            <w:tcBorders>
              <w:top w:val="nil"/>
              <w:bottom w:val="single" w:sz="8" w:space="0" w:color="231F20"/>
            </w:tcBorders>
            <w:shd w:val="clear" w:color="auto" w:fill="F8CAAC"/>
          </w:tcPr>
          <w:p w14:paraId="4400A78E" w14:textId="77777777" w:rsidR="008F327F" w:rsidRDefault="008F327F">
            <w:pPr>
              <w:rPr>
                <w:sz w:val="2"/>
                <w:szCs w:val="2"/>
              </w:rPr>
            </w:pPr>
          </w:p>
        </w:tc>
        <w:tc>
          <w:tcPr>
            <w:tcW w:w="1496" w:type="dxa"/>
            <w:vMerge/>
            <w:tcBorders>
              <w:top w:val="nil"/>
              <w:bottom w:val="single" w:sz="8" w:space="0" w:color="231F20"/>
            </w:tcBorders>
            <w:shd w:val="clear" w:color="auto" w:fill="F8CAAC"/>
          </w:tcPr>
          <w:p w14:paraId="6828C7DA" w14:textId="77777777" w:rsidR="008F327F" w:rsidRDefault="008F327F">
            <w:pPr>
              <w:rPr>
                <w:sz w:val="2"/>
                <w:szCs w:val="2"/>
              </w:rPr>
            </w:pPr>
          </w:p>
        </w:tc>
      </w:tr>
    </w:tbl>
    <w:p w14:paraId="1C554C21" w14:textId="77777777" w:rsidR="008F327F" w:rsidRDefault="008F327F">
      <w:pPr>
        <w:rPr>
          <w:sz w:val="2"/>
          <w:szCs w:val="2"/>
        </w:rPr>
        <w:sectPr w:rsidR="008F327F">
          <w:pgSz w:w="12240" w:h="15840"/>
          <w:pgMar w:top="1500" w:right="900" w:bottom="780" w:left="1100" w:header="0" w:footer="599" w:gutter="0"/>
          <w:cols w:space="720"/>
        </w:sectPr>
      </w:pPr>
    </w:p>
    <w:p w14:paraId="0F56455D" w14:textId="77777777" w:rsidR="008F327F" w:rsidRDefault="008F327F">
      <w:pPr>
        <w:pStyle w:val="BodyText"/>
        <w:rPr>
          <w:rFonts w:ascii="Times New Roman"/>
          <w:sz w:val="20"/>
        </w:rPr>
      </w:pPr>
    </w:p>
    <w:p w14:paraId="7BAFBD2D" w14:textId="77777777" w:rsidR="008F327F" w:rsidRDefault="008F327F">
      <w:pPr>
        <w:pStyle w:val="BodyText"/>
        <w:spacing w:before="10"/>
        <w:rPr>
          <w:rFonts w:ascii="Times New Roman"/>
          <w:sz w:val="24"/>
        </w:rPr>
      </w:pPr>
    </w:p>
    <w:tbl>
      <w:tblPr>
        <w:tblW w:w="0" w:type="auto"/>
        <w:tblInd w:w="4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34"/>
        <w:gridCol w:w="740"/>
        <w:gridCol w:w="1480"/>
        <w:gridCol w:w="1199"/>
        <w:gridCol w:w="753"/>
        <w:gridCol w:w="1147"/>
        <w:gridCol w:w="1516"/>
        <w:gridCol w:w="1496"/>
      </w:tblGrid>
      <w:tr w:rsidR="008F327F" w14:paraId="3A96C58B" w14:textId="77777777">
        <w:trPr>
          <w:trHeight w:val="745"/>
        </w:trPr>
        <w:tc>
          <w:tcPr>
            <w:tcW w:w="8765" w:type="dxa"/>
            <w:gridSpan w:val="8"/>
            <w:shd w:val="clear" w:color="auto" w:fill="2EC8FF"/>
          </w:tcPr>
          <w:p w14:paraId="1FF950A0" w14:textId="77777777" w:rsidR="008F327F" w:rsidRDefault="00627C0D">
            <w:pPr>
              <w:pStyle w:val="TableParagraph"/>
              <w:spacing w:before="95" w:line="235" w:lineRule="auto"/>
              <w:ind w:left="849" w:right="827"/>
              <w:jc w:val="center"/>
              <w:rPr>
                <w:rFonts w:ascii="Calibri"/>
                <w:b/>
                <w:sz w:val="16"/>
              </w:rPr>
            </w:pPr>
            <w:r>
              <w:rPr>
                <w:rFonts w:ascii="Calibri"/>
                <w:b/>
                <w:color w:val="1F3D73"/>
                <w:w w:val="130"/>
                <w:sz w:val="16"/>
              </w:rPr>
              <w:t xml:space="preserve">PROYECTO DE SOLUCIONES SOSTENIBLES, RESILENTES E </w:t>
            </w:r>
            <w:r>
              <w:rPr>
                <w:rFonts w:ascii="Calibri"/>
                <w:b/>
                <w:color w:val="1F3D73"/>
                <w:spacing w:val="-3"/>
                <w:w w:val="130"/>
                <w:sz w:val="16"/>
              </w:rPr>
              <w:t xml:space="preserve">INCLUSIVAS PARA </w:t>
            </w:r>
            <w:r>
              <w:rPr>
                <w:rFonts w:ascii="Calibri"/>
                <w:b/>
                <w:color w:val="1F3D73"/>
                <w:w w:val="130"/>
                <w:sz w:val="16"/>
              </w:rPr>
              <w:t>MITIGAR</w:t>
            </w:r>
            <w:r>
              <w:rPr>
                <w:rFonts w:ascii="Calibri"/>
                <w:b/>
                <w:color w:val="1F3D73"/>
                <w:spacing w:val="-14"/>
                <w:w w:val="130"/>
                <w:sz w:val="16"/>
              </w:rPr>
              <w:t xml:space="preserve"> </w:t>
            </w:r>
            <w:r>
              <w:rPr>
                <w:rFonts w:ascii="Calibri"/>
                <w:b/>
                <w:color w:val="1F3D73"/>
                <w:spacing w:val="-3"/>
                <w:w w:val="130"/>
                <w:sz w:val="16"/>
              </w:rPr>
              <w:t>LOS</w:t>
            </w:r>
            <w:r>
              <w:rPr>
                <w:rFonts w:ascii="Calibri"/>
                <w:b/>
                <w:color w:val="1F3D73"/>
                <w:spacing w:val="-13"/>
                <w:w w:val="130"/>
                <w:sz w:val="16"/>
              </w:rPr>
              <w:t xml:space="preserve"> </w:t>
            </w:r>
            <w:r>
              <w:rPr>
                <w:rFonts w:ascii="Calibri"/>
                <w:b/>
                <w:color w:val="1F3D73"/>
                <w:w w:val="130"/>
                <w:sz w:val="16"/>
              </w:rPr>
              <w:t>EFECTOS</w:t>
            </w:r>
            <w:r>
              <w:rPr>
                <w:rFonts w:ascii="Calibri"/>
                <w:b/>
                <w:color w:val="1F3D73"/>
                <w:spacing w:val="-13"/>
                <w:w w:val="130"/>
                <w:sz w:val="16"/>
              </w:rPr>
              <w:t xml:space="preserve"> </w:t>
            </w:r>
            <w:r>
              <w:rPr>
                <w:rFonts w:ascii="Calibri"/>
                <w:b/>
                <w:color w:val="1F3D73"/>
                <w:w w:val="130"/>
                <w:sz w:val="16"/>
              </w:rPr>
              <w:t>DEL</w:t>
            </w:r>
            <w:r>
              <w:rPr>
                <w:rFonts w:ascii="Calibri"/>
                <w:b/>
                <w:color w:val="1F3D73"/>
                <w:spacing w:val="22"/>
                <w:w w:val="130"/>
                <w:sz w:val="16"/>
              </w:rPr>
              <w:t xml:space="preserve"> </w:t>
            </w:r>
            <w:r>
              <w:rPr>
                <w:rFonts w:ascii="Calibri"/>
                <w:b/>
                <w:color w:val="1F3D73"/>
                <w:w w:val="130"/>
                <w:sz w:val="16"/>
              </w:rPr>
              <w:t>CAMBIO</w:t>
            </w:r>
            <w:r>
              <w:rPr>
                <w:rFonts w:ascii="Calibri"/>
                <w:b/>
                <w:color w:val="1F3D73"/>
                <w:spacing w:val="-14"/>
                <w:w w:val="130"/>
                <w:sz w:val="16"/>
              </w:rPr>
              <w:t xml:space="preserve"> </w:t>
            </w:r>
            <w:r>
              <w:rPr>
                <w:rFonts w:ascii="Calibri"/>
                <w:b/>
                <w:color w:val="1F3D73"/>
                <w:spacing w:val="-3"/>
                <w:w w:val="130"/>
                <w:sz w:val="16"/>
              </w:rPr>
              <w:t>CLIMATICO</w:t>
            </w:r>
            <w:r>
              <w:rPr>
                <w:rFonts w:ascii="Calibri"/>
                <w:b/>
                <w:color w:val="1F3D73"/>
                <w:spacing w:val="-13"/>
                <w:w w:val="130"/>
                <w:sz w:val="16"/>
              </w:rPr>
              <w:t xml:space="preserve"> </w:t>
            </w:r>
            <w:r>
              <w:rPr>
                <w:rFonts w:ascii="Calibri"/>
                <w:b/>
                <w:color w:val="1F3D73"/>
                <w:w w:val="130"/>
                <w:sz w:val="16"/>
              </w:rPr>
              <w:t>EN</w:t>
            </w:r>
            <w:r>
              <w:rPr>
                <w:rFonts w:ascii="Calibri"/>
                <w:b/>
                <w:color w:val="1F3D73"/>
                <w:spacing w:val="-13"/>
                <w:w w:val="130"/>
                <w:sz w:val="16"/>
              </w:rPr>
              <w:t xml:space="preserve"> </w:t>
            </w:r>
            <w:r>
              <w:rPr>
                <w:rFonts w:ascii="Calibri"/>
                <w:b/>
                <w:color w:val="1F3D73"/>
                <w:w w:val="130"/>
                <w:sz w:val="16"/>
              </w:rPr>
              <w:t>LAS</w:t>
            </w:r>
            <w:r>
              <w:rPr>
                <w:rFonts w:ascii="Calibri"/>
                <w:b/>
                <w:color w:val="1F3D73"/>
                <w:spacing w:val="-13"/>
                <w:w w:val="130"/>
                <w:sz w:val="16"/>
              </w:rPr>
              <w:t xml:space="preserve"> </w:t>
            </w:r>
            <w:r>
              <w:rPr>
                <w:rFonts w:ascii="Calibri"/>
                <w:b/>
                <w:color w:val="1F3D73"/>
                <w:w w:val="130"/>
                <w:sz w:val="16"/>
              </w:rPr>
              <w:t>PROVINCIAS</w:t>
            </w:r>
            <w:r>
              <w:rPr>
                <w:rFonts w:ascii="Calibri"/>
                <w:b/>
                <w:color w:val="1F3D73"/>
                <w:spacing w:val="-13"/>
                <w:w w:val="130"/>
                <w:sz w:val="16"/>
              </w:rPr>
              <w:t xml:space="preserve"> </w:t>
            </w:r>
            <w:r>
              <w:rPr>
                <w:rFonts w:ascii="Calibri"/>
                <w:b/>
                <w:color w:val="1F3D73"/>
                <w:w w:val="130"/>
                <w:sz w:val="16"/>
              </w:rPr>
              <w:t xml:space="preserve">MONTECRISTI, PUERTO </w:t>
            </w:r>
            <w:r>
              <w:rPr>
                <w:rFonts w:ascii="Calibri"/>
                <w:b/>
                <w:color w:val="1F3D73"/>
                <w:spacing w:val="-5"/>
                <w:w w:val="130"/>
                <w:sz w:val="16"/>
              </w:rPr>
              <w:t xml:space="preserve">PLATA, </w:t>
            </w:r>
            <w:r>
              <w:rPr>
                <w:rFonts w:ascii="Calibri"/>
                <w:b/>
                <w:color w:val="1F3D73"/>
                <w:spacing w:val="-3"/>
                <w:w w:val="130"/>
                <w:sz w:val="16"/>
              </w:rPr>
              <w:t xml:space="preserve">ESPAILLAT </w:t>
            </w:r>
            <w:r>
              <w:rPr>
                <w:rFonts w:ascii="Calibri"/>
                <w:b/>
                <w:color w:val="1F3D73"/>
                <w:w w:val="130"/>
                <w:sz w:val="16"/>
              </w:rPr>
              <w:t>Y DUARTE.</w:t>
            </w:r>
            <w:r>
              <w:rPr>
                <w:rFonts w:ascii="Calibri"/>
                <w:b/>
                <w:color w:val="1F3D73"/>
                <w:spacing w:val="-2"/>
                <w:w w:val="130"/>
                <w:sz w:val="16"/>
              </w:rPr>
              <w:t xml:space="preserve"> </w:t>
            </w:r>
            <w:r>
              <w:rPr>
                <w:rFonts w:ascii="Calibri"/>
                <w:b/>
                <w:color w:val="1F3D73"/>
                <w:w w:val="130"/>
                <w:sz w:val="16"/>
              </w:rPr>
              <w:t>CONTRAPARTIDA</w:t>
            </w:r>
          </w:p>
        </w:tc>
      </w:tr>
      <w:tr w:rsidR="008F327F" w14:paraId="3917DBBD" w14:textId="77777777">
        <w:trPr>
          <w:trHeight w:val="1749"/>
        </w:trPr>
        <w:tc>
          <w:tcPr>
            <w:tcW w:w="434" w:type="dxa"/>
            <w:vMerge w:val="restart"/>
            <w:tcBorders>
              <w:left w:val="single" w:sz="4" w:space="0" w:color="231F20"/>
              <w:bottom w:val="single" w:sz="4" w:space="0" w:color="231F20"/>
              <w:right w:val="single" w:sz="4" w:space="0" w:color="231F20"/>
            </w:tcBorders>
          </w:tcPr>
          <w:p w14:paraId="452540E9" w14:textId="77777777" w:rsidR="008F327F" w:rsidRDefault="008F327F">
            <w:pPr>
              <w:pStyle w:val="TableParagraph"/>
              <w:rPr>
                <w:rFonts w:ascii="Times New Roman"/>
                <w:sz w:val="20"/>
              </w:rPr>
            </w:pPr>
          </w:p>
          <w:p w14:paraId="4137F533" w14:textId="77777777" w:rsidR="008F327F" w:rsidRDefault="008F327F">
            <w:pPr>
              <w:pStyle w:val="TableParagraph"/>
              <w:rPr>
                <w:rFonts w:ascii="Times New Roman"/>
                <w:sz w:val="20"/>
              </w:rPr>
            </w:pPr>
          </w:p>
          <w:p w14:paraId="1AC6751B" w14:textId="77777777" w:rsidR="008F327F" w:rsidRDefault="008F327F">
            <w:pPr>
              <w:pStyle w:val="TableParagraph"/>
              <w:spacing w:before="3"/>
              <w:rPr>
                <w:rFonts w:ascii="Times New Roman"/>
                <w:sz w:val="28"/>
              </w:rPr>
            </w:pPr>
          </w:p>
          <w:p w14:paraId="4A873C8A" w14:textId="77777777" w:rsidR="008F327F" w:rsidRDefault="00627C0D">
            <w:pPr>
              <w:pStyle w:val="TableParagraph"/>
              <w:ind w:left="153"/>
              <w:rPr>
                <w:sz w:val="16"/>
              </w:rPr>
            </w:pPr>
            <w:r>
              <w:rPr>
                <w:color w:val="1F3D73"/>
                <w:w w:val="95"/>
                <w:sz w:val="16"/>
              </w:rPr>
              <w:t>15</w:t>
            </w:r>
          </w:p>
        </w:tc>
        <w:tc>
          <w:tcPr>
            <w:tcW w:w="740" w:type="dxa"/>
            <w:vMerge w:val="restart"/>
            <w:tcBorders>
              <w:left w:val="single" w:sz="4" w:space="0" w:color="231F20"/>
              <w:bottom w:val="single" w:sz="4" w:space="0" w:color="231F20"/>
              <w:right w:val="single" w:sz="4" w:space="0" w:color="231F20"/>
            </w:tcBorders>
          </w:tcPr>
          <w:p w14:paraId="412A48A8" w14:textId="77777777" w:rsidR="008F327F" w:rsidRDefault="008F327F">
            <w:pPr>
              <w:pStyle w:val="TableParagraph"/>
              <w:rPr>
                <w:rFonts w:ascii="Times New Roman"/>
                <w:sz w:val="20"/>
              </w:rPr>
            </w:pPr>
          </w:p>
          <w:p w14:paraId="0E323CA9" w14:textId="77777777" w:rsidR="008F327F" w:rsidRDefault="008F327F">
            <w:pPr>
              <w:pStyle w:val="TableParagraph"/>
              <w:rPr>
                <w:rFonts w:ascii="Times New Roman"/>
                <w:sz w:val="20"/>
              </w:rPr>
            </w:pPr>
          </w:p>
          <w:p w14:paraId="384DDAE3" w14:textId="77777777" w:rsidR="008F327F" w:rsidRDefault="008F327F">
            <w:pPr>
              <w:pStyle w:val="TableParagraph"/>
              <w:spacing w:before="3"/>
              <w:rPr>
                <w:rFonts w:ascii="Times New Roman"/>
                <w:sz w:val="28"/>
              </w:rPr>
            </w:pPr>
          </w:p>
          <w:p w14:paraId="1DD318D9" w14:textId="77777777" w:rsidR="008F327F" w:rsidRDefault="00627C0D">
            <w:pPr>
              <w:pStyle w:val="TableParagraph"/>
              <w:ind w:left="171"/>
              <w:rPr>
                <w:sz w:val="16"/>
              </w:rPr>
            </w:pPr>
            <w:r>
              <w:rPr>
                <w:color w:val="1F3D73"/>
                <w:sz w:val="16"/>
              </w:rPr>
              <w:t>13932</w:t>
            </w:r>
          </w:p>
        </w:tc>
        <w:tc>
          <w:tcPr>
            <w:tcW w:w="1480" w:type="dxa"/>
            <w:tcBorders>
              <w:left w:val="single" w:sz="4" w:space="0" w:color="231F20"/>
              <w:bottom w:val="nil"/>
              <w:right w:val="single" w:sz="4" w:space="0" w:color="231F20"/>
            </w:tcBorders>
          </w:tcPr>
          <w:p w14:paraId="466D0344" w14:textId="596EC4EA" w:rsidR="008F327F" w:rsidRDefault="00627C0D">
            <w:pPr>
              <w:pStyle w:val="TableParagraph"/>
              <w:spacing w:before="117" w:line="232" w:lineRule="auto"/>
              <w:ind w:left="75" w:right="275"/>
              <w:rPr>
                <w:sz w:val="16"/>
              </w:rPr>
            </w:pPr>
            <w:r>
              <w:rPr>
                <w:color w:val="1F3D73"/>
                <w:w w:val="105"/>
                <w:sz w:val="16"/>
              </w:rPr>
              <w:t>- Compra de terrenos para la</w:t>
            </w:r>
            <w:r>
              <w:rPr>
                <w:color w:val="1F3D73"/>
                <w:spacing w:val="-23"/>
                <w:w w:val="105"/>
                <w:sz w:val="16"/>
              </w:rPr>
              <w:t xml:space="preserve"> </w:t>
            </w:r>
            <w:r w:rsidR="00646581">
              <w:rPr>
                <w:color w:val="1F3D73"/>
                <w:w w:val="105"/>
                <w:sz w:val="16"/>
              </w:rPr>
              <w:t>construcción</w:t>
            </w:r>
            <w:r>
              <w:rPr>
                <w:color w:val="1F3D73"/>
                <w:w w:val="105"/>
                <w:sz w:val="16"/>
              </w:rPr>
              <w:t xml:space="preserve"> de</w:t>
            </w:r>
            <w:r>
              <w:rPr>
                <w:color w:val="1F3D73"/>
                <w:spacing w:val="-27"/>
                <w:w w:val="105"/>
                <w:sz w:val="16"/>
              </w:rPr>
              <w:t xml:space="preserve"> </w:t>
            </w:r>
            <w:r>
              <w:rPr>
                <w:color w:val="1F3D73"/>
                <w:w w:val="105"/>
                <w:sz w:val="16"/>
              </w:rPr>
              <w:t>viviendas</w:t>
            </w:r>
            <w:r>
              <w:rPr>
                <w:color w:val="1F3D73"/>
                <w:spacing w:val="-27"/>
                <w:w w:val="105"/>
                <w:sz w:val="16"/>
              </w:rPr>
              <w:t xml:space="preserve"> </w:t>
            </w:r>
            <w:r>
              <w:rPr>
                <w:color w:val="1F3D73"/>
                <w:spacing w:val="-8"/>
                <w:w w:val="105"/>
                <w:sz w:val="16"/>
              </w:rPr>
              <w:t xml:space="preserve">en </w:t>
            </w:r>
            <w:r>
              <w:rPr>
                <w:color w:val="1F3D73"/>
                <w:w w:val="105"/>
                <w:sz w:val="16"/>
              </w:rPr>
              <w:t>las provincias Montecristi, Puerto</w:t>
            </w:r>
            <w:r>
              <w:rPr>
                <w:color w:val="1F3D73"/>
                <w:spacing w:val="-10"/>
                <w:w w:val="105"/>
                <w:sz w:val="16"/>
              </w:rPr>
              <w:t xml:space="preserve"> </w:t>
            </w:r>
            <w:r>
              <w:rPr>
                <w:color w:val="1F3D73"/>
                <w:w w:val="105"/>
                <w:sz w:val="16"/>
              </w:rPr>
              <w:t>Plata,</w:t>
            </w:r>
          </w:p>
          <w:p w14:paraId="5F2317A6" w14:textId="77777777" w:rsidR="008F327F" w:rsidRDefault="00627C0D">
            <w:pPr>
              <w:pStyle w:val="TableParagraph"/>
              <w:spacing w:line="188" w:lineRule="exact"/>
              <w:ind w:left="75"/>
              <w:rPr>
                <w:sz w:val="16"/>
              </w:rPr>
            </w:pPr>
            <w:r>
              <w:rPr>
                <w:color w:val="1F3D73"/>
                <w:w w:val="105"/>
                <w:sz w:val="16"/>
              </w:rPr>
              <w:t>Espaillat Y Duarte</w:t>
            </w:r>
          </w:p>
        </w:tc>
        <w:tc>
          <w:tcPr>
            <w:tcW w:w="1199" w:type="dxa"/>
            <w:vMerge w:val="restart"/>
            <w:tcBorders>
              <w:left w:val="single" w:sz="4" w:space="0" w:color="231F20"/>
              <w:bottom w:val="single" w:sz="4" w:space="0" w:color="231F20"/>
              <w:right w:val="single" w:sz="4" w:space="0" w:color="231F20"/>
            </w:tcBorders>
          </w:tcPr>
          <w:p w14:paraId="604F343D" w14:textId="77777777" w:rsidR="008F327F" w:rsidRDefault="008F327F">
            <w:pPr>
              <w:pStyle w:val="TableParagraph"/>
              <w:rPr>
                <w:rFonts w:ascii="Times New Roman"/>
                <w:sz w:val="20"/>
              </w:rPr>
            </w:pPr>
          </w:p>
          <w:p w14:paraId="5993E871" w14:textId="77777777" w:rsidR="008F327F" w:rsidRDefault="008F327F">
            <w:pPr>
              <w:pStyle w:val="TableParagraph"/>
              <w:spacing w:before="7"/>
              <w:rPr>
                <w:rFonts w:ascii="Times New Roman"/>
                <w:sz w:val="23"/>
              </w:rPr>
            </w:pPr>
          </w:p>
          <w:p w14:paraId="1A49208D" w14:textId="77777777" w:rsidR="008F327F" w:rsidRDefault="00627C0D">
            <w:pPr>
              <w:pStyle w:val="TableParagraph"/>
              <w:spacing w:line="232" w:lineRule="auto"/>
              <w:ind w:left="129" w:right="106" w:firstLine="62"/>
              <w:jc w:val="center"/>
              <w:rPr>
                <w:sz w:val="16"/>
              </w:rPr>
            </w:pPr>
            <w:r>
              <w:rPr>
                <w:color w:val="1F3D73"/>
                <w:w w:val="105"/>
                <w:sz w:val="16"/>
              </w:rPr>
              <w:t>Montecristi, Puerto Plata, Espaillat y Duarte</w:t>
            </w:r>
          </w:p>
        </w:tc>
        <w:tc>
          <w:tcPr>
            <w:tcW w:w="753" w:type="dxa"/>
            <w:vMerge w:val="restart"/>
            <w:tcBorders>
              <w:left w:val="single" w:sz="4" w:space="0" w:color="231F20"/>
              <w:bottom w:val="single" w:sz="4" w:space="0" w:color="231F20"/>
              <w:right w:val="single" w:sz="4" w:space="0" w:color="231F20"/>
            </w:tcBorders>
          </w:tcPr>
          <w:p w14:paraId="0272917A" w14:textId="77777777" w:rsidR="008F327F" w:rsidRDefault="008F327F">
            <w:pPr>
              <w:pStyle w:val="TableParagraph"/>
              <w:rPr>
                <w:rFonts w:ascii="Times New Roman"/>
                <w:sz w:val="20"/>
              </w:rPr>
            </w:pPr>
          </w:p>
          <w:p w14:paraId="0043970B" w14:textId="77777777" w:rsidR="008F327F" w:rsidRDefault="008F327F">
            <w:pPr>
              <w:pStyle w:val="TableParagraph"/>
              <w:rPr>
                <w:rFonts w:ascii="Times New Roman"/>
                <w:sz w:val="20"/>
              </w:rPr>
            </w:pPr>
          </w:p>
          <w:p w14:paraId="3C062A6F" w14:textId="77777777" w:rsidR="008F327F" w:rsidRDefault="008F327F">
            <w:pPr>
              <w:pStyle w:val="TableParagraph"/>
              <w:spacing w:before="3"/>
              <w:rPr>
                <w:rFonts w:ascii="Times New Roman"/>
                <w:sz w:val="28"/>
              </w:rPr>
            </w:pPr>
          </w:p>
          <w:p w14:paraId="5396BFF5" w14:textId="77777777" w:rsidR="008F327F" w:rsidRDefault="00627C0D">
            <w:pPr>
              <w:pStyle w:val="TableParagraph"/>
              <w:ind w:left="204"/>
              <w:rPr>
                <w:sz w:val="16"/>
              </w:rPr>
            </w:pPr>
            <w:r>
              <w:rPr>
                <w:color w:val="1F3D73"/>
                <w:sz w:val="16"/>
              </w:rPr>
              <w:t>1.055</w:t>
            </w:r>
          </w:p>
        </w:tc>
        <w:tc>
          <w:tcPr>
            <w:tcW w:w="1147" w:type="dxa"/>
            <w:vMerge w:val="restart"/>
            <w:tcBorders>
              <w:left w:val="single" w:sz="4" w:space="0" w:color="231F20"/>
              <w:bottom w:val="single" w:sz="4" w:space="0" w:color="231F20"/>
              <w:right w:val="single" w:sz="4" w:space="0" w:color="231F20"/>
            </w:tcBorders>
          </w:tcPr>
          <w:p w14:paraId="594EE934" w14:textId="77777777" w:rsidR="008F327F" w:rsidRDefault="008F327F">
            <w:pPr>
              <w:pStyle w:val="TableParagraph"/>
              <w:rPr>
                <w:rFonts w:ascii="Times New Roman"/>
                <w:sz w:val="20"/>
              </w:rPr>
            </w:pPr>
          </w:p>
          <w:p w14:paraId="43554981" w14:textId="77777777" w:rsidR="008F327F" w:rsidRDefault="008F327F">
            <w:pPr>
              <w:pStyle w:val="TableParagraph"/>
              <w:rPr>
                <w:rFonts w:ascii="Times New Roman"/>
                <w:sz w:val="20"/>
              </w:rPr>
            </w:pPr>
          </w:p>
          <w:p w14:paraId="39F1BCFE" w14:textId="77777777" w:rsidR="008F327F" w:rsidRDefault="008F327F">
            <w:pPr>
              <w:pStyle w:val="TableParagraph"/>
              <w:spacing w:before="3"/>
              <w:rPr>
                <w:rFonts w:ascii="Times New Roman"/>
                <w:sz w:val="28"/>
              </w:rPr>
            </w:pPr>
          </w:p>
          <w:p w14:paraId="09EC4208" w14:textId="77777777" w:rsidR="008F327F" w:rsidRDefault="00627C0D">
            <w:pPr>
              <w:pStyle w:val="TableParagraph"/>
              <w:ind w:left="265"/>
              <w:rPr>
                <w:sz w:val="16"/>
              </w:rPr>
            </w:pPr>
            <w:r>
              <w:rPr>
                <w:color w:val="1F3D73"/>
                <w:w w:val="105"/>
                <w:sz w:val="16"/>
              </w:rPr>
              <w:t>Arrastre</w:t>
            </w:r>
          </w:p>
        </w:tc>
        <w:tc>
          <w:tcPr>
            <w:tcW w:w="1516" w:type="dxa"/>
            <w:vMerge w:val="restart"/>
            <w:tcBorders>
              <w:left w:val="single" w:sz="4" w:space="0" w:color="231F20"/>
              <w:bottom w:val="single" w:sz="4" w:space="0" w:color="231F20"/>
              <w:right w:val="single" w:sz="4" w:space="0" w:color="231F20"/>
            </w:tcBorders>
          </w:tcPr>
          <w:p w14:paraId="47ADD3A5" w14:textId="77777777" w:rsidR="008F327F" w:rsidRDefault="008F327F">
            <w:pPr>
              <w:pStyle w:val="TableParagraph"/>
              <w:rPr>
                <w:rFonts w:ascii="Times New Roman"/>
                <w:sz w:val="20"/>
              </w:rPr>
            </w:pPr>
          </w:p>
          <w:p w14:paraId="729D3742" w14:textId="77777777" w:rsidR="008F327F" w:rsidRDefault="008F327F">
            <w:pPr>
              <w:pStyle w:val="TableParagraph"/>
              <w:rPr>
                <w:rFonts w:ascii="Times New Roman"/>
                <w:sz w:val="20"/>
              </w:rPr>
            </w:pPr>
          </w:p>
          <w:p w14:paraId="145DC269" w14:textId="77777777" w:rsidR="008F327F" w:rsidRDefault="008F327F">
            <w:pPr>
              <w:pStyle w:val="TableParagraph"/>
              <w:spacing w:before="3"/>
              <w:rPr>
                <w:rFonts w:ascii="Times New Roman"/>
                <w:sz w:val="28"/>
              </w:rPr>
            </w:pPr>
          </w:p>
          <w:p w14:paraId="6BF7EB1E" w14:textId="77777777" w:rsidR="008F327F" w:rsidRDefault="00627C0D">
            <w:pPr>
              <w:pStyle w:val="TableParagraph"/>
              <w:ind w:left="200"/>
              <w:rPr>
                <w:sz w:val="16"/>
              </w:rPr>
            </w:pPr>
            <w:r>
              <w:rPr>
                <w:color w:val="1F3D73"/>
                <w:w w:val="115"/>
                <w:sz w:val="16"/>
              </w:rPr>
              <w:t>133.900.000,00</w:t>
            </w:r>
          </w:p>
        </w:tc>
        <w:tc>
          <w:tcPr>
            <w:tcW w:w="1496" w:type="dxa"/>
            <w:vMerge w:val="restart"/>
            <w:tcBorders>
              <w:top w:val="single" w:sz="4" w:space="0" w:color="231F20"/>
              <w:left w:val="single" w:sz="4" w:space="0" w:color="231F20"/>
              <w:bottom w:val="single" w:sz="4" w:space="0" w:color="231F20"/>
              <w:right w:val="single" w:sz="4" w:space="0" w:color="231F20"/>
            </w:tcBorders>
          </w:tcPr>
          <w:p w14:paraId="2103C7D9" w14:textId="77777777" w:rsidR="008F327F" w:rsidRDefault="008F327F">
            <w:pPr>
              <w:pStyle w:val="TableParagraph"/>
              <w:rPr>
                <w:rFonts w:ascii="Times New Roman"/>
                <w:sz w:val="20"/>
              </w:rPr>
            </w:pPr>
          </w:p>
          <w:p w14:paraId="2916A3AE" w14:textId="77777777" w:rsidR="008F327F" w:rsidRDefault="008F327F">
            <w:pPr>
              <w:pStyle w:val="TableParagraph"/>
              <w:rPr>
                <w:rFonts w:ascii="Times New Roman"/>
                <w:sz w:val="20"/>
              </w:rPr>
            </w:pPr>
          </w:p>
          <w:p w14:paraId="64920780" w14:textId="77777777" w:rsidR="008F327F" w:rsidRDefault="008F327F">
            <w:pPr>
              <w:pStyle w:val="TableParagraph"/>
              <w:rPr>
                <w:rFonts w:ascii="Times New Roman"/>
                <w:sz w:val="28"/>
              </w:rPr>
            </w:pPr>
          </w:p>
          <w:p w14:paraId="5136A9AB" w14:textId="77777777" w:rsidR="008F327F" w:rsidRDefault="00627C0D">
            <w:pPr>
              <w:pStyle w:val="TableParagraph"/>
              <w:ind w:left="175" w:right="155"/>
              <w:jc w:val="center"/>
              <w:rPr>
                <w:sz w:val="16"/>
              </w:rPr>
            </w:pPr>
            <w:r>
              <w:rPr>
                <w:color w:val="1F3D73"/>
                <w:w w:val="120"/>
                <w:sz w:val="16"/>
              </w:rPr>
              <w:t>0,00</w:t>
            </w:r>
          </w:p>
        </w:tc>
      </w:tr>
      <w:tr w:rsidR="008F327F" w14:paraId="10B52D43" w14:textId="77777777">
        <w:trPr>
          <w:trHeight w:val="2274"/>
        </w:trPr>
        <w:tc>
          <w:tcPr>
            <w:tcW w:w="434" w:type="dxa"/>
            <w:vMerge/>
            <w:tcBorders>
              <w:top w:val="nil"/>
              <w:left w:val="single" w:sz="4" w:space="0" w:color="231F20"/>
              <w:bottom w:val="single" w:sz="4" w:space="0" w:color="231F20"/>
              <w:right w:val="single" w:sz="4" w:space="0" w:color="231F20"/>
            </w:tcBorders>
          </w:tcPr>
          <w:p w14:paraId="6355BA99" w14:textId="77777777" w:rsidR="008F327F" w:rsidRDefault="008F327F">
            <w:pPr>
              <w:rPr>
                <w:sz w:val="2"/>
                <w:szCs w:val="2"/>
              </w:rPr>
            </w:pPr>
          </w:p>
        </w:tc>
        <w:tc>
          <w:tcPr>
            <w:tcW w:w="740" w:type="dxa"/>
            <w:vMerge/>
            <w:tcBorders>
              <w:top w:val="nil"/>
              <w:left w:val="single" w:sz="4" w:space="0" w:color="231F20"/>
              <w:bottom w:val="single" w:sz="4" w:space="0" w:color="231F20"/>
              <w:right w:val="single" w:sz="4" w:space="0" w:color="231F20"/>
            </w:tcBorders>
          </w:tcPr>
          <w:p w14:paraId="6AE470B9" w14:textId="77777777" w:rsidR="008F327F" w:rsidRDefault="008F327F">
            <w:pPr>
              <w:rPr>
                <w:sz w:val="2"/>
                <w:szCs w:val="2"/>
              </w:rPr>
            </w:pPr>
          </w:p>
        </w:tc>
        <w:tc>
          <w:tcPr>
            <w:tcW w:w="1480" w:type="dxa"/>
            <w:tcBorders>
              <w:top w:val="nil"/>
              <w:left w:val="single" w:sz="4" w:space="0" w:color="231F20"/>
              <w:bottom w:val="single" w:sz="4" w:space="0" w:color="231F20"/>
              <w:right w:val="single" w:sz="4" w:space="0" w:color="231F20"/>
            </w:tcBorders>
          </w:tcPr>
          <w:p w14:paraId="58C54DAF" w14:textId="17F784C6" w:rsidR="008F327F" w:rsidRDefault="00627C0D">
            <w:pPr>
              <w:pStyle w:val="TableParagraph"/>
              <w:spacing w:before="86" w:line="232" w:lineRule="auto"/>
              <w:ind w:left="75" w:right="39"/>
              <w:rPr>
                <w:sz w:val="16"/>
              </w:rPr>
            </w:pPr>
            <w:r>
              <w:rPr>
                <w:color w:val="1F3D73"/>
                <w:w w:val="105"/>
                <w:sz w:val="16"/>
              </w:rPr>
              <w:t xml:space="preserve">- Gastos operativos para seguimiento social, medio ambiental y </w:t>
            </w:r>
            <w:r w:rsidR="00646581">
              <w:rPr>
                <w:color w:val="1F3D73"/>
                <w:w w:val="105"/>
                <w:sz w:val="16"/>
              </w:rPr>
              <w:t>demolición</w:t>
            </w:r>
            <w:r>
              <w:rPr>
                <w:color w:val="1F3D73"/>
                <w:w w:val="105"/>
                <w:sz w:val="16"/>
              </w:rPr>
              <w:t xml:space="preserve"> de viviendas y limpieza en zonas </w:t>
            </w:r>
            <w:r>
              <w:rPr>
                <w:color w:val="1F3D73"/>
                <w:sz w:val="16"/>
              </w:rPr>
              <w:t xml:space="preserve">vulnerables luego </w:t>
            </w:r>
            <w:r>
              <w:rPr>
                <w:color w:val="1F3D73"/>
                <w:w w:val="105"/>
                <w:sz w:val="16"/>
              </w:rPr>
              <w:t xml:space="preserve">de la </w:t>
            </w:r>
            <w:r w:rsidR="00646581">
              <w:rPr>
                <w:color w:val="1F3D73"/>
                <w:w w:val="105"/>
                <w:sz w:val="16"/>
              </w:rPr>
              <w:t>reubicación</w:t>
            </w:r>
            <w:r>
              <w:rPr>
                <w:color w:val="1F3D73"/>
                <w:w w:val="105"/>
                <w:sz w:val="16"/>
              </w:rPr>
              <w:t xml:space="preserve"> de las familias.</w:t>
            </w:r>
          </w:p>
        </w:tc>
        <w:tc>
          <w:tcPr>
            <w:tcW w:w="1199" w:type="dxa"/>
            <w:vMerge/>
            <w:tcBorders>
              <w:top w:val="nil"/>
              <w:left w:val="single" w:sz="4" w:space="0" w:color="231F20"/>
              <w:bottom w:val="single" w:sz="4" w:space="0" w:color="231F20"/>
              <w:right w:val="single" w:sz="4" w:space="0" w:color="231F20"/>
            </w:tcBorders>
          </w:tcPr>
          <w:p w14:paraId="244222BE" w14:textId="77777777" w:rsidR="008F327F" w:rsidRDefault="008F327F">
            <w:pPr>
              <w:rPr>
                <w:sz w:val="2"/>
                <w:szCs w:val="2"/>
              </w:rPr>
            </w:pPr>
          </w:p>
        </w:tc>
        <w:tc>
          <w:tcPr>
            <w:tcW w:w="753" w:type="dxa"/>
            <w:vMerge/>
            <w:tcBorders>
              <w:top w:val="nil"/>
              <w:left w:val="single" w:sz="4" w:space="0" w:color="231F20"/>
              <w:bottom w:val="single" w:sz="4" w:space="0" w:color="231F20"/>
              <w:right w:val="single" w:sz="4" w:space="0" w:color="231F20"/>
            </w:tcBorders>
          </w:tcPr>
          <w:p w14:paraId="183BA9A5" w14:textId="77777777" w:rsidR="008F327F" w:rsidRDefault="008F327F">
            <w:pPr>
              <w:rPr>
                <w:sz w:val="2"/>
                <w:szCs w:val="2"/>
              </w:rPr>
            </w:pPr>
          </w:p>
        </w:tc>
        <w:tc>
          <w:tcPr>
            <w:tcW w:w="1147" w:type="dxa"/>
            <w:vMerge/>
            <w:tcBorders>
              <w:top w:val="nil"/>
              <w:left w:val="single" w:sz="4" w:space="0" w:color="231F20"/>
              <w:bottom w:val="single" w:sz="4" w:space="0" w:color="231F20"/>
              <w:right w:val="single" w:sz="4" w:space="0" w:color="231F20"/>
            </w:tcBorders>
          </w:tcPr>
          <w:p w14:paraId="43E7D185" w14:textId="77777777" w:rsidR="008F327F" w:rsidRDefault="008F327F">
            <w:pPr>
              <w:rPr>
                <w:sz w:val="2"/>
                <w:szCs w:val="2"/>
              </w:rPr>
            </w:pPr>
          </w:p>
        </w:tc>
        <w:tc>
          <w:tcPr>
            <w:tcW w:w="1516" w:type="dxa"/>
            <w:vMerge/>
            <w:tcBorders>
              <w:top w:val="nil"/>
              <w:left w:val="single" w:sz="4" w:space="0" w:color="231F20"/>
              <w:bottom w:val="single" w:sz="4" w:space="0" w:color="231F20"/>
              <w:right w:val="single" w:sz="4" w:space="0" w:color="231F20"/>
            </w:tcBorders>
          </w:tcPr>
          <w:p w14:paraId="2F5DA619" w14:textId="77777777" w:rsidR="008F327F" w:rsidRDefault="008F327F">
            <w:pPr>
              <w:rPr>
                <w:sz w:val="2"/>
                <w:szCs w:val="2"/>
              </w:rPr>
            </w:pPr>
          </w:p>
        </w:tc>
        <w:tc>
          <w:tcPr>
            <w:tcW w:w="1496" w:type="dxa"/>
            <w:vMerge/>
            <w:tcBorders>
              <w:top w:val="nil"/>
              <w:left w:val="single" w:sz="4" w:space="0" w:color="231F20"/>
              <w:bottom w:val="single" w:sz="4" w:space="0" w:color="231F20"/>
              <w:right w:val="single" w:sz="4" w:space="0" w:color="231F20"/>
            </w:tcBorders>
          </w:tcPr>
          <w:p w14:paraId="36B9CB33" w14:textId="77777777" w:rsidR="008F327F" w:rsidRDefault="008F327F">
            <w:pPr>
              <w:rPr>
                <w:sz w:val="2"/>
                <w:szCs w:val="2"/>
              </w:rPr>
            </w:pPr>
          </w:p>
        </w:tc>
      </w:tr>
      <w:tr w:rsidR="008F327F" w14:paraId="6D01413B" w14:textId="77777777">
        <w:trPr>
          <w:trHeight w:val="431"/>
        </w:trPr>
        <w:tc>
          <w:tcPr>
            <w:tcW w:w="434" w:type="dxa"/>
            <w:tcBorders>
              <w:top w:val="single" w:sz="4" w:space="0" w:color="231F20"/>
            </w:tcBorders>
            <w:shd w:val="clear" w:color="auto" w:fill="F8CAAC"/>
          </w:tcPr>
          <w:p w14:paraId="11960CA1" w14:textId="77777777" w:rsidR="008F327F" w:rsidRDefault="008F327F">
            <w:pPr>
              <w:pStyle w:val="TableParagraph"/>
              <w:rPr>
                <w:rFonts w:ascii="Times New Roman"/>
                <w:sz w:val="16"/>
              </w:rPr>
            </w:pPr>
          </w:p>
        </w:tc>
        <w:tc>
          <w:tcPr>
            <w:tcW w:w="740" w:type="dxa"/>
            <w:tcBorders>
              <w:top w:val="single" w:sz="4" w:space="0" w:color="231F20"/>
            </w:tcBorders>
            <w:shd w:val="clear" w:color="auto" w:fill="F8CAAC"/>
          </w:tcPr>
          <w:p w14:paraId="446F3330" w14:textId="77777777" w:rsidR="008F327F" w:rsidRDefault="008F327F">
            <w:pPr>
              <w:pStyle w:val="TableParagraph"/>
              <w:rPr>
                <w:rFonts w:ascii="Times New Roman"/>
                <w:sz w:val="16"/>
              </w:rPr>
            </w:pPr>
          </w:p>
        </w:tc>
        <w:tc>
          <w:tcPr>
            <w:tcW w:w="1480" w:type="dxa"/>
            <w:tcBorders>
              <w:top w:val="single" w:sz="4" w:space="0" w:color="231F20"/>
            </w:tcBorders>
            <w:shd w:val="clear" w:color="auto" w:fill="F8CAAC"/>
          </w:tcPr>
          <w:p w14:paraId="790B82D7" w14:textId="77777777" w:rsidR="008F327F" w:rsidRDefault="00627C0D">
            <w:pPr>
              <w:pStyle w:val="TableParagraph"/>
              <w:spacing w:before="126"/>
              <w:ind w:left="70"/>
              <w:rPr>
                <w:sz w:val="16"/>
              </w:rPr>
            </w:pPr>
            <w:r>
              <w:rPr>
                <w:color w:val="1F3D73"/>
                <w:w w:val="110"/>
                <w:sz w:val="16"/>
              </w:rPr>
              <w:t>Sub-Total</w:t>
            </w:r>
          </w:p>
        </w:tc>
        <w:tc>
          <w:tcPr>
            <w:tcW w:w="1199" w:type="dxa"/>
            <w:tcBorders>
              <w:top w:val="single" w:sz="4" w:space="0" w:color="231F20"/>
            </w:tcBorders>
            <w:shd w:val="clear" w:color="auto" w:fill="F8CAAC"/>
          </w:tcPr>
          <w:p w14:paraId="49A75A1B" w14:textId="77777777" w:rsidR="008F327F" w:rsidRDefault="008F327F">
            <w:pPr>
              <w:pStyle w:val="TableParagraph"/>
              <w:rPr>
                <w:rFonts w:ascii="Times New Roman"/>
                <w:sz w:val="16"/>
              </w:rPr>
            </w:pPr>
          </w:p>
        </w:tc>
        <w:tc>
          <w:tcPr>
            <w:tcW w:w="753" w:type="dxa"/>
            <w:tcBorders>
              <w:top w:val="single" w:sz="4" w:space="0" w:color="231F20"/>
            </w:tcBorders>
            <w:shd w:val="clear" w:color="auto" w:fill="F8CAAC"/>
          </w:tcPr>
          <w:p w14:paraId="34389C25" w14:textId="77777777" w:rsidR="008F327F" w:rsidRDefault="00627C0D">
            <w:pPr>
              <w:pStyle w:val="TableParagraph"/>
              <w:spacing w:before="126"/>
              <w:ind w:right="170"/>
              <w:jc w:val="right"/>
              <w:rPr>
                <w:sz w:val="16"/>
              </w:rPr>
            </w:pPr>
            <w:r>
              <w:rPr>
                <w:color w:val="1F3D73"/>
                <w:sz w:val="16"/>
              </w:rPr>
              <w:t>1.056</w:t>
            </w:r>
          </w:p>
        </w:tc>
        <w:tc>
          <w:tcPr>
            <w:tcW w:w="1147" w:type="dxa"/>
            <w:tcBorders>
              <w:top w:val="single" w:sz="4" w:space="0" w:color="231F20"/>
              <w:right w:val="single" w:sz="4" w:space="0" w:color="231F20"/>
            </w:tcBorders>
            <w:shd w:val="clear" w:color="auto" w:fill="F8CAAC"/>
          </w:tcPr>
          <w:p w14:paraId="7ACB0537" w14:textId="77777777" w:rsidR="008F327F" w:rsidRDefault="008F327F">
            <w:pPr>
              <w:pStyle w:val="TableParagraph"/>
              <w:rPr>
                <w:rFonts w:ascii="Times New Roman"/>
                <w:sz w:val="16"/>
              </w:rPr>
            </w:pPr>
          </w:p>
        </w:tc>
        <w:tc>
          <w:tcPr>
            <w:tcW w:w="1516" w:type="dxa"/>
            <w:tcBorders>
              <w:top w:val="single" w:sz="4" w:space="0" w:color="231F20"/>
              <w:left w:val="single" w:sz="4" w:space="0" w:color="231F20"/>
              <w:bottom w:val="single" w:sz="4" w:space="0" w:color="231F20"/>
              <w:right w:val="single" w:sz="4" w:space="0" w:color="231F20"/>
            </w:tcBorders>
            <w:shd w:val="clear" w:color="auto" w:fill="F8CAAC"/>
          </w:tcPr>
          <w:p w14:paraId="5993FDA6" w14:textId="77777777" w:rsidR="008F327F" w:rsidRDefault="00627C0D">
            <w:pPr>
              <w:pStyle w:val="TableParagraph"/>
              <w:spacing w:before="128"/>
              <w:ind w:left="200"/>
              <w:rPr>
                <w:sz w:val="16"/>
              </w:rPr>
            </w:pPr>
            <w:r>
              <w:rPr>
                <w:color w:val="1F3D73"/>
                <w:w w:val="115"/>
                <w:sz w:val="16"/>
              </w:rPr>
              <w:t>133.900.000,00</w:t>
            </w:r>
          </w:p>
        </w:tc>
        <w:tc>
          <w:tcPr>
            <w:tcW w:w="1496" w:type="dxa"/>
            <w:tcBorders>
              <w:top w:val="single" w:sz="4" w:space="0" w:color="231F20"/>
              <w:left w:val="single" w:sz="4" w:space="0" w:color="231F20"/>
              <w:bottom w:val="single" w:sz="4" w:space="0" w:color="231F20"/>
              <w:right w:val="single" w:sz="4" w:space="0" w:color="231F20"/>
            </w:tcBorders>
            <w:shd w:val="clear" w:color="auto" w:fill="F8CAAC"/>
          </w:tcPr>
          <w:p w14:paraId="1D76AE16" w14:textId="77777777" w:rsidR="008F327F" w:rsidRDefault="00627C0D">
            <w:pPr>
              <w:pStyle w:val="TableParagraph"/>
              <w:spacing w:before="128"/>
              <w:ind w:left="175" w:right="155"/>
              <w:jc w:val="center"/>
              <w:rPr>
                <w:sz w:val="16"/>
              </w:rPr>
            </w:pPr>
            <w:r>
              <w:rPr>
                <w:color w:val="1F3D73"/>
                <w:w w:val="120"/>
                <w:sz w:val="16"/>
              </w:rPr>
              <w:t>0,00</w:t>
            </w:r>
          </w:p>
        </w:tc>
      </w:tr>
      <w:tr w:rsidR="008F327F" w14:paraId="0678C3E9" w14:textId="77777777">
        <w:trPr>
          <w:trHeight w:val="388"/>
        </w:trPr>
        <w:tc>
          <w:tcPr>
            <w:tcW w:w="434" w:type="dxa"/>
            <w:tcBorders>
              <w:bottom w:val="single" w:sz="4" w:space="0" w:color="231F20"/>
            </w:tcBorders>
            <w:shd w:val="clear" w:color="auto" w:fill="F8CAAC"/>
          </w:tcPr>
          <w:p w14:paraId="643059F6" w14:textId="77777777" w:rsidR="008F327F" w:rsidRDefault="008F327F">
            <w:pPr>
              <w:pStyle w:val="TableParagraph"/>
              <w:rPr>
                <w:rFonts w:ascii="Times New Roman"/>
                <w:sz w:val="16"/>
              </w:rPr>
            </w:pPr>
          </w:p>
        </w:tc>
        <w:tc>
          <w:tcPr>
            <w:tcW w:w="740" w:type="dxa"/>
            <w:tcBorders>
              <w:bottom w:val="single" w:sz="4" w:space="0" w:color="231F20"/>
            </w:tcBorders>
            <w:shd w:val="clear" w:color="auto" w:fill="F8CAAC"/>
          </w:tcPr>
          <w:p w14:paraId="2DF81101" w14:textId="77777777" w:rsidR="008F327F" w:rsidRDefault="008F327F">
            <w:pPr>
              <w:pStyle w:val="TableParagraph"/>
              <w:rPr>
                <w:rFonts w:ascii="Times New Roman"/>
                <w:sz w:val="16"/>
              </w:rPr>
            </w:pPr>
          </w:p>
        </w:tc>
        <w:tc>
          <w:tcPr>
            <w:tcW w:w="1480" w:type="dxa"/>
            <w:tcBorders>
              <w:bottom w:val="single" w:sz="4" w:space="0" w:color="231F20"/>
            </w:tcBorders>
            <w:shd w:val="clear" w:color="auto" w:fill="F8CAAC"/>
          </w:tcPr>
          <w:p w14:paraId="20B116A7" w14:textId="77777777" w:rsidR="008F327F" w:rsidRDefault="00627C0D">
            <w:pPr>
              <w:pStyle w:val="TableParagraph"/>
              <w:spacing w:before="104"/>
              <w:ind w:left="70"/>
              <w:rPr>
                <w:sz w:val="16"/>
              </w:rPr>
            </w:pPr>
            <w:r>
              <w:rPr>
                <w:color w:val="1F3D73"/>
                <w:w w:val="110"/>
                <w:sz w:val="16"/>
              </w:rPr>
              <w:t>Total</w:t>
            </w:r>
          </w:p>
        </w:tc>
        <w:tc>
          <w:tcPr>
            <w:tcW w:w="1199" w:type="dxa"/>
            <w:tcBorders>
              <w:bottom w:val="single" w:sz="4" w:space="0" w:color="231F20"/>
            </w:tcBorders>
            <w:shd w:val="clear" w:color="auto" w:fill="F8CAAC"/>
          </w:tcPr>
          <w:p w14:paraId="44BEBC7D" w14:textId="77777777" w:rsidR="008F327F" w:rsidRDefault="008F327F">
            <w:pPr>
              <w:pStyle w:val="TableParagraph"/>
              <w:rPr>
                <w:rFonts w:ascii="Times New Roman"/>
                <w:sz w:val="16"/>
              </w:rPr>
            </w:pPr>
          </w:p>
        </w:tc>
        <w:tc>
          <w:tcPr>
            <w:tcW w:w="753" w:type="dxa"/>
            <w:tcBorders>
              <w:bottom w:val="single" w:sz="4" w:space="0" w:color="231F20"/>
            </w:tcBorders>
            <w:shd w:val="clear" w:color="auto" w:fill="F8CAAC"/>
          </w:tcPr>
          <w:p w14:paraId="6451ED9C" w14:textId="77777777" w:rsidR="008F327F" w:rsidRDefault="00627C0D">
            <w:pPr>
              <w:pStyle w:val="TableParagraph"/>
              <w:spacing w:before="104"/>
              <w:ind w:right="173"/>
              <w:jc w:val="right"/>
              <w:rPr>
                <w:sz w:val="16"/>
              </w:rPr>
            </w:pPr>
            <w:r>
              <w:rPr>
                <w:color w:val="1F3D73"/>
                <w:sz w:val="16"/>
              </w:rPr>
              <w:t>1.893</w:t>
            </w:r>
          </w:p>
        </w:tc>
        <w:tc>
          <w:tcPr>
            <w:tcW w:w="1147" w:type="dxa"/>
            <w:tcBorders>
              <w:bottom w:val="single" w:sz="4" w:space="0" w:color="231F20"/>
              <w:right w:val="single" w:sz="4" w:space="0" w:color="231F20"/>
            </w:tcBorders>
            <w:shd w:val="clear" w:color="auto" w:fill="F8CAAC"/>
          </w:tcPr>
          <w:p w14:paraId="36157096" w14:textId="77777777" w:rsidR="008F327F" w:rsidRDefault="008F327F">
            <w:pPr>
              <w:pStyle w:val="TableParagraph"/>
              <w:rPr>
                <w:rFonts w:ascii="Times New Roman"/>
                <w:sz w:val="16"/>
              </w:rPr>
            </w:pPr>
          </w:p>
        </w:tc>
        <w:tc>
          <w:tcPr>
            <w:tcW w:w="1516" w:type="dxa"/>
            <w:tcBorders>
              <w:top w:val="single" w:sz="4" w:space="0" w:color="231F20"/>
              <w:left w:val="single" w:sz="4" w:space="0" w:color="231F20"/>
              <w:bottom w:val="single" w:sz="4" w:space="0" w:color="231F20"/>
              <w:right w:val="single" w:sz="4" w:space="0" w:color="231F20"/>
            </w:tcBorders>
            <w:shd w:val="clear" w:color="auto" w:fill="F8CAAC"/>
          </w:tcPr>
          <w:p w14:paraId="6F8CE815" w14:textId="77777777" w:rsidR="008F327F" w:rsidRDefault="00627C0D">
            <w:pPr>
              <w:pStyle w:val="TableParagraph"/>
              <w:spacing w:before="102"/>
              <w:ind w:left="184"/>
              <w:rPr>
                <w:sz w:val="16"/>
              </w:rPr>
            </w:pPr>
            <w:r>
              <w:rPr>
                <w:color w:val="1F3D73"/>
                <w:w w:val="120"/>
                <w:sz w:val="16"/>
              </w:rPr>
              <w:t>833.900.000,00</w:t>
            </w:r>
          </w:p>
        </w:tc>
        <w:tc>
          <w:tcPr>
            <w:tcW w:w="1496" w:type="dxa"/>
            <w:tcBorders>
              <w:top w:val="single" w:sz="4" w:space="0" w:color="231F20"/>
              <w:left w:val="single" w:sz="4" w:space="0" w:color="231F20"/>
              <w:bottom w:val="single" w:sz="4" w:space="0" w:color="231F20"/>
              <w:right w:val="single" w:sz="4" w:space="0" w:color="231F20"/>
            </w:tcBorders>
            <w:shd w:val="clear" w:color="auto" w:fill="F8CAAC"/>
          </w:tcPr>
          <w:p w14:paraId="0BB0534F" w14:textId="77777777" w:rsidR="008F327F" w:rsidRDefault="008F327F">
            <w:pPr>
              <w:pStyle w:val="TableParagraph"/>
              <w:rPr>
                <w:rFonts w:ascii="Times New Roman"/>
                <w:sz w:val="16"/>
              </w:rPr>
            </w:pPr>
          </w:p>
        </w:tc>
      </w:tr>
      <w:tr w:rsidR="008F327F" w14:paraId="47BC4ADF" w14:textId="77777777">
        <w:trPr>
          <w:trHeight w:val="290"/>
        </w:trPr>
        <w:tc>
          <w:tcPr>
            <w:tcW w:w="8765" w:type="dxa"/>
            <w:gridSpan w:val="8"/>
            <w:tcBorders>
              <w:top w:val="single" w:sz="4" w:space="0" w:color="231F20"/>
              <w:left w:val="single" w:sz="4" w:space="0" w:color="231F20"/>
              <w:bottom w:val="single" w:sz="4" w:space="0" w:color="231F20"/>
              <w:right w:val="single" w:sz="4" w:space="0" w:color="231F20"/>
            </w:tcBorders>
            <w:shd w:val="clear" w:color="auto" w:fill="2EC8FF"/>
          </w:tcPr>
          <w:p w14:paraId="62007CB0" w14:textId="77777777" w:rsidR="008F327F" w:rsidRDefault="00627C0D">
            <w:pPr>
              <w:pStyle w:val="TableParagraph"/>
              <w:spacing w:before="56"/>
              <w:ind w:left="1355" w:right="1335"/>
              <w:jc w:val="center"/>
              <w:rPr>
                <w:rFonts w:ascii="Calibri"/>
                <w:b/>
                <w:sz w:val="16"/>
              </w:rPr>
            </w:pPr>
            <w:r>
              <w:rPr>
                <w:rFonts w:ascii="Calibri"/>
                <w:b/>
                <w:color w:val="1F3D73"/>
                <w:w w:val="130"/>
                <w:sz w:val="16"/>
              </w:rPr>
              <w:t>PROGRAMA MEJORAMIENTO DE VIVIENDAS (PISO, PAREDES Y TECHO</w:t>
            </w:r>
          </w:p>
        </w:tc>
      </w:tr>
      <w:tr w:rsidR="008F327F" w14:paraId="6C78DDCD" w14:textId="77777777">
        <w:trPr>
          <w:trHeight w:val="665"/>
        </w:trPr>
        <w:tc>
          <w:tcPr>
            <w:tcW w:w="434" w:type="dxa"/>
            <w:tcBorders>
              <w:top w:val="single" w:sz="4" w:space="0" w:color="231F20"/>
              <w:left w:val="single" w:sz="4" w:space="0" w:color="231F20"/>
              <w:bottom w:val="single" w:sz="4" w:space="0" w:color="231F20"/>
              <w:right w:val="single" w:sz="4" w:space="0" w:color="231F20"/>
            </w:tcBorders>
          </w:tcPr>
          <w:p w14:paraId="1D912C2C" w14:textId="77777777" w:rsidR="008F327F" w:rsidRDefault="008F327F">
            <w:pPr>
              <w:pStyle w:val="TableParagraph"/>
              <w:spacing w:before="1"/>
              <w:rPr>
                <w:rFonts w:ascii="Times New Roman"/>
                <w:sz w:val="21"/>
              </w:rPr>
            </w:pPr>
          </w:p>
          <w:p w14:paraId="655861AF" w14:textId="77777777" w:rsidR="008F327F" w:rsidRDefault="00627C0D">
            <w:pPr>
              <w:pStyle w:val="TableParagraph"/>
              <w:ind w:left="147"/>
              <w:rPr>
                <w:sz w:val="16"/>
              </w:rPr>
            </w:pPr>
            <w:r>
              <w:rPr>
                <w:color w:val="1F3D73"/>
                <w:sz w:val="16"/>
              </w:rPr>
              <w:t>16</w:t>
            </w:r>
          </w:p>
        </w:tc>
        <w:tc>
          <w:tcPr>
            <w:tcW w:w="740" w:type="dxa"/>
            <w:tcBorders>
              <w:top w:val="single" w:sz="4" w:space="0" w:color="231F20"/>
              <w:left w:val="single" w:sz="4" w:space="0" w:color="231F20"/>
              <w:bottom w:val="single" w:sz="4" w:space="0" w:color="231F20"/>
              <w:right w:val="single" w:sz="4" w:space="0" w:color="231F20"/>
            </w:tcBorders>
          </w:tcPr>
          <w:p w14:paraId="0AA85E47" w14:textId="77777777" w:rsidR="008F327F" w:rsidRDefault="008F327F">
            <w:pPr>
              <w:pStyle w:val="TableParagraph"/>
              <w:spacing w:before="1"/>
              <w:rPr>
                <w:rFonts w:ascii="Times New Roman"/>
                <w:sz w:val="21"/>
              </w:rPr>
            </w:pPr>
          </w:p>
          <w:p w14:paraId="78358C40" w14:textId="77777777" w:rsidR="008F327F" w:rsidRDefault="00627C0D">
            <w:pPr>
              <w:pStyle w:val="TableParagraph"/>
              <w:ind w:left="135" w:right="115"/>
              <w:jc w:val="center"/>
              <w:rPr>
                <w:sz w:val="16"/>
              </w:rPr>
            </w:pPr>
            <w:r>
              <w:rPr>
                <w:color w:val="1F3D73"/>
                <w:w w:val="110"/>
                <w:sz w:val="16"/>
              </w:rPr>
              <w:t>14028</w:t>
            </w:r>
          </w:p>
        </w:tc>
        <w:tc>
          <w:tcPr>
            <w:tcW w:w="1480" w:type="dxa"/>
            <w:tcBorders>
              <w:top w:val="single" w:sz="4" w:space="0" w:color="231F20"/>
              <w:left w:val="single" w:sz="4" w:space="0" w:color="231F20"/>
              <w:bottom w:val="single" w:sz="4" w:space="0" w:color="231F20"/>
              <w:right w:val="single" w:sz="4" w:space="0" w:color="231F20"/>
            </w:tcBorders>
          </w:tcPr>
          <w:p w14:paraId="395277E0" w14:textId="77777777" w:rsidR="008F327F" w:rsidRDefault="00627C0D">
            <w:pPr>
              <w:pStyle w:val="TableParagraph"/>
              <w:spacing w:before="151" w:line="232" w:lineRule="auto"/>
              <w:ind w:left="75" w:right="42"/>
              <w:rPr>
                <w:sz w:val="16"/>
              </w:rPr>
            </w:pPr>
            <w:r>
              <w:rPr>
                <w:color w:val="1F3D73"/>
                <w:w w:val="105"/>
                <w:sz w:val="16"/>
              </w:rPr>
              <w:t>Mejoramiento paredes y techos</w:t>
            </w:r>
          </w:p>
        </w:tc>
        <w:tc>
          <w:tcPr>
            <w:tcW w:w="1199" w:type="dxa"/>
            <w:tcBorders>
              <w:top w:val="single" w:sz="4" w:space="0" w:color="231F20"/>
              <w:left w:val="single" w:sz="4" w:space="0" w:color="231F20"/>
              <w:bottom w:val="single" w:sz="4" w:space="0" w:color="231F20"/>
              <w:right w:val="single" w:sz="4" w:space="0" w:color="231F20"/>
            </w:tcBorders>
          </w:tcPr>
          <w:p w14:paraId="2BCD9355" w14:textId="77777777" w:rsidR="008F327F" w:rsidRDefault="00627C0D">
            <w:pPr>
              <w:pStyle w:val="TableParagraph"/>
              <w:spacing w:before="151" w:line="232" w:lineRule="auto"/>
              <w:ind w:left="296" w:firstLine="52"/>
              <w:rPr>
                <w:sz w:val="16"/>
              </w:rPr>
            </w:pPr>
            <w:r>
              <w:rPr>
                <w:color w:val="1F3D73"/>
                <w:w w:val="105"/>
                <w:sz w:val="16"/>
              </w:rPr>
              <w:t xml:space="preserve">A nivel </w:t>
            </w:r>
            <w:r>
              <w:rPr>
                <w:color w:val="1F3D73"/>
                <w:sz w:val="16"/>
              </w:rPr>
              <w:t>nacional</w:t>
            </w:r>
          </w:p>
        </w:tc>
        <w:tc>
          <w:tcPr>
            <w:tcW w:w="753" w:type="dxa"/>
            <w:tcBorders>
              <w:top w:val="single" w:sz="4" w:space="0" w:color="231F20"/>
              <w:left w:val="single" w:sz="4" w:space="0" w:color="231F20"/>
              <w:bottom w:val="single" w:sz="4" w:space="0" w:color="231F20"/>
              <w:right w:val="single" w:sz="4" w:space="0" w:color="231F20"/>
            </w:tcBorders>
          </w:tcPr>
          <w:p w14:paraId="0899FE3F" w14:textId="77777777" w:rsidR="008F327F" w:rsidRDefault="008F327F">
            <w:pPr>
              <w:pStyle w:val="TableParagraph"/>
              <w:spacing w:before="1"/>
              <w:rPr>
                <w:rFonts w:ascii="Times New Roman"/>
                <w:sz w:val="21"/>
              </w:rPr>
            </w:pPr>
          </w:p>
          <w:p w14:paraId="16BB6C9D" w14:textId="77777777" w:rsidR="008F327F" w:rsidRDefault="00627C0D">
            <w:pPr>
              <w:pStyle w:val="TableParagraph"/>
              <w:ind w:right="111"/>
              <w:jc w:val="right"/>
              <w:rPr>
                <w:sz w:val="16"/>
              </w:rPr>
            </w:pPr>
            <w:r>
              <w:rPr>
                <w:color w:val="1F3D73"/>
                <w:w w:val="115"/>
                <w:sz w:val="16"/>
              </w:rPr>
              <w:t>30.500</w:t>
            </w:r>
          </w:p>
        </w:tc>
        <w:tc>
          <w:tcPr>
            <w:tcW w:w="1147" w:type="dxa"/>
            <w:tcBorders>
              <w:top w:val="single" w:sz="4" w:space="0" w:color="231F20"/>
              <w:left w:val="single" w:sz="4" w:space="0" w:color="231F20"/>
              <w:bottom w:val="single" w:sz="4" w:space="0" w:color="231F20"/>
              <w:right w:val="single" w:sz="4" w:space="0" w:color="231F20"/>
            </w:tcBorders>
          </w:tcPr>
          <w:p w14:paraId="2F427F94" w14:textId="77777777" w:rsidR="008F327F" w:rsidRDefault="008F327F">
            <w:pPr>
              <w:pStyle w:val="TableParagraph"/>
              <w:spacing w:before="1"/>
              <w:rPr>
                <w:rFonts w:ascii="Times New Roman"/>
                <w:sz w:val="21"/>
              </w:rPr>
            </w:pPr>
          </w:p>
          <w:p w14:paraId="2525219D" w14:textId="77777777" w:rsidR="008F327F" w:rsidRDefault="00627C0D">
            <w:pPr>
              <w:pStyle w:val="TableParagraph"/>
              <w:ind w:left="265"/>
              <w:rPr>
                <w:sz w:val="16"/>
              </w:rPr>
            </w:pPr>
            <w:r>
              <w:rPr>
                <w:color w:val="1F3D73"/>
                <w:w w:val="105"/>
                <w:sz w:val="16"/>
              </w:rPr>
              <w:t>Arrastre</w:t>
            </w:r>
          </w:p>
        </w:tc>
        <w:tc>
          <w:tcPr>
            <w:tcW w:w="1516" w:type="dxa"/>
            <w:tcBorders>
              <w:top w:val="single" w:sz="4" w:space="0" w:color="231F20"/>
              <w:left w:val="single" w:sz="4" w:space="0" w:color="231F20"/>
              <w:bottom w:val="single" w:sz="4" w:space="0" w:color="231F20"/>
              <w:right w:val="single" w:sz="4" w:space="0" w:color="231F20"/>
            </w:tcBorders>
          </w:tcPr>
          <w:p w14:paraId="1C875D81" w14:textId="77777777" w:rsidR="008F327F" w:rsidRDefault="008F327F">
            <w:pPr>
              <w:pStyle w:val="TableParagraph"/>
              <w:spacing w:before="1"/>
              <w:rPr>
                <w:rFonts w:ascii="Times New Roman"/>
                <w:sz w:val="21"/>
              </w:rPr>
            </w:pPr>
          </w:p>
          <w:p w14:paraId="101ACCB2" w14:textId="77777777" w:rsidR="008F327F" w:rsidRDefault="00627C0D">
            <w:pPr>
              <w:pStyle w:val="TableParagraph"/>
              <w:ind w:left="230"/>
              <w:rPr>
                <w:sz w:val="16"/>
              </w:rPr>
            </w:pPr>
            <w:r>
              <w:rPr>
                <w:color w:val="1F3D73"/>
                <w:w w:val="120"/>
                <w:sz w:val="16"/>
              </w:rPr>
              <w:t>75.000.000,00</w:t>
            </w:r>
          </w:p>
        </w:tc>
        <w:tc>
          <w:tcPr>
            <w:tcW w:w="1496" w:type="dxa"/>
            <w:tcBorders>
              <w:top w:val="single" w:sz="4" w:space="0" w:color="231F20"/>
              <w:left w:val="single" w:sz="4" w:space="0" w:color="231F20"/>
              <w:bottom w:val="single" w:sz="4" w:space="0" w:color="231F20"/>
              <w:right w:val="single" w:sz="4" w:space="0" w:color="231F20"/>
            </w:tcBorders>
          </w:tcPr>
          <w:p w14:paraId="6F2B904B" w14:textId="77777777" w:rsidR="008F327F" w:rsidRDefault="008F327F">
            <w:pPr>
              <w:pStyle w:val="TableParagraph"/>
              <w:spacing w:before="1"/>
              <w:rPr>
                <w:rFonts w:ascii="Times New Roman"/>
                <w:sz w:val="21"/>
              </w:rPr>
            </w:pPr>
          </w:p>
          <w:p w14:paraId="754B7FF5" w14:textId="77777777" w:rsidR="008F327F" w:rsidRDefault="00627C0D">
            <w:pPr>
              <w:pStyle w:val="TableParagraph"/>
              <w:ind w:left="158"/>
              <w:rPr>
                <w:sz w:val="16"/>
              </w:rPr>
            </w:pPr>
            <w:r>
              <w:rPr>
                <w:color w:val="1F3D73"/>
                <w:w w:val="105"/>
                <w:sz w:val="16"/>
              </w:rPr>
              <w:t>3.219.836.888,46</w:t>
            </w:r>
          </w:p>
        </w:tc>
      </w:tr>
      <w:tr w:rsidR="008F327F" w14:paraId="23CF3C0B" w14:textId="77777777">
        <w:trPr>
          <w:trHeight w:val="924"/>
        </w:trPr>
        <w:tc>
          <w:tcPr>
            <w:tcW w:w="434" w:type="dxa"/>
            <w:tcBorders>
              <w:top w:val="single" w:sz="4" w:space="0" w:color="231F20"/>
              <w:left w:val="single" w:sz="4" w:space="0" w:color="231F20"/>
              <w:bottom w:val="single" w:sz="4" w:space="0" w:color="231F20"/>
              <w:right w:val="single" w:sz="4" w:space="0" w:color="231F20"/>
            </w:tcBorders>
          </w:tcPr>
          <w:p w14:paraId="73E1EECA" w14:textId="77777777" w:rsidR="008F327F" w:rsidRDefault="008F327F">
            <w:pPr>
              <w:pStyle w:val="TableParagraph"/>
              <w:rPr>
                <w:rFonts w:ascii="Times New Roman"/>
                <w:sz w:val="20"/>
              </w:rPr>
            </w:pPr>
          </w:p>
          <w:p w14:paraId="3D92BC2F" w14:textId="77777777" w:rsidR="008F327F" w:rsidRDefault="00627C0D">
            <w:pPr>
              <w:pStyle w:val="TableParagraph"/>
              <w:spacing w:before="142"/>
              <w:ind w:left="152"/>
              <w:rPr>
                <w:sz w:val="16"/>
              </w:rPr>
            </w:pPr>
            <w:r>
              <w:rPr>
                <w:color w:val="1F3D73"/>
                <w:w w:val="95"/>
                <w:sz w:val="16"/>
              </w:rPr>
              <w:t>17</w:t>
            </w:r>
          </w:p>
        </w:tc>
        <w:tc>
          <w:tcPr>
            <w:tcW w:w="740" w:type="dxa"/>
            <w:tcBorders>
              <w:top w:val="single" w:sz="4" w:space="0" w:color="231F20"/>
              <w:left w:val="single" w:sz="4" w:space="0" w:color="231F20"/>
              <w:bottom w:val="single" w:sz="4" w:space="0" w:color="231F20"/>
              <w:right w:val="single" w:sz="4" w:space="0" w:color="231F20"/>
            </w:tcBorders>
          </w:tcPr>
          <w:p w14:paraId="414A3A34" w14:textId="77777777" w:rsidR="008F327F" w:rsidRDefault="008F327F">
            <w:pPr>
              <w:pStyle w:val="TableParagraph"/>
              <w:rPr>
                <w:rFonts w:ascii="Times New Roman"/>
                <w:sz w:val="20"/>
              </w:rPr>
            </w:pPr>
          </w:p>
          <w:p w14:paraId="57A7C2A4" w14:textId="77777777" w:rsidR="008F327F" w:rsidRDefault="00627C0D">
            <w:pPr>
              <w:pStyle w:val="TableParagraph"/>
              <w:spacing w:before="142"/>
              <w:ind w:left="135" w:right="115"/>
              <w:jc w:val="center"/>
              <w:rPr>
                <w:sz w:val="16"/>
              </w:rPr>
            </w:pPr>
            <w:r>
              <w:rPr>
                <w:color w:val="1F3D73"/>
                <w:w w:val="105"/>
                <w:sz w:val="16"/>
              </w:rPr>
              <w:t>14025</w:t>
            </w:r>
          </w:p>
        </w:tc>
        <w:tc>
          <w:tcPr>
            <w:tcW w:w="1480" w:type="dxa"/>
            <w:tcBorders>
              <w:top w:val="single" w:sz="4" w:space="0" w:color="231F20"/>
              <w:left w:val="single" w:sz="4" w:space="0" w:color="231F20"/>
              <w:bottom w:val="single" w:sz="4" w:space="0" w:color="231F20"/>
              <w:right w:val="single" w:sz="4" w:space="0" w:color="231F20"/>
            </w:tcBorders>
          </w:tcPr>
          <w:p w14:paraId="59E3010B" w14:textId="77777777" w:rsidR="008F327F" w:rsidRDefault="00627C0D">
            <w:pPr>
              <w:pStyle w:val="TableParagraph"/>
              <w:spacing w:before="89" w:line="232" w:lineRule="auto"/>
              <w:ind w:left="75" w:right="29"/>
              <w:rPr>
                <w:sz w:val="16"/>
              </w:rPr>
            </w:pPr>
            <w:r>
              <w:rPr>
                <w:color w:val="1F3D73"/>
                <w:w w:val="105"/>
                <w:sz w:val="16"/>
              </w:rPr>
              <w:t>Mejoramiento cambio de piso de tierra por piso de cemento</w:t>
            </w:r>
          </w:p>
        </w:tc>
        <w:tc>
          <w:tcPr>
            <w:tcW w:w="1199" w:type="dxa"/>
            <w:tcBorders>
              <w:top w:val="single" w:sz="4" w:space="0" w:color="231F20"/>
              <w:left w:val="single" w:sz="4" w:space="0" w:color="231F20"/>
              <w:bottom w:val="single" w:sz="4" w:space="0" w:color="231F20"/>
              <w:right w:val="single" w:sz="4" w:space="0" w:color="231F20"/>
            </w:tcBorders>
          </w:tcPr>
          <w:p w14:paraId="74ABD950" w14:textId="77777777" w:rsidR="008F327F" w:rsidRDefault="008F327F">
            <w:pPr>
              <w:pStyle w:val="TableParagraph"/>
              <w:spacing w:before="5"/>
              <w:rPr>
                <w:rFonts w:ascii="Times New Roman"/>
                <w:sz w:val="24"/>
              </w:rPr>
            </w:pPr>
          </w:p>
          <w:p w14:paraId="7FBCB57D" w14:textId="77777777" w:rsidR="008F327F" w:rsidRDefault="00627C0D">
            <w:pPr>
              <w:pStyle w:val="TableParagraph"/>
              <w:spacing w:line="232" w:lineRule="auto"/>
              <w:ind w:left="296" w:firstLine="52"/>
              <w:rPr>
                <w:sz w:val="16"/>
              </w:rPr>
            </w:pPr>
            <w:r>
              <w:rPr>
                <w:color w:val="1F3D73"/>
                <w:w w:val="105"/>
                <w:sz w:val="16"/>
              </w:rPr>
              <w:t xml:space="preserve">A nivel </w:t>
            </w:r>
            <w:r>
              <w:rPr>
                <w:color w:val="1F3D73"/>
                <w:sz w:val="16"/>
              </w:rPr>
              <w:t>nacional</w:t>
            </w:r>
          </w:p>
        </w:tc>
        <w:tc>
          <w:tcPr>
            <w:tcW w:w="753" w:type="dxa"/>
            <w:tcBorders>
              <w:top w:val="single" w:sz="4" w:space="0" w:color="231F20"/>
              <w:left w:val="single" w:sz="4" w:space="0" w:color="231F20"/>
              <w:bottom w:val="single" w:sz="4" w:space="0" w:color="231F20"/>
              <w:right w:val="single" w:sz="4" w:space="0" w:color="231F20"/>
            </w:tcBorders>
          </w:tcPr>
          <w:p w14:paraId="058B7E1D" w14:textId="77777777" w:rsidR="008F327F" w:rsidRDefault="008F327F">
            <w:pPr>
              <w:pStyle w:val="TableParagraph"/>
              <w:rPr>
                <w:rFonts w:ascii="Times New Roman"/>
                <w:sz w:val="20"/>
              </w:rPr>
            </w:pPr>
          </w:p>
          <w:p w14:paraId="5371E232" w14:textId="77777777" w:rsidR="008F327F" w:rsidRDefault="00627C0D">
            <w:pPr>
              <w:pStyle w:val="TableParagraph"/>
              <w:spacing w:before="142"/>
              <w:ind w:right="141"/>
              <w:jc w:val="right"/>
              <w:rPr>
                <w:sz w:val="16"/>
              </w:rPr>
            </w:pPr>
            <w:r>
              <w:rPr>
                <w:color w:val="1F3D73"/>
                <w:sz w:val="16"/>
              </w:rPr>
              <w:t>28.174</w:t>
            </w:r>
          </w:p>
        </w:tc>
        <w:tc>
          <w:tcPr>
            <w:tcW w:w="1147" w:type="dxa"/>
            <w:tcBorders>
              <w:top w:val="single" w:sz="4" w:space="0" w:color="231F20"/>
              <w:left w:val="single" w:sz="4" w:space="0" w:color="231F20"/>
              <w:bottom w:val="single" w:sz="4" w:space="0" w:color="231F20"/>
              <w:right w:val="single" w:sz="4" w:space="0" w:color="231F20"/>
            </w:tcBorders>
          </w:tcPr>
          <w:p w14:paraId="52FF72D4" w14:textId="77777777" w:rsidR="008F327F" w:rsidRDefault="008F327F">
            <w:pPr>
              <w:pStyle w:val="TableParagraph"/>
              <w:rPr>
                <w:rFonts w:ascii="Times New Roman"/>
                <w:sz w:val="20"/>
              </w:rPr>
            </w:pPr>
          </w:p>
          <w:p w14:paraId="2CE5009D" w14:textId="77777777" w:rsidR="008F327F" w:rsidRDefault="00627C0D">
            <w:pPr>
              <w:pStyle w:val="TableParagraph"/>
              <w:spacing w:before="142"/>
              <w:ind w:left="265"/>
              <w:rPr>
                <w:sz w:val="16"/>
              </w:rPr>
            </w:pPr>
            <w:r>
              <w:rPr>
                <w:color w:val="1F3D73"/>
                <w:w w:val="105"/>
                <w:sz w:val="16"/>
              </w:rPr>
              <w:t>Arrastre</w:t>
            </w:r>
          </w:p>
        </w:tc>
        <w:tc>
          <w:tcPr>
            <w:tcW w:w="1516" w:type="dxa"/>
            <w:tcBorders>
              <w:top w:val="single" w:sz="4" w:space="0" w:color="231F20"/>
              <w:left w:val="single" w:sz="4" w:space="0" w:color="231F20"/>
              <w:bottom w:val="single" w:sz="4" w:space="0" w:color="231F20"/>
              <w:right w:val="single" w:sz="4" w:space="0" w:color="231F20"/>
            </w:tcBorders>
          </w:tcPr>
          <w:p w14:paraId="68555974" w14:textId="77777777" w:rsidR="008F327F" w:rsidRDefault="008F327F">
            <w:pPr>
              <w:pStyle w:val="TableParagraph"/>
              <w:rPr>
                <w:rFonts w:ascii="Times New Roman"/>
                <w:sz w:val="20"/>
              </w:rPr>
            </w:pPr>
          </w:p>
          <w:p w14:paraId="2D55AFDA" w14:textId="77777777" w:rsidR="008F327F" w:rsidRDefault="00627C0D">
            <w:pPr>
              <w:pStyle w:val="TableParagraph"/>
              <w:spacing w:before="142"/>
              <w:ind w:left="215"/>
              <w:rPr>
                <w:sz w:val="16"/>
              </w:rPr>
            </w:pPr>
            <w:r>
              <w:rPr>
                <w:color w:val="1F3D73"/>
                <w:w w:val="120"/>
                <w:sz w:val="16"/>
              </w:rPr>
              <w:t>60.000.000,00</w:t>
            </w:r>
          </w:p>
        </w:tc>
        <w:tc>
          <w:tcPr>
            <w:tcW w:w="1496" w:type="dxa"/>
            <w:tcBorders>
              <w:top w:val="single" w:sz="4" w:space="0" w:color="231F20"/>
              <w:left w:val="single" w:sz="4" w:space="0" w:color="231F20"/>
              <w:bottom w:val="single" w:sz="4" w:space="0" w:color="231F20"/>
              <w:right w:val="single" w:sz="4" w:space="0" w:color="231F20"/>
            </w:tcBorders>
          </w:tcPr>
          <w:p w14:paraId="4B480993" w14:textId="77777777" w:rsidR="008F327F" w:rsidRDefault="008F327F">
            <w:pPr>
              <w:pStyle w:val="TableParagraph"/>
              <w:rPr>
                <w:rFonts w:ascii="Times New Roman"/>
                <w:sz w:val="20"/>
              </w:rPr>
            </w:pPr>
          </w:p>
          <w:p w14:paraId="25A41BE7" w14:textId="77777777" w:rsidR="008F327F" w:rsidRDefault="00627C0D">
            <w:pPr>
              <w:pStyle w:val="TableParagraph"/>
              <w:spacing w:before="142"/>
              <w:ind w:left="152"/>
              <w:rPr>
                <w:sz w:val="16"/>
              </w:rPr>
            </w:pPr>
            <w:r>
              <w:rPr>
                <w:color w:val="1F3D73"/>
                <w:w w:val="110"/>
                <w:sz w:val="16"/>
              </w:rPr>
              <w:t>1.204.438.929,82</w:t>
            </w:r>
          </w:p>
        </w:tc>
      </w:tr>
      <w:tr w:rsidR="008F327F" w14:paraId="76392ED4" w14:textId="77777777">
        <w:trPr>
          <w:trHeight w:val="290"/>
        </w:trPr>
        <w:tc>
          <w:tcPr>
            <w:tcW w:w="8765" w:type="dxa"/>
            <w:gridSpan w:val="8"/>
            <w:tcBorders>
              <w:top w:val="single" w:sz="4" w:space="0" w:color="231F20"/>
              <w:bottom w:val="single" w:sz="4" w:space="0" w:color="231F20"/>
            </w:tcBorders>
            <w:shd w:val="clear" w:color="auto" w:fill="2EC8FF"/>
          </w:tcPr>
          <w:p w14:paraId="603F44A4" w14:textId="77777777" w:rsidR="008F327F" w:rsidRDefault="00627C0D">
            <w:pPr>
              <w:pStyle w:val="TableParagraph"/>
              <w:spacing w:before="56"/>
              <w:ind w:left="688"/>
              <w:rPr>
                <w:rFonts w:ascii="Calibri"/>
                <w:b/>
                <w:sz w:val="16"/>
              </w:rPr>
            </w:pPr>
            <w:r>
              <w:rPr>
                <w:rFonts w:ascii="Calibri"/>
                <w:b/>
                <w:color w:val="1F3D73"/>
                <w:w w:val="130"/>
                <w:sz w:val="16"/>
              </w:rPr>
              <w:t>PROGRAMA MEJORAMIENTO INSTALACIONES DE UNIDADES DE SERVICIOS SANITARIOS</w:t>
            </w:r>
          </w:p>
        </w:tc>
      </w:tr>
      <w:tr w:rsidR="008F327F" w14:paraId="5A53A219" w14:textId="77777777">
        <w:trPr>
          <w:trHeight w:val="1094"/>
        </w:trPr>
        <w:tc>
          <w:tcPr>
            <w:tcW w:w="434" w:type="dxa"/>
            <w:tcBorders>
              <w:top w:val="single" w:sz="4" w:space="0" w:color="231F20"/>
              <w:left w:val="single" w:sz="4" w:space="0" w:color="231F20"/>
              <w:bottom w:val="single" w:sz="4" w:space="0" w:color="231F20"/>
              <w:right w:val="single" w:sz="4" w:space="0" w:color="231F20"/>
            </w:tcBorders>
          </w:tcPr>
          <w:p w14:paraId="0AC66066" w14:textId="77777777" w:rsidR="008F327F" w:rsidRDefault="008F327F">
            <w:pPr>
              <w:pStyle w:val="TableParagraph"/>
              <w:rPr>
                <w:rFonts w:ascii="Times New Roman"/>
                <w:sz w:val="20"/>
              </w:rPr>
            </w:pPr>
          </w:p>
          <w:p w14:paraId="776CD363" w14:textId="77777777" w:rsidR="008F327F" w:rsidRDefault="008F327F">
            <w:pPr>
              <w:pStyle w:val="TableParagraph"/>
              <w:spacing w:before="9"/>
              <w:rPr>
                <w:rFonts w:ascii="Times New Roman"/>
                <w:sz w:val="19"/>
              </w:rPr>
            </w:pPr>
          </w:p>
          <w:p w14:paraId="24F66EDC" w14:textId="77777777" w:rsidR="008F327F" w:rsidRDefault="00627C0D">
            <w:pPr>
              <w:pStyle w:val="TableParagraph"/>
              <w:ind w:left="147"/>
              <w:rPr>
                <w:sz w:val="16"/>
              </w:rPr>
            </w:pPr>
            <w:r>
              <w:rPr>
                <w:color w:val="1F3D73"/>
                <w:sz w:val="16"/>
              </w:rPr>
              <w:t>18</w:t>
            </w:r>
          </w:p>
        </w:tc>
        <w:tc>
          <w:tcPr>
            <w:tcW w:w="740" w:type="dxa"/>
            <w:tcBorders>
              <w:top w:val="single" w:sz="4" w:space="0" w:color="231F20"/>
              <w:left w:val="single" w:sz="4" w:space="0" w:color="231F20"/>
              <w:bottom w:val="single" w:sz="4" w:space="0" w:color="231F20"/>
              <w:right w:val="single" w:sz="4" w:space="0" w:color="231F20"/>
            </w:tcBorders>
          </w:tcPr>
          <w:p w14:paraId="1D07A4FF" w14:textId="77777777" w:rsidR="008F327F" w:rsidRDefault="008F327F">
            <w:pPr>
              <w:pStyle w:val="TableParagraph"/>
              <w:rPr>
                <w:rFonts w:ascii="Times New Roman"/>
                <w:sz w:val="20"/>
              </w:rPr>
            </w:pPr>
          </w:p>
          <w:p w14:paraId="49519185" w14:textId="77777777" w:rsidR="008F327F" w:rsidRDefault="008F327F">
            <w:pPr>
              <w:pStyle w:val="TableParagraph"/>
              <w:spacing w:before="9"/>
              <w:rPr>
                <w:rFonts w:ascii="Times New Roman"/>
                <w:sz w:val="19"/>
              </w:rPr>
            </w:pPr>
          </w:p>
          <w:p w14:paraId="59486EB6" w14:textId="77777777" w:rsidR="008F327F" w:rsidRDefault="00627C0D">
            <w:pPr>
              <w:pStyle w:val="TableParagraph"/>
              <w:ind w:left="135" w:right="115"/>
              <w:jc w:val="center"/>
              <w:rPr>
                <w:sz w:val="16"/>
              </w:rPr>
            </w:pPr>
            <w:r>
              <w:rPr>
                <w:color w:val="1F3D73"/>
                <w:w w:val="110"/>
                <w:sz w:val="16"/>
              </w:rPr>
              <w:t>14026</w:t>
            </w:r>
          </w:p>
        </w:tc>
        <w:tc>
          <w:tcPr>
            <w:tcW w:w="1480" w:type="dxa"/>
            <w:tcBorders>
              <w:top w:val="single" w:sz="4" w:space="0" w:color="231F20"/>
              <w:left w:val="single" w:sz="4" w:space="0" w:color="231F20"/>
              <w:bottom w:val="single" w:sz="4" w:space="0" w:color="231F20"/>
              <w:right w:val="single" w:sz="4" w:space="0" w:color="231F20"/>
            </w:tcBorders>
          </w:tcPr>
          <w:p w14:paraId="4ACC1C53" w14:textId="4D710DEF" w:rsidR="008F327F" w:rsidRDefault="00627C0D">
            <w:pPr>
              <w:pStyle w:val="TableParagraph"/>
              <w:spacing w:before="174" w:line="232" w:lineRule="auto"/>
              <w:ind w:left="75" w:right="42"/>
              <w:rPr>
                <w:sz w:val="16"/>
              </w:rPr>
            </w:pPr>
            <w:r>
              <w:rPr>
                <w:color w:val="1F3D73"/>
                <w:w w:val="105"/>
                <w:sz w:val="16"/>
              </w:rPr>
              <w:t xml:space="preserve">Mejoramiento </w:t>
            </w:r>
            <w:r w:rsidR="00646581">
              <w:rPr>
                <w:color w:val="1F3D73"/>
                <w:w w:val="105"/>
                <w:sz w:val="16"/>
              </w:rPr>
              <w:t>instalación</w:t>
            </w:r>
            <w:r>
              <w:rPr>
                <w:color w:val="1F3D73"/>
                <w:w w:val="105"/>
                <w:sz w:val="16"/>
              </w:rPr>
              <w:t xml:space="preserve"> unidades de servicio sanitario</w:t>
            </w:r>
          </w:p>
        </w:tc>
        <w:tc>
          <w:tcPr>
            <w:tcW w:w="1199" w:type="dxa"/>
            <w:tcBorders>
              <w:top w:val="single" w:sz="4" w:space="0" w:color="231F20"/>
              <w:left w:val="single" w:sz="4" w:space="0" w:color="231F20"/>
              <w:bottom w:val="single" w:sz="4" w:space="0" w:color="231F20"/>
              <w:right w:val="single" w:sz="4" w:space="0" w:color="231F20"/>
            </w:tcBorders>
          </w:tcPr>
          <w:p w14:paraId="13677EB0" w14:textId="77777777" w:rsidR="008F327F" w:rsidRDefault="008F327F">
            <w:pPr>
              <w:pStyle w:val="TableParagraph"/>
              <w:rPr>
                <w:rFonts w:ascii="Times New Roman"/>
                <w:sz w:val="20"/>
              </w:rPr>
            </w:pPr>
          </w:p>
          <w:p w14:paraId="0473D3F3" w14:textId="77777777" w:rsidR="008F327F" w:rsidRDefault="00627C0D">
            <w:pPr>
              <w:pStyle w:val="TableParagraph"/>
              <w:spacing w:before="136" w:line="232" w:lineRule="auto"/>
              <w:ind w:left="296" w:firstLine="52"/>
              <w:rPr>
                <w:sz w:val="16"/>
              </w:rPr>
            </w:pPr>
            <w:r>
              <w:rPr>
                <w:color w:val="1F3D73"/>
                <w:w w:val="105"/>
                <w:sz w:val="16"/>
              </w:rPr>
              <w:t xml:space="preserve">A nivel </w:t>
            </w:r>
            <w:r>
              <w:rPr>
                <w:color w:val="1F3D73"/>
                <w:sz w:val="16"/>
              </w:rPr>
              <w:t>nacional</w:t>
            </w:r>
          </w:p>
        </w:tc>
        <w:tc>
          <w:tcPr>
            <w:tcW w:w="753" w:type="dxa"/>
            <w:tcBorders>
              <w:top w:val="single" w:sz="4" w:space="0" w:color="231F20"/>
              <w:left w:val="single" w:sz="4" w:space="0" w:color="231F20"/>
              <w:bottom w:val="single" w:sz="4" w:space="0" w:color="231F20"/>
              <w:right w:val="single" w:sz="4" w:space="0" w:color="231F20"/>
            </w:tcBorders>
          </w:tcPr>
          <w:p w14:paraId="6A96B29E" w14:textId="77777777" w:rsidR="008F327F" w:rsidRDefault="008F327F">
            <w:pPr>
              <w:pStyle w:val="TableParagraph"/>
              <w:rPr>
                <w:rFonts w:ascii="Times New Roman"/>
                <w:sz w:val="20"/>
              </w:rPr>
            </w:pPr>
          </w:p>
          <w:p w14:paraId="324F5115" w14:textId="77777777" w:rsidR="008F327F" w:rsidRDefault="008F327F">
            <w:pPr>
              <w:pStyle w:val="TableParagraph"/>
              <w:spacing w:before="9"/>
              <w:rPr>
                <w:rFonts w:ascii="Times New Roman"/>
                <w:sz w:val="19"/>
              </w:rPr>
            </w:pPr>
          </w:p>
          <w:p w14:paraId="27E66BDF" w14:textId="77777777" w:rsidR="008F327F" w:rsidRDefault="00627C0D">
            <w:pPr>
              <w:pStyle w:val="TableParagraph"/>
              <w:ind w:right="148"/>
              <w:jc w:val="right"/>
              <w:rPr>
                <w:sz w:val="16"/>
              </w:rPr>
            </w:pPr>
            <w:r>
              <w:rPr>
                <w:color w:val="1F3D73"/>
                <w:w w:val="115"/>
                <w:sz w:val="16"/>
              </w:rPr>
              <w:t>5.000</w:t>
            </w:r>
          </w:p>
        </w:tc>
        <w:tc>
          <w:tcPr>
            <w:tcW w:w="1147" w:type="dxa"/>
            <w:tcBorders>
              <w:top w:val="single" w:sz="4" w:space="0" w:color="231F20"/>
              <w:left w:val="single" w:sz="4" w:space="0" w:color="231F20"/>
              <w:bottom w:val="single" w:sz="4" w:space="0" w:color="231F20"/>
              <w:right w:val="single" w:sz="4" w:space="0" w:color="231F20"/>
            </w:tcBorders>
          </w:tcPr>
          <w:p w14:paraId="4DC50A4D" w14:textId="77777777" w:rsidR="008F327F" w:rsidRDefault="008F327F">
            <w:pPr>
              <w:pStyle w:val="TableParagraph"/>
              <w:rPr>
                <w:rFonts w:ascii="Times New Roman"/>
                <w:sz w:val="20"/>
              </w:rPr>
            </w:pPr>
          </w:p>
          <w:p w14:paraId="1B28FFF8" w14:textId="77777777" w:rsidR="008F327F" w:rsidRDefault="008F327F">
            <w:pPr>
              <w:pStyle w:val="TableParagraph"/>
              <w:spacing w:before="9"/>
              <w:rPr>
                <w:rFonts w:ascii="Times New Roman"/>
                <w:sz w:val="19"/>
              </w:rPr>
            </w:pPr>
          </w:p>
          <w:p w14:paraId="0EF09853" w14:textId="77777777" w:rsidR="008F327F" w:rsidRDefault="00627C0D">
            <w:pPr>
              <w:pStyle w:val="TableParagraph"/>
              <w:ind w:left="265"/>
              <w:rPr>
                <w:sz w:val="16"/>
              </w:rPr>
            </w:pPr>
            <w:r>
              <w:rPr>
                <w:color w:val="1F3D73"/>
                <w:w w:val="105"/>
                <w:sz w:val="16"/>
              </w:rPr>
              <w:t>Arrastre</w:t>
            </w:r>
          </w:p>
        </w:tc>
        <w:tc>
          <w:tcPr>
            <w:tcW w:w="1516" w:type="dxa"/>
            <w:tcBorders>
              <w:top w:val="single" w:sz="4" w:space="0" w:color="231F20"/>
              <w:left w:val="single" w:sz="4" w:space="0" w:color="231F20"/>
              <w:bottom w:val="single" w:sz="4" w:space="0" w:color="231F20"/>
              <w:right w:val="single" w:sz="4" w:space="0" w:color="231F20"/>
            </w:tcBorders>
          </w:tcPr>
          <w:p w14:paraId="3F1069B7" w14:textId="77777777" w:rsidR="008F327F" w:rsidRDefault="008F327F">
            <w:pPr>
              <w:pStyle w:val="TableParagraph"/>
              <w:rPr>
                <w:rFonts w:ascii="Times New Roman"/>
                <w:sz w:val="20"/>
              </w:rPr>
            </w:pPr>
          </w:p>
          <w:p w14:paraId="73B468D8" w14:textId="77777777" w:rsidR="008F327F" w:rsidRDefault="008F327F">
            <w:pPr>
              <w:pStyle w:val="TableParagraph"/>
              <w:spacing w:before="9"/>
              <w:rPr>
                <w:rFonts w:ascii="Times New Roman"/>
                <w:sz w:val="19"/>
              </w:rPr>
            </w:pPr>
          </w:p>
          <w:p w14:paraId="6B271EBA" w14:textId="77777777" w:rsidR="008F327F" w:rsidRDefault="00627C0D">
            <w:pPr>
              <w:pStyle w:val="TableParagraph"/>
              <w:ind w:left="351"/>
              <w:rPr>
                <w:sz w:val="16"/>
              </w:rPr>
            </w:pPr>
            <w:r>
              <w:rPr>
                <w:color w:val="1F3D73"/>
                <w:w w:val="115"/>
                <w:sz w:val="16"/>
              </w:rPr>
              <w:t>10.000.000</w:t>
            </w:r>
          </w:p>
        </w:tc>
        <w:tc>
          <w:tcPr>
            <w:tcW w:w="1496" w:type="dxa"/>
            <w:tcBorders>
              <w:top w:val="single" w:sz="4" w:space="0" w:color="231F20"/>
              <w:left w:val="single" w:sz="4" w:space="0" w:color="231F20"/>
              <w:bottom w:val="single" w:sz="4" w:space="0" w:color="231F20"/>
              <w:right w:val="single" w:sz="4" w:space="0" w:color="231F20"/>
            </w:tcBorders>
          </w:tcPr>
          <w:p w14:paraId="56D2B3F0" w14:textId="77777777" w:rsidR="008F327F" w:rsidRDefault="008F327F">
            <w:pPr>
              <w:pStyle w:val="TableParagraph"/>
              <w:rPr>
                <w:rFonts w:ascii="Times New Roman"/>
                <w:sz w:val="20"/>
              </w:rPr>
            </w:pPr>
          </w:p>
          <w:p w14:paraId="6C4DED74" w14:textId="77777777" w:rsidR="008F327F" w:rsidRDefault="008F327F">
            <w:pPr>
              <w:pStyle w:val="TableParagraph"/>
              <w:spacing w:before="9"/>
              <w:rPr>
                <w:rFonts w:ascii="Times New Roman"/>
                <w:sz w:val="19"/>
              </w:rPr>
            </w:pPr>
          </w:p>
          <w:p w14:paraId="049B713B" w14:textId="77777777" w:rsidR="008F327F" w:rsidRDefault="00627C0D">
            <w:pPr>
              <w:pStyle w:val="TableParagraph"/>
              <w:ind w:left="212"/>
              <w:rPr>
                <w:sz w:val="16"/>
              </w:rPr>
            </w:pPr>
            <w:r>
              <w:rPr>
                <w:color w:val="1F3D73"/>
                <w:w w:val="120"/>
                <w:sz w:val="16"/>
              </w:rPr>
              <w:t>50.000.000,00</w:t>
            </w:r>
          </w:p>
        </w:tc>
      </w:tr>
      <w:tr w:rsidR="008F327F" w14:paraId="71DD18F1" w14:textId="77777777">
        <w:trPr>
          <w:trHeight w:val="290"/>
        </w:trPr>
        <w:tc>
          <w:tcPr>
            <w:tcW w:w="8765" w:type="dxa"/>
            <w:gridSpan w:val="8"/>
            <w:tcBorders>
              <w:top w:val="single" w:sz="4" w:space="0" w:color="231F20"/>
              <w:bottom w:val="single" w:sz="4" w:space="0" w:color="231F20"/>
              <w:right w:val="single" w:sz="4" w:space="0" w:color="231F20"/>
            </w:tcBorders>
            <w:shd w:val="clear" w:color="auto" w:fill="2EC8FF"/>
          </w:tcPr>
          <w:p w14:paraId="557E85BA" w14:textId="77777777" w:rsidR="008F327F" w:rsidRDefault="00627C0D">
            <w:pPr>
              <w:pStyle w:val="TableParagraph"/>
              <w:spacing w:before="56"/>
              <w:ind w:left="1740" w:right="1677"/>
              <w:jc w:val="center"/>
              <w:rPr>
                <w:rFonts w:ascii="Calibri" w:hAnsi="Calibri"/>
                <w:b/>
                <w:sz w:val="16"/>
              </w:rPr>
            </w:pPr>
            <w:r>
              <w:rPr>
                <w:rFonts w:ascii="Calibri" w:hAnsi="Calibri"/>
                <w:b/>
                <w:color w:val="1F3D73"/>
                <w:w w:val="125"/>
                <w:sz w:val="16"/>
              </w:rPr>
              <w:t>PROGRAMA MEJORAMIENTO SUSTITUCION DE CARBON Y LEÑA</w:t>
            </w:r>
          </w:p>
        </w:tc>
      </w:tr>
      <w:tr w:rsidR="008F327F" w14:paraId="0D550F71" w14:textId="77777777">
        <w:trPr>
          <w:trHeight w:val="551"/>
        </w:trPr>
        <w:tc>
          <w:tcPr>
            <w:tcW w:w="434" w:type="dxa"/>
            <w:tcBorders>
              <w:top w:val="single" w:sz="4" w:space="0" w:color="231F20"/>
              <w:left w:val="single" w:sz="4" w:space="0" w:color="231F20"/>
              <w:bottom w:val="single" w:sz="4" w:space="0" w:color="231F20"/>
              <w:right w:val="single" w:sz="4" w:space="0" w:color="231F20"/>
            </w:tcBorders>
          </w:tcPr>
          <w:p w14:paraId="4A12D6BA" w14:textId="77777777" w:rsidR="008F327F" w:rsidRDefault="008F327F">
            <w:pPr>
              <w:pStyle w:val="TableParagraph"/>
              <w:spacing w:before="2"/>
              <w:rPr>
                <w:rFonts w:ascii="Times New Roman"/>
                <w:sz w:val="16"/>
              </w:rPr>
            </w:pPr>
          </w:p>
          <w:p w14:paraId="4FC47D1A" w14:textId="77777777" w:rsidR="008F327F" w:rsidRDefault="00627C0D">
            <w:pPr>
              <w:pStyle w:val="TableParagraph"/>
              <w:ind w:left="147"/>
              <w:rPr>
                <w:sz w:val="16"/>
              </w:rPr>
            </w:pPr>
            <w:r>
              <w:rPr>
                <w:color w:val="1F3D73"/>
                <w:sz w:val="16"/>
              </w:rPr>
              <w:t>19</w:t>
            </w:r>
          </w:p>
        </w:tc>
        <w:tc>
          <w:tcPr>
            <w:tcW w:w="740" w:type="dxa"/>
            <w:tcBorders>
              <w:top w:val="single" w:sz="4" w:space="0" w:color="231F20"/>
              <w:left w:val="single" w:sz="4" w:space="0" w:color="231F20"/>
              <w:bottom w:val="single" w:sz="4" w:space="0" w:color="231F20"/>
              <w:right w:val="single" w:sz="4" w:space="0" w:color="231F20"/>
            </w:tcBorders>
          </w:tcPr>
          <w:p w14:paraId="40003EFD" w14:textId="77777777" w:rsidR="008F327F" w:rsidRDefault="008F327F">
            <w:pPr>
              <w:pStyle w:val="TableParagraph"/>
              <w:spacing w:before="2"/>
              <w:rPr>
                <w:rFonts w:ascii="Times New Roman"/>
                <w:sz w:val="16"/>
              </w:rPr>
            </w:pPr>
          </w:p>
          <w:p w14:paraId="647D4301" w14:textId="77777777" w:rsidR="008F327F" w:rsidRDefault="00627C0D">
            <w:pPr>
              <w:pStyle w:val="TableParagraph"/>
              <w:ind w:left="135" w:right="115"/>
              <w:jc w:val="center"/>
              <w:rPr>
                <w:sz w:val="16"/>
              </w:rPr>
            </w:pPr>
            <w:r>
              <w:rPr>
                <w:color w:val="1F3D73"/>
                <w:w w:val="105"/>
                <w:sz w:val="16"/>
              </w:rPr>
              <w:t>14027</w:t>
            </w:r>
          </w:p>
        </w:tc>
        <w:tc>
          <w:tcPr>
            <w:tcW w:w="1480" w:type="dxa"/>
            <w:tcBorders>
              <w:top w:val="single" w:sz="4" w:space="0" w:color="231F20"/>
              <w:left w:val="single" w:sz="4" w:space="0" w:color="231F20"/>
              <w:bottom w:val="single" w:sz="4" w:space="0" w:color="231F20"/>
              <w:right w:val="single" w:sz="4" w:space="0" w:color="231F20"/>
            </w:tcBorders>
          </w:tcPr>
          <w:p w14:paraId="34806810" w14:textId="2FA25D72" w:rsidR="008F327F" w:rsidRDefault="00646581">
            <w:pPr>
              <w:pStyle w:val="TableParagraph"/>
              <w:spacing w:before="95" w:line="232" w:lineRule="auto"/>
              <w:ind w:left="75" w:right="42"/>
              <w:rPr>
                <w:sz w:val="16"/>
              </w:rPr>
            </w:pPr>
            <w:r>
              <w:rPr>
                <w:color w:val="1F3D73"/>
                <w:w w:val="105"/>
                <w:sz w:val="16"/>
              </w:rPr>
              <w:t>Sustitución</w:t>
            </w:r>
            <w:r w:rsidR="00627C0D">
              <w:rPr>
                <w:color w:val="1F3D73"/>
                <w:w w:val="105"/>
                <w:sz w:val="16"/>
              </w:rPr>
              <w:t xml:space="preserve"> de carbón y leña</w:t>
            </w:r>
          </w:p>
        </w:tc>
        <w:tc>
          <w:tcPr>
            <w:tcW w:w="1199" w:type="dxa"/>
            <w:tcBorders>
              <w:top w:val="single" w:sz="4" w:space="0" w:color="231F20"/>
              <w:left w:val="single" w:sz="4" w:space="0" w:color="231F20"/>
              <w:bottom w:val="single" w:sz="4" w:space="0" w:color="231F20"/>
              <w:right w:val="single" w:sz="4" w:space="0" w:color="231F20"/>
            </w:tcBorders>
          </w:tcPr>
          <w:p w14:paraId="3D24FA77" w14:textId="77777777" w:rsidR="008F327F" w:rsidRDefault="00627C0D">
            <w:pPr>
              <w:pStyle w:val="TableParagraph"/>
              <w:spacing w:before="95" w:line="232" w:lineRule="auto"/>
              <w:ind w:left="296" w:firstLine="52"/>
              <w:rPr>
                <w:sz w:val="16"/>
              </w:rPr>
            </w:pPr>
            <w:r>
              <w:rPr>
                <w:color w:val="1F3D73"/>
                <w:w w:val="105"/>
                <w:sz w:val="16"/>
              </w:rPr>
              <w:t xml:space="preserve">A nivel </w:t>
            </w:r>
            <w:r>
              <w:rPr>
                <w:color w:val="1F3D73"/>
                <w:sz w:val="16"/>
              </w:rPr>
              <w:t>nacional</w:t>
            </w:r>
          </w:p>
        </w:tc>
        <w:tc>
          <w:tcPr>
            <w:tcW w:w="753" w:type="dxa"/>
            <w:tcBorders>
              <w:top w:val="single" w:sz="4" w:space="0" w:color="231F20"/>
              <w:left w:val="single" w:sz="4" w:space="0" w:color="231F20"/>
              <w:bottom w:val="single" w:sz="4" w:space="0" w:color="231F20"/>
              <w:right w:val="single" w:sz="4" w:space="0" w:color="231F20"/>
            </w:tcBorders>
          </w:tcPr>
          <w:p w14:paraId="4EA97A1A" w14:textId="77777777" w:rsidR="008F327F" w:rsidRDefault="008F327F">
            <w:pPr>
              <w:pStyle w:val="TableParagraph"/>
              <w:spacing w:before="2"/>
              <w:rPr>
                <w:rFonts w:ascii="Times New Roman"/>
                <w:sz w:val="16"/>
              </w:rPr>
            </w:pPr>
          </w:p>
          <w:p w14:paraId="56BE0D3D" w14:textId="77777777" w:rsidR="008F327F" w:rsidRDefault="00627C0D">
            <w:pPr>
              <w:pStyle w:val="TableParagraph"/>
              <w:ind w:right="182"/>
              <w:jc w:val="right"/>
              <w:rPr>
                <w:sz w:val="16"/>
              </w:rPr>
            </w:pPr>
            <w:r>
              <w:rPr>
                <w:color w:val="1F3D73"/>
                <w:sz w:val="16"/>
              </w:rPr>
              <w:t>9.615</w:t>
            </w:r>
          </w:p>
        </w:tc>
        <w:tc>
          <w:tcPr>
            <w:tcW w:w="1147" w:type="dxa"/>
            <w:tcBorders>
              <w:top w:val="single" w:sz="4" w:space="0" w:color="231F20"/>
              <w:left w:val="single" w:sz="4" w:space="0" w:color="231F20"/>
              <w:bottom w:val="single" w:sz="4" w:space="0" w:color="231F20"/>
              <w:right w:val="single" w:sz="4" w:space="0" w:color="231F20"/>
            </w:tcBorders>
          </w:tcPr>
          <w:p w14:paraId="540EB62D" w14:textId="77777777" w:rsidR="008F327F" w:rsidRDefault="008F327F">
            <w:pPr>
              <w:pStyle w:val="TableParagraph"/>
              <w:spacing w:before="2"/>
              <w:rPr>
                <w:rFonts w:ascii="Times New Roman"/>
                <w:sz w:val="16"/>
              </w:rPr>
            </w:pPr>
          </w:p>
          <w:p w14:paraId="536FAE18" w14:textId="77777777" w:rsidR="008F327F" w:rsidRDefault="00627C0D">
            <w:pPr>
              <w:pStyle w:val="TableParagraph"/>
              <w:ind w:left="265"/>
              <w:rPr>
                <w:sz w:val="16"/>
              </w:rPr>
            </w:pPr>
            <w:r>
              <w:rPr>
                <w:color w:val="1F3D73"/>
                <w:w w:val="105"/>
                <w:sz w:val="16"/>
              </w:rPr>
              <w:t>Arrastre</w:t>
            </w:r>
          </w:p>
        </w:tc>
        <w:tc>
          <w:tcPr>
            <w:tcW w:w="1516" w:type="dxa"/>
            <w:tcBorders>
              <w:top w:val="single" w:sz="4" w:space="0" w:color="231F20"/>
              <w:left w:val="single" w:sz="4" w:space="0" w:color="231F20"/>
              <w:bottom w:val="single" w:sz="4" w:space="0" w:color="231F20"/>
              <w:right w:val="single" w:sz="4" w:space="0" w:color="231F20"/>
            </w:tcBorders>
          </w:tcPr>
          <w:p w14:paraId="7E76AF13" w14:textId="77777777" w:rsidR="008F327F" w:rsidRDefault="008F327F">
            <w:pPr>
              <w:pStyle w:val="TableParagraph"/>
              <w:spacing w:before="2"/>
              <w:rPr>
                <w:rFonts w:ascii="Times New Roman"/>
                <w:sz w:val="16"/>
              </w:rPr>
            </w:pPr>
          </w:p>
          <w:p w14:paraId="2A275C5F" w14:textId="77777777" w:rsidR="008F327F" w:rsidRDefault="00627C0D">
            <w:pPr>
              <w:pStyle w:val="TableParagraph"/>
              <w:ind w:left="222"/>
              <w:rPr>
                <w:sz w:val="16"/>
              </w:rPr>
            </w:pPr>
            <w:r>
              <w:rPr>
                <w:color w:val="1F3D73"/>
                <w:w w:val="120"/>
                <w:sz w:val="16"/>
              </w:rPr>
              <w:t>50.000.000,00</w:t>
            </w:r>
          </w:p>
        </w:tc>
        <w:tc>
          <w:tcPr>
            <w:tcW w:w="1496" w:type="dxa"/>
            <w:tcBorders>
              <w:top w:val="single" w:sz="4" w:space="0" w:color="231F20"/>
              <w:left w:val="single" w:sz="4" w:space="0" w:color="231F20"/>
              <w:bottom w:val="single" w:sz="4" w:space="0" w:color="231F20"/>
              <w:right w:val="single" w:sz="4" w:space="0" w:color="231F20"/>
            </w:tcBorders>
          </w:tcPr>
          <w:p w14:paraId="430F74B7" w14:textId="77777777" w:rsidR="008F327F" w:rsidRDefault="008F327F">
            <w:pPr>
              <w:pStyle w:val="TableParagraph"/>
              <w:spacing w:before="2"/>
              <w:rPr>
                <w:rFonts w:ascii="Times New Roman"/>
                <w:sz w:val="16"/>
              </w:rPr>
            </w:pPr>
          </w:p>
          <w:p w14:paraId="42FD5FE8" w14:textId="77777777" w:rsidR="008F327F" w:rsidRDefault="00627C0D">
            <w:pPr>
              <w:pStyle w:val="TableParagraph"/>
              <w:ind w:left="212"/>
              <w:rPr>
                <w:sz w:val="16"/>
              </w:rPr>
            </w:pPr>
            <w:r>
              <w:rPr>
                <w:color w:val="1F3D73"/>
                <w:w w:val="120"/>
                <w:sz w:val="16"/>
              </w:rPr>
              <w:t>50.000.000,00</w:t>
            </w:r>
          </w:p>
        </w:tc>
      </w:tr>
      <w:tr w:rsidR="008F327F" w14:paraId="584E689D" w14:textId="77777777">
        <w:trPr>
          <w:trHeight w:val="260"/>
        </w:trPr>
        <w:tc>
          <w:tcPr>
            <w:tcW w:w="434" w:type="dxa"/>
            <w:tcBorders>
              <w:top w:val="single" w:sz="4" w:space="0" w:color="231F20"/>
              <w:left w:val="single" w:sz="4" w:space="0" w:color="231F20"/>
              <w:bottom w:val="single" w:sz="4" w:space="0" w:color="231F20"/>
              <w:right w:val="single" w:sz="4" w:space="0" w:color="231F20"/>
            </w:tcBorders>
            <w:shd w:val="clear" w:color="auto" w:fill="FBE3D5"/>
          </w:tcPr>
          <w:p w14:paraId="133E1275" w14:textId="77777777" w:rsidR="008F327F" w:rsidRDefault="008F327F">
            <w:pPr>
              <w:pStyle w:val="TableParagraph"/>
              <w:rPr>
                <w:rFonts w:ascii="Times New Roman"/>
                <w:sz w:val="16"/>
              </w:rPr>
            </w:pPr>
          </w:p>
        </w:tc>
        <w:tc>
          <w:tcPr>
            <w:tcW w:w="740" w:type="dxa"/>
            <w:tcBorders>
              <w:top w:val="single" w:sz="4" w:space="0" w:color="231F20"/>
              <w:left w:val="single" w:sz="4" w:space="0" w:color="231F20"/>
              <w:bottom w:val="single" w:sz="4" w:space="0" w:color="231F20"/>
              <w:right w:val="single" w:sz="4" w:space="0" w:color="231F20"/>
            </w:tcBorders>
            <w:shd w:val="clear" w:color="auto" w:fill="FBE3D5"/>
          </w:tcPr>
          <w:p w14:paraId="4F56D304" w14:textId="77777777" w:rsidR="008F327F" w:rsidRDefault="008F327F">
            <w:pPr>
              <w:pStyle w:val="TableParagraph"/>
              <w:rPr>
                <w:rFonts w:ascii="Times New Roman"/>
                <w:sz w:val="16"/>
              </w:rPr>
            </w:pPr>
          </w:p>
        </w:tc>
        <w:tc>
          <w:tcPr>
            <w:tcW w:w="1480" w:type="dxa"/>
            <w:tcBorders>
              <w:top w:val="single" w:sz="4" w:space="0" w:color="231F20"/>
              <w:left w:val="single" w:sz="4" w:space="0" w:color="231F20"/>
              <w:bottom w:val="single" w:sz="4" w:space="0" w:color="231F20"/>
              <w:right w:val="single" w:sz="4" w:space="0" w:color="231F20"/>
            </w:tcBorders>
            <w:shd w:val="clear" w:color="auto" w:fill="FBE3D5"/>
          </w:tcPr>
          <w:p w14:paraId="50EA295A" w14:textId="77777777" w:rsidR="008F327F" w:rsidRDefault="00627C0D">
            <w:pPr>
              <w:pStyle w:val="TableParagraph"/>
              <w:spacing w:before="40"/>
              <w:ind w:left="75"/>
              <w:rPr>
                <w:sz w:val="16"/>
              </w:rPr>
            </w:pPr>
            <w:r>
              <w:rPr>
                <w:color w:val="1F3D73"/>
                <w:w w:val="110"/>
                <w:sz w:val="16"/>
              </w:rPr>
              <w:t>Sub-Total</w:t>
            </w:r>
          </w:p>
        </w:tc>
        <w:tc>
          <w:tcPr>
            <w:tcW w:w="1199" w:type="dxa"/>
            <w:tcBorders>
              <w:top w:val="single" w:sz="4" w:space="0" w:color="231F20"/>
              <w:left w:val="single" w:sz="4" w:space="0" w:color="231F20"/>
              <w:bottom w:val="single" w:sz="4" w:space="0" w:color="231F20"/>
              <w:right w:val="single" w:sz="4" w:space="0" w:color="231F20"/>
            </w:tcBorders>
            <w:shd w:val="clear" w:color="auto" w:fill="FBE3D5"/>
          </w:tcPr>
          <w:p w14:paraId="424146EC" w14:textId="77777777" w:rsidR="008F327F" w:rsidRDefault="008F327F">
            <w:pPr>
              <w:pStyle w:val="TableParagraph"/>
              <w:rPr>
                <w:rFonts w:ascii="Times New Roman"/>
                <w:sz w:val="16"/>
              </w:rPr>
            </w:pPr>
          </w:p>
        </w:tc>
        <w:tc>
          <w:tcPr>
            <w:tcW w:w="753" w:type="dxa"/>
            <w:tcBorders>
              <w:top w:val="single" w:sz="4" w:space="0" w:color="231F20"/>
              <w:left w:val="single" w:sz="4" w:space="0" w:color="231F20"/>
              <w:bottom w:val="single" w:sz="4" w:space="0" w:color="231F20"/>
              <w:right w:val="single" w:sz="4" w:space="0" w:color="231F20"/>
            </w:tcBorders>
            <w:shd w:val="clear" w:color="auto" w:fill="FBE3D5"/>
          </w:tcPr>
          <w:p w14:paraId="5D4AB4C8" w14:textId="77777777" w:rsidR="008F327F" w:rsidRDefault="008F327F">
            <w:pPr>
              <w:pStyle w:val="TableParagraph"/>
              <w:rPr>
                <w:rFonts w:ascii="Times New Roman"/>
                <w:sz w:val="16"/>
              </w:rPr>
            </w:pPr>
          </w:p>
        </w:tc>
        <w:tc>
          <w:tcPr>
            <w:tcW w:w="1147" w:type="dxa"/>
            <w:tcBorders>
              <w:top w:val="single" w:sz="4" w:space="0" w:color="231F20"/>
              <w:left w:val="single" w:sz="4" w:space="0" w:color="231F20"/>
              <w:bottom w:val="single" w:sz="4" w:space="0" w:color="231F20"/>
              <w:right w:val="single" w:sz="4" w:space="0" w:color="231F20"/>
            </w:tcBorders>
            <w:shd w:val="clear" w:color="auto" w:fill="FBE3D5"/>
          </w:tcPr>
          <w:p w14:paraId="16064FD3" w14:textId="77777777" w:rsidR="008F327F" w:rsidRDefault="008F327F">
            <w:pPr>
              <w:pStyle w:val="TableParagraph"/>
              <w:rPr>
                <w:rFonts w:ascii="Times New Roman"/>
                <w:sz w:val="16"/>
              </w:rPr>
            </w:pPr>
          </w:p>
        </w:tc>
        <w:tc>
          <w:tcPr>
            <w:tcW w:w="1516" w:type="dxa"/>
            <w:tcBorders>
              <w:top w:val="single" w:sz="4" w:space="0" w:color="231F20"/>
              <w:left w:val="single" w:sz="4" w:space="0" w:color="231F20"/>
              <w:bottom w:val="single" w:sz="4" w:space="0" w:color="231F20"/>
              <w:right w:val="single" w:sz="4" w:space="0" w:color="231F20"/>
            </w:tcBorders>
            <w:shd w:val="clear" w:color="auto" w:fill="FBE3D5"/>
          </w:tcPr>
          <w:p w14:paraId="0B310C1A" w14:textId="77777777" w:rsidR="008F327F" w:rsidRDefault="00627C0D">
            <w:pPr>
              <w:pStyle w:val="TableParagraph"/>
              <w:spacing w:before="40"/>
              <w:ind w:left="316"/>
              <w:rPr>
                <w:sz w:val="16"/>
              </w:rPr>
            </w:pPr>
            <w:r>
              <w:rPr>
                <w:color w:val="1F3D73"/>
                <w:w w:val="115"/>
                <w:sz w:val="16"/>
              </w:rPr>
              <w:t>195.000.000,00</w:t>
            </w:r>
          </w:p>
        </w:tc>
        <w:tc>
          <w:tcPr>
            <w:tcW w:w="1496" w:type="dxa"/>
            <w:tcBorders>
              <w:top w:val="single" w:sz="4" w:space="0" w:color="231F20"/>
              <w:left w:val="single" w:sz="4" w:space="0" w:color="231F20"/>
              <w:bottom w:val="single" w:sz="4" w:space="0" w:color="231F20"/>
              <w:right w:val="single" w:sz="4" w:space="0" w:color="231F20"/>
            </w:tcBorders>
            <w:shd w:val="clear" w:color="auto" w:fill="FBE3D5"/>
          </w:tcPr>
          <w:p w14:paraId="73A9E8A1" w14:textId="77777777" w:rsidR="008F327F" w:rsidRDefault="00627C0D">
            <w:pPr>
              <w:pStyle w:val="TableParagraph"/>
              <w:spacing w:before="40"/>
              <w:ind w:right="52"/>
              <w:jc w:val="right"/>
              <w:rPr>
                <w:sz w:val="16"/>
              </w:rPr>
            </w:pPr>
            <w:r>
              <w:rPr>
                <w:color w:val="1F3D73"/>
                <w:w w:val="105"/>
                <w:sz w:val="16"/>
              </w:rPr>
              <w:t>4.524.275.818,28</w:t>
            </w:r>
          </w:p>
        </w:tc>
      </w:tr>
      <w:tr w:rsidR="008F327F" w14:paraId="54C98A39" w14:textId="77777777">
        <w:trPr>
          <w:trHeight w:val="405"/>
        </w:trPr>
        <w:tc>
          <w:tcPr>
            <w:tcW w:w="434" w:type="dxa"/>
            <w:tcBorders>
              <w:top w:val="single" w:sz="4" w:space="0" w:color="231F20"/>
            </w:tcBorders>
            <w:shd w:val="clear" w:color="auto" w:fill="FBE3D5"/>
          </w:tcPr>
          <w:p w14:paraId="53104040" w14:textId="77777777" w:rsidR="008F327F" w:rsidRDefault="008F327F">
            <w:pPr>
              <w:pStyle w:val="TableParagraph"/>
              <w:rPr>
                <w:rFonts w:ascii="Times New Roman"/>
                <w:sz w:val="16"/>
              </w:rPr>
            </w:pPr>
          </w:p>
        </w:tc>
        <w:tc>
          <w:tcPr>
            <w:tcW w:w="740" w:type="dxa"/>
            <w:tcBorders>
              <w:top w:val="single" w:sz="4" w:space="0" w:color="231F20"/>
              <w:right w:val="single" w:sz="4" w:space="0" w:color="231F20"/>
            </w:tcBorders>
            <w:shd w:val="clear" w:color="auto" w:fill="FBE3D5"/>
          </w:tcPr>
          <w:p w14:paraId="317DC2B3" w14:textId="77777777" w:rsidR="008F327F" w:rsidRDefault="008F327F">
            <w:pPr>
              <w:pStyle w:val="TableParagraph"/>
              <w:rPr>
                <w:rFonts w:ascii="Times New Roman"/>
                <w:sz w:val="16"/>
              </w:rPr>
            </w:pPr>
          </w:p>
        </w:tc>
        <w:tc>
          <w:tcPr>
            <w:tcW w:w="1480" w:type="dxa"/>
            <w:tcBorders>
              <w:top w:val="single" w:sz="4" w:space="0" w:color="231F20"/>
              <w:left w:val="single" w:sz="4" w:space="0" w:color="231F20"/>
              <w:right w:val="single" w:sz="4" w:space="0" w:color="231F20"/>
            </w:tcBorders>
            <w:shd w:val="clear" w:color="auto" w:fill="FBE3D5"/>
          </w:tcPr>
          <w:p w14:paraId="40A312A3" w14:textId="77777777" w:rsidR="008F327F" w:rsidRDefault="00627C0D">
            <w:pPr>
              <w:pStyle w:val="TableParagraph"/>
              <w:spacing w:before="113"/>
              <w:ind w:left="75"/>
              <w:rPr>
                <w:sz w:val="16"/>
              </w:rPr>
            </w:pPr>
            <w:r>
              <w:rPr>
                <w:color w:val="1F3D73"/>
                <w:w w:val="110"/>
                <w:sz w:val="16"/>
              </w:rPr>
              <w:t>Total</w:t>
            </w:r>
          </w:p>
        </w:tc>
        <w:tc>
          <w:tcPr>
            <w:tcW w:w="1199" w:type="dxa"/>
            <w:tcBorders>
              <w:top w:val="single" w:sz="4" w:space="0" w:color="231F20"/>
              <w:left w:val="single" w:sz="4" w:space="0" w:color="231F20"/>
            </w:tcBorders>
            <w:shd w:val="clear" w:color="auto" w:fill="FBE3D5"/>
          </w:tcPr>
          <w:p w14:paraId="4B0EC73D" w14:textId="77777777" w:rsidR="008F327F" w:rsidRDefault="008F327F">
            <w:pPr>
              <w:pStyle w:val="TableParagraph"/>
              <w:rPr>
                <w:rFonts w:ascii="Times New Roman"/>
                <w:sz w:val="16"/>
              </w:rPr>
            </w:pPr>
          </w:p>
        </w:tc>
        <w:tc>
          <w:tcPr>
            <w:tcW w:w="753" w:type="dxa"/>
            <w:tcBorders>
              <w:top w:val="single" w:sz="4" w:space="0" w:color="231F20"/>
            </w:tcBorders>
            <w:shd w:val="clear" w:color="auto" w:fill="FBE3D5"/>
          </w:tcPr>
          <w:p w14:paraId="10FE48B4" w14:textId="77777777" w:rsidR="008F327F" w:rsidRDefault="008F327F">
            <w:pPr>
              <w:pStyle w:val="TableParagraph"/>
              <w:rPr>
                <w:rFonts w:ascii="Times New Roman"/>
                <w:sz w:val="16"/>
              </w:rPr>
            </w:pPr>
          </w:p>
        </w:tc>
        <w:tc>
          <w:tcPr>
            <w:tcW w:w="1147" w:type="dxa"/>
            <w:tcBorders>
              <w:top w:val="single" w:sz="4" w:space="0" w:color="231F20"/>
            </w:tcBorders>
            <w:shd w:val="clear" w:color="auto" w:fill="FBE3D5"/>
          </w:tcPr>
          <w:p w14:paraId="0637D731" w14:textId="77777777" w:rsidR="008F327F" w:rsidRDefault="008F327F">
            <w:pPr>
              <w:pStyle w:val="TableParagraph"/>
              <w:rPr>
                <w:rFonts w:ascii="Times New Roman"/>
                <w:sz w:val="16"/>
              </w:rPr>
            </w:pPr>
          </w:p>
        </w:tc>
        <w:tc>
          <w:tcPr>
            <w:tcW w:w="1516" w:type="dxa"/>
            <w:tcBorders>
              <w:top w:val="single" w:sz="4" w:space="0" w:color="231F20"/>
              <w:right w:val="single" w:sz="4" w:space="0" w:color="231F20"/>
            </w:tcBorders>
            <w:shd w:val="clear" w:color="auto" w:fill="FBE3D5"/>
          </w:tcPr>
          <w:p w14:paraId="27473650" w14:textId="77777777" w:rsidR="008F327F" w:rsidRDefault="00627C0D">
            <w:pPr>
              <w:pStyle w:val="TableParagraph"/>
              <w:spacing w:before="113"/>
              <w:ind w:left="121"/>
              <w:rPr>
                <w:sz w:val="16"/>
              </w:rPr>
            </w:pPr>
            <w:r>
              <w:rPr>
                <w:color w:val="1F3D73"/>
                <w:w w:val="115"/>
                <w:sz w:val="16"/>
              </w:rPr>
              <w:t>1.028.900.000,00</w:t>
            </w:r>
          </w:p>
        </w:tc>
        <w:tc>
          <w:tcPr>
            <w:tcW w:w="1496" w:type="dxa"/>
            <w:tcBorders>
              <w:top w:val="single" w:sz="4" w:space="0" w:color="231F20"/>
              <w:left w:val="single" w:sz="4" w:space="0" w:color="231F20"/>
              <w:right w:val="single" w:sz="4" w:space="0" w:color="231F20"/>
            </w:tcBorders>
            <w:shd w:val="clear" w:color="auto" w:fill="FBE3D5"/>
          </w:tcPr>
          <w:p w14:paraId="71FB67C9" w14:textId="77777777" w:rsidR="008F327F" w:rsidRDefault="00627C0D">
            <w:pPr>
              <w:pStyle w:val="TableParagraph"/>
              <w:spacing w:before="113"/>
              <w:ind w:right="52"/>
              <w:jc w:val="right"/>
              <w:rPr>
                <w:sz w:val="16"/>
              </w:rPr>
            </w:pPr>
            <w:r>
              <w:rPr>
                <w:color w:val="1F3D73"/>
                <w:w w:val="110"/>
                <w:sz w:val="16"/>
              </w:rPr>
              <w:t>4.634.018.000,00</w:t>
            </w:r>
          </w:p>
        </w:tc>
      </w:tr>
      <w:tr w:rsidR="008F327F" w14:paraId="70A8087F" w14:textId="77777777">
        <w:trPr>
          <w:trHeight w:val="319"/>
        </w:trPr>
        <w:tc>
          <w:tcPr>
            <w:tcW w:w="8765" w:type="dxa"/>
            <w:gridSpan w:val="8"/>
          </w:tcPr>
          <w:p w14:paraId="52C87E74" w14:textId="77777777" w:rsidR="008F327F" w:rsidRDefault="00627C0D">
            <w:pPr>
              <w:pStyle w:val="TableParagraph"/>
              <w:tabs>
                <w:tab w:val="left" w:pos="7258"/>
              </w:tabs>
              <w:spacing w:before="167" w:line="132" w:lineRule="exact"/>
              <w:ind w:left="1266"/>
              <w:rPr>
                <w:rFonts w:ascii="Calibri"/>
                <w:b/>
                <w:sz w:val="16"/>
              </w:rPr>
            </w:pPr>
            <w:r>
              <w:rPr>
                <w:rFonts w:ascii="Calibri"/>
                <w:b/>
                <w:color w:val="1F3D73"/>
                <w:spacing w:val="-5"/>
                <w:w w:val="130"/>
                <w:sz w:val="16"/>
              </w:rPr>
              <w:t>TOTAL</w:t>
            </w:r>
            <w:r>
              <w:rPr>
                <w:rFonts w:ascii="Calibri"/>
                <w:b/>
                <w:color w:val="1F3D73"/>
                <w:spacing w:val="4"/>
                <w:w w:val="130"/>
                <w:sz w:val="16"/>
              </w:rPr>
              <w:t xml:space="preserve"> </w:t>
            </w:r>
            <w:r>
              <w:rPr>
                <w:rFonts w:ascii="Calibri"/>
                <w:b/>
                <w:color w:val="1F3D73"/>
                <w:w w:val="130"/>
                <w:sz w:val="16"/>
              </w:rPr>
              <w:t>GENERAL</w:t>
            </w:r>
            <w:r>
              <w:rPr>
                <w:rFonts w:ascii="Calibri"/>
                <w:b/>
                <w:color w:val="1F3D73"/>
                <w:w w:val="130"/>
                <w:sz w:val="16"/>
              </w:rPr>
              <w:tab/>
            </w:r>
            <w:r>
              <w:rPr>
                <w:rFonts w:ascii="Calibri"/>
                <w:b/>
                <w:color w:val="1F3D73"/>
                <w:w w:val="125"/>
                <w:sz w:val="16"/>
              </w:rPr>
              <w:t>5.662.918.000,00</w:t>
            </w:r>
          </w:p>
        </w:tc>
      </w:tr>
    </w:tbl>
    <w:p w14:paraId="795AE09A" w14:textId="77777777" w:rsidR="008F327F" w:rsidRDefault="008F327F">
      <w:pPr>
        <w:spacing w:line="132" w:lineRule="exact"/>
        <w:rPr>
          <w:rFonts w:ascii="Calibri"/>
          <w:sz w:val="16"/>
        </w:rPr>
        <w:sectPr w:rsidR="008F327F">
          <w:footerReference w:type="even" r:id="rId33"/>
          <w:footerReference w:type="default" r:id="rId34"/>
          <w:pgSz w:w="12240" w:h="15840"/>
          <w:pgMar w:top="1500" w:right="900" w:bottom="800" w:left="1100" w:header="0" w:footer="607" w:gutter="0"/>
          <w:pgNumType w:start="62"/>
          <w:cols w:space="720"/>
        </w:sectPr>
      </w:pPr>
    </w:p>
    <w:tbl>
      <w:tblPr>
        <w:tblW w:w="5000" w:type="pct"/>
        <w:tblLayout w:type="fixed"/>
        <w:tblLook w:val="04A0" w:firstRow="1" w:lastRow="0" w:firstColumn="1" w:lastColumn="0" w:noHBand="0" w:noVBand="1"/>
      </w:tblPr>
      <w:tblGrid>
        <w:gridCol w:w="1526"/>
        <w:gridCol w:w="1133"/>
        <w:gridCol w:w="851"/>
        <w:gridCol w:w="1136"/>
        <w:gridCol w:w="1276"/>
        <w:gridCol w:w="1165"/>
        <w:gridCol w:w="1242"/>
        <w:gridCol w:w="910"/>
        <w:gridCol w:w="1217"/>
      </w:tblGrid>
      <w:tr w:rsidR="005303C8" w:rsidRPr="003945A7" w14:paraId="5CEA6CBC" w14:textId="77777777" w:rsidTr="00A107FA">
        <w:trPr>
          <w:cantSplit/>
          <w:trHeight w:val="685"/>
        </w:trPr>
        <w:tc>
          <w:tcPr>
            <w:tcW w:w="5000" w:type="pct"/>
            <w:gridSpan w:val="9"/>
            <w:tcBorders>
              <w:top w:val="single" w:sz="8" w:space="0" w:color="auto"/>
              <w:left w:val="single" w:sz="8" w:space="0" w:color="auto"/>
              <w:bottom w:val="single" w:sz="8" w:space="0" w:color="auto"/>
              <w:right w:val="single" w:sz="8" w:space="0" w:color="000000"/>
            </w:tcBorders>
            <w:shd w:val="clear" w:color="000000" w:fill="002060"/>
            <w:noWrap/>
            <w:vAlign w:val="center"/>
            <w:hideMark/>
          </w:tcPr>
          <w:p w14:paraId="2F1BE9F0" w14:textId="77777777" w:rsidR="005303C8" w:rsidRPr="00A107FA" w:rsidRDefault="005303C8" w:rsidP="00A107FA">
            <w:pPr>
              <w:jc w:val="center"/>
              <w:rPr>
                <w:rFonts w:ascii="Gotham Bold" w:hAnsi="Gotham Bold" w:cs="Calibri"/>
                <w:b/>
                <w:bCs/>
                <w:color w:val="FFFFFF"/>
                <w:sz w:val="18"/>
                <w:szCs w:val="18"/>
                <w:lang w:eastAsia="en-US"/>
              </w:rPr>
            </w:pPr>
            <w:r w:rsidRPr="00A107FA">
              <w:rPr>
                <w:rFonts w:ascii="Gotham Bold" w:hAnsi="Gotham Bold" w:cs="Calibri"/>
                <w:b/>
                <w:bCs/>
                <w:color w:val="FFFFFF"/>
                <w:sz w:val="18"/>
                <w:szCs w:val="18"/>
                <w:lang w:eastAsia="en-US"/>
              </w:rPr>
              <w:lastRenderedPageBreak/>
              <w:t>Proyectos de mejoramiento habitacional regional</w:t>
            </w:r>
          </w:p>
        </w:tc>
      </w:tr>
      <w:tr w:rsidR="00A107FA" w:rsidRPr="00A107FA" w14:paraId="226B8C27" w14:textId="77777777" w:rsidTr="00A107FA">
        <w:trPr>
          <w:cantSplit/>
          <w:trHeight w:val="1215"/>
        </w:trPr>
        <w:tc>
          <w:tcPr>
            <w:tcW w:w="730" w:type="pct"/>
            <w:tcBorders>
              <w:top w:val="nil"/>
              <w:left w:val="single" w:sz="8" w:space="0" w:color="auto"/>
              <w:bottom w:val="single" w:sz="8" w:space="0" w:color="auto"/>
              <w:right w:val="single" w:sz="4" w:space="0" w:color="auto"/>
            </w:tcBorders>
            <w:shd w:val="clear" w:color="000000" w:fill="305496"/>
            <w:vAlign w:val="center"/>
            <w:hideMark/>
          </w:tcPr>
          <w:p w14:paraId="285A4C41" w14:textId="77777777" w:rsidR="005303C8" w:rsidRPr="00A107FA" w:rsidRDefault="005303C8" w:rsidP="0051511B">
            <w:pPr>
              <w:jc w:val="right"/>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Nombre del Proyecto</w:t>
            </w:r>
          </w:p>
        </w:tc>
        <w:tc>
          <w:tcPr>
            <w:tcW w:w="542" w:type="pct"/>
            <w:tcBorders>
              <w:top w:val="nil"/>
              <w:left w:val="nil"/>
              <w:bottom w:val="nil"/>
              <w:right w:val="nil"/>
            </w:tcBorders>
            <w:shd w:val="clear" w:color="000000" w:fill="305496"/>
            <w:vAlign w:val="center"/>
            <w:hideMark/>
          </w:tcPr>
          <w:p w14:paraId="2B2C18EE"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Localización</w:t>
            </w:r>
          </w:p>
        </w:tc>
        <w:tc>
          <w:tcPr>
            <w:tcW w:w="407" w:type="pct"/>
            <w:tcBorders>
              <w:top w:val="nil"/>
              <w:left w:val="single" w:sz="4" w:space="0" w:color="auto"/>
              <w:bottom w:val="nil"/>
              <w:right w:val="single" w:sz="4" w:space="0" w:color="auto"/>
            </w:tcBorders>
            <w:shd w:val="clear" w:color="000000" w:fill="305496"/>
            <w:vAlign w:val="center"/>
            <w:hideMark/>
          </w:tcPr>
          <w:p w14:paraId="55C52898"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Total de viviendas ejecutadas</w:t>
            </w:r>
          </w:p>
        </w:tc>
        <w:tc>
          <w:tcPr>
            <w:tcW w:w="543" w:type="pct"/>
            <w:tcBorders>
              <w:top w:val="nil"/>
              <w:left w:val="nil"/>
              <w:bottom w:val="nil"/>
              <w:right w:val="single" w:sz="4" w:space="0" w:color="auto"/>
            </w:tcBorders>
            <w:shd w:val="clear" w:color="000000" w:fill="305496"/>
            <w:vAlign w:val="center"/>
            <w:hideMark/>
          </w:tcPr>
          <w:p w14:paraId="07B329A9"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Viviendas construcción</w:t>
            </w:r>
          </w:p>
        </w:tc>
        <w:tc>
          <w:tcPr>
            <w:tcW w:w="610" w:type="pct"/>
            <w:tcBorders>
              <w:top w:val="nil"/>
              <w:left w:val="nil"/>
              <w:bottom w:val="nil"/>
              <w:right w:val="single" w:sz="4" w:space="0" w:color="auto"/>
            </w:tcBorders>
            <w:shd w:val="clear" w:color="000000" w:fill="305496"/>
            <w:vAlign w:val="center"/>
            <w:hideMark/>
          </w:tcPr>
          <w:p w14:paraId="7F51F515"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Viviendas mejoramiento</w:t>
            </w:r>
          </w:p>
        </w:tc>
        <w:tc>
          <w:tcPr>
            <w:tcW w:w="557" w:type="pct"/>
            <w:tcBorders>
              <w:top w:val="nil"/>
              <w:left w:val="nil"/>
              <w:bottom w:val="nil"/>
              <w:right w:val="single" w:sz="4" w:space="0" w:color="auto"/>
            </w:tcBorders>
            <w:shd w:val="clear" w:color="000000" w:fill="305496"/>
            <w:vAlign w:val="center"/>
            <w:hideMark/>
          </w:tcPr>
          <w:p w14:paraId="06342BC8"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Fecha de término</w:t>
            </w:r>
          </w:p>
        </w:tc>
        <w:tc>
          <w:tcPr>
            <w:tcW w:w="594" w:type="pct"/>
            <w:tcBorders>
              <w:top w:val="nil"/>
              <w:left w:val="nil"/>
              <w:bottom w:val="nil"/>
              <w:right w:val="single" w:sz="4" w:space="0" w:color="auto"/>
            </w:tcBorders>
            <w:shd w:val="clear" w:color="000000" w:fill="305496"/>
            <w:vAlign w:val="center"/>
            <w:hideMark/>
          </w:tcPr>
          <w:p w14:paraId="1A804298"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Inversión ejecutada RD$</w:t>
            </w:r>
          </w:p>
        </w:tc>
        <w:tc>
          <w:tcPr>
            <w:tcW w:w="435" w:type="pct"/>
            <w:tcBorders>
              <w:top w:val="nil"/>
              <w:left w:val="nil"/>
              <w:bottom w:val="nil"/>
              <w:right w:val="single" w:sz="4" w:space="0" w:color="auto"/>
            </w:tcBorders>
            <w:shd w:val="clear" w:color="000000" w:fill="305496"/>
            <w:vAlign w:val="center"/>
            <w:hideMark/>
          </w:tcPr>
          <w:p w14:paraId="458777C4" w14:textId="77777777" w:rsidR="005303C8" w:rsidRPr="00A107FA" w:rsidRDefault="005303C8" w:rsidP="00A107FA">
            <w:pPr>
              <w:jc w:val="center"/>
              <w:rPr>
                <w:rFonts w:ascii="Calibri" w:hAnsi="Calibri" w:cs="Calibri"/>
                <w:b/>
                <w:bCs/>
                <w:color w:val="FFFFFF"/>
                <w:sz w:val="16"/>
                <w:szCs w:val="16"/>
                <w:lang w:eastAsia="en-US"/>
              </w:rPr>
            </w:pPr>
            <w:r w:rsidRPr="00A107FA">
              <w:rPr>
                <w:rFonts w:ascii="Calibri" w:hAnsi="Calibri" w:cs="Calibri"/>
                <w:b/>
                <w:bCs/>
                <w:color w:val="FFFFFF"/>
                <w:sz w:val="16"/>
                <w:szCs w:val="16"/>
                <w:lang w:eastAsia="en-US"/>
              </w:rPr>
              <w:t>Empleos directos e indirectos generados</w:t>
            </w:r>
          </w:p>
        </w:tc>
        <w:tc>
          <w:tcPr>
            <w:tcW w:w="582" w:type="pct"/>
            <w:tcBorders>
              <w:top w:val="nil"/>
              <w:left w:val="nil"/>
              <w:bottom w:val="nil"/>
              <w:right w:val="single" w:sz="8" w:space="0" w:color="auto"/>
            </w:tcBorders>
            <w:shd w:val="clear" w:color="000000" w:fill="305496"/>
            <w:vAlign w:val="center"/>
            <w:hideMark/>
          </w:tcPr>
          <w:p w14:paraId="790A7D08" w14:textId="77777777" w:rsidR="005303C8" w:rsidRPr="00A107FA" w:rsidRDefault="005303C8" w:rsidP="00A107FA">
            <w:pPr>
              <w:jc w:val="center"/>
              <w:rPr>
                <w:rFonts w:ascii="Calibri" w:hAnsi="Calibri" w:cs="Calibri"/>
                <w:b/>
                <w:bCs/>
                <w:color w:val="FFFFFF"/>
                <w:sz w:val="16"/>
                <w:szCs w:val="16"/>
                <w:lang w:val="en-US" w:eastAsia="en-US"/>
              </w:rPr>
            </w:pPr>
            <w:r w:rsidRPr="00A107FA">
              <w:rPr>
                <w:rFonts w:ascii="Calibri" w:hAnsi="Calibri" w:cs="Calibri"/>
                <w:b/>
                <w:bCs/>
                <w:color w:val="FFFFFF"/>
                <w:sz w:val="16"/>
                <w:szCs w:val="16"/>
                <w:lang w:val="en-US" w:eastAsia="en-US"/>
              </w:rPr>
              <w:t>No. De personas beneficiadas</w:t>
            </w:r>
          </w:p>
        </w:tc>
      </w:tr>
      <w:tr w:rsidR="00A107FA" w:rsidRPr="00A107FA" w14:paraId="7E9370F6" w14:textId="77777777" w:rsidTr="00A107FA">
        <w:trPr>
          <w:trHeight w:val="45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12EC6B8B"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Construcción y mejoramiento hab.</w:t>
            </w:r>
            <w:r w:rsidRPr="00A107FA">
              <w:rPr>
                <w:rFonts w:ascii="Calibri" w:hAnsi="Calibri" w:cs="Calibri"/>
                <w:color w:val="000000"/>
                <w:sz w:val="16"/>
                <w:szCs w:val="16"/>
                <w:lang w:eastAsia="en-US"/>
              </w:rPr>
              <w:t xml:space="preserve"> </w:t>
            </w:r>
            <w:r w:rsidRPr="00A107FA">
              <w:rPr>
                <w:rFonts w:ascii="Calibri" w:hAnsi="Calibri" w:cs="Calibri"/>
                <w:color w:val="000000"/>
                <w:sz w:val="16"/>
                <w:szCs w:val="16"/>
                <w:lang w:eastAsia="en-US"/>
              </w:rPr>
              <w:br/>
              <w:t>Lote 1</w:t>
            </w:r>
          </w:p>
        </w:tc>
        <w:tc>
          <w:tcPr>
            <w:tcW w:w="542" w:type="pct"/>
            <w:vMerge w:val="restart"/>
            <w:tcBorders>
              <w:top w:val="single" w:sz="8" w:space="0" w:color="auto"/>
              <w:left w:val="nil"/>
              <w:bottom w:val="single" w:sz="4" w:space="0" w:color="000000"/>
              <w:right w:val="nil"/>
            </w:tcBorders>
            <w:shd w:val="clear" w:color="000000" w:fill="FFFFFF"/>
            <w:vAlign w:val="center"/>
            <w:hideMark/>
          </w:tcPr>
          <w:p w14:paraId="12E66FE4" w14:textId="77777777" w:rsidR="005303C8" w:rsidRPr="00A107FA" w:rsidRDefault="005303C8" w:rsidP="00A107FA">
            <w:pPr>
              <w:jc w:val="center"/>
              <w:rPr>
                <w:rFonts w:ascii="Calibri" w:hAnsi="Calibri" w:cs="Calibri"/>
                <w:color w:val="000000"/>
                <w:sz w:val="16"/>
                <w:szCs w:val="16"/>
                <w:lang w:eastAsia="en-US"/>
              </w:rPr>
            </w:pPr>
            <w:r w:rsidRPr="00A107FA">
              <w:rPr>
                <w:rFonts w:ascii="Calibri" w:hAnsi="Calibri" w:cs="Calibri"/>
                <w:color w:val="000000"/>
                <w:sz w:val="16"/>
                <w:szCs w:val="16"/>
                <w:lang w:eastAsia="en-US"/>
              </w:rPr>
              <w:t>Monte Plata y San Pedro de Macorís</w:t>
            </w:r>
          </w:p>
        </w:tc>
        <w:tc>
          <w:tcPr>
            <w:tcW w:w="407" w:type="pct"/>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14:paraId="2D5F40BE"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11</w:t>
            </w:r>
          </w:p>
        </w:tc>
        <w:tc>
          <w:tcPr>
            <w:tcW w:w="543" w:type="pct"/>
            <w:tcBorders>
              <w:top w:val="single" w:sz="8" w:space="0" w:color="auto"/>
              <w:left w:val="nil"/>
              <w:bottom w:val="nil"/>
              <w:right w:val="single" w:sz="4" w:space="0" w:color="auto"/>
            </w:tcBorders>
            <w:shd w:val="clear" w:color="000000" w:fill="FFFFFF"/>
            <w:noWrap/>
            <w:vAlign w:val="center"/>
            <w:hideMark/>
          </w:tcPr>
          <w:p w14:paraId="3A43745E"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w:t>
            </w:r>
          </w:p>
        </w:tc>
        <w:tc>
          <w:tcPr>
            <w:tcW w:w="610" w:type="pct"/>
            <w:tcBorders>
              <w:top w:val="single" w:sz="8" w:space="0" w:color="auto"/>
              <w:left w:val="nil"/>
              <w:bottom w:val="nil"/>
              <w:right w:val="single" w:sz="4" w:space="0" w:color="auto"/>
            </w:tcBorders>
            <w:shd w:val="clear" w:color="000000" w:fill="FFFFFF"/>
            <w:noWrap/>
            <w:vAlign w:val="center"/>
            <w:hideMark/>
          </w:tcPr>
          <w:p w14:paraId="48D40E98"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6</w:t>
            </w:r>
          </w:p>
        </w:tc>
        <w:tc>
          <w:tcPr>
            <w:tcW w:w="557" w:type="pct"/>
            <w:tcBorders>
              <w:top w:val="single" w:sz="8" w:space="0" w:color="auto"/>
              <w:left w:val="nil"/>
              <w:bottom w:val="nil"/>
              <w:right w:val="single" w:sz="4" w:space="0" w:color="auto"/>
            </w:tcBorders>
            <w:shd w:val="clear" w:color="000000" w:fill="FFFFFF"/>
            <w:noWrap/>
            <w:vAlign w:val="center"/>
            <w:hideMark/>
          </w:tcPr>
          <w:p w14:paraId="0A40ABE6"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Jun-Ago</w:t>
            </w:r>
          </w:p>
        </w:tc>
        <w:tc>
          <w:tcPr>
            <w:tcW w:w="594" w:type="pct"/>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14:paraId="6E0F3F63"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798,949</w:t>
            </w:r>
          </w:p>
        </w:tc>
        <w:tc>
          <w:tcPr>
            <w:tcW w:w="435" w:type="pct"/>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14:paraId="59FFB8F1"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86</w:t>
            </w:r>
          </w:p>
        </w:tc>
        <w:tc>
          <w:tcPr>
            <w:tcW w:w="582" w:type="pct"/>
            <w:vMerge w:val="restart"/>
            <w:tcBorders>
              <w:top w:val="single" w:sz="8" w:space="0" w:color="auto"/>
              <w:left w:val="nil"/>
              <w:bottom w:val="single" w:sz="4" w:space="0" w:color="000000"/>
              <w:right w:val="single" w:sz="8" w:space="0" w:color="auto"/>
            </w:tcBorders>
            <w:shd w:val="clear" w:color="000000" w:fill="FFFFFF"/>
            <w:noWrap/>
            <w:vAlign w:val="center"/>
            <w:hideMark/>
          </w:tcPr>
          <w:p w14:paraId="4266D8AE"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55</w:t>
            </w:r>
          </w:p>
        </w:tc>
      </w:tr>
      <w:tr w:rsidR="00A107FA" w:rsidRPr="00A107FA" w14:paraId="370BEEF1" w14:textId="77777777" w:rsidTr="00A107FA">
        <w:trPr>
          <w:trHeight w:val="450"/>
        </w:trPr>
        <w:tc>
          <w:tcPr>
            <w:tcW w:w="730" w:type="pct"/>
            <w:vMerge/>
            <w:tcBorders>
              <w:top w:val="nil"/>
              <w:left w:val="single" w:sz="8" w:space="0" w:color="auto"/>
              <w:bottom w:val="single" w:sz="4" w:space="0" w:color="000000"/>
              <w:right w:val="single" w:sz="4" w:space="0" w:color="auto"/>
            </w:tcBorders>
            <w:vAlign w:val="center"/>
            <w:hideMark/>
          </w:tcPr>
          <w:p w14:paraId="796180D4"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single" w:sz="8" w:space="0" w:color="auto"/>
              <w:left w:val="nil"/>
              <w:bottom w:val="single" w:sz="4" w:space="0" w:color="000000"/>
              <w:right w:val="nil"/>
            </w:tcBorders>
            <w:vAlign w:val="center"/>
            <w:hideMark/>
          </w:tcPr>
          <w:p w14:paraId="2C9841C6"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single" w:sz="8" w:space="0" w:color="auto"/>
              <w:left w:val="single" w:sz="4" w:space="0" w:color="auto"/>
              <w:bottom w:val="single" w:sz="4" w:space="0" w:color="000000"/>
              <w:right w:val="single" w:sz="4" w:space="0" w:color="auto"/>
            </w:tcBorders>
            <w:vAlign w:val="center"/>
            <w:hideMark/>
          </w:tcPr>
          <w:p w14:paraId="68200D0A"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30A116BE"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single" w:sz="4" w:space="0" w:color="auto"/>
              <w:right w:val="single" w:sz="4" w:space="0" w:color="auto"/>
            </w:tcBorders>
            <w:shd w:val="clear" w:color="000000" w:fill="FFFFFF"/>
            <w:noWrap/>
            <w:vAlign w:val="center"/>
            <w:hideMark/>
          </w:tcPr>
          <w:p w14:paraId="2EF2564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w:t>
            </w:r>
          </w:p>
        </w:tc>
        <w:tc>
          <w:tcPr>
            <w:tcW w:w="557" w:type="pct"/>
            <w:tcBorders>
              <w:top w:val="nil"/>
              <w:left w:val="nil"/>
              <w:bottom w:val="single" w:sz="4" w:space="0" w:color="auto"/>
              <w:right w:val="single" w:sz="4" w:space="0" w:color="auto"/>
            </w:tcBorders>
            <w:shd w:val="clear" w:color="000000" w:fill="FFFFFF"/>
            <w:noWrap/>
            <w:vAlign w:val="center"/>
            <w:hideMark/>
          </w:tcPr>
          <w:p w14:paraId="21E3F6A6"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Dic</w:t>
            </w:r>
          </w:p>
        </w:tc>
        <w:tc>
          <w:tcPr>
            <w:tcW w:w="594" w:type="pct"/>
            <w:vMerge/>
            <w:tcBorders>
              <w:top w:val="single" w:sz="8" w:space="0" w:color="auto"/>
              <w:left w:val="single" w:sz="4" w:space="0" w:color="auto"/>
              <w:bottom w:val="single" w:sz="4" w:space="0" w:color="000000"/>
              <w:right w:val="single" w:sz="4" w:space="0" w:color="auto"/>
            </w:tcBorders>
            <w:vAlign w:val="center"/>
            <w:hideMark/>
          </w:tcPr>
          <w:p w14:paraId="4179FB85"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single" w:sz="8" w:space="0" w:color="auto"/>
              <w:left w:val="single" w:sz="4" w:space="0" w:color="auto"/>
              <w:bottom w:val="single" w:sz="4" w:space="0" w:color="000000"/>
              <w:right w:val="single" w:sz="4" w:space="0" w:color="auto"/>
            </w:tcBorders>
            <w:vAlign w:val="center"/>
            <w:hideMark/>
          </w:tcPr>
          <w:p w14:paraId="7FB30683"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single" w:sz="8" w:space="0" w:color="auto"/>
              <w:left w:val="nil"/>
              <w:bottom w:val="single" w:sz="4" w:space="0" w:color="000000"/>
              <w:right w:val="single" w:sz="8" w:space="0" w:color="auto"/>
            </w:tcBorders>
            <w:vAlign w:val="center"/>
            <w:hideMark/>
          </w:tcPr>
          <w:p w14:paraId="120DD0B2"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35ECA0A2" w14:textId="77777777" w:rsidTr="00A107FA">
        <w:trPr>
          <w:trHeight w:val="30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5FDA68D1"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 xml:space="preserve">Construcción y mejoramiento hab. </w:t>
            </w:r>
            <w:r w:rsidRPr="00A107FA">
              <w:rPr>
                <w:rFonts w:ascii="Calibri" w:hAnsi="Calibri" w:cs="Calibri"/>
                <w:color w:val="000000"/>
                <w:sz w:val="16"/>
                <w:szCs w:val="16"/>
                <w:lang w:eastAsia="en-US"/>
              </w:rPr>
              <w:br/>
              <w:t>Lote 2</w:t>
            </w:r>
          </w:p>
        </w:tc>
        <w:tc>
          <w:tcPr>
            <w:tcW w:w="542" w:type="pct"/>
            <w:vMerge w:val="restart"/>
            <w:tcBorders>
              <w:top w:val="nil"/>
              <w:left w:val="nil"/>
              <w:bottom w:val="single" w:sz="4" w:space="0" w:color="000000"/>
              <w:right w:val="nil"/>
            </w:tcBorders>
            <w:shd w:val="clear" w:color="000000" w:fill="FFFFFF"/>
            <w:vAlign w:val="center"/>
            <w:hideMark/>
          </w:tcPr>
          <w:p w14:paraId="58F40EE3" w14:textId="77777777" w:rsidR="005303C8" w:rsidRPr="00A107FA" w:rsidRDefault="005303C8" w:rsidP="00A107FA">
            <w:pPr>
              <w:jc w:val="center"/>
              <w:rPr>
                <w:rFonts w:ascii="Calibri" w:hAnsi="Calibri" w:cs="Calibri"/>
                <w:color w:val="000000"/>
                <w:sz w:val="16"/>
                <w:szCs w:val="16"/>
                <w:lang w:eastAsia="en-US"/>
              </w:rPr>
            </w:pPr>
            <w:r w:rsidRPr="00A107FA">
              <w:rPr>
                <w:rFonts w:ascii="Calibri" w:hAnsi="Calibri" w:cs="Calibri"/>
                <w:color w:val="000000"/>
                <w:sz w:val="16"/>
                <w:szCs w:val="16"/>
                <w:lang w:eastAsia="en-US"/>
              </w:rPr>
              <w:t>San Pedro de Macorís y Hato Mayor</w:t>
            </w:r>
          </w:p>
        </w:tc>
        <w:tc>
          <w:tcPr>
            <w:tcW w:w="40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5EC0910"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15</w:t>
            </w:r>
          </w:p>
        </w:tc>
        <w:tc>
          <w:tcPr>
            <w:tcW w:w="543" w:type="pct"/>
            <w:tcBorders>
              <w:top w:val="nil"/>
              <w:left w:val="nil"/>
              <w:bottom w:val="nil"/>
              <w:right w:val="single" w:sz="4" w:space="0" w:color="auto"/>
            </w:tcBorders>
            <w:shd w:val="clear" w:color="000000" w:fill="FFFFFF"/>
            <w:noWrap/>
            <w:vAlign w:val="center"/>
            <w:hideMark/>
          </w:tcPr>
          <w:p w14:paraId="6B24622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9</w:t>
            </w:r>
          </w:p>
        </w:tc>
        <w:tc>
          <w:tcPr>
            <w:tcW w:w="610" w:type="pct"/>
            <w:tcBorders>
              <w:top w:val="nil"/>
              <w:left w:val="nil"/>
              <w:bottom w:val="nil"/>
              <w:right w:val="single" w:sz="4" w:space="0" w:color="auto"/>
            </w:tcBorders>
            <w:shd w:val="clear" w:color="000000" w:fill="FFFFFF"/>
            <w:noWrap/>
            <w:vAlign w:val="center"/>
            <w:hideMark/>
          </w:tcPr>
          <w:p w14:paraId="6DD787D4"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557" w:type="pct"/>
            <w:tcBorders>
              <w:top w:val="nil"/>
              <w:left w:val="nil"/>
              <w:bottom w:val="nil"/>
              <w:right w:val="single" w:sz="4" w:space="0" w:color="auto"/>
            </w:tcBorders>
            <w:shd w:val="clear" w:color="000000" w:fill="FFFFFF"/>
            <w:noWrap/>
            <w:vAlign w:val="center"/>
            <w:hideMark/>
          </w:tcPr>
          <w:p w14:paraId="0082B97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Jun</w:t>
            </w:r>
          </w:p>
        </w:tc>
        <w:tc>
          <w:tcPr>
            <w:tcW w:w="5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210ED68"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1,552,868</w:t>
            </w:r>
          </w:p>
        </w:tc>
        <w:tc>
          <w:tcPr>
            <w:tcW w:w="43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7081F4"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204</w:t>
            </w:r>
          </w:p>
        </w:tc>
        <w:tc>
          <w:tcPr>
            <w:tcW w:w="582" w:type="pct"/>
            <w:vMerge w:val="restart"/>
            <w:tcBorders>
              <w:top w:val="nil"/>
              <w:left w:val="nil"/>
              <w:bottom w:val="single" w:sz="4" w:space="0" w:color="000000"/>
              <w:right w:val="single" w:sz="8" w:space="0" w:color="auto"/>
            </w:tcBorders>
            <w:shd w:val="clear" w:color="000000" w:fill="FFFFFF"/>
            <w:vAlign w:val="center"/>
            <w:hideMark/>
          </w:tcPr>
          <w:p w14:paraId="4D364472"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75</w:t>
            </w:r>
          </w:p>
        </w:tc>
      </w:tr>
      <w:tr w:rsidR="00A107FA" w:rsidRPr="00A107FA" w14:paraId="1182322D" w14:textId="77777777" w:rsidTr="00A107FA">
        <w:trPr>
          <w:trHeight w:val="300"/>
        </w:trPr>
        <w:tc>
          <w:tcPr>
            <w:tcW w:w="730" w:type="pct"/>
            <w:vMerge/>
            <w:tcBorders>
              <w:top w:val="nil"/>
              <w:left w:val="single" w:sz="8" w:space="0" w:color="auto"/>
              <w:bottom w:val="single" w:sz="4" w:space="0" w:color="000000"/>
              <w:right w:val="single" w:sz="4" w:space="0" w:color="auto"/>
            </w:tcBorders>
            <w:vAlign w:val="center"/>
            <w:hideMark/>
          </w:tcPr>
          <w:p w14:paraId="51DB2AD0"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60063DBC"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6A7B3CC5"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14D74BD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w:t>
            </w:r>
          </w:p>
        </w:tc>
        <w:tc>
          <w:tcPr>
            <w:tcW w:w="610" w:type="pct"/>
            <w:tcBorders>
              <w:top w:val="nil"/>
              <w:left w:val="nil"/>
              <w:bottom w:val="nil"/>
              <w:right w:val="single" w:sz="4" w:space="0" w:color="auto"/>
            </w:tcBorders>
            <w:shd w:val="clear" w:color="000000" w:fill="FFFFFF"/>
            <w:noWrap/>
            <w:vAlign w:val="center"/>
            <w:hideMark/>
          </w:tcPr>
          <w:p w14:paraId="2285AE75"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7D82842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Ago</w:t>
            </w:r>
          </w:p>
        </w:tc>
        <w:tc>
          <w:tcPr>
            <w:tcW w:w="594" w:type="pct"/>
            <w:vMerge/>
            <w:tcBorders>
              <w:top w:val="nil"/>
              <w:left w:val="single" w:sz="4" w:space="0" w:color="auto"/>
              <w:bottom w:val="single" w:sz="4" w:space="0" w:color="000000"/>
              <w:right w:val="single" w:sz="4" w:space="0" w:color="auto"/>
            </w:tcBorders>
            <w:vAlign w:val="center"/>
            <w:hideMark/>
          </w:tcPr>
          <w:p w14:paraId="1315FC6F"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4D81DD74"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0A198EA6"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6F38C4A1" w14:textId="77777777" w:rsidTr="00A107FA">
        <w:trPr>
          <w:trHeight w:val="121"/>
        </w:trPr>
        <w:tc>
          <w:tcPr>
            <w:tcW w:w="730" w:type="pct"/>
            <w:vMerge/>
            <w:tcBorders>
              <w:top w:val="nil"/>
              <w:left w:val="single" w:sz="8" w:space="0" w:color="auto"/>
              <w:bottom w:val="single" w:sz="4" w:space="0" w:color="000000"/>
              <w:right w:val="single" w:sz="4" w:space="0" w:color="auto"/>
            </w:tcBorders>
            <w:vAlign w:val="center"/>
            <w:hideMark/>
          </w:tcPr>
          <w:p w14:paraId="4ACBA0D8"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00E656AA"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1F976338"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0DC61C50"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w:t>
            </w:r>
          </w:p>
        </w:tc>
        <w:tc>
          <w:tcPr>
            <w:tcW w:w="610" w:type="pct"/>
            <w:tcBorders>
              <w:top w:val="nil"/>
              <w:left w:val="nil"/>
              <w:bottom w:val="single" w:sz="4" w:space="0" w:color="auto"/>
              <w:right w:val="single" w:sz="4" w:space="0" w:color="auto"/>
            </w:tcBorders>
            <w:shd w:val="clear" w:color="000000" w:fill="FFFFFF"/>
            <w:noWrap/>
            <w:vAlign w:val="center"/>
            <w:hideMark/>
          </w:tcPr>
          <w:p w14:paraId="0438D430"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w:t>
            </w:r>
          </w:p>
        </w:tc>
        <w:tc>
          <w:tcPr>
            <w:tcW w:w="557" w:type="pct"/>
            <w:tcBorders>
              <w:top w:val="nil"/>
              <w:left w:val="nil"/>
              <w:bottom w:val="single" w:sz="4" w:space="0" w:color="auto"/>
              <w:right w:val="single" w:sz="4" w:space="0" w:color="auto"/>
            </w:tcBorders>
            <w:shd w:val="clear" w:color="000000" w:fill="FFFFFF"/>
            <w:noWrap/>
            <w:vAlign w:val="center"/>
            <w:hideMark/>
          </w:tcPr>
          <w:p w14:paraId="1330EA3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Nov</w:t>
            </w:r>
          </w:p>
        </w:tc>
        <w:tc>
          <w:tcPr>
            <w:tcW w:w="594" w:type="pct"/>
            <w:vMerge/>
            <w:tcBorders>
              <w:top w:val="nil"/>
              <w:left w:val="single" w:sz="4" w:space="0" w:color="auto"/>
              <w:bottom w:val="single" w:sz="4" w:space="0" w:color="000000"/>
              <w:right w:val="single" w:sz="4" w:space="0" w:color="auto"/>
            </w:tcBorders>
            <w:vAlign w:val="center"/>
            <w:hideMark/>
          </w:tcPr>
          <w:p w14:paraId="5696786A"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65966BAF"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56AE13C1"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3E2DED87" w14:textId="77777777" w:rsidTr="00A107FA">
        <w:trPr>
          <w:cantSplit/>
          <w:trHeight w:val="1134"/>
        </w:trPr>
        <w:tc>
          <w:tcPr>
            <w:tcW w:w="730" w:type="pct"/>
            <w:tcBorders>
              <w:top w:val="nil"/>
              <w:left w:val="single" w:sz="8" w:space="0" w:color="auto"/>
              <w:bottom w:val="single" w:sz="4" w:space="0" w:color="auto"/>
              <w:right w:val="single" w:sz="4" w:space="0" w:color="auto"/>
            </w:tcBorders>
            <w:shd w:val="clear" w:color="000000" w:fill="FFFFFF"/>
            <w:vAlign w:val="center"/>
            <w:hideMark/>
          </w:tcPr>
          <w:p w14:paraId="6FDC3571"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Construcción y mejoramiento hab.</w:t>
            </w:r>
            <w:r w:rsidRPr="00A107FA">
              <w:rPr>
                <w:rFonts w:ascii="Calibri" w:hAnsi="Calibri" w:cs="Calibri"/>
                <w:color w:val="000000"/>
                <w:sz w:val="16"/>
                <w:szCs w:val="16"/>
                <w:lang w:eastAsia="en-US"/>
              </w:rPr>
              <w:t xml:space="preserve"> </w:t>
            </w:r>
            <w:r w:rsidRPr="00A107FA">
              <w:rPr>
                <w:rFonts w:ascii="Calibri" w:hAnsi="Calibri" w:cs="Calibri"/>
                <w:color w:val="000000"/>
                <w:sz w:val="16"/>
                <w:szCs w:val="16"/>
                <w:lang w:eastAsia="en-US"/>
              </w:rPr>
              <w:br/>
              <w:t>Lote 3</w:t>
            </w:r>
          </w:p>
        </w:tc>
        <w:tc>
          <w:tcPr>
            <w:tcW w:w="542" w:type="pct"/>
            <w:tcBorders>
              <w:top w:val="nil"/>
              <w:left w:val="nil"/>
              <w:bottom w:val="single" w:sz="4" w:space="0" w:color="auto"/>
              <w:right w:val="nil"/>
            </w:tcBorders>
            <w:shd w:val="clear" w:color="000000" w:fill="FFFFFF"/>
            <w:vAlign w:val="center"/>
            <w:hideMark/>
          </w:tcPr>
          <w:p w14:paraId="6DFB320D" w14:textId="77777777" w:rsidR="005303C8" w:rsidRPr="00A107FA" w:rsidRDefault="005303C8" w:rsidP="00A107FA">
            <w:pPr>
              <w:jc w:val="center"/>
              <w:rPr>
                <w:rFonts w:ascii="Calibri" w:hAnsi="Calibri" w:cs="Calibri"/>
                <w:color w:val="000000"/>
                <w:sz w:val="16"/>
                <w:szCs w:val="16"/>
                <w:lang w:eastAsia="en-US"/>
              </w:rPr>
            </w:pPr>
            <w:r w:rsidRPr="00A107FA">
              <w:rPr>
                <w:rFonts w:ascii="Calibri" w:hAnsi="Calibri" w:cs="Calibri"/>
                <w:color w:val="000000"/>
                <w:sz w:val="16"/>
                <w:szCs w:val="16"/>
                <w:lang w:eastAsia="en-US"/>
              </w:rPr>
              <w:t>Hato Mayor, Monte Plata y El Seibo</w:t>
            </w:r>
          </w:p>
        </w:tc>
        <w:tc>
          <w:tcPr>
            <w:tcW w:w="407" w:type="pct"/>
            <w:tcBorders>
              <w:top w:val="nil"/>
              <w:left w:val="single" w:sz="4" w:space="0" w:color="auto"/>
              <w:bottom w:val="single" w:sz="4" w:space="0" w:color="auto"/>
              <w:right w:val="single" w:sz="4" w:space="0" w:color="auto"/>
            </w:tcBorders>
            <w:shd w:val="clear" w:color="000000" w:fill="FFFFFF"/>
            <w:noWrap/>
            <w:vAlign w:val="center"/>
            <w:hideMark/>
          </w:tcPr>
          <w:p w14:paraId="58BBFC41"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w:t>
            </w:r>
          </w:p>
        </w:tc>
        <w:tc>
          <w:tcPr>
            <w:tcW w:w="543" w:type="pct"/>
            <w:tcBorders>
              <w:top w:val="nil"/>
              <w:left w:val="nil"/>
              <w:bottom w:val="single" w:sz="4" w:space="0" w:color="auto"/>
              <w:right w:val="single" w:sz="4" w:space="0" w:color="auto"/>
            </w:tcBorders>
            <w:shd w:val="clear" w:color="000000" w:fill="FFFFFF"/>
            <w:noWrap/>
            <w:vAlign w:val="center"/>
            <w:hideMark/>
          </w:tcPr>
          <w:p w14:paraId="3EC93A3B"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610" w:type="pct"/>
            <w:tcBorders>
              <w:top w:val="nil"/>
              <w:left w:val="nil"/>
              <w:bottom w:val="single" w:sz="4" w:space="0" w:color="auto"/>
              <w:right w:val="single" w:sz="4" w:space="0" w:color="auto"/>
            </w:tcBorders>
            <w:shd w:val="clear" w:color="000000" w:fill="FFFFFF"/>
            <w:noWrap/>
            <w:vAlign w:val="center"/>
            <w:hideMark/>
          </w:tcPr>
          <w:p w14:paraId="48CBC37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w:t>
            </w:r>
          </w:p>
        </w:tc>
        <w:tc>
          <w:tcPr>
            <w:tcW w:w="557" w:type="pct"/>
            <w:tcBorders>
              <w:top w:val="nil"/>
              <w:left w:val="nil"/>
              <w:bottom w:val="single" w:sz="4" w:space="0" w:color="auto"/>
              <w:right w:val="single" w:sz="4" w:space="0" w:color="auto"/>
            </w:tcBorders>
            <w:shd w:val="clear" w:color="000000" w:fill="FFFFFF"/>
            <w:noWrap/>
            <w:vAlign w:val="center"/>
            <w:hideMark/>
          </w:tcPr>
          <w:p w14:paraId="4C17C5B7"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Jun-Ago</w:t>
            </w:r>
          </w:p>
        </w:tc>
        <w:tc>
          <w:tcPr>
            <w:tcW w:w="594" w:type="pct"/>
            <w:tcBorders>
              <w:top w:val="nil"/>
              <w:left w:val="nil"/>
              <w:bottom w:val="single" w:sz="4" w:space="0" w:color="auto"/>
              <w:right w:val="single" w:sz="4" w:space="0" w:color="auto"/>
            </w:tcBorders>
            <w:shd w:val="clear" w:color="000000" w:fill="FFFFFF"/>
            <w:noWrap/>
            <w:vAlign w:val="center"/>
            <w:hideMark/>
          </w:tcPr>
          <w:p w14:paraId="4708CA82"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3,636,474</w:t>
            </w:r>
          </w:p>
        </w:tc>
        <w:tc>
          <w:tcPr>
            <w:tcW w:w="435" w:type="pct"/>
            <w:tcBorders>
              <w:top w:val="nil"/>
              <w:left w:val="nil"/>
              <w:bottom w:val="single" w:sz="4" w:space="0" w:color="auto"/>
              <w:right w:val="single" w:sz="4" w:space="0" w:color="auto"/>
            </w:tcBorders>
            <w:shd w:val="clear" w:color="000000" w:fill="FFFFFF"/>
            <w:noWrap/>
            <w:vAlign w:val="center"/>
            <w:hideMark/>
          </w:tcPr>
          <w:p w14:paraId="374DAC94"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55</w:t>
            </w:r>
          </w:p>
        </w:tc>
        <w:tc>
          <w:tcPr>
            <w:tcW w:w="582" w:type="pct"/>
            <w:tcBorders>
              <w:top w:val="nil"/>
              <w:left w:val="nil"/>
              <w:bottom w:val="single" w:sz="4" w:space="0" w:color="auto"/>
              <w:right w:val="single" w:sz="8" w:space="0" w:color="auto"/>
            </w:tcBorders>
            <w:shd w:val="clear" w:color="000000" w:fill="FFFFFF"/>
            <w:noWrap/>
            <w:vAlign w:val="center"/>
            <w:hideMark/>
          </w:tcPr>
          <w:p w14:paraId="39E26AF4"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20</w:t>
            </w:r>
          </w:p>
        </w:tc>
      </w:tr>
      <w:tr w:rsidR="00A107FA" w:rsidRPr="00A107FA" w14:paraId="04C017F3" w14:textId="77777777" w:rsidTr="00A107FA">
        <w:trPr>
          <w:trHeight w:val="30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02FE3A8D"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 xml:space="preserve">Construcción y mejoramiento hab. </w:t>
            </w:r>
            <w:r w:rsidRPr="00A107FA">
              <w:rPr>
                <w:rFonts w:ascii="Calibri" w:hAnsi="Calibri" w:cs="Calibri"/>
                <w:color w:val="000000"/>
                <w:sz w:val="16"/>
                <w:szCs w:val="16"/>
                <w:lang w:eastAsia="en-US"/>
              </w:rPr>
              <w:br/>
              <w:t>Lote 5</w:t>
            </w:r>
          </w:p>
        </w:tc>
        <w:tc>
          <w:tcPr>
            <w:tcW w:w="542" w:type="pct"/>
            <w:vMerge w:val="restart"/>
            <w:tcBorders>
              <w:top w:val="nil"/>
              <w:left w:val="nil"/>
              <w:bottom w:val="single" w:sz="4" w:space="0" w:color="000000"/>
              <w:right w:val="nil"/>
            </w:tcBorders>
            <w:shd w:val="clear" w:color="000000" w:fill="FFFFFF"/>
            <w:vAlign w:val="center"/>
            <w:hideMark/>
          </w:tcPr>
          <w:p w14:paraId="6E18D2E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Puerto Plata y Santiago</w:t>
            </w:r>
          </w:p>
        </w:tc>
        <w:tc>
          <w:tcPr>
            <w:tcW w:w="40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96054D8"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42</w:t>
            </w:r>
          </w:p>
        </w:tc>
        <w:tc>
          <w:tcPr>
            <w:tcW w:w="543" w:type="pct"/>
            <w:tcBorders>
              <w:top w:val="nil"/>
              <w:left w:val="nil"/>
              <w:bottom w:val="nil"/>
              <w:right w:val="single" w:sz="4" w:space="0" w:color="auto"/>
            </w:tcBorders>
            <w:shd w:val="clear" w:color="000000" w:fill="FFFFFF"/>
            <w:noWrap/>
            <w:vAlign w:val="center"/>
            <w:hideMark/>
          </w:tcPr>
          <w:p w14:paraId="0FA3BA5D"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610" w:type="pct"/>
            <w:tcBorders>
              <w:top w:val="nil"/>
              <w:left w:val="nil"/>
              <w:bottom w:val="nil"/>
              <w:right w:val="single" w:sz="4" w:space="0" w:color="auto"/>
            </w:tcBorders>
            <w:shd w:val="clear" w:color="000000" w:fill="FFFFFF"/>
            <w:noWrap/>
            <w:vAlign w:val="center"/>
            <w:hideMark/>
          </w:tcPr>
          <w:p w14:paraId="173137BD"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5633F8BE"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Feb</w:t>
            </w:r>
          </w:p>
        </w:tc>
        <w:tc>
          <w:tcPr>
            <w:tcW w:w="5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2DA7BE0"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8,157,499</w:t>
            </w:r>
          </w:p>
        </w:tc>
        <w:tc>
          <w:tcPr>
            <w:tcW w:w="43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2CEF49A"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407</w:t>
            </w:r>
          </w:p>
        </w:tc>
        <w:tc>
          <w:tcPr>
            <w:tcW w:w="582" w:type="pct"/>
            <w:vMerge w:val="restart"/>
            <w:tcBorders>
              <w:top w:val="nil"/>
              <w:left w:val="nil"/>
              <w:bottom w:val="single" w:sz="4" w:space="0" w:color="000000"/>
              <w:right w:val="single" w:sz="8" w:space="0" w:color="auto"/>
            </w:tcBorders>
            <w:shd w:val="clear" w:color="000000" w:fill="FFFFFF"/>
            <w:vAlign w:val="center"/>
            <w:hideMark/>
          </w:tcPr>
          <w:p w14:paraId="488A8293"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210</w:t>
            </w:r>
          </w:p>
        </w:tc>
      </w:tr>
      <w:tr w:rsidR="00A107FA" w:rsidRPr="00A107FA" w14:paraId="7888B3BB" w14:textId="77777777" w:rsidTr="00A107FA">
        <w:trPr>
          <w:trHeight w:val="300"/>
        </w:trPr>
        <w:tc>
          <w:tcPr>
            <w:tcW w:w="730" w:type="pct"/>
            <w:vMerge/>
            <w:tcBorders>
              <w:top w:val="nil"/>
              <w:left w:val="single" w:sz="8" w:space="0" w:color="auto"/>
              <w:bottom w:val="single" w:sz="4" w:space="0" w:color="000000"/>
              <w:right w:val="single" w:sz="4" w:space="0" w:color="auto"/>
            </w:tcBorders>
            <w:vAlign w:val="center"/>
            <w:hideMark/>
          </w:tcPr>
          <w:p w14:paraId="586370E2"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79EE835C"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4E326AE4"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7F3B7A13"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610" w:type="pct"/>
            <w:tcBorders>
              <w:top w:val="nil"/>
              <w:left w:val="nil"/>
              <w:bottom w:val="nil"/>
              <w:right w:val="single" w:sz="4" w:space="0" w:color="auto"/>
            </w:tcBorders>
            <w:shd w:val="clear" w:color="000000" w:fill="FFFFFF"/>
            <w:noWrap/>
            <w:vAlign w:val="center"/>
            <w:hideMark/>
          </w:tcPr>
          <w:p w14:paraId="27C73586"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205D0AA8"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May</w:t>
            </w:r>
          </w:p>
        </w:tc>
        <w:tc>
          <w:tcPr>
            <w:tcW w:w="594" w:type="pct"/>
            <w:vMerge/>
            <w:tcBorders>
              <w:top w:val="nil"/>
              <w:left w:val="single" w:sz="4" w:space="0" w:color="auto"/>
              <w:bottom w:val="single" w:sz="4" w:space="0" w:color="000000"/>
              <w:right w:val="single" w:sz="4" w:space="0" w:color="auto"/>
            </w:tcBorders>
            <w:vAlign w:val="center"/>
            <w:hideMark/>
          </w:tcPr>
          <w:p w14:paraId="2C6E929E"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28FB8B18"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5513ED70"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33BEFD2A" w14:textId="77777777" w:rsidTr="00A107FA">
        <w:trPr>
          <w:trHeight w:val="300"/>
        </w:trPr>
        <w:tc>
          <w:tcPr>
            <w:tcW w:w="730" w:type="pct"/>
            <w:vMerge/>
            <w:tcBorders>
              <w:top w:val="nil"/>
              <w:left w:val="single" w:sz="8" w:space="0" w:color="auto"/>
              <w:bottom w:val="single" w:sz="4" w:space="0" w:color="000000"/>
              <w:right w:val="single" w:sz="4" w:space="0" w:color="auto"/>
            </w:tcBorders>
            <w:vAlign w:val="center"/>
            <w:hideMark/>
          </w:tcPr>
          <w:p w14:paraId="2F64092B"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2BC07064"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10A487E5"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12FE0E5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w:t>
            </w:r>
          </w:p>
        </w:tc>
        <w:tc>
          <w:tcPr>
            <w:tcW w:w="610" w:type="pct"/>
            <w:tcBorders>
              <w:top w:val="nil"/>
              <w:left w:val="nil"/>
              <w:bottom w:val="nil"/>
              <w:right w:val="single" w:sz="4" w:space="0" w:color="auto"/>
            </w:tcBorders>
            <w:shd w:val="clear" w:color="000000" w:fill="FFFFFF"/>
            <w:noWrap/>
            <w:vAlign w:val="center"/>
            <w:hideMark/>
          </w:tcPr>
          <w:p w14:paraId="3778271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7</w:t>
            </w:r>
          </w:p>
        </w:tc>
        <w:tc>
          <w:tcPr>
            <w:tcW w:w="557" w:type="pct"/>
            <w:tcBorders>
              <w:top w:val="nil"/>
              <w:left w:val="nil"/>
              <w:bottom w:val="nil"/>
              <w:right w:val="single" w:sz="4" w:space="0" w:color="auto"/>
            </w:tcBorders>
            <w:shd w:val="clear" w:color="000000" w:fill="FFFFFF"/>
            <w:noWrap/>
            <w:vAlign w:val="center"/>
            <w:hideMark/>
          </w:tcPr>
          <w:p w14:paraId="1781A71B"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Jun</w:t>
            </w:r>
          </w:p>
        </w:tc>
        <w:tc>
          <w:tcPr>
            <w:tcW w:w="594" w:type="pct"/>
            <w:vMerge/>
            <w:tcBorders>
              <w:top w:val="nil"/>
              <w:left w:val="single" w:sz="4" w:space="0" w:color="auto"/>
              <w:bottom w:val="single" w:sz="4" w:space="0" w:color="000000"/>
              <w:right w:val="single" w:sz="4" w:space="0" w:color="auto"/>
            </w:tcBorders>
            <w:vAlign w:val="center"/>
            <w:hideMark/>
          </w:tcPr>
          <w:p w14:paraId="63F47E4A"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359DC1AA"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001B5600"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18043264" w14:textId="77777777" w:rsidTr="00A107FA">
        <w:trPr>
          <w:trHeight w:val="227"/>
        </w:trPr>
        <w:tc>
          <w:tcPr>
            <w:tcW w:w="730" w:type="pct"/>
            <w:vMerge/>
            <w:tcBorders>
              <w:top w:val="nil"/>
              <w:left w:val="single" w:sz="8" w:space="0" w:color="auto"/>
              <w:bottom w:val="single" w:sz="4" w:space="0" w:color="000000"/>
              <w:right w:val="single" w:sz="4" w:space="0" w:color="auto"/>
            </w:tcBorders>
            <w:vAlign w:val="center"/>
            <w:hideMark/>
          </w:tcPr>
          <w:p w14:paraId="410312D2"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2DF5CCFE"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49C609C9"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4D7231D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610" w:type="pct"/>
            <w:tcBorders>
              <w:top w:val="nil"/>
              <w:left w:val="nil"/>
              <w:bottom w:val="single" w:sz="4" w:space="0" w:color="auto"/>
              <w:right w:val="single" w:sz="4" w:space="0" w:color="auto"/>
            </w:tcBorders>
            <w:shd w:val="clear" w:color="000000" w:fill="FFFFFF"/>
            <w:noWrap/>
            <w:vAlign w:val="center"/>
            <w:hideMark/>
          </w:tcPr>
          <w:p w14:paraId="30F00749"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26</w:t>
            </w:r>
          </w:p>
        </w:tc>
        <w:tc>
          <w:tcPr>
            <w:tcW w:w="557" w:type="pct"/>
            <w:tcBorders>
              <w:top w:val="nil"/>
              <w:left w:val="nil"/>
              <w:bottom w:val="single" w:sz="4" w:space="0" w:color="auto"/>
              <w:right w:val="single" w:sz="4" w:space="0" w:color="auto"/>
            </w:tcBorders>
            <w:shd w:val="clear" w:color="000000" w:fill="FFFFFF"/>
            <w:noWrap/>
            <w:vAlign w:val="center"/>
            <w:hideMark/>
          </w:tcPr>
          <w:p w14:paraId="03545C1B"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Ago</w:t>
            </w:r>
          </w:p>
        </w:tc>
        <w:tc>
          <w:tcPr>
            <w:tcW w:w="594" w:type="pct"/>
            <w:vMerge/>
            <w:tcBorders>
              <w:top w:val="nil"/>
              <w:left w:val="single" w:sz="4" w:space="0" w:color="auto"/>
              <w:bottom w:val="single" w:sz="4" w:space="0" w:color="000000"/>
              <w:right w:val="single" w:sz="4" w:space="0" w:color="auto"/>
            </w:tcBorders>
            <w:vAlign w:val="center"/>
            <w:hideMark/>
          </w:tcPr>
          <w:p w14:paraId="565E3074"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7675B844"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1D2B0FA7"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7145F15D" w14:textId="77777777" w:rsidTr="00A107FA">
        <w:trPr>
          <w:trHeight w:val="45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740DED0F"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 xml:space="preserve">Construcción y mejoramiento hab. </w:t>
            </w:r>
            <w:r w:rsidRPr="00A107FA">
              <w:rPr>
                <w:rFonts w:ascii="Calibri" w:hAnsi="Calibri" w:cs="Calibri"/>
                <w:color w:val="000000"/>
                <w:sz w:val="16"/>
                <w:szCs w:val="16"/>
                <w:lang w:eastAsia="en-US"/>
              </w:rPr>
              <w:br/>
              <w:t>Lote 6</w:t>
            </w:r>
          </w:p>
        </w:tc>
        <w:tc>
          <w:tcPr>
            <w:tcW w:w="542" w:type="pct"/>
            <w:vMerge w:val="restart"/>
            <w:tcBorders>
              <w:top w:val="nil"/>
              <w:left w:val="nil"/>
              <w:bottom w:val="single" w:sz="4" w:space="0" w:color="000000"/>
              <w:right w:val="nil"/>
            </w:tcBorders>
            <w:shd w:val="clear" w:color="000000" w:fill="FFFFFF"/>
            <w:vAlign w:val="center"/>
            <w:hideMark/>
          </w:tcPr>
          <w:p w14:paraId="554C4445"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Sánchez Ramírez, Duarte</w:t>
            </w:r>
          </w:p>
        </w:tc>
        <w:tc>
          <w:tcPr>
            <w:tcW w:w="40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9E3F397"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28</w:t>
            </w:r>
          </w:p>
        </w:tc>
        <w:tc>
          <w:tcPr>
            <w:tcW w:w="543" w:type="pct"/>
            <w:tcBorders>
              <w:top w:val="nil"/>
              <w:left w:val="nil"/>
              <w:bottom w:val="nil"/>
              <w:right w:val="single" w:sz="4" w:space="0" w:color="auto"/>
            </w:tcBorders>
            <w:shd w:val="clear" w:color="000000" w:fill="FFFFFF"/>
            <w:noWrap/>
            <w:vAlign w:val="center"/>
            <w:hideMark/>
          </w:tcPr>
          <w:p w14:paraId="6904D09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10</w:t>
            </w:r>
          </w:p>
        </w:tc>
        <w:tc>
          <w:tcPr>
            <w:tcW w:w="610" w:type="pct"/>
            <w:tcBorders>
              <w:top w:val="nil"/>
              <w:left w:val="nil"/>
              <w:bottom w:val="nil"/>
              <w:right w:val="single" w:sz="4" w:space="0" w:color="auto"/>
            </w:tcBorders>
            <w:shd w:val="clear" w:color="000000" w:fill="FFFFFF"/>
            <w:noWrap/>
            <w:vAlign w:val="center"/>
            <w:hideMark/>
          </w:tcPr>
          <w:p w14:paraId="78C3A199"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041B5BE1"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Jun</w:t>
            </w:r>
          </w:p>
        </w:tc>
        <w:tc>
          <w:tcPr>
            <w:tcW w:w="5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8A06C6E"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3,464,891</w:t>
            </w:r>
          </w:p>
        </w:tc>
        <w:tc>
          <w:tcPr>
            <w:tcW w:w="43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D6C7973"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286</w:t>
            </w:r>
          </w:p>
        </w:tc>
        <w:tc>
          <w:tcPr>
            <w:tcW w:w="582" w:type="pct"/>
            <w:vMerge w:val="restart"/>
            <w:tcBorders>
              <w:top w:val="nil"/>
              <w:left w:val="nil"/>
              <w:bottom w:val="single" w:sz="4" w:space="0" w:color="000000"/>
              <w:right w:val="single" w:sz="8" w:space="0" w:color="auto"/>
            </w:tcBorders>
            <w:shd w:val="clear" w:color="000000" w:fill="FFFFFF"/>
            <w:vAlign w:val="center"/>
            <w:hideMark/>
          </w:tcPr>
          <w:p w14:paraId="357C012D"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140</w:t>
            </w:r>
          </w:p>
        </w:tc>
      </w:tr>
      <w:tr w:rsidR="00A107FA" w:rsidRPr="00A107FA" w14:paraId="67B39602" w14:textId="77777777" w:rsidTr="00A107FA">
        <w:trPr>
          <w:trHeight w:val="450"/>
        </w:trPr>
        <w:tc>
          <w:tcPr>
            <w:tcW w:w="730" w:type="pct"/>
            <w:vMerge/>
            <w:tcBorders>
              <w:top w:val="nil"/>
              <w:left w:val="single" w:sz="8" w:space="0" w:color="auto"/>
              <w:bottom w:val="single" w:sz="4" w:space="0" w:color="000000"/>
              <w:right w:val="single" w:sz="4" w:space="0" w:color="auto"/>
            </w:tcBorders>
            <w:vAlign w:val="center"/>
            <w:hideMark/>
          </w:tcPr>
          <w:p w14:paraId="23496AB5"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528F6736"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62776B11"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1A534CF6"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single" w:sz="4" w:space="0" w:color="auto"/>
              <w:right w:val="single" w:sz="4" w:space="0" w:color="auto"/>
            </w:tcBorders>
            <w:shd w:val="clear" w:color="000000" w:fill="FFFFFF"/>
            <w:noWrap/>
            <w:vAlign w:val="center"/>
            <w:hideMark/>
          </w:tcPr>
          <w:p w14:paraId="08BC2E6C"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18</w:t>
            </w:r>
          </w:p>
        </w:tc>
        <w:tc>
          <w:tcPr>
            <w:tcW w:w="557" w:type="pct"/>
            <w:tcBorders>
              <w:top w:val="nil"/>
              <w:left w:val="nil"/>
              <w:bottom w:val="single" w:sz="4" w:space="0" w:color="auto"/>
              <w:right w:val="single" w:sz="4" w:space="0" w:color="auto"/>
            </w:tcBorders>
            <w:shd w:val="clear" w:color="000000" w:fill="FFFFFF"/>
            <w:noWrap/>
            <w:vAlign w:val="center"/>
            <w:hideMark/>
          </w:tcPr>
          <w:p w14:paraId="364D896D"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Ago</w:t>
            </w:r>
          </w:p>
        </w:tc>
        <w:tc>
          <w:tcPr>
            <w:tcW w:w="594" w:type="pct"/>
            <w:vMerge/>
            <w:tcBorders>
              <w:top w:val="nil"/>
              <w:left w:val="single" w:sz="4" w:space="0" w:color="auto"/>
              <w:bottom w:val="single" w:sz="4" w:space="0" w:color="000000"/>
              <w:right w:val="single" w:sz="4" w:space="0" w:color="auto"/>
            </w:tcBorders>
            <w:vAlign w:val="center"/>
            <w:hideMark/>
          </w:tcPr>
          <w:p w14:paraId="579DEA2C"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602D7013"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4A317DCA"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6863EB44" w14:textId="77777777" w:rsidTr="00A107FA">
        <w:trPr>
          <w:cantSplit/>
          <w:trHeight w:val="982"/>
        </w:trPr>
        <w:tc>
          <w:tcPr>
            <w:tcW w:w="730" w:type="pct"/>
            <w:tcBorders>
              <w:top w:val="nil"/>
              <w:left w:val="single" w:sz="8" w:space="0" w:color="auto"/>
              <w:bottom w:val="single" w:sz="4" w:space="0" w:color="auto"/>
              <w:right w:val="single" w:sz="4" w:space="0" w:color="auto"/>
            </w:tcBorders>
            <w:shd w:val="clear" w:color="000000" w:fill="FFFFFF"/>
            <w:vAlign w:val="center"/>
            <w:hideMark/>
          </w:tcPr>
          <w:p w14:paraId="6F8EAC95"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Construcción y mejoramiento hab.</w:t>
            </w:r>
            <w:r w:rsidRPr="00A107FA">
              <w:rPr>
                <w:rFonts w:ascii="Calibri" w:hAnsi="Calibri" w:cs="Calibri"/>
                <w:color w:val="000000"/>
                <w:sz w:val="16"/>
                <w:szCs w:val="16"/>
                <w:lang w:eastAsia="en-US"/>
              </w:rPr>
              <w:t xml:space="preserve"> </w:t>
            </w:r>
            <w:r w:rsidRPr="00A107FA">
              <w:rPr>
                <w:rFonts w:ascii="Calibri" w:hAnsi="Calibri" w:cs="Calibri"/>
                <w:color w:val="000000"/>
                <w:sz w:val="16"/>
                <w:szCs w:val="16"/>
                <w:lang w:eastAsia="en-US"/>
              </w:rPr>
              <w:br/>
              <w:t>Lote 7</w:t>
            </w:r>
          </w:p>
        </w:tc>
        <w:tc>
          <w:tcPr>
            <w:tcW w:w="542" w:type="pct"/>
            <w:tcBorders>
              <w:top w:val="nil"/>
              <w:left w:val="nil"/>
              <w:bottom w:val="single" w:sz="4" w:space="0" w:color="auto"/>
              <w:right w:val="nil"/>
            </w:tcBorders>
            <w:shd w:val="clear" w:color="000000" w:fill="FFFFFF"/>
            <w:vAlign w:val="center"/>
            <w:hideMark/>
          </w:tcPr>
          <w:p w14:paraId="4F7FB28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Duarte, Santo Domingo Oeste</w:t>
            </w:r>
          </w:p>
        </w:tc>
        <w:tc>
          <w:tcPr>
            <w:tcW w:w="407" w:type="pct"/>
            <w:tcBorders>
              <w:top w:val="nil"/>
              <w:left w:val="single" w:sz="4" w:space="0" w:color="auto"/>
              <w:bottom w:val="single" w:sz="4" w:space="0" w:color="auto"/>
              <w:right w:val="single" w:sz="4" w:space="0" w:color="auto"/>
            </w:tcBorders>
            <w:shd w:val="clear" w:color="000000" w:fill="FFFFFF"/>
            <w:noWrap/>
            <w:vAlign w:val="center"/>
            <w:hideMark/>
          </w:tcPr>
          <w:p w14:paraId="70F01218"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543" w:type="pct"/>
            <w:tcBorders>
              <w:top w:val="nil"/>
              <w:left w:val="nil"/>
              <w:bottom w:val="single" w:sz="4" w:space="0" w:color="auto"/>
              <w:right w:val="single" w:sz="4" w:space="0" w:color="auto"/>
            </w:tcBorders>
            <w:shd w:val="clear" w:color="000000" w:fill="FFFFFF"/>
            <w:noWrap/>
            <w:vAlign w:val="center"/>
            <w:hideMark/>
          </w:tcPr>
          <w:p w14:paraId="44F32000"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610" w:type="pct"/>
            <w:tcBorders>
              <w:top w:val="nil"/>
              <w:left w:val="nil"/>
              <w:bottom w:val="single" w:sz="4" w:space="0" w:color="auto"/>
              <w:right w:val="single" w:sz="4" w:space="0" w:color="auto"/>
            </w:tcBorders>
            <w:shd w:val="clear" w:color="000000" w:fill="FFFFFF"/>
            <w:noWrap/>
            <w:vAlign w:val="center"/>
            <w:hideMark/>
          </w:tcPr>
          <w:p w14:paraId="3E1F6E73"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single" w:sz="4" w:space="0" w:color="auto"/>
              <w:right w:val="single" w:sz="4" w:space="0" w:color="auto"/>
            </w:tcBorders>
            <w:shd w:val="clear" w:color="000000" w:fill="FFFFFF"/>
            <w:noWrap/>
            <w:vAlign w:val="center"/>
            <w:hideMark/>
          </w:tcPr>
          <w:p w14:paraId="56DD126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Jul</w:t>
            </w:r>
          </w:p>
        </w:tc>
        <w:tc>
          <w:tcPr>
            <w:tcW w:w="594" w:type="pct"/>
            <w:tcBorders>
              <w:top w:val="nil"/>
              <w:left w:val="nil"/>
              <w:bottom w:val="single" w:sz="4" w:space="0" w:color="auto"/>
              <w:right w:val="single" w:sz="4" w:space="0" w:color="auto"/>
            </w:tcBorders>
            <w:shd w:val="clear" w:color="000000" w:fill="FFFFFF"/>
            <w:noWrap/>
            <w:vAlign w:val="center"/>
            <w:hideMark/>
          </w:tcPr>
          <w:p w14:paraId="7A19124C"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1,348,516</w:t>
            </w:r>
          </w:p>
        </w:tc>
        <w:tc>
          <w:tcPr>
            <w:tcW w:w="435" w:type="pct"/>
            <w:tcBorders>
              <w:top w:val="nil"/>
              <w:left w:val="nil"/>
              <w:bottom w:val="single" w:sz="4" w:space="0" w:color="auto"/>
              <w:right w:val="single" w:sz="4" w:space="0" w:color="auto"/>
            </w:tcBorders>
            <w:shd w:val="clear" w:color="000000" w:fill="FFFFFF"/>
            <w:noWrap/>
            <w:vAlign w:val="center"/>
            <w:hideMark/>
          </w:tcPr>
          <w:p w14:paraId="2EDFF5FB"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32</w:t>
            </w:r>
          </w:p>
        </w:tc>
        <w:tc>
          <w:tcPr>
            <w:tcW w:w="582" w:type="pct"/>
            <w:tcBorders>
              <w:top w:val="nil"/>
              <w:left w:val="nil"/>
              <w:bottom w:val="single" w:sz="4" w:space="0" w:color="auto"/>
              <w:right w:val="single" w:sz="8" w:space="0" w:color="auto"/>
            </w:tcBorders>
            <w:shd w:val="clear" w:color="000000" w:fill="FFFFFF"/>
            <w:noWrap/>
            <w:vAlign w:val="center"/>
            <w:hideMark/>
          </w:tcPr>
          <w:p w14:paraId="60EC6823"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10</w:t>
            </w:r>
          </w:p>
        </w:tc>
      </w:tr>
      <w:tr w:rsidR="00A107FA" w:rsidRPr="00A107FA" w14:paraId="01D38A6D" w14:textId="77777777" w:rsidTr="00A107FA">
        <w:trPr>
          <w:trHeight w:val="45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5C4586C3"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 xml:space="preserve">Construcción y mejoramiento hab. </w:t>
            </w:r>
            <w:r w:rsidRPr="00A107FA">
              <w:rPr>
                <w:rFonts w:ascii="Calibri" w:hAnsi="Calibri" w:cs="Calibri"/>
                <w:color w:val="000000"/>
                <w:sz w:val="16"/>
                <w:szCs w:val="16"/>
                <w:lang w:eastAsia="en-US"/>
              </w:rPr>
              <w:br/>
              <w:t>Lote 8</w:t>
            </w:r>
          </w:p>
        </w:tc>
        <w:tc>
          <w:tcPr>
            <w:tcW w:w="542" w:type="pct"/>
            <w:vMerge w:val="restart"/>
            <w:tcBorders>
              <w:top w:val="nil"/>
              <w:left w:val="nil"/>
              <w:bottom w:val="single" w:sz="4" w:space="0" w:color="000000"/>
              <w:right w:val="nil"/>
            </w:tcBorders>
            <w:shd w:val="clear" w:color="000000" w:fill="FFFFFF"/>
            <w:vAlign w:val="center"/>
            <w:hideMark/>
          </w:tcPr>
          <w:p w14:paraId="724FD8B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Santo Domingo</w:t>
            </w:r>
          </w:p>
        </w:tc>
        <w:tc>
          <w:tcPr>
            <w:tcW w:w="40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C3A5B5E"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5</w:t>
            </w:r>
          </w:p>
        </w:tc>
        <w:tc>
          <w:tcPr>
            <w:tcW w:w="543" w:type="pct"/>
            <w:tcBorders>
              <w:top w:val="nil"/>
              <w:left w:val="nil"/>
              <w:bottom w:val="nil"/>
              <w:right w:val="single" w:sz="4" w:space="0" w:color="auto"/>
            </w:tcBorders>
            <w:shd w:val="clear" w:color="000000" w:fill="FFFFFF"/>
            <w:noWrap/>
            <w:vAlign w:val="center"/>
            <w:hideMark/>
          </w:tcPr>
          <w:p w14:paraId="65D01278"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610" w:type="pct"/>
            <w:tcBorders>
              <w:top w:val="nil"/>
              <w:left w:val="nil"/>
              <w:bottom w:val="nil"/>
              <w:right w:val="single" w:sz="4" w:space="0" w:color="auto"/>
            </w:tcBorders>
            <w:shd w:val="clear" w:color="000000" w:fill="FFFFFF"/>
            <w:noWrap/>
            <w:vAlign w:val="center"/>
            <w:hideMark/>
          </w:tcPr>
          <w:p w14:paraId="7A616007"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04ADF5F7"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Feb</w:t>
            </w:r>
          </w:p>
        </w:tc>
        <w:tc>
          <w:tcPr>
            <w:tcW w:w="5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0C1BD4E"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1,008,817</w:t>
            </w:r>
          </w:p>
        </w:tc>
        <w:tc>
          <w:tcPr>
            <w:tcW w:w="43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3881222"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80</w:t>
            </w:r>
          </w:p>
        </w:tc>
        <w:tc>
          <w:tcPr>
            <w:tcW w:w="582" w:type="pct"/>
            <w:vMerge w:val="restart"/>
            <w:tcBorders>
              <w:top w:val="nil"/>
              <w:left w:val="nil"/>
              <w:bottom w:val="single" w:sz="4" w:space="0" w:color="000000"/>
              <w:right w:val="single" w:sz="8" w:space="0" w:color="auto"/>
            </w:tcBorders>
            <w:shd w:val="clear" w:color="000000" w:fill="FFFFFF"/>
            <w:vAlign w:val="center"/>
            <w:hideMark/>
          </w:tcPr>
          <w:p w14:paraId="562C700D"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25</w:t>
            </w:r>
          </w:p>
        </w:tc>
      </w:tr>
      <w:tr w:rsidR="00A107FA" w:rsidRPr="00A107FA" w14:paraId="1905C36E" w14:textId="77777777" w:rsidTr="00A107FA">
        <w:trPr>
          <w:trHeight w:val="321"/>
        </w:trPr>
        <w:tc>
          <w:tcPr>
            <w:tcW w:w="730" w:type="pct"/>
            <w:vMerge/>
            <w:tcBorders>
              <w:top w:val="nil"/>
              <w:left w:val="single" w:sz="8" w:space="0" w:color="auto"/>
              <w:bottom w:val="single" w:sz="4" w:space="0" w:color="000000"/>
              <w:right w:val="single" w:sz="4" w:space="0" w:color="auto"/>
            </w:tcBorders>
            <w:vAlign w:val="center"/>
            <w:hideMark/>
          </w:tcPr>
          <w:p w14:paraId="2B723A10"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582A2FB6"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657536ED"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5CC90BD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610" w:type="pct"/>
            <w:tcBorders>
              <w:top w:val="nil"/>
              <w:left w:val="nil"/>
              <w:bottom w:val="single" w:sz="4" w:space="0" w:color="auto"/>
              <w:right w:val="single" w:sz="4" w:space="0" w:color="auto"/>
            </w:tcBorders>
            <w:shd w:val="clear" w:color="000000" w:fill="FFFFFF"/>
            <w:noWrap/>
            <w:vAlign w:val="center"/>
            <w:hideMark/>
          </w:tcPr>
          <w:p w14:paraId="27D75C72"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single" w:sz="4" w:space="0" w:color="auto"/>
              <w:right w:val="single" w:sz="4" w:space="0" w:color="auto"/>
            </w:tcBorders>
            <w:shd w:val="clear" w:color="000000" w:fill="FFFFFF"/>
            <w:noWrap/>
            <w:vAlign w:val="center"/>
            <w:hideMark/>
          </w:tcPr>
          <w:p w14:paraId="0C023D23"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Ago</w:t>
            </w:r>
          </w:p>
        </w:tc>
        <w:tc>
          <w:tcPr>
            <w:tcW w:w="594" w:type="pct"/>
            <w:vMerge/>
            <w:tcBorders>
              <w:top w:val="nil"/>
              <w:left w:val="single" w:sz="4" w:space="0" w:color="auto"/>
              <w:bottom w:val="single" w:sz="4" w:space="0" w:color="000000"/>
              <w:right w:val="single" w:sz="4" w:space="0" w:color="auto"/>
            </w:tcBorders>
            <w:vAlign w:val="center"/>
            <w:hideMark/>
          </w:tcPr>
          <w:p w14:paraId="4CF01246"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30F9E7DD"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7E40DA5B"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605D6967" w14:textId="77777777" w:rsidTr="00A107FA">
        <w:trPr>
          <w:trHeight w:val="300"/>
        </w:trPr>
        <w:tc>
          <w:tcPr>
            <w:tcW w:w="730" w:type="pct"/>
            <w:vMerge w:val="restart"/>
            <w:tcBorders>
              <w:top w:val="nil"/>
              <w:left w:val="single" w:sz="8" w:space="0" w:color="auto"/>
              <w:bottom w:val="single" w:sz="4" w:space="0" w:color="000000"/>
              <w:right w:val="single" w:sz="4" w:space="0" w:color="auto"/>
            </w:tcBorders>
            <w:shd w:val="clear" w:color="000000" w:fill="FFFFFF"/>
            <w:vAlign w:val="center"/>
            <w:hideMark/>
          </w:tcPr>
          <w:p w14:paraId="0D271BDF"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 xml:space="preserve">Construcción y mejoramiento hab. </w:t>
            </w:r>
            <w:r w:rsidRPr="00A107FA">
              <w:rPr>
                <w:rFonts w:ascii="Calibri" w:hAnsi="Calibri" w:cs="Calibri"/>
                <w:color w:val="000000"/>
                <w:sz w:val="16"/>
                <w:szCs w:val="16"/>
                <w:lang w:eastAsia="en-US"/>
              </w:rPr>
              <w:br/>
              <w:t>Lote 9</w:t>
            </w:r>
          </w:p>
        </w:tc>
        <w:tc>
          <w:tcPr>
            <w:tcW w:w="542" w:type="pct"/>
            <w:vMerge w:val="restart"/>
            <w:tcBorders>
              <w:top w:val="nil"/>
              <w:left w:val="nil"/>
              <w:bottom w:val="single" w:sz="4" w:space="0" w:color="000000"/>
              <w:right w:val="nil"/>
            </w:tcBorders>
            <w:shd w:val="clear" w:color="000000" w:fill="FFFFFF"/>
            <w:vAlign w:val="center"/>
            <w:hideMark/>
          </w:tcPr>
          <w:p w14:paraId="3064E360"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La Vega, Monseñor Nouel</w:t>
            </w:r>
          </w:p>
        </w:tc>
        <w:tc>
          <w:tcPr>
            <w:tcW w:w="40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973978B"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8</w:t>
            </w:r>
          </w:p>
        </w:tc>
        <w:tc>
          <w:tcPr>
            <w:tcW w:w="543" w:type="pct"/>
            <w:tcBorders>
              <w:top w:val="nil"/>
              <w:left w:val="nil"/>
              <w:bottom w:val="nil"/>
              <w:right w:val="single" w:sz="4" w:space="0" w:color="auto"/>
            </w:tcBorders>
            <w:shd w:val="clear" w:color="000000" w:fill="FFFFFF"/>
            <w:noWrap/>
            <w:vAlign w:val="center"/>
            <w:hideMark/>
          </w:tcPr>
          <w:p w14:paraId="528975C7"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w:t>
            </w:r>
          </w:p>
        </w:tc>
        <w:tc>
          <w:tcPr>
            <w:tcW w:w="610" w:type="pct"/>
            <w:tcBorders>
              <w:top w:val="nil"/>
              <w:left w:val="nil"/>
              <w:bottom w:val="nil"/>
              <w:right w:val="single" w:sz="4" w:space="0" w:color="auto"/>
            </w:tcBorders>
            <w:shd w:val="clear" w:color="000000" w:fill="FFFFFF"/>
            <w:noWrap/>
            <w:vAlign w:val="center"/>
            <w:hideMark/>
          </w:tcPr>
          <w:p w14:paraId="7E783BAA" w14:textId="77777777" w:rsidR="005303C8" w:rsidRPr="00A107FA" w:rsidRDefault="005303C8" w:rsidP="00A107FA">
            <w:pPr>
              <w:jc w:val="center"/>
              <w:rPr>
                <w:rFonts w:ascii="Calibri" w:hAnsi="Calibri" w:cs="Calibri"/>
                <w:color w:val="000000"/>
                <w:sz w:val="16"/>
                <w:szCs w:val="16"/>
                <w:lang w:val="en-US" w:eastAsia="en-US"/>
              </w:rPr>
            </w:pPr>
          </w:p>
        </w:tc>
        <w:tc>
          <w:tcPr>
            <w:tcW w:w="557" w:type="pct"/>
            <w:tcBorders>
              <w:top w:val="nil"/>
              <w:left w:val="nil"/>
              <w:bottom w:val="nil"/>
              <w:right w:val="single" w:sz="4" w:space="0" w:color="auto"/>
            </w:tcBorders>
            <w:shd w:val="clear" w:color="000000" w:fill="FFFFFF"/>
            <w:noWrap/>
            <w:vAlign w:val="center"/>
            <w:hideMark/>
          </w:tcPr>
          <w:p w14:paraId="6595E9EF"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Jul</w:t>
            </w:r>
          </w:p>
        </w:tc>
        <w:tc>
          <w:tcPr>
            <w:tcW w:w="5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33C555C"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2,459,644</w:t>
            </w:r>
          </w:p>
        </w:tc>
        <w:tc>
          <w:tcPr>
            <w:tcW w:w="43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CA37499"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74</w:t>
            </w:r>
          </w:p>
        </w:tc>
        <w:tc>
          <w:tcPr>
            <w:tcW w:w="582" w:type="pct"/>
            <w:vMerge w:val="restart"/>
            <w:tcBorders>
              <w:top w:val="nil"/>
              <w:left w:val="nil"/>
              <w:bottom w:val="single" w:sz="4" w:space="0" w:color="000000"/>
              <w:right w:val="single" w:sz="8" w:space="0" w:color="auto"/>
            </w:tcBorders>
            <w:shd w:val="clear" w:color="000000" w:fill="FFFFFF"/>
            <w:vAlign w:val="center"/>
            <w:hideMark/>
          </w:tcPr>
          <w:p w14:paraId="25BD0B0B"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40</w:t>
            </w:r>
          </w:p>
        </w:tc>
      </w:tr>
      <w:tr w:rsidR="00A107FA" w:rsidRPr="00A107FA" w14:paraId="596CF99D" w14:textId="77777777" w:rsidTr="00A107FA">
        <w:trPr>
          <w:trHeight w:val="300"/>
        </w:trPr>
        <w:tc>
          <w:tcPr>
            <w:tcW w:w="730" w:type="pct"/>
            <w:vMerge/>
            <w:tcBorders>
              <w:top w:val="nil"/>
              <w:left w:val="single" w:sz="8" w:space="0" w:color="auto"/>
              <w:bottom w:val="single" w:sz="4" w:space="0" w:color="000000"/>
              <w:right w:val="single" w:sz="4" w:space="0" w:color="auto"/>
            </w:tcBorders>
            <w:vAlign w:val="center"/>
            <w:hideMark/>
          </w:tcPr>
          <w:p w14:paraId="7AA18E66"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22E0D42B"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26384BDE"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58C339BF"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nil"/>
              <w:right w:val="single" w:sz="4" w:space="0" w:color="auto"/>
            </w:tcBorders>
            <w:shd w:val="clear" w:color="000000" w:fill="FFFFFF"/>
            <w:noWrap/>
            <w:vAlign w:val="center"/>
            <w:hideMark/>
          </w:tcPr>
          <w:p w14:paraId="548B33C5"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557" w:type="pct"/>
            <w:tcBorders>
              <w:top w:val="nil"/>
              <w:left w:val="nil"/>
              <w:bottom w:val="nil"/>
              <w:right w:val="single" w:sz="4" w:space="0" w:color="auto"/>
            </w:tcBorders>
            <w:shd w:val="clear" w:color="000000" w:fill="FFFFFF"/>
            <w:noWrap/>
            <w:vAlign w:val="center"/>
            <w:hideMark/>
          </w:tcPr>
          <w:p w14:paraId="7B4DEF2B"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Oct</w:t>
            </w:r>
          </w:p>
        </w:tc>
        <w:tc>
          <w:tcPr>
            <w:tcW w:w="594" w:type="pct"/>
            <w:vMerge/>
            <w:tcBorders>
              <w:top w:val="nil"/>
              <w:left w:val="single" w:sz="4" w:space="0" w:color="auto"/>
              <w:bottom w:val="single" w:sz="4" w:space="0" w:color="000000"/>
              <w:right w:val="single" w:sz="4" w:space="0" w:color="auto"/>
            </w:tcBorders>
            <w:vAlign w:val="center"/>
            <w:hideMark/>
          </w:tcPr>
          <w:p w14:paraId="77DD4652"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7EDFA1CF"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644F834C"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73B2ED6F" w14:textId="77777777" w:rsidTr="00A107FA">
        <w:trPr>
          <w:trHeight w:val="95"/>
        </w:trPr>
        <w:tc>
          <w:tcPr>
            <w:tcW w:w="730" w:type="pct"/>
            <w:vMerge/>
            <w:tcBorders>
              <w:top w:val="nil"/>
              <w:left w:val="single" w:sz="8" w:space="0" w:color="auto"/>
              <w:bottom w:val="single" w:sz="4" w:space="0" w:color="000000"/>
              <w:right w:val="single" w:sz="4" w:space="0" w:color="auto"/>
            </w:tcBorders>
            <w:vAlign w:val="center"/>
            <w:hideMark/>
          </w:tcPr>
          <w:p w14:paraId="44B0D14E"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4" w:space="0" w:color="000000"/>
              <w:right w:val="nil"/>
            </w:tcBorders>
            <w:vAlign w:val="center"/>
            <w:hideMark/>
          </w:tcPr>
          <w:p w14:paraId="4E5A6BEF" w14:textId="77777777" w:rsidR="005303C8" w:rsidRPr="00A107FA" w:rsidRDefault="005303C8" w:rsidP="00A107FA">
            <w:pPr>
              <w:jc w:val="center"/>
              <w:rPr>
                <w:rFonts w:ascii="Calibri" w:hAnsi="Calibri" w:cs="Calibri"/>
                <w:color w:val="000000"/>
                <w:sz w:val="16"/>
                <w:szCs w:val="16"/>
                <w:lang w:val="en-US" w:eastAsia="en-US"/>
              </w:rPr>
            </w:pPr>
          </w:p>
        </w:tc>
        <w:tc>
          <w:tcPr>
            <w:tcW w:w="407" w:type="pct"/>
            <w:vMerge/>
            <w:tcBorders>
              <w:top w:val="nil"/>
              <w:left w:val="single" w:sz="4" w:space="0" w:color="auto"/>
              <w:bottom w:val="single" w:sz="4" w:space="0" w:color="000000"/>
              <w:right w:val="single" w:sz="4" w:space="0" w:color="auto"/>
            </w:tcBorders>
            <w:vAlign w:val="center"/>
            <w:hideMark/>
          </w:tcPr>
          <w:p w14:paraId="7DEB9E6A" w14:textId="77777777" w:rsidR="005303C8" w:rsidRPr="00A107FA" w:rsidRDefault="005303C8" w:rsidP="00A107FA">
            <w:pPr>
              <w:jc w:val="center"/>
              <w:rPr>
                <w:rFonts w:ascii="Calibri" w:hAnsi="Calibri" w:cs="Calibri"/>
                <w:color w:val="000000"/>
                <w:sz w:val="16"/>
                <w:szCs w:val="16"/>
                <w:lang w:val="en-US" w:eastAsia="en-US"/>
              </w:rPr>
            </w:pPr>
          </w:p>
        </w:tc>
        <w:tc>
          <w:tcPr>
            <w:tcW w:w="543" w:type="pct"/>
            <w:tcBorders>
              <w:top w:val="nil"/>
              <w:left w:val="nil"/>
              <w:bottom w:val="single" w:sz="4" w:space="0" w:color="auto"/>
              <w:right w:val="single" w:sz="4" w:space="0" w:color="auto"/>
            </w:tcBorders>
            <w:shd w:val="clear" w:color="000000" w:fill="FFFFFF"/>
            <w:noWrap/>
            <w:vAlign w:val="center"/>
            <w:hideMark/>
          </w:tcPr>
          <w:p w14:paraId="53294C9B"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single" w:sz="4" w:space="0" w:color="auto"/>
              <w:right w:val="single" w:sz="4" w:space="0" w:color="auto"/>
            </w:tcBorders>
            <w:shd w:val="clear" w:color="000000" w:fill="FFFFFF"/>
            <w:noWrap/>
            <w:vAlign w:val="center"/>
            <w:hideMark/>
          </w:tcPr>
          <w:p w14:paraId="726CB923"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557" w:type="pct"/>
            <w:tcBorders>
              <w:top w:val="nil"/>
              <w:left w:val="nil"/>
              <w:bottom w:val="single" w:sz="4" w:space="0" w:color="auto"/>
              <w:right w:val="single" w:sz="4" w:space="0" w:color="auto"/>
            </w:tcBorders>
            <w:shd w:val="clear" w:color="000000" w:fill="FFFFFF"/>
            <w:noWrap/>
            <w:vAlign w:val="center"/>
            <w:hideMark/>
          </w:tcPr>
          <w:p w14:paraId="500763F5"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Nov</w:t>
            </w:r>
          </w:p>
        </w:tc>
        <w:tc>
          <w:tcPr>
            <w:tcW w:w="594" w:type="pct"/>
            <w:vMerge/>
            <w:tcBorders>
              <w:top w:val="nil"/>
              <w:left w:val="single" w:sz="4" w:space="0" w:color="auto"/>
              <w:bottom w:val="single" w:sz="4" w:space="0" w:color="000000"/>
              <w:right w:val="single" w:sz="4" w:space="0" w:color="auto"/>
            </w:tcBorders>
            <w:vAlign w:val="center"/>
            <w:hideMark/>
          </w:tcPr>
          <w:p w14:paraId="46928BBD"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4" w:space="0" w:color="000000"/>
              <w:right w:val="single" w:sz="4" w:space="0" w:color="auto"/>
            </w:tcBorders>
            <w:vAlign w:val="center"/>
            <w:hideMark/>
          </w:tcPr>
          <w:p w14:paraId="7F07B46A"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4" w:space="0" w:color="000000"/>
              <w:right w:val="single" w:sz="8" w:space="0" w:color="auto"/>
            </w:tcBorders>
            <w:vAlign w:val="center"/>
            <w:hideMark/>
          </w:tcPr>
          <w:p w14:paraId="65A12FC8"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6885D393" w14:textId="77777777" w:rsidTr="00A107FA">
        <w:trPr>
          <w:trHeight w:val="300"/>
        </w:trPr>
        <w:tc>
          <w:tcPr>
            <w:tcW w:w="730" w:type="pct"/>
            <w:vMerge w:val="restart"/>
            <w:tcBorders>
              <w:top w:val="nil"/>
              <w:left w:val="single" w:sz="8" w:space="0" w:color="auto"/>
              <w:bottom w:val="single" w:sz="8" w:space="0" w:color="000000"/>
              <w:right w:val="single" w:sz="4" w:space="0" w:color="auto"/>
            </w:tcBorders>
            <w:shd w:val="clear" w:color="000000" w:fill="FFFFFF"/>
            <w:vAlign w:val="center"/>
            <w:hideMark/>
          </w:tcPr>
          <w:p w14:paraId="324BBD1A" w14:textId="77777777" w:rsidR="005303C8" w:rsidRPr="00A107FA" w:rsidRDefault="005303C8" w:rsidP="0051511B">
            <w:pPr>
              <w:jc w:val="right"/>
              <w:rPr>
                <w:rFonts w:ascii="Calibri" w:hAnsi="Calibri" w:cs="Calibri"/>
                <w:color w:val="000000"/>
                <w:sz w:val="16"/>
                <w:szCs w:val="16"/>
                <w:lang w:eastAsia="en-US"/>
              </w:rPr>
            </w:pPr>
            <w:r w:rsidRPr="00A107FA">
              <w:rPr>
                <w:rFonts w:ascii="Calibri" w:hAnsi="Calibri" w:cs="Calibri"/>
                <w:b/>
                <w:bCs/>
                <w:color w:val="000000"/>
                <w:sz w:val="16"/>
                <w:szCs w:val="16"/>
                <w:lang w:eastAsia="en-US"/>
              </w:rPr>
              <w:t>Construcción y Mejoramiento Hab.</w:t>
            </w:r>
            <w:r w:rsidRPr="00A107FA">
              <w:rPr>
                <w:rFonts w:ascii="Calibri" w:hAnsi="Calibri" w:cs="Calibri"/>
                <w:color w:val="000000"/>
                <w:sz w:val="16"/>
                <w:szCs w:val="16"/>
                <w:lang w:eastAsia="en-US"/>
              </w:rPr>
              <w:t xml:space="preserve"> Lote 10</w:t>
            </w:r>
          </w:p>
        </w:tc>
        <w:tc>
          <w:tcPr>
            <w:tcW w:w="542" w:type="pct"/>
            <w:vMerge w:val="restart"/>
            <w:tcBorders>
              <w:top w:val="nil"/>
              <w:left w:val="nil"/>
              <w:bottom w:val="single" w:sz="8" w:space="0" w:color="000000"/>
              <w:right w:val="nil"/>
            </w:tcBorders>
            <w:shd w:val="clear" w:color="000000" w:fill="FFFFFF"/>
            <w:vAlign w:val="center"/>
            <w:hideMark/>
          </w:tcPr>
          <w:p w14:paraId="1EA25900" w14:textId="77777777" w:rsidR="005303C8" w:rsidRPr="00A107FA" w:rsidRDefault="005303C8" w:rsidP="00A107FA">
            <w:pPr>
              <w:jc w:val="center"/>
              <w:rPr>
                <w:rFonts w:ascii="Calibri" w:hAnsi="Calibri" w:cs="Calibri"/>
                <w:color w:val="000000"/>
                <w:sz w:val="16"/>
                <w:szCs w:val="16"/>
                <w:lang w:eastAsia="en-US"/>
              </w:rPr>
            </w:pPr>
            <w:r w:rsidRPr="00A107FA">
              <w:rPr>
                <w:rFonts w:ascii="Calibri" w:hAnsi="Calibri" w:cs="Calibri"/>
                <w:color w:val="000000"/>
                <w:sz w:val="16"/>
                <w:szCs w:val="16"/>
                <w:lang w:eastAsia="en-US"/>
              </w:rPr>
              <w:t>Duarte, Espaillat y Santo Domingo</w:t>
            </w:r>
          </w:p>
        </w:tc>
        <w:tc>
          <w:tcPr>
            <w:tcW w:w="407" w:type="pct"/>
            <w:vMerge w:val="restart"/>
            <w:tcBorders>
              <w:top w:val="nil"/>
              <w:left w:val="single" w:sz="4" w:space="0" w:color="auto"/>
              <w:bottom w:val="single" w:sz="8" w:space="0" w:color="000000"/>
              <w:right w:val="single" w:sz="4" w:space="0" w:color="auto"/>
            </w:tcBorders>
            <w:shd w:val="clear" w:color="000000" w:fill="FFFFFF"/>
            <w:vAlign w:val="center"/>
            <w:hideMark/>
          </w:tcPr>
          <w:p w14:paraId="553D2493"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27</w:t>
            </w:r>
          </w:p>
        </w:tc>
        <w:tc>
          <w:tcPr>
            <w:tcW w:w="543" w:type="pct"/>
            <w:tcBorders>
              <w:top w:val="nil"/>
              <w:left w:val="nil"/>
              <w:bottom w:val="nil"/>
              <w:right w:val="single" w:sz="4" w:space="0" w:color="auto"/>
            </w:tcBorders>
            <w:shd w:val="clear" w:color="000000" w:fill="FFFFFF"/>
            <w:noWrap/>
            <w:vAlign w:val="center"/>
            <w:hideMark/>
          </w:tcPr>
          <w:p w14:paraId="25B0F17F"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nil"/>
              <w:right w:val="single" w:sz="4" w:space="0" w:color="auto"/>
            </w:tcBorders>
            <w:shd w:val="clear" w:color="000000" w:fill="FFFFFF"/>
            <w:noWrap/>
            <w:vAlign w:val="center"/>
            <w:hideMark/>
          </w:tcPr>
          <w:p w14:paraId="102D63AA"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w:t>
            </w:r>
          </w:p>
        </w:tc>
        <w:tc>
          <w:tcPr>
            <w:tcW w:w="557" w:type="pct"/>
            <w:tcBorders>
              <w:top w:val="nil"/>
              <w:left w:val="nil"/>
              <w:bottom w:val="nil"/>
              <w:right w:val="single" w:sz="4" w:space="0" w:color="auto"/>
            </w:tcBorders>
            <w:shd w:val="clear" w:color="000000" w:fill="FFFFFF"/>
            <w:noWrap/>
            <w:vAlign w:val="center"/>
            <w:hideMark/>
          </w:tcPr>
          <w:p w14:paraId="38553205"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Ene</w:t>
            </w:r>
          </w:p>
        </w:tc>
        <w:tc>
          <w:tcPr>
            <w:tcW w:w="594" w:type="pct"/>
            <w:vMerge w:val="restart"/>
            <w:tcBorders>
              <w:top w:val="nil"/>
              <w:left w:val="single" w:sz="4" w:space="0" w:color="auto"/>
              <w:bottom w:val="single" w:sz="8" w:space="0" w:color="000000"/>
              <w:right w:val="single" w:sz="4" w:space="0" w:color="auto"/>
            </w:tcBorders>
            <w:shd w:val="clear" w:color="000000" w:fill="FFFFFF"/>
            <w:vAlign w:val="center"/>
            <w:hideMark/>
          </w:tcPr>
          <w:p w14:paraId="376CCBAC"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3,910,227</w:t>
            </w:r>
          </w:p>
        </w:tc>
        <w:tc>
          <w:tcPr>
            <w:tcW w:w="435" w:type="pct"/>
            <w:vMerge w:val="restart"/>
            <w:tcBorders>
              <w:top w:val="nil"/>
              <w:left w:val="single" w:sz="4" w:space="0" w:color="auto"/>
              <w:bottom w:val="single" w:sz="8" w:space="0" w:color="000000"/>
              <w:right w:val="single" w:sz="4" w:space="0" w:color="auto"/>
            </w:tcBorders>
            <w:shd w:val="clear" w:color="000000" w:fill="FFFFFF"/>
            <w:vAlign w:val="center"/>
            <w:hideMark/>
          </w:tcPr>
          <w:p w14:paraId="63CE67DD"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225</w:t>
            </w:r>
          </w:p>
        </w:tc>
        <w:tc>
          <w:tcPr>
            <w:tcW w:w="582" w:type="pct"/>
            <w:vMerge w:val="restart"/>
            <w:tcBorders>
              <w:top w:val="nil"/>
              <w:left w:val="nil"/>
              <w:bottom w:val="single" w:sz="8" w:space="0" w:color="000000"/>
              <w:right w:val="single" w:sz="8" w:space="0" w:color="auto"/>
            </w:tcBorders>
            <w:shd w:val="clear" w:color="000000" w:fill="FFFFFF"/>
            <w:vAlign w:val="center"/>
            <w:hideMark/>
          </w:tcPr>
          <w:p w14:paraId="00737616" w14:textId="77777777" w:rsidR="005303C8" w:rsidRPr="00A107FA" w:rsidRDefault="005303C8" w:rsidP="0051511B">
            <w:pPr>
              <w:jc w:val="right"/>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135</w:t>
            </w:r>
          </w:p>
        </w:tc>
      </w:tr>
      <w:tr w:rsidR="00A107FA" w:rsidRPr="00A107FA" w14:paraId="5096FFCA" w14:textId="77777777" w:rsidTr="00A107FA">
        <w:trPr>
          <w:trHeight w:val="300"/>
        </w:trPr>
        <w:tc>
          <w:tcPr>
            <w:tcW w:w="730" w:type="pct"/>
            <w:vMerge/>
            <w:tcBorders>
              <w:top w:val="nil"/>
              <w:left w:val="single" w:sz="8" w:space="0" w:color="auto"/>
              <w:bottom w:val="single" w:sz="8" w:space="0" w:color="000000"/>
              <w:right w:val="single" w:sz="4" w:space="0" w:color="auto"/>
            </w:tcBorders>
            <w:vAlign w:val="center"/>
            <w:hideMark/>
          </w:tcPr>
          <w:p w14:paraId="7112A756"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8" w:space="0" w:color="000000"/>
              <w:right w:val="nil"/>
            </w:tcBorders>
            <w:vAlign w:val="center"/>
            <w:hideMark/>
          </w:tcPr>
          <w:p w14:paraId="73AA79FC" w14:textId="77777777" w:rsidR="005303C8" w:rsidRPr="00A107FA" w:rsidRDefault="005303C8" w:rsidP="0051511B">
            <w:pPr>
              <w:jc w:val="right"/>
              <w:rPr>
                <w:rFonts w:ascii="Calibri" w:hAnsi="Calibri" w:cs="Calibri"/>
                <w:color w:val="000000"/>
                <w:sz w:val="16"/>
                <w:szCs w:val="16"/>
                <w:lang w:val="en-US" w:eastAsia="en-US"/>
              </w:rPr>
            </w:pPr>
          </w:p>
        </w:tc>
        <w:tc>
          <w:tcPr>
            <w:tcW w:w="407" w:type="pct"/>
            <w:vMerge/>
            <w:tcBorders>
              <w:top w:val="nil"/>
              <w:left w:val="single" w:sz="4" w:space="0" w:color="auto"/>
              <w:bottom w:val="single" w:sz="8" w:space="0" w:color="000000"/>
              <w:right w:val="single" w:sz="4" w:space="0" w:color="auto"/>
            </w:tcBorders>
            <w:vAlign w:val="center"/>
            <w:hideMark/>
          </w:tcPr>
          <w:p w14:paraId="6E16C08A" w14:textId="77777777" w:rsidR="005303C8" w:rsidRPr="00A107FA" w:rsidRDefault="005303C8" w:rsidP="0051511B">
            <w:pPr>
              <w:jc w:val="right"/>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79E5620B" w14:textId="77777777" w:rsidR="005303C8" w:rsidRPr="00A107FA" w:rsidRDefault="005303C8" w:rsidP="00A107FA">
            <w:pPr>
              <w:jc w:val="center"/>
              <w:rPr>
                <w:rFonts w:ascii="Calibri" w:hAnsi="Calibri" w:cs="Calibri"/>
                <w:color w:val="000000"/>
                <w:sz w:val="16"/>
                <w:szCs w:val="16"/>
                <w:lang w:val="en-US" w:eastAsia="en-US"/>
              </w:rPr>
            </w:pPr>
          </w:p>
        </w:tc>
        <w:tc>
          <w:tcPr>
            <w:tcW w:w="610" w:type="pct"/>
            <w:tcBorders>
              <w:top w:val="nil"/>
              <w:left w:val="nil"/>
              <w:bottom w:val="nil"/>
              <w:right w:val="single" w:sz="4" w:space="0" w:color="auto"/>
            </w:tcBorders>
            <w:shd w:val="clear" w:color="000000" w:fill="FFFFFF"/>
            <w:noWrap/>
            <w:vAlign w:val="center"/>
            <w:hideMark/>
          </w:tcPr>
          <w:p w14:paraId="6FEF4032"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w:t>
            </w:r>
          </w:p>
        </w:tc>
        <w:tc>
          <w:tcPr>
            <w:tcW w:w="557" w:type="pct"/>
            <w:tcBorders>
              <w:top w:val="nil"/>
              <w:left w:val="nil"/>
              <w:bottom w:val="nil"/>
              <w:right w:val="single" w:sz="4" w:space="0" w:color="auto"/>
            </w:tcBorders>
            <w:shd w:val="clear" w:color="000000" w:fill="FFFFFF"/>
            <w:noWrap/>
            <w:vAlign w:val="center"/>
            <w:hideMark/>
          </w:tcPr>
          <w:p w14:paraId="487EB646"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Feb</w:t>
            </w:r>
          </w:p>
        </w:tc>
        <w:tc>
          <w:tcPr>
            <w:tcW w:w="594" w:type="pct"/>
            <w:vMerge/>
            <w:tcBorders>
              <w:top w:val="nil"/>
              <w:left w:val="single" w:sz="4" w:space="0" w:color="auto"/>
              <w:bottom w:val="single" w:sz="8" w:space="0" w:color="000000"/>
              <w:right w:val="single" w:sz="4" w:space="0" w:color="auto"/>
            </w:tcBorders>
            <w:vAlign w:val="center"/>
            <w:hideMark/>
          </w:tcPr>
          <w:p w14:paraId="40237BDD"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8" w:space="0" w:color="000000"/>
              <w:right w:val="single" w:sz="4" w:space="0" w:color="auto"/>
            </w:tcBorders>
            <w:vAlign w:val="center"/>
            <w:hideMark/>
          </w:tcPr>
          <w:p w14:paraId="2C539E5C"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8" w:space="0" w:color="000000"/>
              <w:right w:val="single" w:sz="8" w:space="0" w:color="auto"/>
            </w:tcBorders>
            <w:vAlign w:val="center"/>
            <w:hideMark/>
          </w:tcPr>
          <w:p w14:paraId="1EEEF76E"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07FA" w14:paraId="11BBD987" w14:textId="77777777" w:rsidTr="00A107FA">
        <w:trPr>
          <w:trHeight w:val="300"/>
        </w:trPr>
        <w:tc>
          <w:tcPr>
            <w:tcW w:w="730" w:type="pct"/>
            <w:vMerge/>
            <w:tcBorders>
              <w:top w:val="nil"/>
              <w:left w:val="single" w:sz="8" w:space="0" w:color="auto"/>
              <w:bottom w:val="single" w:sz="8" w:space="0" w:color="000000"/>
              <w:right w:val="single" w:sz="4" w:space="0" w:color="auto"/>
            </w:tcBorders>
            <w:vAlign w:val="center"/>
            <w:hideMark/>
          </w:tcPr>
          <w:p w14:paraId="4BDFD780" w14:textId="77777777" w:rsidR="005303C8" w:rsidRPr="00A107FA" w:rsidRDefault="005303C8" w:rsidP="0051511B">
            <w:pPr>
              <w:jc w:val="right"/>
              <w:rPr>
                <w:rFonts w:ascii="Calibri" w:hAnsi="Calibri" w:cs="Calibri"/>
                <w:color w:val="000000"/>
                <w:sz w:val="16"/>
                <w:szCs w:val="16"/>
                <w:lang w:val="en-US" w:eastAsia="en-US"/>
              </w:rPr>
            </w:pPr>
          </w:p>
        </w:tc>
        <w:tc>
          <w:tcPr>
            <w:tcW w:w="542" w:type="pct"/>
            <w:vMerge/>
            <w:tcBorders>
              <w:top w:val="nil"/>
              <w:left w:val="nil"/>
              <w:bottom w:val="single" w:sz="8" w:space="0" w:color="000000"/>
              <w:right w:val="nil"/>
            </w:tcBorders>
            <w:vAlign w:val="center"/>
            <w:hideMark/>
          </w:tcPr>
          <w:p w14:paraId="655B31A6" w14:textId="77777777" w:rsidR="005303C8" w:rsidRPr="00A107FA" w:rsidRDefault="005303C8" w:rsidP="0051511B">
            <w:pPr>
              <w:jc w:val="right"/>
              <w:rPr>
                <w:rFonts w:ascii="Calibri" w:hAnsi="Calibri" w:cs="Calibri"/>
                <w:color w:val="000000"/>
                <w:sz w:val="16"/>
                <w:szCs w:val="16"/>
                <w:lang w:val="en-US" w:eastAsia="en-US"/>
              </w:rPr>
            </w:pPr>
          </w:p>
        </w:tc>
        <w:tc>
          <w:tcPr>
            <w:tcW w:w="407" w:type="pct"/>
            <w:vMerge/>
            <w:tcBorders>
              <w:top w:val="nil"/>
              <w:left w:val="single" w:sz="4" w:space="0" w:color="auto"/>
              <w:bottom w:val="single" w:sz="8" w:space="0" w:color="000000"/>
              <w:right w:val="single" w:sz="4" w:space="0" w:color="auto"/>
            </w:tcBorders>
            <w:vAlign w:val="center"/>
            <w:hideMark/>
          </w:tcPr>
          <w:p w14:paraId="768C9993" w14:textId="77777777" w:rsidR="005303C8" w:rsidRPr="00A107FA" w:rsidRDefault="005303C8" w:rsidP="0051511B">
            <w:pPr>
              <w:jc w:val="right"/>
              <w:rPr>
                <w:rFonts w:ascii="Calibri" w:hAnsi="Calibri" w:cs="Calibri"/>
                <w:color w:val="000000"/>
                <w:sz w:val="16"/>
                <w:szCs w:val="16"/>
                <w:lang w:val="en-US" w:eastAsia="en-US"/>
              </w:rPr>
            </w:pPr>
          </w:p>
        </w:tc>
        <w:tc>
          <w:tcPr>
            <w:tcW w:w="543" w:type="pct"/>
            <w:tcBorders>
              <w:top w:val="nil"/>
              <w:left w:val="nil"/>
              <w:bottom w:val="nil"/>
              <w:right w:val="single" w:sz="4" w:space="0" w:color="auto"/>
            </w:tcBorders>
            <w:shd w:val="clear" w:color="000000" w:fill="FFFFFF"/>
            <w:noWrap/>
            <w:vAlign w:val="center"/>
            <w:hideMark/>
          </w:tcPr>
          <w:p w14:paraId="0AEC884D"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4</w:t>
            </w:r>
          </w:p>
        </w:tc>
        <w:tc>
          <w:tcPr>
            <w:tcW w:w="610" w:type="pct"/>
            <w:tcBorders>
              <w:top w:val="nil"/>
              <w:left w:val="nil"/>
              <w:bottom w:val="nil"/>
              <w:right w:val="single" w:sz="4" w:space="0" w:color="auto"/>
            </w:tcBorders>
            <w:shd w:val="clear" w:color="000000" w:fill="FFFFFF"/>
            <w:noWrap/>
            <w:vAlign w:val="center"/>
            <w:hideMark/>
          </w:tcPr>
          <w:p w14:paraId="2F35BB07"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7</w:t>
            </w:r>
          </w:p>
        </w:tc>
        <w:tc>
          <w:tcPr>
            <w:tcW w:w="557" w:type="pct"/>
            <w:tcBorders>
              <w:top w:val="nil"/>
              <w:left w:val="nil"/>
              <w:bottom w:val="nil"/>
              <w:right w:val="single" w:sz="4" w:space="0" w:color="auto"/>
            </w:tcBorders>
            <w:shd w:val="clear" w:color="000000" w:fill="FFFFFF"/>
            <w:noWrap/>
            <w:vAlign w:val="center"/>
            <w:hideMark/>
          </w:tcPr>
          <w:p w14:paraId="3B54D934" w14:textId="77777777" w:rsidR="005303C8" w:rsidRPr="00A107FA" w:rsidRDefault="005303C8" w:rsidP="00A107FA">
            <w:pPr>
              <w:jc w:val="center"/>
              <w:rPr>
                <w:rFonts w:ascii="Calibri" w:hAnsi="Calibri" w:cs="Calibri"/>
                <w:color w:val="000000"/>
                <w:sz w:val="16"/>
                <w:szCs w:val="16"/>
                <w:lang w:val="en-US" w:eastAsia="en-US"/>
              </w:rPr>
            </w:pPr>
            <w:r w:rsidRPr="00A107FA">
              <w:rPr>
                <w:rFonts w:ascii="Calibri" w:hAnsi="Calibri" w:cs="Calibri"/>
                <w:color w:val="000000"/>
                <w:sz w:val="16"/>
                <w:szCs w:val="16"/>
                <w:lang w:val="en-US" w:eastAsia="en-US"/>
              </w:rPr>
              <w:t>Mar</w:t>
            </w:r>
          </w:p>
        </w:tc>
        <w:tc>
          <w:tcPr>
            <w:tcW w:w="594" w:type="pct"/>
            <w:vMerge/>
            <w:tcBorders>
              <w:top w:val="nil"/>
              <w:left w:val="single" w:sz="4" w:space="0" w:color="auto"/>
              <w:bottom w:val="single" w:sz="8" w:space="0" w:color="000000"/>
              <w:right w:val="single" w:sz="4" w:space="0" w:color="auto"/>
            </w:tcBorders>
            <w:vAlign w:val="center"/>
            <w:hideMark/>
          </w:tcPr>
          <w:p w14:paraId="411D7BAE" w14:textId="77777777" w:rsidR="005303C8" w:rsidRPr="00A107FA" w:rsidRDefault="005303C8" w:rsidP="0051511B">
            <w:pPr>
              <w:jc w:val="right"/>
              <w:rPr>
                <w:rFonts w:ascii="Calibri" w:hAnsi="Calibri" w:cs="Calibri"/>
                <w:color w:val="000000"/>
                <w:sz w:val="16"/>
                <w:szCs w:val="16"/>
                <w:lang w:val="en-US" w:eastAsia="en-US"/>
              </w:rPr>
            </w:pPr>
          </w:p>
        </w:tc>
        <w:tc>
          <w:tcPr>
            <w:tcW w:w="435" w:type="pct"/>
            <w:vMerge/>
            <w:tcBorders>
              <w:top w:val="nil"/>
              <w:left w:val="single" w:sz="4" w:space="0" w:color="auto"/>
              <w:bottom w:val="single" w:sz="8" w:space="0" w:color="000000"/>
              <w:right w:val="single" w:sz="4" w:space="0" w:color="auto"/>
            </w:tcBorders>
            <w:vAlign w:val="center"/>
            <w:hideMark/>
          </w:tcPr>
          <w:p w14:paraId="231E893F" w14:textId="77777777" w:rsidR="005303C8" w:rsidRPr="00A107FA" w:rsidRDefault="005303C8" w:rsidP="0051511B">
            <w:pPr>
              <w:jc w:val="right"/>
              <w:rPr>
                <w:rFonts w:ascii="Calibri" w:hAnsi="Calibri" w:cs="Calibri"/>
                <w:color w:val="000000"/>
                <w:sz w:val="16"/>
                <w:szCs w:val="16"/>
                <w:lang w:val="en-US" w:eastAsia="en-US"/>
              </w:rPr>
            </w:pPr>
          </w:p>
        </w:tc>
        <w:tc>
          <w:tcPr>
            <w:tcW w:w="582" w:type="pct"/>
            <w:vMerge/>
            <w:tcBorders>
              <w:top w:val="nil"/>
              <w:left w:val="nil"/>
              <w:bottom w:val="single" w:sz="8" w:space="0" w:color="000000"/>
              <w:right w:val="single" w:sz="8" w:space="0" w:color="auto"/>
            </w:tcBorders>
            <w:vAlign w:val="center"/>
            <w:hideMark/>
          </w:tcPr>
          <w:p w14:paraId="6583F0DA" w14:textId="77777777" w:rsidR="005303C8" w:rsidRPr="00A107FA" w:rsidRDefault="005303C8" w:rsidP="0051511B">
            <w:pPr>
              <w:jc w:val="right"/>
              <w:rPr>
                <w:rFonts w:ascii="Calibri" w:hAnsi="Calibri" w:cs="Calibri"/>
                <w:color w:val="000000"/>
                <w:sz w:val="16"/>
                <w:szCs w:val="16"/>
                <w:lang w:val="en-US" w:eastAsia="en-US"/>
              </w:rPr>
            </w:pPr>
          </w:p>
        </w:tc>
      </w:tr>
      <w:tr w:rsidR="00A107FA" w:rsidRPr="00A13309" w14:paraId="4E842842" w14:textId="77777777" w:rsidTr="00A107FA">
        <w:trPr>
          <w:trHeight w:val="300"/>
        </w:trPr>
        <w:tc>
          <w:tcPr>
            <w:tcW w:w="730" w:type="pct"/>
            <w:vMerge/>
            <w:tcBorders>
              <w:top w:val="nil"/>
              <w:left w:val="single" w:sz="8" w:space="0" w:color="auto"/>
              <w:bottom w:val="single" w:sz="8" w:space="0" w:color="000000"/>
              <w:right w:val="single" w:sz="4" w:space="0" w:color="auto"/>
            </w:tcBorders>
            <w:vAlign w:val="center"/>
            <w:hideMark/>
          </w:tcPr>
          <w:p w14:paraId="6E94CCF5" w14:textId="77777777" w:rsidR="005303C8" w:rsidRPr="00A13309" w:rsidRDefault="005303C8" w:rsidP="0051511B">
            <w:pPr>
              <w:jc w:val="right"/>
              <w:rPr>
                <w:rFonts w:ascii="Calibri" w:hAnsi="Calibri" w:cs="Calibri"/>
                <w:color w:val="000000"/>
                <w:sz w:val="20"/>
                <w:szCs w:val="20"/>
                <w:lang w:val="en-US" w:eastAsia="en-US"/>
              </w:rPr>
            </w:pPr>
          </w:p>
        </w:tc>
        <w:tc>
          <w:tcPr>
            <w:tcW w:w="542" w:type="pct"/>
            <w:vMerge/>
            <w:tcBorders>
              <w:top w:val="nil"/>
              <w:left w:val="nil"/>
              <w:bottom w:val="single" w:sz="8" w:space="0" w:color="000000"/>
              <w:right w:val="nil"/>
            </w:tcBorders>
            <w:vAlign w:val="center"/>
            <w:hideMark/>
          </w:tcPr>
          <w:p w14:paraId="5D87C6B1" w14:textId="77777777" w:rsidR="005303C8" w:rsidRPr="00A13309" w:rsidRDefault="005303C8" w:rsidP="0051511B">
            <w:pPr>
              <w:jc w:val="right"/>
              <w:rPr>
                <w:rFonts w:ascii="Calibri" w:hAnsi="Calibri" w:cs="Calibri"/>
                <w:color w:val="000000"/>
                <w:sz w:val="20"/>
                <w:szCs w:val="20"/>
                <w:lang w:val="en-US" w:eastAsia="en-US"/>
              </w:rPr>
            </w:pPr>
          </w:p>
        </w:tc>
        <w:tc>
          <w:tcPr>
            <w:tcW w:w="407" w:type="pct"/>
            <w:vMerge/>
            <w:tcBorders>
              <w:top w:val="nil"/>
              <w:left w:val="single" w:sz="4" w:space="0" w:color="auto"/>
              <w:bottom w:val="single" w:sz="8" w:space="0" w:color="000000"/>
              <w:right w:val="single" w:sz="4" w:space="0" w:color="auto"/>
            </w:tcBorders>
            <w:vAlign w:val="center"/>
            <w:hideMark/>
          </w:tcPr>
          <w:p w14:paraId="3CDE5F86" w14:textId="77777777" w:rsidR="005303C8" w:rsidRPr="00A13309" w:rsidRDefault="005303C8" w:rsidP="0051511B">
            <w:pPr>
              <w:jc w:val="right"/>
              <w:rPr>
                <w:rFonts w:ascii="Calibri" w:hAnsi="Calibri" w:cs="Calibri"/>
                <w:color w:val="000000"/>
                <w:sz w:val="20"/>
                <w:szCs w:val="20"/>
                <w:lang w:val="en-US" w:eastAsia="en-US"/>
              </w:rPr>
            </w:pPr>
          </w:p>
        </w:tc>
        <w:tc>
          <w:tcPr>
            <w:tcW w:w="543" w:type="pct"/>
            <w:tcBorders>
              <w:top w:val="nil"/>
              <w:left w:val="nil"/>
              <w:bottom w:val="nil"/>
              <w:right w:val="single" w:sz="4" w:space="0" w:color="auto"/>
            </w:tcBorders>
            <w:shd w:val="clear" w:color="000000" w:fill="FFFFFF"/>
            <w:noWrap/>
            <w:vAlign w:val="center"/>
            <w:hideMark/>
          </w:tcPr>
          <w:p w14:paraId="3A036EBF" w14:textId="77777777" w:rsidR="005303C8" w:rsidRPr="00A13309" w:rsidRDefault="005303C8" w:rsidP="0051511B">
            <w:pPr>
              <w:jc w:val="right"/>
              <w:rPr>
                <w:rFonts w:ascii="Calibri" w:hAnsi="Calibri" w:cs="Calibri"/>
                <w:color w:val="000000"/>
                <w:sz w:val="20"/>
                <w:szCs w:val="20"/>
                <w:lang w:val="en-US" w:eastAsia="en-US"/>
              </w:rPr>
            </w:pPr>
          </w:p>
        </w:tc>
        <w:tc>
          <w:tcPr>
            <w:tcW w:w="610" w:type="pct"/>
            <w:tcBorders>
              <w:top w:val="nil"/>
              <w:left w:val="nil"/>
              <w:bottom w:val="nil"/>
              <w:right w:val="single" w:sz="4" w:space="0" w:color="auto"/>
            </w:tcBorders>
            <w:shd w:val="clear" w:color="000000" w:fill="FFFFFF"/>
            <w:noWrap/>
            <w:vAlign w:val="center"/>
            <w:hideMark/>
          </w:tcPr>
          <w:p w14:paraId="30BC71C6"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2</w:t>
            </w:r>
          </w:p>
        </w:tc>
        <w:tc>
          <w:tcPr>
            <w:tcW w:w="557" w:type="pct"/>
            <w:tcBorders>
              <w:top w:val="nil"/>
              <w:left w:val="nil"/>
              <w:bottom w:val="nil"/>
              <w:right w:val="single" w:sz="4" w:space="0" w:color="auto"/>
            </w:tcBorders>
            <w:shd w:val="clear" w:color="000000" w:fill="FFFFFF"/>
            <w:noWrap/>
            <w:vAlign w:val="center"/>
            <w:hideMark/>
          </w:tcPr>
          <w:p w14:paraId="48659158"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Oct</w:t>
            </w:r>
          </w:p>
        </w:tc>
        <w:tc>
          <w:tcPr>
            <w:tcW w:w="594" w:type="pct"/>
            <w:vMerge/>
            <w:tcBorders>
              <w:top w:val="nil"/>
              <w:left w:val="single" w:sz="4" w:space="0" w:color="auto"/>
              <w:bottom w:val="single" w:sz="8" w:space="0" w:color="000000"/>
              <w:right w:val="single" w:sz="4" w:space="0" w:color="auto"/>
            </w:tcBorders>
            <w:vAlign w:val="center"/>
            <w:hideMark/>
          </w:tcPr>
          <w:p w14:paraId="7B85C3B1" w14:textId="77777777" w:rsidR="005303C8" w:rsidRPr="00A13309" w:rsidRDefault="005303C8" w:rsidP="0051511B">
            <w:pPr>
              <w:jc w:val="right"/>
              <w:rPr>
                <w:rFonts w:ascii="Calibri" w:hAnsi="Calibri" w:cs="Calibri"/>
                <w:color w:val="000000"/>
                <w:sz w:val="20"/>
                <w:szCs w:val="20"/>
                <w:lang w:val="en-US" w:eastAsia="en-US"/>
              </w:rPr>
            </w:pPr>
          </w:p>
        </w:tc>
        <w:tc>
          <w:tcPr>
            <w:tcW w:w="435" w:type="pct"/>
            <w:vMerge/>
            <w:tcBorders>
              <w:top w:val="nil"/>
              <w:left w:val="single" w:sz="4" w:space="0" w:color="auto"/>
              <w:bottom w:val="single" w:sz="8" w:space="0" w:color="000000"/>
              <w:right w:val="single" w:sz="4" w:space="0" w:color="auto"/>
            </w:tcBorders>
            <w:vAlign w:val="center"/>
            <w:hideMark/>
          </w:tcPr>
          <w:p w14:paraId="55B15EA0" w14:textId="77777777" w:rsidR="005303C8" w:rsidRPr="00A13309" w:rsidRDefault="005303C8" w:rsidP="0051511B">
            <w:pPr>
              <w:jc w:val="right"/>
              <w:rPr>
                <w:rFonts w:ascii="Calibri" w:hAnsi="Calibri" w:cs="Calibri"/>
                <w:color w:val="000000"/>
                <w:sz w:val="20"/>
                <w:szCs w:val="20"/>
                <w:lang w:val="en-US" w:eastAsia="en-US"/>
              </w:rPr>
            </w:pPr>
          </w:p>
        </w:tc>
        <w:tc>
          <w:tcPr>
            <w:tcW w:w="582" w:type="pct"/>
            <w:vMerge/>
            <w:tcBorders>
              <w:top w:val="nil"/>
              <w:left w:val="nil"/>
              <w:bottom w:val="single" w:sz="8" w:space="0" w:color="000000"/>
              <w:right w:val="single" w:sz="8" w:space="0" w:color="auto"/>
            </w:tcBorders>
            <w:vAlign w:val="center"/>
            <w:hideMark/>
          </w:tcPr>
          <w:p w14:paraId="10880DC0" w14:textId="77777777" w:rsidR="005303C8" w:rsidRPr="00A13309" w:rsidRDefault="005303C8" w:rsidP="0051511B">
            <w:pPr>
              <w:jc w:val="right"/>
              <w:rPr>
                <w:rFonts w:ascii="Calibri" w:hAnsi="Calibri" w:cs="Calibri"/>
                <w:color w:val="000000"/>
                <w:sz w:val="20"/>
                <w:szCs w:val="20"/>
                <w:lang w:val="en-US" w:eastAsia="en-US"/>
              </w:rPr>
            </w:pPr>
          </w:p>
        </w:tc>
      </w:tr>
      <w:tr w:rsidR="00A107FA" w:rsidRPr="00A13309" w14:paraId="7751748C" w14:textId="77777777" w:rsidTr="00A107FA">
        <w:trPr>
          <w:trHeight w:val="300"/>
        </w:trPr>
        <w:tc>
          <w:tcPr>
            <w:tcW w:w="730" w:type="pct"/>
            <w:vMerge/>
            <w:tcBorders>
              <w:top w:val="nil"/>
              <w:left w:val="single" w:sz="8" w:space="0" w:color="auto"/>
              <w:bottom w:val="single" w:sz="8" w:space="0" w:color="000000"/>
              <w:right w:val="single" w:sz="4" w:space="0" w:color="auto"/>
            </w:tcBorders>
            <w:vAlign w:val="center"/>
            <w:hideMark/>
          </w:tcPr>
          <w:p w14:paraId="3F095DF1" w14:textId="77777777" w:rsidR="005303C8" w:rsidRPr="00A13309" w:rsidRDefault="005303C8" w:rsidP="0051511B">
            <w:pPr>
              <w:jc w:val="right"/>
              <w:rPr>
                <w:rFonts w:ascii="Calibri" w:hAnsi="Calibri" w:cs="Calibri"/>
                <w:color w:val="000000"/>
                <w:sz w:val="20"/>
                <w:szCs w:val="20"/>
                <w:lang w:val="en-US" w:eastAsia="en-US"/>
              </w:rPr>
            </w:pPr>
          </w:p>
        </w:tc>
        <w:tc>
          <w:tcPr>
            <w:tcW w:w="542" w:type="pct"/>
            <w:vMerge/>
            <w:tcBorders>
              <w:top w:val="nil"/>
              <w:left w:val="nil"/>
              <w:bottom w:val="single" w:sz="8" w:space="0" w:color="000000"/>
              <w:right w:val="nil"/>
            </w:tcBorders>
            <w:vAlign w:val="center"/>
            <w:hideMark/>
          </w:tcPr>
          <w:p w14:paraId="6565CAF4" w14:textId="77777777" w:rsidR="005303C8" w:rsidRPr="00A13309" w:rsidRDefault="005303C8" w:rsidP="0051511B">
            <w:pPr>
              <w:jc w:val="right"/>
              <w:rPr>
                <w:rFonts w:ascii="Calibri" w:hAnsi="Calibri" w:cs="Calibri"/>
                <w:color w:val="000000"/>
                <w:sz w:val="20"/>
                <w:szCs w:val="20"/>
                <w:lang w:val="en-US" w:eastAsia="en-US"/>
              </w:rPr>
            </w:pPr>
          </w:p>
        </w:tc>
        <w:tc>
          <w:tcPr>
            <w:tcW w:w="407" w:type="pct"/>
            <w:vMerge/>
            <w:tcBorders>
              <w:top w:val="nil"/>
              <w:left w:val="single" w:sz="4" w:space="0" w:color="auto"/>
              <w:bottom w:val="single" w:sz="8" w:space="0" w:color="000000"/>
              <w:right w:val="single" w:sz="4" w:space="0" w:color="auto"/>
            </w:tcBorders>
            <w:vAlign w:val="center"/>
            <w:hideMark/>
          </w:tcPr>
          <w:p w14:paraId="0D27DBC5" w14:textId="77777777" w:rsidR="005303C8" w:rsidRPr="00A13309" w:rsidRDefault="005303C8" w:rsidP="0051511B">
            <w:pPr>
              <w:jc w:val="right"/>
              <w:rPr>
                <w:rFonts w:ascii="Calibri" w:hAnsi="Calibri" w:cs="Calibri"/>
                <w:color w:val="000000"/>
                <w:sz w:val="20"/>
                <w:szCs w:val="20"/>
                <w:lang w:val="en-US" w:eastAsia="en-US"/>
              </w:rPr>
            </w:pPr>
          </w:p>
        </w:tc>
        <w:tc>
          <w:tcPr>
            <w:tcW w:w="543" w:type="pct"/>
            <w:tcBorders>
              <w:top w:val="nil"/>
              <w:left w:val="nil"/>
              <w:bottom w:val="nil"/>
              <w:right w:val="single" w:sz="4" w:space="0" w:color="auto"/>
            </w:tcBorders>
            <w:shd w:val="clear" w:color="000000" w:fill="FFFFFF"/>
            <w:noWrap/>
            <w:vAlign w:val="center"/>
            <w:hideMark/>
          </w:tcPr>
          <w:p w14:paraId="4D26C1F9" w14:textId="77777777" w:rsidR="005303C8" w:rsidRPr="00A13309" w:rsidRDefault="005303C8" w:rsidP="0051511B">
            <w:pPr>
              <w:jc w:val="right"/>
              <w:rPr>
                <w:rFonts w:ascii="Calibri" w:hAnsi="Calibri" w:cs="Calibri"/>
                <w:color w:val="000000"/>
                <w:sz w:val="20"/>
                <w:szCs w:val="20"/>
                <w:lang w:val="en-US" w:eastAsia="en-US"/>
              </w:rPr>
            </w:pPr>
          </w:p>
        </w:tc>
        <w:tc>
          <w:tcPr>
            <w:tcW w:w="610" w:type="pct"/>
            <w:tcBorders>
              <w:top w:val="nil"/>
              <w:left w:val="nil"/>
              <w:bottom w:val="nil"/>
              <w:right w:val="single" w:sz="4" w:space="0" w:color="auto"/>
            </w:tcBorders>
            <w:shd w:val="clear" w:color="000000" w:fill="FFFFFF"/>
            <w:noWrap/>
            <w:vAlign w:val="center"/>
            <w:hideMark/>
          </w:tcPr>
          <w:p w14:paraId="62EC4A24"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5</w:t>
            </w:r>
          </w:p>
        </w:tc>
        <w:tc>
          <w:tcPr>
            <w:tcW w:w="557" w:type="pct"/>
            <w:tcBorders>
              <w:top w:val="nil"/>
              <w:left w:val="nil"/>
              <w:bottom w:val="nil"/>
              <w:right w:val="single" w:sz="4" w:space="0" w:color="auto"/>
            </w:tcBorders>
            <w:shd w:val="clear" w:color="000000" w:fill="FFFFFF"/>
            <w:noWrap/>
            <w:vAlign w:val="center"/>
            <w:hideMark/>
          </w:tcPr>
          <w:p w14:paraId="1DE53B5F"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Nov</w:t>
            </w:r>
          </w:p>
        </w:tc>
        <w:tc>
          <w:tcPr>
            <w:tcW w:w="594" w:type="pct"/>
            <w:vMerge/>
            <w:tcBorders>
              <w:top w:val="nil"/>
              <w:left w:val="single" w:sz="4" w:space="0" w:color="auto"/>
              <w:bottom w:val="single" w:sz="8" w:space="0" w:color="000000"/>
              <w:right w:val="single" w:sz="4" w:space="0" w:color="auto"/>
            </w:tcBorders>
            <w:vAlign w:val="center"/>
            <w:hideMark/>
          </w:tcPr>
          <w:p w14:paraId="7E235B63" w14:textId="77777777" w:rsidR="005303C8" w:rsidRPr="00A13309" w:rsidRDefault="005303C8" w:rsidP="0051511B">
            <w:pPr>
              <w:jc w:val="right"/>
              <w:rPr>
                <w:rFonts w:ascii="Calibri" w:hAnsi="Calibri" w:cs="Calibri"/>
                <w:color w:val="000000"/>
                <w:sz w:val="20"/>
                <w:szCs w:val="20"/>
                <w:lang w:val="en-US" w:eastAsia="en-US"/>
              </w:rPr>
            </w:pPr>
          </w:p>
        </w:tc>
        <w:tc>
          <w:tcPr>
            <w:tcW w:w="435" w:type="pct"/>
            <w:vMerge/>
            <w:tcBorders>
              <w:top w:val="nil"/>
              <w:left w:val="single" w:sz="4" w:space="0" w:color="auto"/>
              <w:bottom w:val="single" w:sz="8" w:space="0" w:color="000000"/>
              <w:right w:val="single" w:sz="4" w:space="0" w:color="auto"/>
            </w:tcBorders>
            <w:vAlign w:val="center"/>
            <w:hideMark/>
          </w:tcPr>
          <w:p w14:paraId="2D75E7CB" w14:textId="77777777" w:rsidR="005303C8" w:rsidRPr="00A13309" w:rsidRDefault="005303C8" w:rsidP="0051511B">
            <w:pPr>
              <w:jc w:val="right"/>
              <w:rPr>
                <w:rFonts w:ascii="Calibri" w:hAnsi="Calibri" w:cs="Calibri"/>
                <w:color w:val="000000"/>
                <w:sz w:val="20"/>
                <w:szCs w:val="20"/>
                <w:lang w:val="en-US" w:eastAsia="en-US"/>
              </w:rPr>
            </w:pPr>
          </w:p>
        </w:tc>
        <w:tc>
          <w:tcPr>
            <w:tcW w:w="582" w:type="pct"/>
            <w:vMerge/>
            <w:tcBorders>
              <w:top w:val="nil"/>
              <w:left w:val="nil"/>
              <w:bottom w:val="single" w:sz="8" w:space="0" w:color="000000"/>
              <w:right w:val="single" w:sz="8" w:space="0" w:color="auto"/>
            </w:tcBorders>
            <w:vAlign w:val="center"/>
            <w:hideMark/>
          </w:tcPr>
          <w:p w14:paraId="1F4A0FEB" w14:textId="77777777" w:rsidR="005303C8" w:rsidRPr="00A13309" w:rsidRDefault="005303C8" w:rsidP="0051511B">
            <w:pPr>
              <w:jc w:val="right"/>
              <w:rPr>
                <w:rFonts w:ascii="Calibri" w:hAnsi="Calibri" w:cs="Calibri"/>
                <w:color w:val="000000"/>
                <w:sz w:val="20"/>
                <w:szCs w:val="20"/>
                <w:lang w:val="en-US" w:eastAsia="en-US"/>
              </w:rPr>
            </w:pPr>
          </w:p>
        </w:tc>
      </w:tr>
      <w:tr w:rsidR="00A107FA" w:rsidRPr="00A13309" w14:paraId="5F13027F" w14:textId="77777777" w:rsidTr="00A107FA">
        <w:trPr>
          <w:trHeight w:val="85"/>
        </w:trPr>
        <w:tc>
          <w:tcPr>
            <w:tcW w:w="730" w:type="pct"/>
            <w:vMerge/>
            <w:tcBorders>
              <w:top w:val="nil"/>
              <w:left w:val="single" w:sz="8" w:space="0" w:color="auto"/>
              <w:bottom w:val="single" w:sz="8" w:space="0" w:color="000000"/>
              <w:right w:val="single" w:sz="4" w:space="0" w:color="auto"/>
            </w:tcBorders>
            <w:vAlign w:val="center"/>
            <w:hideMark/>
          </w:tcPr>
          <w:p w14:paraId="0AF11852" w14:textId="77777777" w:rsidR="005303C8" w:rsidRPr="00A13309" w:rsidRDefault="005303C8" w:rsidP="0051511B">
            <w:pPr>
              <w:jc w:val="right"/>
              <w:rPr>
                <w:rFonts w:ascii="Calibri" w:hAnsi="Calibri" w:cs="Calibri"/>
                <w:color w:val="000000"/>
                <w:sz w:val="20"/>
                <w:szCs w:val="20"/>
                <w:lang w:val="en-US" w:eastAsia="en-US"/>
              </w:rPr>
            </w:pPr>
          </w:p>
        </w:tc>
        <w:tc>
          <w:tcPr>
            <w:tcW w:w="542" w:type="pct"/>
            <w:vMerge/>
            <w:tcBorders>
              <w:top w:val="nil"/>
              <w:left w:val="nil"/>
              <w:bottom w:val="single" w:sz="8" w:space="0" w:color="000000"/>
              <w:right w:val="nil"/>
            </w:tcBorders>
            <w:vAlign w:val="center"/>
            <w:hideMark/>
          </w:tcPr>
          <w:p w14:paraId="5E3EC632" w14:textId="77777777" w:rsidR="005303C8" w:rsidRPr="00A13309" w:rsidRDefault="005303C8" w:rsidP="0051511B">
            <w:pPr>
              <w:jc w:val="right"/>
              <w:rPr>
                <w:rFonts w:ascii="Calibri" w:hAnsi="Calibri" w:cs="Calibri"/>
                <w:color w:val="000000"/>
                <w:sz w:val="20"/>
                <w:szCs w:val="20"/>
                <w:lang w:val="en-US" w:eastAsia="en-US"/>
              </w:rPr>
            </w:pPr>
          </w:p>
        </w:tc>
        <w:tc>
          <w:tcPr>
            <w:tcW w:w="407" w:type="pct"/>
            <w:vMerge/>
            <w:tcBorders>
              <w:top w:val="nil"/>
              <w:left w:val="single" w:sz="4" w:space="0" w:color="auto"/>
              <w:bottom w:val="single" w:sz="8" w:space="0" w:color="000000"/>
              <w:right w:val="single" w:sz="4" w:space="0" w:color="auto"/>
            </w:tcBorders>
            <w:vAlign w:val="center"/>
            <w:hideMark/>
          </w:tcPr>
          <w:p w14:paraId="29466626" w14:textId="77777777" w:rsidR="005303C8" w:rsidRPr="00A13309" w:rsidRDefault="005303C8" w:rsidP="0051511B">
            <w:pPr>
              <w:jc w:val="right"/>
              <w:rPr>
                <w:rFonts w:ascii="Calibri" w:hAnsi="Calibri" w:cs="Calibri"/>
                <w:color w:val="000000"/>
                <w:sz w:val="20"/>
                <w:szCs w:val="20"/>
                <w:lang w:val="en-US" w:eastAsia="en-US"/>
              </w:rPr>
            </w:pPr>
          </w:p>
        </w:tc>
        <w:tc>
          <w:tcPr>
            <w:tcW w:w="543" w:type="pct"/>
            <w:tcBorders>
              <w:top w:val="nil"/>
              <w:left w:val="nil"/>
              <w:bottom w:val="single" w:sz="8" w:space="0" w:color="auto"/>
              <w:right w:val="single" w:sz="4" w:space="0" w:color="auto"/>
            </w:tcBorders>
            <w:shd w:val="clear" w:color="000000" w:fill="FFFFFF"/>
            <w:noWrap/>
            <w:vAlign w:val="center"/>
            <w:hideMark/>
          </w:tcPr>
          <w:p w14:paraId="0CC98E8F" w14:textId="77777777" w:rsidR="005303C8" w:rsidRPr="00A13309" w:rsidRDefault="005303C8" w:rsidP="0051511B">
            <w:pPr>
              <w:jc w:val="right"/>
              <w:rPr>
                <w:rFonts w:ascii="Calibri" w:hAnsi="Calibri" w:cs="Calibri"/>
                <w:color w:val="000000"/>
                <w:sz w:val="20"/>
                <w:szCs w:val="20"/>
                <w:lang w:val="en-US" w:eastAsia="en-US"/>
              </w:rPr>
            </w:pPr>
          </w:p>
        </w:tc>
        <w:tc>
          <w:tcPr>
            <w:tcW w:w="610" w:type="pct"/>
            <w:tcBorders>
              <w:top w:val="nil"/>
              <w:left w:val="nil"/>
              <w:bottom w:val="single" w:sz="8" w:space="0" w:color="auto"/>
              <w:right w:val="single" w:sz="4" w:space="0" w:color="auto"/>
            </w:tcBorders>
            <w:shd w:val="clear" w:color="000000" w:fill="FFFFFF"/>
            <w:noWrap/>
            <w:vAlign w:val="center"/>
            <w:hideMark/>
          </w:tcPr>
          <w:p w14:paraId="2B6EB3C1"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2</w:t>
            </w:r>
          </w:p>
        </w:tc>
        <w:tc>
          <w:tcPr>
            <w:tcW w:w="557" w:type="pct"/>
            <w:tcBorders>
              <w:top w:val="nil"/>
              <w:left w:val="nil"/>
              <w:bottom w:val="single" w:sz="8" w:space="0" w:color="auto"/>
              <w:right w:val="single" w:sz="4" w:space="0" w:color="auto"/>
            </w:tcBorders>
            <w:shd w:val="clear" w:color="000000" w:fill="FFFFFF"/>
            <w:noWrap/>
            <w:vAlign w:val="center"/>
            <w:hideMark/>
          </w:tcPr>
          <w:p w14:paraId="50F2C89B" w14:textId="77777777" w:rsidR="005303C8" w:rsidRPr="00A13309" w:rsidRDefault="005303C8" w:rsidP="00A107FA">
            <w:pPr>
              <w:jc w:val="center"/>
              <w:rPr>
                <w:rFonts w:ascii="Calibri" w:hAnsi="Calibri" w:cs="Calibri"/>
                <w:color w:val="000000"/>
                <w:sz w:val="20"/>
                <w:szCs w:val="20"/>
                <w:lang w:val="en-US" w:eastAsia="en-US"/>
              </w:rPr>
            </w:pPr>
            <w:r w:rsidRPr="00A13309">
              <w:rPr>
                <w:rFonts w:ascii="Calibri" w:hAnsi="Calibri" w:cs="Calibri"/>
                <w:color w:val="000000"/>
                <w:sz w:val="20"/>
                <w:szCs w:val="20"/>
                <w:lang w:val="en-US" w:eastAsia="en-US"/>
              </w:rPr>
              <w:t>Dic</w:t>
            </w:r>
          </w:p>
        </w:tc>
        <w:tc>
          <w:tcPr>
            <w:tcW w:w="594" w:type="pct"/>
            <w:vMerge/>
            <w:tcBorders>
              <w:top w:val="nil"/>
              <w:left w:val="single" w:sz="4" w:space="0" w:color="auto"/>
              <w:bottom w:val="single" w:sz="8" w:space="0" w:color="000000"/>
              <w:right w:val="single" w:sz="4" w:space="0" w:color="auto"/>
            </w:tcBorders>
            <w:vAlign w:val="center"/>
            <w:hideMark/>
          </w:tcPr>
          <w:p w14:paraId="0D06C5D1" w14:textId="77777777" w:rsidR="005303C8" w:rsidRPr="00A13309" w:rsidRDefault="005303C8" w:rsidP="0051511B">
            <w:pPr>
              <w:jc w:val="right"/>
              <w:rPr>
                <w:rFonts w:ascii="Calibri" w:hAnsi="Calibri" w:cs="Calibri"/>
                <w:color w:val="000000"/>
                <w:sz w:val="20"/>
                <w:szCs w:val="20"/>
                <w:lang w:val="en-US" w:eastAsia="en-US"/>
              </w:rPr>
            </w:pPr>
          </w:p>
        </w:tc>
        <w:tc>
          <w:tcPr>
            <w:tcW w:w="435" w:type="pct"/>
            <w:vMerge/>
            <w:tcBorders>
              <w:top w:val="nil"/>
              <w:left w:val="single" w:sz="4" w:space="0" w:color="auto"/>
              <w:bottom w:val="single" w:sz="8" w:space="0" w:color="000000"/>
              <w:right w:val="single" w:sz="4" w:space="0" w:color="auto"/>
            </w:tcBorders>
            <w:vAlign w:val="center"/>
            <w:hideMark/>
          </w:tcPr>
          <w:p w14:paraId="57DF9ECB" w14:textId="77777777" w:rsidR="005303C8" w:rsidRPr="00A13309" w:rsidRDefault="005303C8" w:rsidP="0051511B">
            <w:pPr>
              <w:jc w:val="right"/>
              <w:rPr>
                <w:rFonts w:ascii="Calibri" w:hAnsi="Calibri" w:cs="Calibri"/>
                <w:color w:val="000000"/>
                <w:sz w:val="20"/>
                <w:szCs w:val="20"/>
                <w:lang w:val="en-US" w:eastAsia="en-US"/>
              </w:rPr>
            </w:pPr>
          </w:p>
        </w:tc>
        <w:tc>
          <w:tcPr>
            <w:tcW w:w="582" w:type="pct"/>
            <w:vMerge/>
            <w:tcBorders>
              <w:top w:val="nil"/>
              <w:left w:val="nil"/>
              <w:bottom w:val="single" w:sz="8" w:space="0" w:color="000000"/>
              <w:right w:val="single" w:sz="8" w:space="0" w:color="auto"/>
            </w:tcBorders>
            <w:vAlign w:val="center"/>
            <w:hideMark/>
          </w:tcPr>
          <w:p w14:paraId="38DBB09B" w14:textId="77777777" w:rsidR="005303C8" w:rsidRPr="00A13309" w:rsidRDefault="005303C8" w:rsidP="0051511B">
            <w:pPr>
              <w:jc w:val="right"/>
              <w:rPr>
                <w:rFonts w:ascii="Calibri" w:hAnsi="Calibri" w:cs="Calibri"/>
                <w:color w:val="000000"/>
                <w:sz w:val="20"/>
                <w:szCs w:val="20"/>
                <w:lang w:val="en-US" w:eastAsia="en-US"/>
              </w:rPr>
            </w:pPr>
          </w:p>
        </w:tc>
      </w:tr>
      <w:tr w:rsidR="00A107FA" w:rsidRPr="00A13309" w14:paraId="0D037465" w14:textId="77777777" w:rsidTr="00A107FA">
        <w:trPr>
          <w:cantSplit/>
          <w:trHeight w:val="712"/>
        </w:trPr>
        <w:tc>
          <w:tcPr>
            <w:tcW w:w="730" w:type="pct"/>
            <w:tcBorders>
              <w:top w:val="nil"/>
              <w:left w:val="single" w:sz="8" w:space="0" w:color="auto"/>
              <w:bottom w:val="single" w:sz="8" w:space="0" w:color="auto"/>
              <w:right w:val="single" w:sz="8" w:space="0" w:color="auto"/>
            </w:tcBorders>
            <w:shd w:val="clear" w:color="000000" w:fill="305496"/>
            <w:noWrap/>
            <w:vAlign w:val="center"/>
            <w:hideMark/>
          </w:tcPr>
          <w:p w14:paraId="7753BA52" w14:textId="77777777" w:rsidR="005303C8" w:rsidRPr="00A13309" w:rsidRDefault="005303C8" w:rsidP="0051511B">
            <w:pPr>
              <w:jc w:val="right"/>
              <w:rPr>
                <w:rFonts w:ascii="Calibri" w:hAnsi="Calibri" w:cs="Calibri"/>
                <w:b/>
                <w:bCs/>
                <w:color w:val="FFFFFF"/>
                <w:sz w:val="20"/>
                <w:szCs w:val="20"/>
                <w:lang w:val="en-US" w:eastAsia="en-US"/>
              </w:rPr>
            </w:pPr>
            <w:r w:rsidRPr="00A13309">
              <w:rPr>
                <w:rFonts w:ascii="Calibri" w:hAnsi="Calibri" w:cs="Calibri"/>
                <w:b/>
                <w:bCs/>
                <w:color w:val="FFFFFF"/>
                <w:sz w:val="20"/>
                <w:szCs w:val="20"/>
                <w:lang w:val="en-US" w:eastAsia="en-US"/>
              </w:rPr>
              <w:t>Total</w:t>
            </w:r>
          </w:p>
        </w:tc>
        <w:tc>
          <w:tcPr>
            <w:tcW w:w="542" w:type="pct"/>
            <w:tcBorders>
              <w:top w:val="nil"/>
              <w:left w:val="nil"/>
              <w:bottom w:val="single" w:sz="8" w:space="0" w:color="auto"/>
              <w:right w:val="nil"/>
            </w:tcBorders>
            <w:shd w:val="clear" w:color="000000" w:fill="305496"/>
            <w:noWrap/>
            <w:vAlign w:val="center"/>
            <w:hideMark/>
          </w:tcPr>
          <w:p w14:paraId="621FC31D" w14:textId="77777777" w:rsidR="005303C8" w:rsidRPr="00A13309" w:rsidRDefault="005303C8" w:rsidP="0051511B">
            <w:pPr>
              <w:jc w:val="right"/>
              <w:rPr>
                <w:rFonts w:ascii="Calibri" w:hAnsi="Calibri" w:cs="Calibri"/>
                <w:b/>
                <w:bCs/>
                <w:color w:val="FFFFFF"/>
                <w:sz w:val="20"/>
                <w:szCs w:val="20"/>
                <w:lang w:val="en-US" w:eastAsia="en-US"/>
              </w:rPr>
            </w:pPr>
          </w:p>
        </w:tc>
        <w:tc>
          <w:tcPr>
            <w:tcW w:w="407" w:type="pct"/>
            <w:tcBorders>
              <w:top w:val="nil"/>
              <w:left w:val="single" w:sz="8" w:space="0" w:color="auto"/>
              <w:bottom w:val="single" w:sz="8" w:space="0" w:color="auto"/>
              <w:right w:val="single" w:sz="8" w:space="0" w:color="auto"/>
            </w:tcBorders>
            <w:shd w:val="clear" w:color="000000" w:fill="305496"/>
            <w:noWrap/>
            <w:vAlign w:val="center"/>
            <w:hideMark/>
          </w:tcPr>
          <w:p w14:paraId="778D1BF4" w14:textId="77777777" w:rsidR="005303C8" w:rsidRPr="00A13309" w:rsidRDefault="005303C8" w:rsidP="0051511B">
            <w:pPr>
              <w:jc w:val="right"/>
              <w:rPr>
                <w:rFonts w:ascii="Calibri" w:hAnsi="Calibri" w:cs="Calibri"/>
                <w:b/>
                <w:bCs/>
                <w:color w:val="FFFFFF"/>
                <w:sz w:val="20"/>
                <w:szCs w:val="20"/>
                <w:lang w:val="en-US" w:eastAsia="en-US"/>
              </w:rPr>
            </w:pPr>
            <w:r w:rsidRPr="00A13309">
              <w:rPr>
                <w:rFonts w:ascii="Calibri" w:hAnsi="Calibri" w:cs="Calibri"/>
                <w:b/>
                <w:bCs/>
                <w:color w:val="FFFFFF"/>
                <w:sz w:val="20"/>
                <w:szCs w:val="20"/>
                <w:lang w:val="en-US" w:eastAsia="en-US"/>
              </w:rPr>
              <w:t>142</w:t>
            </w:r>
          </w:p>
        </w:tc>
        <w:tc>
          <w:tcPr>
            <w:tcW w:w="543" w:type="pct"/>
            <w:tcBorders>
              <w:top w:val="nil"/>
              <w:left w:val="nil"/>
              <w:bottom w:val="single" w:sz="8" w:space="0" w:color="auto"/>
              <w:right w:val="nil"/>
            </w:tcBorders>
            <w:shd w:val="clear" w:color="000000" w:fill="305496"/>
            <w:noWrap/>
            <w:vAlign w:val="center"/>
            <w:hideMark/>
          </w:tcPr>
          <w:p w14:paraId="7B765979" w14:textId="77777777" w:rsidR="005303C8" w:rsidRPr="00A13309" w:rsidRDefault="005303C8" w:rsidP="0051511B">
            <w:pPr>
              <w:jc w:val="right"/>
              <w:rPr>
                <w:rFonts w:ascii="Calibri" w:hAnsi="Calibri" w:cs="Calibri"/>
                <w:b/>
                <w:bCs/>
                <w:color w:val="FFFFFF"/>
                <w:sz w:val="20"/>
                <w:szCs w:val="20"/>
                <w:lang w:val="en-US" w:eastAsia="en-US"/>
              </w:rPr>
            </w:pPr>
          </w:p>
        </w:tc>
        <w:tc>
          <w:tcPr>
            <w:tcW w:w="610" w:type="pct"/>
            <w:tcBorders>
              <w:top w:val="nil"/>
              <w:left w:val="nil"/>
              <w:bottom w:val="single" w:sz="8" w:space="0" w:color="auto"/>
              <w:right w:val="nil"/>
            </w:tcBorders>
            <w:shd w:val="clear" w:color="000000" w:fill="305496"/>
            <w:noWrap/>
            <w:vAlign w:val="center"/>
            <w:hideMark/>
          </w:tcPr>
          <w:p w14:paraId="06535E49" w14:textId="77777777" w:rsidR="005303C8" w:rsidRPr="00A13309" w:rsidRDefault="005303C8" w:rsidP="0051511B">
            <w:pPr>
              <w:jc w:val="right"/>
              <w:rPr>
                <w:rFonts w:ascii="Calibri" w:hAnsi="Calibri" w:cs="Calibri"/>
                <w:b/>
                <w:bCs/>
                <w:color w:val="FFFFFF"/>
                <w:sz w:val="20"/>
                <w:szCs w:val="20"/>
                <w:lang w:val="en-US" w:eastAsia="en-US"/>
              </w:rPr>
            </w:pPr>
          </w:p>
        </w:tc>
        <w:tc>
          <w:tcPr>
            <w:tcW w:w="557" w:type="pct"/>
            <w:tcBorders>
              <w:top w:val="nil"/>
              <w:left w:val="nil"/>
              <w:bottom w:val="single" w:sz="8" w:space="0" w:color="auto"/>
              <w:right w:val="nil"/>
            </w:tcBorders>
            <w:shd w:val="clear" w:color="000000" w:fill="305496"/>
            <w:noWrap/>
            <w:vAlign w:val="center"/>
            <w:hideMark/>
          </w:tcPr>
          <w:p w14:paraId="4754DC94" w14:textId="77777777" w:rsidR="005303C8" w:rsidRPr="00A13309" w:rsidRDefault="005303C8" w:rsidP="0051511B">
            <w:pPr>
              <w:jc w:val="right"/>
              <w:rPr>
                <w:rFonts w:ascii="Calibri" w:hAnsi="Calibri" w:cs="Calibri"/>
                <w:b/>
                <w:bCs/>
                <w:color w:val="FFFFFF"/>
                <w:sz w:val="20"/>
                <w:szCs w:val="20"/>
                <w:lang w:val="en-US" w:eastAsia="en-US"/>
              </w:rPr>
            </w:pPr>
          </w:p>
        </w:tc>
        <w:tc>
          <w:tcPr>
            <w:tcW w:w="594" w:type="pct"/>
            <w:tcBorders>
              <w:top w:val="nil"/>
              <w:left w:val="single" w:sz="8" w:space="0" w:color="auto"/>
              <w:bottom w:val="single" w:sz="8" w:space="0" w:color="auto"/>
              <w:right w:val="single" w:sz="8" w:space="0" w:color="auto"/>
            </w:tcBorders>
            <w:shd w:val="clear" w:color="000000" w:fill="305496"/>
            <w:noWrap/>
            <w:vAlign w:val="center"/>
            <w:hideMark/>
          </w:tcPr>
          <w:p w14:paraId="1D9EED3D" w14:textId="77777777" w:rsidR="005303C8" w:rsidRPr="00A13309" w:rsidRDefault="005303C8" w:rsidP="0051511B">
            <w:pPr>
              <w:jc w:val="right"/>
              <w:rPr>
                <w:rFonts w:ascii="Calibri" w:hAnsi="Calibri" w:cs="Calibri"/>
                <w:b/>
                <w:bCs/>
                <w:color w:val="FFFFFF"/>
                <w:sz w:val="20"/>
                <w:szCs w:val="20"/>
                <w:lang w:val="en-US" w:eastAsia="en-US"/>
              </w:rPr>
            </w:pPr>
            <w:r w:rsidRPr="00A13309">
              <w:rPr>
                <w:rFonts w:ascii="Calibri" w:hAnsi="Calibri" w:cs="Calibri"/>
                <w:b/>
                <w:bCs/>
                <w:color w:val="FFFFFF"/>
                <w:sz w:val="20"/>
                <w:szCs w:val="20"/>
                <w:lang w:val="en-US" w:eastAsia="en-US"/>
              </w:rPr>
              <w:t>26,337,887</w:t>
            </w:r>
          </w:p>
        </w:tc>
        <w:tc>
          <w:tcPr>
            <w:tcW w:w="435" w:type="pct"/>
            <w:tcBorders>
              <w:top w:val="nil"/>
              <w:left w:val="nil"/>
              <w:bottom w:val="single" w:sz="8" w:space="0" w:color="auto"/>
              <w:right w:val="single" w:sz="8" w:space="0" w:color="auto"/>
            </w:tcBorders>
            <w:shd w:val="clear" w:color="000000" w:fill="305496"/>
            <w:noWrap/>
            <w:vAlign w:val="center"/>
            <w:hideMark/>
          </w:tcPr>
          <w:p w14:paraId="74FFFDF8" w14:textId="77777777" w:rsidR="005303C8" w:rsidRPr="00A13309" w:rsidRDefault="005303C8" w:rsidP="0051511B">
            <w:pPr>
              <w:jc w:val="right"/>
              <w:rPr>
                <w:rFonts w:ascii="Calibri" w:hAnsi="Calibri" w:cs="Calibri"/>
                <w:b/>
                <w:bCs/>
                <w:color w:val="FFFFFF"/>
                <w:sz w:val="20"/>
                <w:szCs w:val="20"/>
                <w:lang w:val="en-US" w:eastAsia="en-US"/>
              </w:rPr>
            </w:pPr>
            <w:r w:rsidRPr="00A13309">
              <w:rPr>
                <w:rFonts w:ascii="Calibri" w:hAnsi="Calibri" w:cs="Calibri"/>
                <w:b/>
                <w:bCs/>
                <w:color w:val="FFFFFF"/>
                <w:sz w:val="20"/>
                <w:szCs w:val="20"/>
                <w:lang w:val="en-US" w:eastAsia="en-US"/>
              </w:rPr>
              <w:t>1,449</w:t>
            </w:r>
          </w:p>
        </w:tc>
        <w:tc>
          <w:tcPr>
            <w:tcW w:w="582" w:type="pct"/>
            <w:tcBorders>
              <w:top w:val="nil"/>
              <w:left w:val="nil"/>
              <w:bottom w:val="single" w:sz="8" w:space="0" w:color="auto"/>
              <w:right w:val="single" w:sz="8" w:space="0" w:color="auto"/>
            </w:tcBorders>
            <w:shd w:val="clear" w:color="000000" w:fill="305496"/>
            <w:noWrap/>
            <w:vAlign w:val="center"/>
            <w:hideMark/>
          </w:tcPr>
          <w:p w14:paraId="1BBF17DF" w14:textId="77777777" w:rsidR="005303C8" w:rsidRPr="00A13309" w:rsidRDefault="005303C8" w:rsidP="0051511B">
            <w:pPr>
              <w:jc w:val="right"/>
              <w:rPr>
                <w:rFonts w:ascii="Calibri" w:hAnsi="Calibri" w:cs="Calibri"/>
                <w:b/>
                <w:bCs/>
                <w:color w:val="FFFFFF"/>
                <w:sz w:val="20"/>
                <w:szCs w:val="20"/>
                <w:lang w:val="en-US" w:eastAsia="en-US"/>
              </w:rPr>
            </w:pPr>
            <w:r w:rsidRPr="00A13309">
              <w:rPr>
                <w:rFonts w:ascii="Calibri" w:hAnsi="Calibri" w:cs="Calibri"/>
                <w:b/>
                <w:bCs/>
                <w:color w:val="FFFFFF"/>
                <w:sz w:val="20"/>
                <w:szCs w:val="20"/>
                <w:lang w:val="en-US" w:eastAsia="en-US"/>
              </w:rPr>
              <w:t>710</w:t>
            </w:r>
          </w:p>
        </w:tc>
      </w:tr>
      <w:tr w:rsidR="005303C8" w:rsidRPr="00A13309" w14:paraId="6BE9F540" w14:textId="77777777" w:rsidTr="00A107FA">
        <w:trPr>
          <w:trHeight w:val="300"/>
        </w:trPr>
        <w:tc>
          <w:tcPr>
            <w:tcW w:w="4418" w:type="pct"/>
            <w:gridSpan w:val="8"/>
            <w:tcBorders>
              <w:top w:val="nil"/>
              <w:left w:val="nil"/>
              <w:bottom w:val="nil"/>
              <w:right w:val="nil"/>
            </w:tcBorders>
            <w:shd w:val="clear" w:color="auto" w:fill="auto"/>
            <w:noWrap/>
            <w:vAlign w:val="bottom"/>
            <w:hideMark/>
          </w:tcPr>
          <w:p w14:paraId="58950AE0" w14:textId="77777777" w:rsidR="005303C8" w:rsidRPr="00A13309" w:rsidRDefault="005303C8" w:rsidP="0051511B">
            <w:pPr>
              <w:rPr>
                <w:sz w:val="20"/>
                <w:szCs w:val="20"/>
                <w:lang w:eastAsia="en-US"/>
              </w:rPr>
            </w:pPr>
            <w:r w:rsidRPr="00A13309">
              <w:rPr>
                <w:rFonts w:ascii="Calibri" w:hAnsi="Calibri" w:cs="Calibri"/>
                <w:b/>
                <w:bCs/>
                <w:color w:val="000000"/>
                <w:lang w:eastAsia="en-US"/>
              </w:rPr>
              <w:t>Fuente</w:t>
            </w:r>
            <w:r w:rsidRPr="00A13309">
              <w:rPr>
                <w:rFonts w:ascii="Calibri" w:hAnsi="Calibri" w:cs="Calibri"/>
                <w:color w:val="000000"/>
                <w:lang w:eastAsia="en-US"/>
              </w:rPr>
              <w:t xml:space="preserve">: Dirección de Construcción y Proyectos </w:t>
            </w:r>
          </w:p>
        </w:tc>
        <w:tc>
          <w:tcPr>
            <w:tcW w:w="582" w:type="pct"/>
            <w:tcBorders>
              <w:top w:val="nil"/>
              <w:left w:val="nil"/>
              <w:bottom w:val="nil"/>
              <w:right w:val="nil"/>
            </w:tcBorders>
            <w:shd w:val="clear" w:color="auto" w:fill="auto"/>
            <w:noWrap/>
            <w:vAlign w:val="bottom"/>
            <w:hideMark/>
          </w:tcPr>
          <w:p w14:paraId="68CF1873" w14:textId="77777777" w:rsidR="005303C8" w:rsidRPr="00A13309" w:rsidRDefault="005303C8" w:rsidP="0051511B">
            <w:pPr>
              <w:rPr>
                <w:sz w:val="20"/>
                <w:szCs w:val="20"/>
                <w:lang w:eastAsia="en-US"/>
              </w:rPr>
            </w:pPr>
          </w:p>
        </w:tc>
      </w:tr>
    </w:tbl>
    <w:p w14:paraId="2E676683" w14:textId="77777777" w:rsidR="008F327F" w:rsidRDefault="008F327F">
      <w:pPr>
        <w:pStyle w:val="BodyText"/>
        <w:rPr>
          <w:rFonts w:ascii="Times New Roman"/>
          <w:sz w:val="20"/>
        </w:rPr>
      </w:pPr>
    </w:p>
    <w:p w14:paraId="4FD47F17" w14:textId="19CB286F" w:rsidR="00A107FA" w:rsidRDefault="00A107FA">
      <w:pPr>
        <w:rPr>
          <w:rFonts w:ascii="Times New Roman"/>
          <w:sz w:val="20"/>
          <w:szCs w:val="18"/>
        </w:rPr>
      </w:pPr>
      <w:r>
        <w:rPr>
          <w:rFonts w:ascii="Times New Roman"/>
          <w:sz w:val="20"/>
        </w:rPr>
        <w:br w:type="page"/>
      </w:r>
    </w:p>
    <w:p w14:paraId="21DAF33B" w14:textId="77777777" w:rsidR="008F327F" w:rsidRDefault="008F327F">
      <w:pPr>
        <w:pStyle w:val="BodyText"/>
        <w:spacing w:before="11"/>
        <w:rPr>
          <w:rFonts w:ascii="Times New Roman"/>
          <w:sz w:val="20"/>
        </w:rPr>
      </w:pPr>
    </w:p>
    <w:p w14:paraId="644B4AD5" w14:textId="6278574A" w:rsidR="005303C8" w:rsidRDefault="005303C8">
      <w:pPr>
        <w:pStyle w:val="BodyText"/>
        <w:spacing w:before="11"/>
        <w:rPr>
          <w:rFonts w:ascii="Times New Roman"/>
          <w:sz w:val="20"/>
        </w:rPr>
      </w:pPr>
    </w:p>
    <w:p w14:paraId="21773DBB" w14:textId="39A3F846" w:rsidR="005303C8" w:rsidRDefault="005303C8">
      <w:pPr>
        <w:pStyle w:val="BodyText"/>
        <w:spacing w:before="11"/>
        <w:rPr>
          <w:rFonts w:ascii="Times New Roman"/>
          <w:sz w:val="20"/>
        </w:rPr>
      </w:pPr>
      <w:r>
        <w:rPr>
          <w:noProof/>
          <w:lang w:val="es-DO" w:eastAsia="es-DO" w:bidi="ar-SA"/>
        </w:rPr>
        <w:drawing>
          <wp:anchor distT="0" distB="0" distL="114300" distR="114300" simplePos="0" relativeHeight="251689984" behindDoc="1" locked="0" layoutInCell="1" allowOverlap="1" wp14:anchorId="3DE62DE6" wp14:editId="6D9E8712">
            <wp:simplePos x="0" y="0"/>
            <wp:positionH relativeFrom="column">
              <wp:posOffset>713441</wp:posOffset>
            </wp:positionH>
            <wp:positionV relativeFrom="paragraph">
              <wp:posOffset>12439</wp:posOffset>
            </wp:positionV>
            <wp:extent cx="4962525" cy="3751729"/>
            <wp:effectExtent l="0" t="0" r="0" b="20320"/>
            <wp:wrapNone/>
            <wp:docPr id="477" name="Gráfico 4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3782BE99" w14:textId="77777777" w:rsidR="005303C8" w:rsidRDefault="005303C8">
      <w:pPr>
        <w:pStyle w:val="BodyText"/>
        <w:spacing w:before="11"/>
        <w:rPr>
          <w:rFonts w:ascii="Times New Roman"/>
          <w:sz w:val="20"/>
        </w:rPr>
      </w:pPr>
    </w:p>
    <w:p w14:paraId="2DD6B8AB" w14:textId="77777777" w:rsidR="005303C8" w:rsidRDefault="005303C8">
      <w:pPr>
        <w:pStyle w:val="BodyText"/>
        <w:spacing w:before="11"/>
        <w:rPr>
          <w:rFonts w:ascii="Times New Roman"/>
          <w:sz w:val="20"/>
        </w:rPr>
      </w:pPr>
    </w:p>
    <w:p w14:paraId="1DC5365B" w14:textId="77777777" w:rsidR="005303C8" w:rsidRDefault="005303C8">
      <w:pPr>
        <w:pStyle w:val="BodyText"/>
        <w:spacing w:before="11"/>
        <w:rPr>
          <w:rFonts w:ascii="Times New Roman"/>
          <w:sz w:val="20"/>
        </w:rPr>
      </w:pPr>
    </w:p>
    <w:p w14:paraId="31C30C96" w14:textId="77777777" w:rsidR="005303C8" w:rsidRDefault="005303C8">
      <w:pPr>
        <w:pStyle w:val="BodyText"/>
        <w:spacing w:before="11"/>
        <w:rPr>
          <w:rFonts w:ascii="Times New Roman"/>
          <w:sz w:val="20"/>
        </w:rPr>
      </w:pPr>
    </w:p>
    <w:p w14:paraId="22C6B3EE" w14:textId="77777777" w:rsidR="005303C8" w:rsidRDefault="005303C8">
      <w:pPr>
        <w:pStyle w:val="BodyText"/>
        <w:spacing w:before="11"/>
        <w:rPr>
          <w:rFonts w:ascii="Times New Roman"/>
          <w:sz w:val="20"/>
        </w:rPr>
      </w:pPr>
    </w:p>
    <w:p w14:paraId="3BF17858" w14:textId="77777777" w:rsidR="005303C8" w:rsidRDefault="005303C8">
      <w:pPr>
        <w:pStyle w:val="BodyText"/>
        <w:spacing w:before="11"/>
        <w:rPr>
          <w:rFonts w:ascii="Times New Roman"/>
          <w:sz w:val="20"/>
        </w:rPr>
      </w:pPr>
    </w:p>
    <w:p w14:paraId="39A29B5D" w14:textId="77777777" w:rsidR="005303C8" w:rsidRDefault="005303C8">
      <w:pPr>
        <w:pStyle w:val="BodyText"/>
        <w:spacing w:before="11"/>
        <w:rPr>
          <w:rFonts w:ascii="Times New Roman"/>
          <w:sz w:val="20"/>
        </w:rPr>
      </w:pPr>
    </w:p>
    <w:p w14:paraId="2E2F1EFF" w14:textId="77777777" w:rsidR="005303C8" w:rsidRDefault="005303C8">
      <w:pPr>
        <w:pStyle w:val="BodyText"/>
        <w:spacing w:before="11"/>
        <w:rPr>
          <w:rFonts w:ascii="Times New Roman"/>
          <w:sz w:val="20"/>
        </w:rPr>
      </w:pPr>
    </w:p>
    <w:p w14:paraId="60C4D8CD" w14:textId="77777777" w:rsidR="005303C8" w:rsidRDefault="005303C8">
      <w:pPr>
        <w:pStyle w:val="BodyText"/>
        <w:spacing w:before="11"/>
        <w:rPr>
          <w:rFonts w:ascii="Times New Roman"/>
          <w:sz w:val="20"/>
        </w:rPr>
      </w:pPr>
    </w:p>
    <w:p w14:paraId="7ABE2B34" w14:textId="77777777" w:rsidR="005303C8" w:rsidRDefault="005303C8">
      <w:pPr>
        <w:pStyle w:val="BodyText"/>
        <w:spacing w:before="11"/>
        <w:rPr>
          <w:rFonts w:ascii="Times New Roman"/>
          <w:sz w:val="20"/>
        </w:rPr>
      </w:pPr>
    </w:p>
    <w:p w14:paraId="6C8C57F5" w14:textId="78EA1454" w:rsidR="005303C8" w:rsidRDefault="00DF077A" w:rsidP="00DF077A">
      <w:pPr>
        <w:pStyle w:val="BodyText"/>
        <w:tabs>
          <w:tab w:val="left" w:pos="6265"/>
        </w:tabs>
        <w:spacing w:before="11"/>
        <w:rPr>
          <w:rFonts w:ascii="Times New Roman"/>
          <w:sz w:val="20"/>
        </w:rPr>
      </w:pPr>
      <w:r>
        <w:rPr>
          <w:rFonts w:ascii="Times New Roman"/>
          <w:sz w:val="20"/>
        </w:rPr>
        <w:tab/>
      </w:r>
    </w:p>
    <w:p w14:paraId="5F174BC3" w14:textId="77777777" w:rsidR="005303C8" w:rsidRDefault="005303C8">
      <w:pPr>
        <w:pStyle w:val="BodyText"/>
        <w:spacing w:before="11"/>
        <w:rPr>
          <w:rFonts w:ascii="Times New Roman"/>
          <w:sz w:val="20"/>
        </w:rPr>
      </w:pPr>
    </w:p>
    <w:p w14:paraId="1BC25820" w14:textId="77777777" w:rsidR="005303C8" w:rsidRDefault="005303C8">
      <w:pPr>
        <w:pStyle w:val="BodyText"/>
        <w:spacing w:before="11"/>
        <w:rPr>
          <w:rFonts w:ascii="Times New Roman"/>
          <w:sz w:val="20"/>
        </w:rPr>
      </w:pPr>
    </w:p>
    <w:p w14:paraId="09BB86C4" w14:textId="77777777" w:rsidR="005303C8" w:rsidRDefault="005303C8">
      <w:pPr>
        <w:pStyle w:val="BodyText"/>
        <w:spacing w:before="11"/>
        <w:rPr>
          <w:rFonts w:ascii="Times New Roman"/>
          <w:sz w:val="20"/>
        </w:rPr>
      </w:pPr>
    </w:p>
    <w:p w14:paraId="7A2DB716" w14:textId="77777777" w:rsidR="005303C8" w:rsidRDefault="005303C8">
      <w:pPr>
        <w:pStyle w:val="BodyText"/>
        <w:spacing w:before="11"/>
        <w:rPr>
          <w:rFonts w:ascii="Times New Roman"/>
          <w:sz w:val="20"/>
        </w:rPr>
      </w:pPr>
    </w:p>
    <w:p w14:paraId="46D5B570" w14:textId="77777777" w:rsidR="005303C8" w:rsidRDefault="005303C8">
      <w:pPr>
        <w:pStyle w:val="BodyText"/>
        <w:spacing w:before="11"/>
        <w:rPr>
          <w:rFonts w:ascii="Times New Roman"/>
          <w:sz w:val="20"/>
        </w:rPr>
      </w:pPr>
    </w:p>
    <w:p w14:paraId="0F9E59A4" w14:textId="69A3CA7C" w:rsidR="005303C8" w:rsidRDefault="005303C8">
      <w:pPr>
        <w:pStyle w:val="BodyText"/>
        <w:spacing w:before="11"/>
        <w:rPr>
          <w:rFonts w:ascii="Times New Roman"/>
          <w:sz w:val="20"/>
        </w:rPr>
      </w:pPr>
    </w:p>
    <w:p w14:paraId="48E194C9" w14:textId="5BFB518D" w:rsidR="005303C8" w:rsidRDefault="005303C8">
      <w:pPr>
        <w:pStyle w:val="BodyText"/>
        <w:spacing w:before="11"/>
        <w:rPr>
          <w:rFonts w:ascii="Times New Roman"/>
          <w:sz w:val="20"/>
        </w:rPr>
      </w:pPr>
    </w:p>
    <w:p w14:paraId="1115C34E" w14:textId="5D5158D9" w:rsidR="005303C8" w:rsidRDefault="005303C8">
      <w:pPr>
        <w:pStyle w:val="BodyText"/>
        <w:spacing w:before="11"/>
        <w:rPr>
          <w:rFonts w:ascii="Times New Roman"/>
          <w:sz w:val="20"/>
        </w:rPr>
      </w:pPr>
    </w:p>
    <w:p w14:paraId="0AF24A7A" w14:textId="3757ED3F" w:rsidR="005303C8" w:rsidRDefault="005303C8">
      <w:pPr>
        <w:pStyle w:val="BodyText"/>
        <w:spacing w:before="11"/>
        <w:rPr>
          <w:rFonts w:ascii="Times New Roman"/>
          <w:sz w:val="20"/>
        </w:rPr>
      </w:pPr>
    </w:p>
    <w:p w14:paraId="0C1FD435" w14:textId="10131062" w:rsidR="005303C8" w:rsidRDefault="005303C8">
      <w:pPr>
        <w:pStyle w:val="BodyText"/>
        <w:spacing w:before="11"/>
        <w:rPr>
          <w:rFonts w:ascii="Times New Roman"/>
          <w:sz w:val="20"/>
        </w:rPr>
      </w:pPr>
    </w:p>
    <w:p w14:paraId="3C1CBD56" w14:textId="4AA48942" w:rsidR="005303C8" w:rsidRDefault="005303C8">
      <w:pPr>
        <w:pStyle w:val="BodyText"/>
        <w:spacing w:before="11"/>
        <w:rPr>
          <w:rFonts w:ascii="Times New Roman"/>
          <w:sz w:val="20"/>
        </w:rPr>
      </w:pPr>
    </w:p>
    <w:p w14:paraId="35985C0B" w14:textId="5E94FC28" w:rsidR="005303C8" w:rsidRDefault="005303C8">
      <w:pPr>
        <w:pStyle w:val="BodyText"/>
        <w:spacing w:before="11"/>
        <w:rPr>
          <w:rFonts w:ascii="Times New Roman"/>
          <w:sz w:val="20"/>
        </w:rPr>
      </w:pPr>
    </w:p>
    <w:p w14:paraId="310FD6A2" w14:textId="0BC6B566" w:rsidR="005303C8" w:rsidRDefault="005303C8">
      <w:pPr>
        <w:pStyle w:val="BodyText"/>
        <w:spacing w:before="11"/>
        <w:rPr>
          <w:rFonts w:ascii="Times New Roman"/>
          <w:sz w:val="20"/>
        </w:rPr>
      </w:pPr>
    </w:p>
    <w:p w14:paraId="47A9C703" w14:textId="14CA5E2B" w:rsidR="005303C8" w:rsidRDefault="00A107FA">
      <w:pPr>
        <w:pStyle w:val="BodyText"/>
        <w:spacing w:before="11"/>
        <w:rPr>
          <w:rFonts w:ascii="Times New Roman"/>
          <w:sz w:val="20"/>
        </w:rPr>
      </w:pPr>
      <w:r>
        <w:rPr>
          <w:noProof/>
          <w:lang w:val="es-DO" w:eastAsia="es-DO" w:bidi="ar-SA"/>
        </w:rPr>
        <w:drawing>
          <wp:anchor distT="0" distB="0" distL="114300" distR="114300" simplePos="0" relativeHeight="251691008" behindDoc="1" locked="0" layoutInCell="1" allowOverlap="1" wp14:anchorId="65CA675C" wp14:editId="1F2249A1">
            <wp:simplePos x="0" y="0"/>
            <wp:positionH relativeFrom="column">
              <wp:posOffset>417195</wp:posOffset>
            </wp:positionH>
            <wp:positionV relativeFrom="paragraph">
              <wp:posOffset>46019</wp:posOffset>
            </wp:positionV>
            <wp:extent cx="5478145" cy="3533775"/>
            <wp:effectExtent l="0" t="0" r="0" b="0"/>
            <wp:wrapNone/>
            <wp:docPr id="478" name="Gráfico 4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5744A6D7" w14:textId="77777777" w:rsidR="005303C8" w:rsidRDefault="005303C8">
      <w:pPr>
        <w:pStyle w:val="BodyText"/>
        <w:spacing w:before="11"/>
        <w:rPr>
          <w:rFonts w:ascii="Times New Roman"/>
          <w:sz w:val="20"/>
        </w:rPr>
      </w:pPr>
    </w:p>
    <w:p w14:paraId="7FC15D65" w14:textId="77777777" w:rsidR="005303C8" w:rsidRDefault="005303C8">
      <w:pPr>
        <w:pStyle w:val="BodyText"/>
        <w:spacing w:before="11"/>
        <w:rPr>
          <w:rFonts w:ascii="Times New Roman"/>
          <w:sz w:val="20"/>
        </w:rPr>
      </w:pPr>
    </w:p>
    <w:p w14:paraId="3828DCFC" w14:textId="001E40B6" w:rsidR="005303C8" w:rsidRDefault="005303C8" w:rsidP="005303C8">
      <w:pPr>
        <w:pStyle w:val="BodyText"/>
        <w:tabs>
          <w:tab w:val="left" w:pos="6561"/>
        </w:tabs>
        <w:spacing w:before="11"/>
        <w:rPr>
          <w:rFonts w:ascii="Times New Roman"/>
          <w:sz w:val="20"/>
        </w:rPr>
      </w:pPr>
      <w:r>
        <w:rPr>
          <w:rFonts w:ascii="Times New Roman"/>
          <w:sz w:val="20"/>
        </w:rPr>
        <w:tab/>
      </w:r>
    </w:p>
    <w:p w14:paraId="12B27B9A" w14:textId="77777777" w:rsidR="005303C8" w:rsidRDefault="005303C8">
      <w:pPr>
        <w:pStyle w:val="BodyText"/>
        <w:spacing w:before="11"/>
        <w:rPr>
          <w:rFonts w:ascii="Times New Roman"/>
          <w:sz w:val="20"/>
        </w:rPr>
      </w:pPr>
    </w:p>
    <w:p w14:paraId="643C846E" w14:textId="77777777" w:rsidR="005303C8" w:rsidRDefault="005303C8">
      <w:pPr>
        <w:pStyle w:val="BodyText"/>
        <w:spacing w:before="11"/>
        <w:rPr>
          <w:rFonts w:ascii="Times New Roman"/>
          <w:sz w:val="20"/>
        </w:rPr>
      </w:pPr>
    </w:p>
    <w:p w14:paraId="00B166BA" w14:textId="77777777" w:rsidR="005303C8" w:rsidRDefault="005303C8">
      <w:pPr>
        <w:pStyle w:val="BodyText"/>
        <w:spacing w:before="11"/>
        <w:rPr>
          <w:rFonts w:ascii="Times New Roman"/>
          <w:sz w:val="20"/>
        </w:rPr>
      </w:pPr>
    </w:p>
    <w:p w14:paraId="30BE9D3A" w14:textId="77777777" w:rsidR="005303C8" w:rsidRDefault="005303C8">
      <w:pPr>
        <w:pStyle w:val="BodyText"/>
        <w:spacing w:before="11"/>
        <w:rPr>
          <w:rFonts w:ascii="Times New Roman"/>
          <w:sz w:val="20"/>
        </w:rPr>
      </w:pPr>
    </w:p>
    <w:p w14:paraId="1BA281A1" w14:textId="77777777" w:rsidR="005303C8" w:rsidRDefault="005303C8">
      <w:pPr>
        <w:pStyle w:val="BodyText"/>
        <w:spacing w:before="11"/>
        <w:rPr>
          <w:rFonts w:ascii="Times New Roman"/>
          <w:sz w:val="20"/>
        </w:rPr>
      </w:pPr>
    </w:p>
    <w:p w14:paraId="4453CE60" w14:textId="77777777" w:rsidR="005303C8" w:rsidRDefault="005303C8">
      <w:pPr>
        <w:pStyle w:val="BodyText"/>
        <w:spacing w:before="11"/>
        <w:rPr>
          <w:rFonts w:ascii="Times New Roman"/>
          <w:sz w:val="20"/>
        </w:rPr>
      </w:pPr>
    </w:p>
    <w:p w14:paraId="5E2102A4" w14:textId="77777777" w:rsidR="005303C8" w:rsidRDefault="005303C8">
      <w:pPr>
        <w:pStyle w:val="BodyText"/>
        <w:spacing w:before="11"/>
        <w:rPr>
          <w:rFonts w:ascii="Times New Roman"/>
          <w:sz w:val="20"/>
        </w:rPr>
      </w:pPr>
    </w:p>
    <w:p w14:paraId="336F33EE" w14:textId="77777777" w:rsidR="005303C8" w:rsidRDefault="005303C8">
      <w:pPr>
        <w:pStyle w:val="BodyText"/>
        <w:spacing w:before="11"/>
        <w:rPr>
          <w:rFonts w:ascii="Times New Roman"/>
          <w:sz w:val="20"/>
        </w:rPr>
      </w:pPr>
    </w:p>
    <w:p w14:paraId="4C280FF2" w14:textId="77777777" w:rsidR="005303C8" w:rsidRDefault="005303C8">
      <w:pPr>
        <w:pStyle w:val="BodyText"/>
        <w:spacing w:before="11"/>
        <w:rPr>
          <w:rFonts w:ascii="Times New Roman"/>
          <w:sz w:val="20"/>
        </w:rPr>
      </w:pPr>
    </w:p>
    <w:p w14:paraId="37F892A1" w14:textId="37C5E4BB" w:rsidR="00A107FA" w:rsidRDefault="00A107FA">
      <w:pPr>
        <w:pStyle w:val="BodyText"/>
        <w:spacing w:before="11"/>
        <w:rPr>
          <w:rFonts w:ascii="Times New Roman"/>
          <w:sz w:val="20"/>
        </w:rPr>
      </w:pPr>
      <w:r>
        <w:rPr>
          <w:rFonts w:ascii="Times New Roman"/>
          <w:sz w:val="20"/>
        </w:rPr>
        <w:br/>
      </w:r>
    </w:p>
    <w:p w14:paraId="3DE4A83C" w14:textId="77777777" w:rsidR="00A107FA" w:rsidRDefault="00A107FA">
      <w:pPr>
        <w:rPr>
          <w:rFonts w:ascii="Times New Roman"/>
          <w:sz w:val="20"/>
          <w:szCs w:val="18"/>
        </w:rPr>
      </w:pPr>
      <w:r>
        <w:rPr>
          <w:rFonts w:ascii="Times New Roman"/>
          <w:sz w:val="20"/>
        </w:rPr>
        <w:br w:type="page"/>
      </w:r>
    </w:p>
    <w:p w14:paraId="0B82E633" w14:textId="77777777" w:rsidR="005303C8" w:rsidRDefault="005303C8">
      <w:pPr>
        <w:pStyle w:val="BodyText"/>
        <w:spacing w:before="11"/>
        <w:rPr>
          <w:rFonts w:ascii="Times New Roman"/>
          <w:sz w:val="20"/>
        </w:rPr>
      </w:pPr>
    </w:p>
    <w:p w14:paraId="561DEA8D" w14:textId="77777777" w:rsidR="005303C8" w:rsidRDefault="005303C8">
      <w:pPr>
        <w:pStyle w:val="BodyText"/>
        <w:spacing w:before="11"/>
        <w:rPr>
          <w:rFonts w:ascii="Times New Roman"/>
          <w:sz w:val="20"/>
        </w:rPr>
      </w:pPr>
    </w:p>
    <w:p w14:paraId="54BC08AD" w14:textId="77777777" w:rsidR="005303C8" w:rsidRDefault="005303C8">
      <w:pPr>
        <w:pStyle w:val="BodyText"/>
        <w:spacing w:before="11"/>
        <w:rPr>
          <w:rFonts w:ascii="Times New Roman"/>
          <w:sz w:val="20"/>
        </w:rPr>
      </w:pPr>
    </w:p>
    <w:p w14:paraId="4CA5AC70" w14:textId="77777777" w:rsidR="005303C8" w:rsidRDefault="005303C8">
      <w:pPr>
        <w:pStyle w:val="BodyText"/>
        <w:spacing w:before="11"/>
        <w:rPr>
          <w:rFonts w:ascii="Times New Roman"/>
          <w:sz w:val="20"/>
        </w:rPr>
      </w:pPr>
    </w:p>
    <w:p w14:paraId="0AD52B7E" w14:textId="3C401687" w:rsidR="005303C8" w:rsidRDefault="00A107FA">
      <w:pPr>
        <w:pStyle w:val="BodyText"/>
        <w:spacing w:before="11"/>
        <w:rPr>
          <w:rFonts w:ascii="Times New Roman"/>
          <w:sz w:val="20"/>
        </w:rPr>
      </w:pPr>
      <w:r>
        <w:rPr>
          <w:rFonts w:ascii="Times New Roman"/>
          <w:noProof/>
          <w:sz w:val="20"/>
          <w:lang w:val="es-DO" w:eastAsia="es-DO" w:bidi="ar-SA"/>
        </w:rPr>
        <mc:AlternateContent>
          <mc:Choice Requires="wpg">
            <w:drawing>
              <wp:anchor distT="0" distB="0" distL="114300" distR="114300" simplePos="0" relativeHeight="251692032" behindDoc="1" locked="0" layoutInCell="1" allowOverlap="1" wp14:anchorId="394828CE" wp14:editId="777FBFD1">
                <wp:simplePos x="0" y="0"/>
                <wp:positionH relativeFrom="margin">
                  <wp:posOffset>605865</wp:posOffset>
                </wp:positionH>
                <wp:positionV relativeFrom="paragraph">
                  <wp:posOffset>150121</wp:posOffset>
                </wp:positionV>
                <wp:extent cx="5618069" cy="3614046"/>
                <wp:effectExtent l="0" t="0" r="0" b="0"/>
                <wp:wrapNone/>
                <wp:docPr id="479" name="Grupo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8069" cy="3614046"/>
                          <a:chOff x="1743075" y="-666750"/>
                          <a:chExt cx="6038850" cy="4557254"/>
                        </a:xfrm>
                      </wpg:grpSpPr>
                      <wpg:graphicFrame>
                        <wpg:cNvPr id="480" name="Chart 2"/>
                        <wpg:cNvFrPr/>
                        <wpg:xfrm>
                          <a:off x="1743075" y="-666750"/>
                          <a:ext cx="6038850" cy="4381500"/>
                        </wpg:xfrm>
                        <a:graphic>
                          <a:graphicData uri="http://schemas.openxmlformats.org/drawingml/2006/chart">
                            <c:chart xmlns:c="http://schemas.openxmlformats.org/drawingml/2006/chart" xmlns:r="http://schemas.openxmlformats.org/officeDocument/2006/relationships" r:id="rId37"/>
                          </a:graphicData>
                        </a:graphic>
                      </wpg:graphicFrame>
                      <wps:wsp>
                        <wps:cNvPr id="481" name="TextBox 2"/>
                        <wps:cNvSpPr txBox="1"/>
                        <wps:spPr>
                          <a:xfrm>
                            <a:off x="1800223" y="3545600"/>
                            <a:ext cx="4495929" cy="344904"/>
                          </a:xfrm>
                          <a:prstGeom prst="rect">
                            <a:avLst/>
                          </a:prstGeom>
                          <a:noFill/>
                          <a:ln>
                            <a:noFill/>
                          </a:ln>
                          <a:effectLst/>
                        </wps:spPr>
                        <wps:txbx>
                          <w:txbxContent>
                            <w:p w14:paraId="4839BE60" w14:textId="77777777" w:rsidR="00591191" w:rsidRDefault="00591191" w:rsidP="0051511B">
                              <w:r w:rsidRPr="00B35DFF">
                                <w:rPr>
                                  <w:rFonts w:ascii="Calibri" w:hAnsi="Calibri"/>
                                  <w:b/>
                                  <w:bCs/>
                                  <w:color w:val="000000"/>
                                </w:rPr>
                                <w:t>Fuente</w:t>
                              </w:r>
                              <w:r w:rsidRPr="00B35DFF">
                                <w:rPr>
                                  <w:rFonts w:ascii="Calibri" w:hAnsi="Calibri"/>
                                  <w:color w:val="000000"/>
                                </w:rPr>
                                <w:t xml:space="preserve">: Dirección de Construcción y Proyectos </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394828CE" id="Grupo 479" o:spid="_x0000_s1027" style="position:absolute;margin-left:47.7pt;margin-top:11.8pt;width:442.35pt;height:284.55pt;z-index:-251624448;mso-position-horizontal-relative:margin;mso-width-relative:margin;mso-height-relative:margin" coordorigin="17430,-6667" coordsize="60388,45572" o:gfxdata="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 o:spid="_x0000_s1028" type="#_x0000_t75" style="position:absolute;left:17430;top:-6667;width:60475;height:4387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">
                  <v:imagedata r:id="rId38" o:title=""/>
                  <o:lock v:ext="edit" aspectratio="f"/>
                </v:shape>
                <v:shape id="TextBox 2" o:spid="_x0000_s1029" type="#_x0000_t202" style="position:absolute;left:18002;top:35456;width:44959;height:3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" filled="f" stroked="f">
                  <v:textbox>
                    <w:txbxContent>
                      <w:p w14:paraId="4839BE60" w14:textId="77777777" w:rsidR="00591191" w:rsidRDefault="00591191" w:rsidP="0051511B">
                        <w:r w:rsidRPr="00B35DFF">
                          <w:rPr>
                            <w:rFonts w:ascii="Calibri" w:hAnsi="Calibri"/>
                            <w:b/>
                            <w:bCs/>
                            <w:color w:val="000000"/>
                          </w:rPr>
                          <w:t>Fuente</w:t>
                        </w:r>
                        <w:r w:rsidRPr="00B35DFF">
                          <w:rPr>
                            <w:rFonts w:ascii="Calibri" w:hAnsi="Calibri"/>
                            <w:color w:val="000000"/>
                          </w:rPr>
                          <w:t xml:space="preserve">: Dirección de Construcción y Proyectos </w:t>
                        </w:r>
                      </w:p>
                    </w:txbxContent>
                  </v:textbox>
                </v:shape>
                <w10:wrap anchorx="margin"/>
              </v:group>
            </w:pict>
          </mc:Fallback>
        </mc:AlternateContent>
      </w:r>
    </w:p>
    <w:p w14:paraId="2EF23C58" w14:textId="77777777" w:rsidR="005303C8" w:rsidRDefault="005303C8">
      <w:pPr>
        <w:pStyle w:val="BodyText"/>
        <w:spacing w:before="11"/>
        <w:rPr>
          <w:rFonts w:ascii="Times New Roman"/>
          <w:sz w:val="20"/>
        </w:rPr>
      </w:pPr>
    </w:p>
    <w:p w14:paraId="1E01BEF5" w14:textId="3011F711" w:rsidR="005303C8" w:rsidRDefault="005303C8">
      <w:pPr>
        <w:pStyle w:val="BodyText"/>
        <w:spacing w:before="11"/>
        <w:rPr>
          <w:rFonts w:ascii="Times New Roman"/>
          <w:sz w:val="20"/>
        </w:rPr>
      </w:pPr>
    </w:p>
    <w:p w14:paraId="00595143" w14:textId="13D91851" w:rsidR="005303C8" w:rsidRDefault="005303C8">
      <w:pPr>
        <w:pStyle w:val="BodyText"/>
        <w:spacing w:before="11"/>
        <w:rPr>
          <w:rFonts w:ascii="Times New Roman"/>
          <w:sz w:val="20"/>
        </w:rPr>
      </w:pPr>
    </w:p>
    <w:p w14:paraId="7D8F1E13" w14:textId="77777777" w:rsidR="005303C8" w:rsidRDefault="005303C8">
      <w:pPr>
        <w:pStyle w:val="BodyText"/>
        <w:spacing w:before="11"/>
        <w:rPr>
          <w:rFonts w:ascii="Times New Roman"/>
          <w:sz w:val="20"/>
        </w:rPr>
      </w:pPr>
    </w:p>
    <w:p w14:paraId="7681BB95" w14:textId="77777777" w:rsidR="005303C8" w:rsidRDefault="005303C8">
      <w:pPr>
        <w:pStyle w:val="BodyText"/>
        <w:spacing w:before="11"/>
        <w:rPr>
          <w:rFonts w:ascii="Times New Roman"/>
          <w:sz w:val="20"/>
        </w:rPr>
      </w:pPr>
    </w:p>
    <w:p w14:paraId="6A0634F1" w14:textId="77777777" w:rsidR="005303C8" w:rsidRDefault="005303C8">
      <w:pPr>
        <w:pStyle w:val="BodyText"/>
        <w:spacing w:before="11"/>
        <w:rPr>
          <w:rFonts w:ascii="Times New Roman"/>
          <w:sz w:val="20"/>
        </w:rPr>
      </w:pPr>
    </w:p>
    <w:p w14:paraId="0B29FE76" w14:textId="77777777" w:rsidR="005303C8" w:rsidRDefault="005303C8">
      <w:pPr>
        <w:pStyle w:val="BodyText"/>
        <w:spacing w:before="11"/>
        <w:rPr>
          <w:rFonts w:ascii="Times New Roman"/>
          <w:sz w:val="20"/>
        </w:rPr>
      </w:pPr>
    </w:p>
    <w:p w14:paraId="6513A079" w14:textId="77777777" w:rsidR="005303C8" w:rsidRDefault="005303C8">
      <w:pPr>
        <w:pStyle w:val="BodyText"/>
        <w:spacing w:before="11"/>
        <w:rPr>
          <w:rFonts w:ascii="Times New Roman"/>
          <w:sz w:val="20"/>
        </w:rPr>
      </w:pPr>
    </w:p>
    <w:p w14:paraId="3D003738" w14:textId="77777777" w:rsidR="005303C8" w:rsidRDefault="005303C8">
      <w:pPr>
        <w:pStyle w:val="BodyText"/>
        <w:spacing w:before="11"/>
        <w:rPr>
          <w:rFonts w:ascii="Times New Roman"/>
          <w:sz w:val="20"/>
        </w:rPr>
      </w:pPr>
    </w:p>
    <w:p w14:paraId="4C534373" w14:textId="77777777" w:rsidR="005303C8" w:rsidRDefault="005303C8">
      <w:pPr>
        <w:pStyle w:val="BodyText"/>
        <w:spacing w:before="11"/>
        <w:rPr>
          <w:rFonts w:ascii="Times New Roman"/>
          <w:sz w:val="20"/>
        </w:rPr>
      </w:pPr>
    </w:p>
    <w:p w14:paraId="314F6008" w14:textId="77777777" w:rsidR="005303C8" w:rsidRDefault="005303C8">
      <w:pPr>
        <w:pStyle w:val="BodyText"/>
        <w:spacing w:before="11"/>
        <w:rPr>
          <w:rFonts w:ascii="Times New Roman"/>
          <w:sz w:val="20"/>
        </w:rPr>
      </w:pPr>
    </w:p>
    <w:p w14:paraId="4D23D0CC" w14:textId="77777777" w:rsidR="005303C8" w:rsidRDefault="005303C8">
      <w:pPr>
        <w:pStyle w:val="BodyText"/>
        <w:spacing w:before="11"/>
        <w:rPr>
          <w:rFonts w:ascii="Times New Roman"/>
          <w:sz w:val="20"/>
        </w:rPr>
      </w:pPr>
    </w:p>
    <w:p w14:paraId="720DFD4B" w14:textId="77777777" w:rsidR="005303C8" w:rsidRDefault="005303C8">
      <w:pPr>
        <w:pStyle w:val="BodyText"/>
        <w:spacing w:before="11"/>
        <w:rPr>
          <w:rFonts w:ascii="Times New Roman"/>
          <w:sz w:val="20"/>
        </w:rPr>
      </w:pPr>
    </w:p>
    <w:p w14:paraId="1DBB28A0" w14:textId="77777777" w:rsidR="005303C8" w:rsidRDefault="005303C8">
      <w:pPr>
        <w:pStyle w:val="BodyText"/>
        <w:spacing w:before="11"/>
        <w:rPr>
          <w:rFonts w:ascii="Times New Roman"/>
          <w:sz w:val="20"/>
        </w:rPr>
      </w:pPr>
    </w:p>
    <w:p w14:paraId="301237B3" w14:textId="77777777" w:rsidR="005303C8" w:rsidRDefault="005303C8">
      <w:pPr>
        <w:pStyle w:val="BodyText"/>
        <w:spacing w:before="11"/>
        <w:rPr>
          <w:rFonts w:ascii="Times New Roman"/>
          <w:sz w:val="20"/>
        </w:rPr>
      </w:pPr>
    </w:p>
    <w:p w14:paraId="45EFA2FF" w14:textId="77777777" w:rsidR="005303C8" w:rsidRDefault="005303C8">
      <w:pPr>
        <w:pStyle w:val="BodyText"/>
        <w:spacing w:before="11"/>
        <w:rPr>
          <w:rFonts w:ascii="Times New Roman"/>
          <w:sz w:val="20"/>
        </w:rPr>
      </w:pPr>
    </w:p>
    <w:p w14:paraId="154CE9BB" w14:textId="77777777" w:rsidR="005303C8" w:rsidRDefault="005303C8">
      <w:pPr>
        <w:pStyle w:val="BodyText"/>
        <w:spacing w:before="11"/>
        <w:rPr>
          <w:rFonts w:ascii="Times New Roman"/>
          <w:sz w:val="20"/>
        </w:rPr>
      </w:pPr>
    </w:p>
    <w:p w14:paraId="42AF5D49" w14:textId="77777777" w:rsidR="005303C8" w:rsidRDefault="005303C8">
      <w:pPr>
        <w:pStyle w:val="BodyText"/>
        <w:spacing w:before="11"/>
        <w:rPr>
          <w:rFonts w:ascii="Times New Roman"/>
          <w:sz w:val="20"/>
        </w:rPr>
      </w:pPr>
    </w:p>
    <w:p w14:paraId="5C9A95C1" w14:textId="77777777" w:rsidR="005303C8" w:rsidRDefault="005303C8">
      <w:pPr>
        <w:pStyle w:val="BodyText"/>
        <w:spacing w:before="11"/>
        <w:rPr>
          <w:rFonts w:ascii="Times New Roman"/>
          <w:sz w:val="20"/>
        </w:rPr>
      </w:pPr>
    </w:p>
    <w:p w14:paraId="316FFDF5" w14:textId="77777777" w:rsidR="005303C8" w:rsidRDefault="005303C8">
      <w:pPr>
        <w:pStyle w:val="BodyText"/>
        <w:spacing w:before="11"/>
        <w:rPr>
          <w:rFonts w:ascii="Times New Roman"/>
          <w:sz w:val="20"/>
        </w:rPr>
      </w:pPr>
    </w:p>
    <w:p w14:paraId="306E689C" w14:textId="77777777" w:rsidR="005303C8" w:rsidRDefault="005303C8">
      <w:pPr>
        <w:pStyle w:val="BodyText"/>
        <w:spacing w:before="11"/>
        <w:rPr>
          <w:rFonts w:ascii="Times New Roman"/>
          <w:sz w:val="20"/>
        </w:rPr>
      </w:pPr>
    </w:p>
    <w:p w14:paraId="16B002E3" w14:textId="77777777" w:rsidR="005303C8" w:rsidRDefault="005303C8">
      <w:pPr>
        <w:pStyle w:val="BodyText"/>
        <w:spacing w:before="11"/>
        <w:rPr>
          <w:rFonts w:ascii="Times New Roman"/>
          <w:sz w:val="20"/>
        </w:rPr>
      </w:pPr>
    </w:p>
    <w:p w14:paraId="796B8C9D" w14:textId="77777777" w:rsidR="005303C8" w:rsidRDefault="005303C8">
      <w:pPr>
        <w:pStyle w:val="BodyText"/>
        <w:spacing w:before="11"/>
        <w:rPr>
          <w:rFonts w:ascii="Times New Roman"/>
          <w:sz w:val="20"/>
        </w:rPr>
      </w:pPr>
    </w:p>
    <w:p w14:paraId="2DFE4E2F" w14:textId="77777777" w:rsidR="005303C8" w:rsidRDefault="005303C8">
      <w:pPr>
        <w:pStyle w:val="BodyText"/>
        <w:spacing w:before="11"/>
        <w:rPr>
          <w:rFonts w:ascii="Times New Roman"/>
          <w:sz w:val="20"/>
        </w:rPr>
      </w:pPr>
    </w:p>
    <w:p w14:paraId="100A3153" w14:textId="77777777" w:rsidR="005303C8" w:rsidRDefault="005303C8">
      <w:pPr>
        <w:pStyle w:val="BodyText"/>
        <w:spacing w:before="11"/>
        <w:rPr>
          <w:rFonts w:ascii="Times New Roman"/>
          <w:sz w:val="20"/>
        </w:rPr>
      </w:pPr>
    </w:p>
    <w:p w14:paraId="261C647B" w14:textId="65F4E294" w:rsidR="008F327F" w:rsidRDefault="00DF077A">
      <w:pPr>
        <w:pStyle w:val="Heading3"/>
        <w:numPr>
          <w:ilvl w:val="1"/>
          <w:numId w:val="2"/>
        </w:numPr>
        <w:tabs>
          <w:tab w:val="left" w:pos="1820"/>
        </w:tabs>
        <w:rPr>
          <w:color w:val="1F3D73"/>
        </w:rPr>
      </w:pPr>
      <w:bookmarkStart w:id="2" w:name="_TOC_250003"/>
      <w:r>
        <w:rPr>
          <w:color w:val="1F3D73"/>
          <w:w w:val="105"/>
        </w:rPr>
        <w:t>Ejecución financiera/ p</w:t>
      </w:r>
      <w:r w:rsidR="00627C0D">
        <w:rPr>
          <w:color w:val="1F3D73"/>
          <w:w w:val="105"/>
        </w:rPr>
        <w:t>roducción</w:t>
      </w:r>
      <w:r w:rsidR="00627C0D">
        <w:rPr>
          <w:color w:val="1F3D73"/>
          <w:spacing w:val="-25"/>
          <w:w w:val="105"/>
        </w:rPr>
        <w:t xml:space="preserve"> </w:t>
      </w:r>
      <w:bookmarkEnd w:id="2"/>
      <w:r>
        <w:rPr>
          <w:color w:val="1F3D73"/>
          <w:w w:val="105"/>
        </w:rPr>
        <w:t>l</w:t>
      </w:r>
      <w:r w:rsidR="00627C0D">
        <w:rPr>
          <w:color w:val="1F3D73"/>
          <w:w w:val="105"/>
        </w:rPr>
        <w:t>ograda</w:t>
      </w:r>
    </w:p>
    <w:p w14:paraId="2A479555" w14:textId="77777777" w:rsidR="008F327F" w:rsidRDefault="008F327F">
      <w:pPr>
        <w:pStyle w:val="BodyText"/>
        <w:spacing w:before="10"/>
        <w:rPr>
          <w:rFonts w:ascii="Palatino Linotype"/>
          <w:b/>
          <w:sz w:val="16"/>
        </w:rPr>
      </w:pPr>
    </w:p>
    <w:tbl>
      <w:tblPr>
        <w:tblW w:w="0" w:type="auto"/>
        <w:tblInd w:w="602"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303"/>
        <w:gridCol w:w="1196"/>
        <w:gridCol w:w="881"/>
        <w:gridCol w:w="846"/>
        <w:gridCol w:w="876"/>
        <w:gridCol w:w="1066"/>
        <w:gridCol w:w="1121"/>
        <w:gridCol w:w="1239"/>
      </w:tblGrid>
      <w:tr w:rsidR="008F327F" w14:paraId="6E16835E" w14:textId="77777777">
        <w:trPr>
          <w:trHeight w:val="1194"/>
        </w:trPr>
        <w:tc>
          <w:tcPr>
            <w:tcW w:w="2303" w:type="dxa"/>
            <w:tcBorders>
              <w:bottom w:val="single" w:sz="4" w:space="0" w:color="1F3D73"/>
            </w:tcBorders>
          </w:tcPr>
          <w:p w14:paraId="17389EC5" w14:textId="77777777" w:rsidR="008F327F" w:rsidRDefault="00627C0D">
            <w:pPr>
              <w:pStyle w:val="TableParagraph"/>
              <w:spacing w:before="84" w:line="362" w:lineRule="auto"/>
              <w:ind w:left="220" w:right="550"/>
              <w:rPr>
                <w:sz w:val="16"/>
              </w:rPr>
            </w:pPr>
            <w:r>
              <w:rPr>
                <w:color w:val="203C73"/>
                <w:w w:val="105"/>
                <w:sz w:val="16"/>
              </w:rPr>
              <w:t>Nombre del Proyecto</w:t>
            </w:r>
          </w:p>
        </w:tc>
        <w:tc>
          <w:tcPr>
            <w:tcW w:w="1196" w:type="dxa"/>
            <w:tcBorders>
              <w:bottom w:val="single" w:sz="4" w:space="0" w:color="1F3D73"/>
            </w:tcBorders>
          </w:tcPr>
          <w:p w14:paraId="722FAA94" w14:textId="77777777" w:rsidR="008F327F" w:rsidRDefault="00627C0D">
            <w:pPr>
              <w:pStyle w:val="TableParagraph"/>
              <w:spacing w:before="84"/>
              <w:ind w:left="122" w:right="96"/>
              <w:jc w:val="center"/>
              <w:rPr>
                <w:sz w:val="16"/>
              </w:rPr>
            </w:pPr>
            <w:r>
              <w:rPr>
                <w:color w:val="203C73"/>
                <w:w w:val="105"/>
                <w:sz w:val="16"/>
              </w:rPr>
              <w:t>Localización</w:t>
            </w:r>
          </w:p>
        </w:tc>
        <w:tc>
          <w:tcPr>
            <w:tcW w:w="881" w:type="dxa"/>
            <w:tcBorders>
              <w:bottom w:val="single" w:sz="4" w:space="0" w:color="1F3D73"/>
            </w:tcBorders>
          </w:tcPr>
          <w:p w14:paraId="29AFE6C1" w14:textId="77777777" w:rsidR="008F327F" w:rsidRDefault="00627C0D">
            <w:pPr>
              <w:pStyle w:val="TableParagraph"/>
              <w:spacing w:before="84"/>
              <w:ind w:left="55" w:right="49"/>
              <w:jc w:val="center"/>
              <w:rPr>
                <w:sz w:val="16"/>
              </w:rPr>
            </w:pPr>
            <w:r>
              <w:rPr>
                <w:color w:val="203C73"/>
                <w:w w:val="105"/>
                <w:sz w:val="16"/>
              </w:rPr>
              <w:t>Total</w:t>
            </w:r>
          </w:p>
          <w:p w14:paraId="5C343EAC" w14:textId="25BB4749" w:rsidR="008F327F" w:rsidRDefault="00DF077A">
            <w:pPr>
              <w:pStyle w:val="TableParagraph"/>
              <w:spacing w:before="101"/>
              <w:ind w:left="55" w:right="49"/>
              <w:jc w:val="center"/>
              <w:rPr>
                <w:sz w:val="16"/>
              </w:rPr>
            </w:pPr>
            <w:r>
              <w:rPr>
                <w:color w:val="203C73"/>
                <w:w w:val="105"/>
                <w:sz w:val="16"/>
              </w:rPr>
              <w:t>e</w:t>
            </w:r>
            <w:r w:rsidR="00627C0D">
              <w:rPr>
                <w:color w:val="203C73"/>
                <w:w w:val="105"/>
                <w:sz w:val="16"/>
              </w:rPr>
              <w:t>jecutado</w:t>
            </w:r>
          </w:p>
        </w:tc>
        <w:tc>
          <w:tcPr>
            <w:tcW w:w="846" w:type="dxa"/>
            <w:tcBorders>
              <w:bottom w:val="single" w:sz="4" w:space="0" w:color="1F3D73"/>
            </w:tcBorders>
          </w:tcPr>
          <w:p w14:paraId="5B552E0A" w14:textId="77777777" w:rsidR="008F327F" w:rsidRDefault="00627C0D">
            <w:pPr>
              <w:pStyle w:val="TableParagraph"/>
              <w:spacing w:before="84"/>
              <w:ind w:left="163" w:right="159"/>
              <w:jc w:val="center"/>
              <w:rPr>
                <w:sz w:val="16"/>
              </w:rPr>
            </w:pPr>
            <w:r>
              <w:rPr>
                <w:color w:val="203C73"/>
                <w:w w:val="105"/>
                <w:sz w:val="16"/>
              </w:rPr>
              <w:t>Apart.</w:t>
            </w:r>
          </w:p>
        </w:tc>
        <w:tc>
          <w:tcPr>
            <w:tcW w:w="876" w:type="dxa"/>
            <w:tcBorders>
              <w:bottom w:val="single" w:sz="4" w:space="0" w:color="1F3D73"/>
            </w:tcBorders>
          </w:tcPr>
          <w:p w14:paraId="6DD42280" w14:textId="53DDE260" w:rsidR="008F327F" w:rsidRDefault="00627C0D" w:rsidP="00DF077A">
            <w:pPr>
              <w:pStyle w:val="TableParagraph"/>
              <w:spacing w:before="84" w:line="362" w:lineRule="auto"/>
              <w:ind w:left="101" w:hanging="12"/>
              <w:rPr>
                <w:sz w:val="16"/>
              </w:rPr>
            </w:pPr>
            <w:r>
              <w:rPr>
                <w:color w:val="203C73"/>
                <w:w w:val="105"/>
                <w:sz w:val="16"/>
              </w:rPr>
              <w:t xml:space="preserve">Fecha de </w:t>
            </w:r>
            <w:r w:rsidR="00DF077A">
              <w:rPr>
                <w:color w:val="203C73"/>
                <w:w w:val="105"/>
                <w:sz w:val="16"/>
              </w:rPr>
              <w:t>t</w:t>
            </w:r>
            <w:r>
              <w:rPr>
                <w:color w:val="203C73"/>
                <w:w w:val="105"/>
                <w:sz w:val="16"/>
              </w:rPr>
              <w:t>érmino</w:t>
            </w:r>
          </w:p>
        </w:tc>
        <w:tc>
          <w:tcPr>
            <w:tcW w:w="1066" w:type="dxa"/>
            <w:tcBorders>
              <w:bottom w:val="single" w:sz="4" w:space="0" w:color="1F3D73"/>
            </w:tcBorders>
          </w:tcPr>
          <w:p w14:paraId="7E3C85C7" w14:textId="44C94A61" w:rsidR="008F327F" w:rsidRDefault="00627C0D">
            <w:pPr>
              <w:pStyle w:val="TableParagraph"/>
              <w:spacing w:before="84" w:line="362" w:lineRule="auto"/>
              <w:ind w:left="68" w:right="64"/>
              <w:jc w:val="center"/>
              <w:rPr>
                <w:sz w:val="16"/>
              </w:rPr>
            </w:pPr>
            <w:r>
              <w:rPr>
                <w:color w:val="203C73"/>
                <w:sz w:val="16"/>
              </w:rPr>
              <w:t xml:space="preserve">Inversión </w:t>
            </w:r>
            <w:r w:rsidR="00DF077A">
              <w:rPr>
                <w:color w:val="203C73"/>
                <w:w w:val="105"/>
                <w:sz w:val="16"/>
              </w:rPr>
              <w:t>e</w:t>
            </w:r>
            <w:r>
              <w:rPr>
                <w:color w:val="203C73"/>
                <w:w w:val="105"/>
                <w:sz w:val="16"/>
              </w:rPr>
              <w:t>jecutada RD$</w:t>
            </w:r>
          </w:p>
        </w:tc>
        <w:tc>
          <w:tcPr>
            <w:tcW w:w="1121" w:type="dxa"/>
            <w:tcBorders>
              <w:bottom w:val="single" w:sz="4" w:space="0" w:color="1F3D73"/>
            </w:tcBorders>
          </w:tcPr>
          <w:p w14:paraId="72E5181A" w14:textId="574285DF" w:rsidR="008F327F" w:rsidRDefault="00627C0D">
            <w:pPr>
              <w:pStyle w:val="TableParagraph"/>
              <w:spacing w:before="84" w:line="362" w:lineRule="auto"/>
              <w:ind w:left="240" w:firstLine="26"/>
              <w:rPr>
                <w:sz w:val="16"/>
              </w:rPr>
            </w:pPr>
            <w:r>
              <w:rPr>
                <w:color w:val="203C73"/>
                <w:spacing w:val="6"/>
                <w:sz w:val="16"/>
              </w:rPr>
              <w:t xml:space="preserve">Empleos </w:t>
            </w:r>
            <w:r w:rsidR="00DF077A">
              <w:rPr>
                <w:color w:val="203C73"/>
                <w:spacing w:val="5"/>
                <w:w w:val="105"/>
                <w:sz w:val="16"/>
              </w:rPr>
              <w:t>d</w:t>
            </w:r>
            <w:r>
              <w:rPr>
                <w:color w:val="203C73"/>
                <w:spacing w:val="5"/>
                <w:w w:val="105"/>
                <w:sz w:val="16"/>
              </w:rPr>
              <w:t>irecto</w:t>
            </w:r>
            <w:r>
              <w:rPr>
                <w:color w:val="203C73"/>
                <w:spacing w:val="6"/>
                <w:w w:val="105"/>
                <w:sz w:val="16"/>
              </w:rPr>
              <w:t xml:space="preserve"> </w:t>
            </w:r>
            <w:r>
              <w:rPr>
                <w:color w:val="203C73"/>
                <w:spacing w:val="-11"/>
                <w:w w:val="105"/>
                <w:sz w:val="16"/>
              </w:rPr>
              <w:t>e</w:t>
            </w:r>
          </w:p>
          <w:p w14:paraId="59DAA48A" w14:textId="3659BD05" w:rsidR="008F327F" w:rsidRDefault="00DF077A">
            <w:pPr>
              <w:pStyle w:val="TableParagraph"/>
              <w:spacing w:line="198" w:lineRule="exact"/>
              <w:ind w:left="198"/>
              <w:rPr>
                <w:sz w:val="16"/>
              </w:rPr>
            </w:pPr>
            <w:r>
              <w:rPr>
                <w:color w:val="203C73"/>
                <w:spacing w:val="6"/>
                <w:w w:val="105"/>
                <w:sz w:val="16"/>
              </w:rPr>
              <w:t>i</w:t>
            </w:r>
            <w:r w:rsidR="00627C0D">
              <w:rPr>
                <w:color w:val="203C73"/>
                <w:spacing w:val="6"/>
                <w:w w:val="105"/>
                <w:sz w:val="16"/>
              </w:rPr>
              <w:t>ndirectos</w:t>
            </w:r>
          </w:p>
          <w:p w14:paraId="33E72F28" w14:textId="62160C5C" w:rsidR="008F327F" w:rsidRDefault="00DF077A">
            <w:pPr>
              <w:pStyle w:val="TableParagraph"/>
              <w:spacing w:before="101" w:line="191" w:lineRule="exact"/>
              <w:ind w:left="179"/>
              <w:rPr>
                <w:sz w:val="16"/>
              </w:rPr>
            </w:pPr>
            <w:r>
              <w:rPr>
                <w:color w:val="203C73"/>
                <w:spacing w:val="6"/>
                <w:w w:val="105"/>
                <w:sz w:val="16"/>
              </w:rPr>
              <w:t>g</w:t>
            </w:r>
            <w:r w:rsidR="00627C0D">
              <w:rPr>
                <w:color w:val="203C73"/>
                <w:spacing w:val="6"/>
                <w:w w:val="105"/>
                <w:sz w:val="16"/>
              </w:rPr>
              <w:t>enerados</w:t>
            </w:r>
          </w:p>
        </w:tc>
        <w:tc>
          <w:tcPr>
            <w:tcW w:w="1239" w:type="dxa"/>
            <w:tcBorders>
              <w:bottom w:val="single" w:sz="4" w:space="0" w:color="1F3D73"/>
            </w:tcBorders>
          </w:tcPr>
          <w:p w14:paraId="4708D005" w14:textId="36A171C5" w:rsidR="008F327F" w:rsidRDefault="00DF077A">
            <w:pPr>
              <w:pStyle w:val="TableParagraph"/>
              <w:spacing w:before="84" w:line="362" w:lineRule="auto"/>
              <w:ind w:left="215" w:firstLine="103"/>
              <w:rPr>
                <w:sz w:val="16"/>
              </w:rPr>
            </w:pPr>
            <w:r>
              <w:rPr>
                <w:color w:val="203C73"/>
                <w:sz w:val="16"/>
              </w:rPr>
              <w:t>No. de p</w:t>
            </w:r>
            <w:r w:rsidR="00627C0D">
              <w:rPr>
                <w:color w:val="203C73"/>
                <w:sz w:val="16"/>
              </w:rPr>
              <w:t>ersonas</w:t>
            </w:r>
          </w:p>
          <w:p w14:paraId="38213C63" w14:textId="27176B79" w:rsidR="008F327F" w:rsidRDefault="00DF077A">
            <w:pPr>
              <w:pStyle w:val="TableParagraph"/>
              <w:spacing w:line="198" w:lineRule="exact"/>
              <w:ind w:left="65"/>
              <w:rPr>
                <w:sz w:val="16"/>
              </w:rPr>
            </w:pPr>
            <w:r>
              <w:rPr>
                <w:color w:val="203C73"/>
                <w:w w:val="105"/>
                <w:sz w:val="16"/>
              </w:rPr>
              <w:t>b</w:t>
            </w:r>
            <w:r w:rsidR="00627C0D">
              <w:rPr>
                <w:color w:val="203C73"/>
                <w:w w:val="105"/>
                <w:sz w:val="16"/>
              </w:rPr>
              <w:t>eneficiadas</w:t>
            </w:r>
          </w:p>
        </w:tc>
      </w:tr>
      <w:tr w:rsidR="008F327F" w14:paraId="35100950" w14:textId="77777777">
        <w:trPr>
          <w:trHeight w:val="1413"/>
        </w:trPr>
        <w:tc>
          <w:tcPr>
            <w:tcW w:w="2303" w:type="dxa"/>
            <w:tcBorders>
              <w:top w:val="single" w:sz="4" w:space="0" w:color="1F3D73"/>
              <w:bottom w:val="double" w:sz="1" w:space="0" w:color="1F3D73"/>
            </w:tcBorders>
          </w:tcPr>
          <w:p w14:paraId="70BAB271" w14:textId="77777777" w:rsidR="008F327F" w:rsidRDefault="00627C0D">
            <w:pPr>
              <w:pStyle w:val="TableParagraph"/>
              <w:spacing w:before="79"/>
              <w:ind w:left="220"/>
              <w:rPr>
                <w:sz w:val="16"/>
              </w:rPr>
            </w:pPr>
            <w:r>
              <w:rPr>
                <w:color w:val="203C73"/>
                <w:w w:val="105"/>
                <w:sz w:val="16"/>
              </w:rPr>
              <w:t>CORPORACIÓN</w:t>
            </w:r>
          </w:p>
          <w:p w14:paraId="455C9EA6" w14:textId="77777777" w:rsidR="008F327F" w:rsidRDefault="00627C0D">
            <w:pPr>
              <w:pStyle w:val="TableParagraph"/>
              <w:spacing w:before="101"/>
              <w:ind w:left="220"/>
              <w:rPr>
                <w:sz w:val="16"/>
              </w:rPr>
            </w:pPr>
            <w:r>
              <w:rPr>
                <w:color w:val="203C73"/>
                <w:sz w:val="16"/>
              </w:rPr>
              <w:t>ANDINA DE FOMENTO</w:t>
            </w:r>
          </w:p>
          <w:p w14:paraId="0D3F1B0D" w14:textId="4882CD4F" w:rsidR="008F327F" w:rsidRDefault="00627C0D">
            <w:pPr>
              <w:pStyle w:val="TableParagraph"/>
              <w:spacing w:before="101" w:line="362" w:lineRule="auto"/>
              <w:ind w:left="220"/>
              <w:rPr>
                <w:sz w:val="16"/>
              </w:rPr>
            </w:pPr>
            <w:r>
              <w:rPr>
                <w:color w:val="203C73"/>
                <w:w w:val="105"/>
                <w:sz w:val="16"/>
              </w:rPr>
              <w:t>(CAF) Villa Progreso</w:t>
            </w:r>
            <w:r w:rsidR="00DF077A">
              <w:rPr>
                <w:color w:val="203C73"/>
                <w:w w:val="105"/>
                <w:sz w:val="16"/>
              </w:rPr>
              <w:t>,</w:t>
            </w:r>
            <w:r>
              <w:rPr>
                <w:color w:val="203C73"/>
                <w:w w:val="105"/>
                <w:sz w:val="16"/>
              </w:rPr>
              <w:t xml:space="preserve"> Angelina</w:t>
            </w:r>
          </w:p>
        </w:tc>
        <w:tc>
          <w:tcPr>
            <w:tcW w:w="1196" w:type="dxa"/>
            <w:tcBorders>
              <w:top w:val="single" w:sz="4" w:space="0" w:color="1F3D73"/>
              <w:bottom w:val="double" w:sz="1" w:space="0" w:color="1F3D73"/>
            </w:tcBorders>
          </w:tcPr>
          <w:p w14:paraId="48FD85E8" w14:textId="77777777" w:rsidR="008F327F" w:rsidRDefault="00627C0D">
            <w:pPr>
              <w:pStyle w:val="TableParagraph"/>
              <w:spacing w:before="79" w:line="362" w:lineRule="auto"/>
              <w:ind w:left="276" w:firstLine="9"/>
              <w:rPr>
                <w:sz w:val="16"/>
              </w:rPr>
            </w:pPr>
            <w:r>
              <w:rPr>
                <w:color w:val="203C73"/>
                <w:w w:val="105"/>
                <w:sz w:val="16"/>
              </w:rPr>
              <w:t xml:space="preserve">Sánchez </w:t>
            </w:r>
            <w:r>
              <w:rPr>
                <w:color w:val="203C73"/>
                <w:sz w:val="16"/>
              </w:rPr>
              <w:t>Ramírez</w:t>
            </w:r>
          </w:p>
        </w:tc>
        <w:tc>
          <w:tcPr>
            <w:tcW w:w="881" w:type="dxa"/>
            <w:tcBorders>
              <w:top w:val="single" w:sz="4" w:space="0" w:color="1F3D73"/>
              <w:bottom w:val="double" w:sz="1" w:space="0" w:color="1F3D73"/>
            </w:tcBorders>
          </w:tcPr>
          <w:p w14:paraId="4106FA5C" w14:textId="77777777" w:rsidR="008F327F" w:rsidRDefault="00627C0D">
            <w:pPr>
              <w:pStyle w:val="TableParagraph"/>
              <w:spacing w:before="79"/>
              <w:ind w:left="55" w:right="41"/>
              <w:jc w:val="center"/>
              <w:rPr>
                <w:sz w:val="16"/>
              </w:rPr>
            </w:pPr>
            <w:r>
              <w:rPr>
                <w:color w:val="203C73"/>
                <w:w w:val="115"/>
                <w:sz w:val="16"/>
              </w:rPr>
              <w:t>96</w:t>
            </w:r>
          </w:p>
        </w:tc>
        <w:tc>
          <w:tcPr>
            <w:tcW w:w="846" w:type="dxa"/>
            <w:tcBorders>
              <w:top w:val="single" w:sz="4" w:space="0" w:color="1F3D73"/>
              <w:bottom w:val="double" w:sz="1" w:space="0" w:color="1F3D73"/>
            </w:tcBorders>
          </w:tcPr>
          <w:p w14:paraId="43BF7689" w14:textId="77777777" w:rsidR="008F327F" w:rsidRDefault="00627C0D">
            <w:pPr>
              <w:pStyle w:val="TableParagraph"/>
              <w:spacing w:before="79"/>
              <w:ind w:left="163" w:right="159"/>
              <w:jc w:val="center"/>
              <w:rPr>
                <w:sz w:val="16"/>
              </w:rPr>
            </w:pPr>
            <w:r>
              <w:rPr>
                <w:color w:val="203C73"/>
                <w:w w:val="115"/>
                <w:sz w:val="16"/>
              </w:rPr>
              <w:t>96</w:t>
            </w:r>
          </w:p>
        </w:tc>
        <w:tc>
          <w:tcPr>
            <w:tcW w:w="876" w:type="dxa"/>
            <w:tcBorders>
              <w:top w:val="single" w:sz="4" w:space="0" w:color="1F3D73"/>
              <w:bottom w:val="double" w:sz="1" w:space="0" w:color="1F3D73"/>
            </w:tcBorders>
          </w:tcPr>
          <w:p w14:paraId="23333AD1" w14:textId="77777777" w:rsidR="008F327F" w:rsidRDefault="00627C0D">
            <w:pPr>
              <w:pStyle w:val="TableParagraph"/>
              <w:spacing w:before="79"/>
              <w:ind w:left="271"/>
              <w:rPr>
                <w:sz w:val="16"/>
              </w:rPr>
            </w:pPr>
            <w:r>
              <w:rPr>
                <w:color w:val="203C73"/>
                <w:sz w:val="16"/>
              </w:rPr>
              <w:t>Ago</w:t>
            </w:r>
          </w:p>
        </w:tc>
        <w:tc>
          <w:tcPr>
            <w:tcW w:w="1066" w:type="dxa"/>
            <w:tcBorders>
              <w:top w:val="single" w:sz="4" w:space="0" w:color="1F3D73"/>
              <w:bottom w:val="double" w:sz="1" w:space="0" w:color="1F3D73"/>
            </w:tcBorders>
          </w:tcPr>
          <w:p w14:paraId="7F641D9E" w14:textId="77777777" w:rsidR="008F327F" w:rsidRDefault="00627C0D">
            <w:pPr>
              <w:pStyle w:val="TableParagraph"/>
              <w:spacing w:before="79"/>
              <w:ind w:left="67" w:right="71"/>
              <w:jc w:val="center"/>
              <w:rPr>
                <w:sz w:val="16"/>
              </w:rPr>
            </w:pPr>
            <w:r>
              <w:rPr>
                <w:color w:val="203C73"/>
                <w:sz w:val="16"/>
              </w:rPr>
              <w:t>1.100.768,93</w:t>
            </w:r>
          </w:p>
        </w:tc>
        <w:tc>
          <w:tcPr>
            <w:tcW w:w="1121" w:type="dxa"/>
            <w:tcBorders>
              <w:top w:val="single" w:sz="4" w:space="0" w:color="1F3D73"/>
              <w:bottom w:val="double" w:sz="1" w:space="0" w:color="1F3D73"/>
            </w:tcBorders>
          </w:tcPr>
          <w:p w14:paraId="3ED1315B" w14:textId="77777777" w:rsidR="008F327F" w:rsidRDefault="00627C0D">
            <w:pPr>
              <w:pStyle w:val="TableParagraph"/>
              <w:spacing w:before="79"/>
              <w:ind w:left="393" w:right="304"/>
              <w:jc w:val="center"/>
              <w:rPr>
                <w:sz w:val="16"/>
              </w:rPr>
            </w:pPr>
            <w:r>
              <w:rPr>
                <w:color w:val="203C73"/>
                <w:sz w:val="16"/>
              </w:rPr>
              <w:t>1.536</w:t>
            </w:r>
          </w:p>
        </w:tc>
        <w:tc>
          <w:tcPr>
            <w:tcW w:w="1239" w:type="dxa"/>
            <w:tcBorders>
              <w:top w:val="single" w:sz="4" w:space="0" w:color="1F3D73"/>
              <w:bottom w:val="double" w:sz="1" w:space="0" w:color="1F3D73"/>
            </w:tcBorders>
          </w:tcPr>
          <w:p w14:paraId="7A5F4CBE" w14:textId="77777777" w:rsidR="008F327F" w:rsidRDefault="00627C0D">
            <w:pPr>
              <w:pStyle w:val="TableParagraph"/>
              <w:spacing w:before="79"/>
              <w:ind w:left="420"/>
              <w:rPr>
                <w:sz w:val="16"/>
              </w:rPr>
            </w:pPr>
            <w:r>
              <w:rPr>
                <w:color w:val="203C73"/>
                <w:w w:val="120"/>
                <w:sz w:val="16"/>
              </w:rPr>
              <w:t>480</w:t>
            </w:r>
          </w:p>
        </w:tc>
      </w:tr>
      <w:tr w:rsidR="008F327F" w14:paraId="6512B40B" w14:textId="77777777">
        <w:trPr>
          <w:trHeight w:val="1415"/>
        </w:trPr>
        <w:tc>
          <w:tcPr>
            <w:tcW w:w="2303" w:type="dxa"/>
            <w:tcBorders>
              <w:top w:val="double" w:sz="1" w:space="0" w:color="1F3D73"/>
              <w:bottom w:val="single" w:sz="6" w:space="0" w:color="1F3D73"/>
            </w:tcBorders>
          </w:tcPr>
          <w:p w14:paraId="4342184E" w14:textId="77777777" w:rsidR="008F327F" w:rsidRDefault="00627C0D">
            <w:pPr>
              <w:pStyle w:val="TableParagraph"/>
              <w:spacing w:before="151"/>
              <w:ind w:left="220"/>
              <w:rPr>
                <w:sz w:val="16"/>
              </w:rPr>
            </w:pPr>
            <w:r>
              <w:rPr>
                <w:color w:val="203C73"/>
                <w:w w:val="105"/>
                <w:sz w:val="16"/>
              </w:rPr>
              <w:t>CORPORACIÓN</w:t>
            </w:r>
          </w:p>
          <w:p w14:paraId="59AB44CC" w14:textId="77777777" w:rsidR="008F327F" w:rsidRDefault="00627C0D">
            <w:pPr>
              <w:pStyle w:val="TableParagraph"/>
              <w:spacing w:before="101"/>
              <w:ind w:left="220"/>
              <w:rPr>
                <w:sz w:val="16"/>
              </w:rPr>
            </w:pPr>
            <w:r>
              <w:rPr>
                <w:color w:val="203C73"/>
                <w:sz w:val="16"/>
              </w:rPr>
              <w:t>ANDINA DE FOMENTO</w:t>
            </w:r>
          </w:p>
          <w:p w14:paraId="1A7B257F" w14:textId="5D0B2D0F" w:rsidR="008F327F" w:rsidRDefault="00627C0D">
            <w:pPr>
              <w:pStyle w:val="TableParagraph"/>
              <w:spacing w:before="101" w:line="362" w:lineRule="auto"/>
              <w:ind w:left="220"/>
              <w:rPr>
                <w:sz w:val="16"/>
              </w:rPr>
            </w:pPr>
            <w:r>
              <w:rPr>
                <w:color w:val="203C73"/>
                <w:w w:val="105"/>
                <w:sz w:val="16"/>
              </w:rPr>
              <w:t>(CAF) Villa Progreso</w:t>
            </w:r>
            <w:r w:rsidR="00DF077A">
              <w:rPr>
                <w:color w:val="203C73"/>
                <w:w w:val="105"/>
                <w:sz w:val="16"/>
              </w:rPr>
              <w:t>,</w:t>
            </w:r>
            <w:r>
              <w:rPr>
                <w:color w:val="203C73"/>
                <w:w w:val="105"/>
                <w:sz w:val="16"/>
              </w:rPr>
              <w:t xml:space="preserve"> Barahona</w:t>
            </w:r>
          </w:p>
        </w:tc>
        <w:tc>
          <w:tcPr>
            <w:tcW w:w="1196" w:type="dxa"/>
            <w:tcBorders>
              <w:top w:val="double" w:sz="1" w:space="0" w:color="1F3D73"/>
              <w:bottom w:val="single" w:sz="6" w:space="0" w:color="1F3D73"/>
            </w:tcBorders>
          </w:tcPr>
          <w:p w14:paraId="015A3562" w14:textId="77777777" w:rsidR="008F327F" w:rsidRDefault="00627C0D">
            <w:pPr>
              <w:pStyle w:val="TableParagraph"/>
              <w:spacing w:before="151"/>
              <w:ind w:left="114" w:right="96"/>
              <w:jc w:val="center"/>
              <w:rPr>
                <w:sz w:val="16"/>
              </w:rPr>
            </w:pPr>
            <w:r>
              <w:rPr>
                <w:color w:val="203C73"/>
                <w:w w:val="105"/>
                <w:sz w:val="16"/>
              </w:rPr>
              <w:t>Barahona</w:t>
            </w:r>
          </w:p>
        </w:tc>
        <w:tc>
          <w:tcPr>
            <w:tcW w:w="881" w:type="dxa"/>
            <w:tcBorders>
              <w:top w:val="double" w:sz="1" w:space="0" w:color="1F3D73"/>
              <w:bottom w:val="single" w:sz="6" w:space="0" w:color="1F3D73"/>
            </w:tcBorders>
          </w:tcPr>
          <w:p w14:paraId="7CBEA593" w14:textId="77777777" w:rsidR="008F327F" w:rsidRDefault="00627C0D">
            <w:pPr>
              <w:pStyle w:val="TableParagraph"/>
              <w:spacing w:before="151"/>
              <w:ind w:left="55" w:right="41"/>
              <w:jc w:val="center"/>
              <w:rPr>
                <w:sz w:val="16"/>
              </w:rPr>
            </w:pPr>
            <w:r>
              <w:rPr>
                <w:color w:val="203C73"/>
                <w:w w:val="115"/>
                <w:sz w:val="16"/>
              </w:rPr>
              <w:t>96</w:t>
            </w:r>
          </w:p>
        </w:tc>
        <w:tc>
          <w:tcPr>
            <w:tcW w:w="846" w:type="dxa"/>
            <w:tcBorders>
              <w:top w:val="double" w:sz="1" w:space="0" w:color="1F3D73"/>
              <w:bottom w:val="single" w:sz="6" w:space="0" w:color="1F3D73"/>
            </w:tcBorders>
          </w:tcPr>
          <w:p w14:paraId="38E2E25A" w14:textId="77777777" w:rsidR="008F327F" w:rsidRDefault="00627C0D">
            <w:pPr>
              <w:pStyle w:val="TableParagraph"/>
              <w:spacing w:before="151"/>
              <w:ind w:left="163" w:right="159"/>
              <w:jc w:val="center"/>
              <w:rPr>
                <w:sz w:val="16"/>
              </w:rPr>
            </w:pPr>
            <w:r>
              <w:rPr>
                <w:color w:val="203C73"/>
                <w:w w:val="115"/>
                <w:sz w:val="16"/>
              </w:rPr>
              <w:t>96</w:t>
            </w:r>
          </w:p>
        </w:tc>
        <w:tc>
          <w:tcPr>
            <w:tcW w:w="876" w:type="dxa"/>
            <w:tcBorders>
              <w:top w:val="double" w:sz="1" w:space="0" w:color="1F3D73"/>
              <w:bottom w:val="single" w:sz="6" w:space="0" w:color="1F3D73"/>
            </w:tcBorders>
          </w:tcPr>
          <w:p w14:paraId="731275ED" w14:textId="77777777" w:rsidR="008F327F" w:rsidRDefault="00627C0D">
            <w:pPr>
              <w:pStyle w:val="TableParagraph"/>
              <w:spacing w:before="151"/>
              <w:ind w:left="271"/>
              <w:rPr>
                <w:sz w:val="16"/>
              </w:rPr>
            </w:pPr>
            <w:r>
              <w:rPr>
                <w:color w:val="203C73"/>
                <w:sz w:val="16"/>
              </w:rPr>
              <w:t>Ago</w:t>
            </w:r>
          </w:p>
        </w:tc>
        <w:tc>
          <w:tcPr>
            <w:tcW w:w="1066" w:type="dxa"/>
            <w:tcBorders>
              <w:top w:val="double" w:sz="1" w:space="0" w:color="1F3D73"/>
              <w:bottom w:val="single" w:sz="6" w:space="0" w:color="1F3D73"/>
            </w:tcBorders>
          </w:tcPr>
          <w:p w14:paraId="26430022" w14:textId="77777777" w:rsidR="008F327F" w:rsidRDefault="00627C0D">
            <w:pPr>
              <w:pStyle w:val="TableParagraph"/>
              <w:spacing w:before="151"/>
              <w:ind w:left="68" w:right="67"/>
              <w:jc w:val="center"/>
              <w:rPr>
                <w:sz w:val="16"/>
              </w:rPr>
            </w:pPr>
            <w:r>
              <w:rPr>
                <w:color w:val="203C73"/>
                <w:sz w:val="16"/>
              </w:rPr>
              <w:t>N/A</w:t>
            </w:r>
          </w:p>
        </w:tc>
        <w:tc>
          <w:tcPr>
            <w:tcW w:w="1121" w:type="dxa"/>
            <w:tcBorders>
              <w:top w:val="double" w:sz="1" w:space="0" w:color="1F3D73"/>
              <w:bottom w:val="single" w:sz="6" w:space="0" w:color="1F3D73"/>
            </w:tcBorders>
          </w:tcPr>
          <w:p w14:paraId="7368D5B7" w14:textId="77777777" w:rsidR="008F327F" w:rsidRDefault="00627C0D">
            <w:pPr>
              <w:pStyle w:val="TableParagraph"/>
              <w:spacing w:before="151"/>
              <w:ind w:left="393" w:right="304"/>
              <w:jc w:val="center"/>
              <w:rPr>
                <w:sz w:val="16"/>
              </w:rPr>
            </w:pPr>
            <w:r>
              <w:rPr>
                <w:color w:val="203C73"/>
                <w:sz w:val="16"/>
              </w:rPr>
              <w:t>1.536</w:t>
            </w:r>
          </w:p>
        </w:tc>
        <w:tc>
          <w:tcPr>
            <w:tcW w:w="1239" w:type="dxa"/>
            <w:tcBorders>
              <w:top w:val="double" w:sz="1" w:space="0" w:color="1F3D73"/>
              <w:bottom w:val="single" w:sz="6" w:space="0" w:color="1F3D73"/>
            </w:tcBorders>
          </w:tcPr>
          <w:p w14:paraId="17DBC49F" w14:textId="77777777" w:rsidR="008F327F" w:rsidRDefault="00627C0D">
            <w:pPr>
              <w:pStyle w:val="TableParagraph"/>
              <w:spacing w:before="151"/>
              <w:ind w:left="420"/>
              <w:rPr>
                <w:sz w:val="16"/>
              </w:rPr>
            </w:pPr>
            <w:r>
              <w:rPr>
                <w:color w:val="203C73"/>
                <w:w w:val="120"/>
                <w:sz w:val="16"/>
              </w:rPr>
              <w:t>480</w:t>
            </w:r>
          </w:p>
        </w:tc>
      </w:tr>
      <w:tr w:rsidR="008F327F" w14:paraId="590E178E" w14:textId="77777777">
        <w:trPr>
          <w:trHeight w:val="1413"/>
        </w:trPr>
        <w:tc>
          <w:tcPr>
            <w:tcW w:w="2303" w:type="dxa"/>
            <w:tcBorders>
              <w:top w:val="single" w:sz="6" w:space="0" w:color="1F3D73"/>
              <w:bottom w:val="single" w:sz="4" w:space="0" w:color="1F3D73"/>
            </w:tcBorders>
          </w:tcPr>
          <w:p w14:paraId="1991F140" w14:textId="77777777" w:rsidR="008F327F" w:rsidRDefault="008F327F">
            <w:pPr>
              <w:pStyle w:val="TableParagraph"/>
              <w:spacing w:before="5"/>
              <w:rPr>
                <w:rFonts w:ascii="Palatino Linotype"/>
                <w:b/>
                <w:sz w:val="16"/>
              </w:rPr>
            </w:pPr>
          </w:p>
          <w:p w14:paraId="0EE0E345" w14:textId="77777777" w:rsidR="008F327F" w:rsidRDefault="00627C0D">
            <w:pPr>
              <w:pStyle w:val="TableParagraph"/>
              <w:ind w:left="220"/>
              <w:rPr>
                <w:sz w:val="16"/>
              </w:rPr>
            </w:pPr>
            <w:r>
              <w:rPr>
                <w:color w:val="203C73"/>
                <w:w w:val="105"/>
                <w:sz w:val="16"/>
              </w:rPr>
              <w:t>CORPORACIÓN</w:t>
            </w:r>
          </w:p>
          <w:p w14:paraId="647B7853" w14:textId="77777777" w:rsidR="008F327F" w:rsidRDefault="00627C0D">
            <w:pPr>
              <w:pStyle w:val="TableParagraph"/>
              <w:spacing w:before="101"/>
              <w:ind w:left="220"/>
              <w:rPr>
                <w:sz w:val="16"/>
              </w:rPr>
            </w:pPr>
            <w:r>
              <w:rPr>
                <w:color w:val="203C73"/>
                <w:sz w:val="16"/>
              </w:rPr>
              <w:t>ANDINA DE FOMENTO</w:t>
            </w:r>
          </w:p>
          <w:p w14:paraId="6FC3F313" w14:textId="10CC7EBB" w:rsidR="008F327F" w:rsidRDefault="00627C0D">
            <w:pPr>
              <w:pStyle w:val="TableParagraph"/>
              <w:spacing w:line="300" w:lineRule="atLeast"/>
              <w:ind w:left="220"/>
              <w:rPr>
                <w:sz w:val="16"/>
              </w:rPr>
            </w:pPr>
            <w:r>
              <w:rPr>
                <w:color w:val="203C73"/>
                <w:w w:val="105"/>
                <w:sz w:val="16"/>
              </w:rPr>
              <w:t>(CAF) Villa Progreso</w:t>
            </w:r>
            <w:r w:rsidR="00DF077A">
              <w:rPr>
                <w:color w:val="203C73"/>
                <w:w w:val="105"/>
                <w:sz w:val="16"/>
              </w:rPr>
              <w:t>,</w:t>
            </w:r>
            <w:r>
              <w:rPr>
                <w:color w:val="203C73"/>
                <w:w w:val="105"/>
                <w:sz w:val="16"/>
              </w:rPr>
              <w:t xml:space="preserve"> Aguayo</w:t>
            </w:r>
          </w:p>
        </w:tc>
        <w:tc>
          <w:tcPr>
            <w:tcW w:w="1196" w:type="dxa"/>
            <w:tcBorders>
              <w:top w:val="single" w:sz="6" w:space="0" w:color="1F3D73"/>
              <w:bottom w:val="single" w:sz="4" w:space="0" w:color="1F3D73"/>
            </w:tcBorders>
          </w:tcPr>
          <w:p w14:paraId="4B510175" w14:textId="77777777" w:rsidR="008F327F" w:rsidRDefault="008F327F">
            <w:pPr>
              <w:pStyle w:val="TableParagraph"/>
              <w:spacing w:before="5"/>
              <w:rPr>
                <w:rFonts w:ascii="Palatino Linotype"/>
                <w:b/>
                <w:sz w:val="16"/>
              </w:rPr>
            </w:pPr>
          </w:p>
          <w:p w14:paraId="7DB1D285" w14:textId="77777777" w:rsidR="008F327F" w:rsidRDefault="00627C0D">
            <w:pPr>
              <w:pStyle w:val="TableParagraph"/>
              <w:ind w:left="114" w:right="96"/>
              <w:jc w:val="center"/>
              <w:rPr>
                <w:sz w:val="16"/>
              </w:rPr>
            </w:pPr>
            <w:r>
              <w:rPr>
                <w:color w:val="203C73"/>
                <w:w w:val="105"/>
                <w:sz w:val="16"/>
              </w:rPr>
              <w:t>San</w:t>
            </w:r>
          </w:p>
          <w:p w14:paraId="29E64389" w14:textId="77777777" w:rsidR="008F327F" w:rsidRDefault="00627C0D">
            <w:pPr>
              <w:pStyle w:val="TableParagraph"/>
              <w:spacing w:before="101" w:line="362" w:lineRule="auto"/>
              <w:ind w:left="117" w:right="96"/>
              <w:jc w:val="center"/>
              <w:rPr>
                <w:sz w:val="16"/>
              </w:rPr>
            </w:pPr>
            <w:r>
              <w:rPr>
                <w:color w:val="203C73"/>
                <w:w w:val="105"/>
                <w:sz w:val="16"/>
              </w:rPr>
              <w:t>Francisco de Macorís</w:t>
            </w:r>
          </w:p>
        </w:tc>
        <w:tc>
          <w:tcPr>
            <w:tcW w:w="881" w:type="dxa"/>
            <w:tcBorders>
              <w:top w:val="single" w:sz="6" w:space="0" w:color="1F3D73"/>
              <w:bottom w:val="single" w:sz="4" w:space="0" w:color="1F3D73"/>
            </w:tcBorders>
          </w:tcPr>
          <w:p w14:paraId="01B9A522" w14:textId="77777777" w:rsidR="008F327F" w:rsidRDefault="008F327F">
            <w:pPr>
              <w:pStyle w:val="TableParagraph"/>
              <w:spacing w:before="5"/>
              <w:rPr>
                <w:rFonts w:ascii="Palatino Linotype"/>
                <w:b/>
                <w:sz w:val="16"/>
              </w:rPr>
            </w:pPr>
          </w:p>
          <w:p w14:paraId="4A00ABF8" w14:textId="77777777" w:rsidR="008F327F" w:rsidRDefault="00627C0D">
            <w:pPr>
              <w:pStyle w:val="TableParagraph"/>
              <w:ind w:left="55" w:right="41"/>
              <w:jc w:val="center"/>
              <w:rPr>
                <w:sz w:val="16"/>
              </w:rPr>
            </w:pPr>
            <w:r>
              <w:rPr>
                <w:color w:val="203C73"/>
                <w:w w:val="115"/>
                <w:sz w:val="16"/>
              </w:rPr>
              <w:t>96</w:t>
            </w:r>
          </w:p>
        </w:tc>
        <w:tc>
          <w:tcPr>
            <w:tcW w:w="846" w:type="dxa"/>
            <w:tcBorders>
              <w:top w:val="single" w:sz="6" w:space="0" w:color="1F3D73"/>
              <w:bottom w:val="single" w:sz="4" w:space="0" w:color="1F3D73"/>
            </w:tcBorders>
          </w:tcPr>
          <w:p w14:paraId="16D21FCA" w14:textId="77777777" w:rsidR="008F327F" w:rsidRDefault="008F327F">
            <w:pPr>
              <w:pStyle w:val="TableParagraph"/>
              <w:spacing w:before="5"/>
              <w:rPr>
                <w:rFonts w:ascii="Palatino Linotype"/>
                <w:b/>
                <w:sz w:val="16"/>
              </w:rPr>
            </w:pPr>
          </w:p>
          <w:p w14:paraId="161A58EF" w14:textId="77777777" w:rsidR="008F327F" w:rsidRDefault="00627C0D">
            <w:pPr>
              <w:pStyle w:val="TableParagraph"/>
              <w:ind w:left="163" w:right="159"/>
              <w:jc w:val="center"/>
              <w:rPr>
                <w:sz w:val="16"/>
              </w:rPr>
            </w:pPr>
            <w:r>
              <w:rPr>
                <w:color w:val="203C73"/>
                <w:w w:val="115"/>
                <w:sz w:val="16"/>
              </w:rPr>
              <w:t>96</w:t>
            </w:r>
          </w:p>
        </w:tc>
        <w:tc>
          <w:tcPr>
            <w:tcW w:w="876" w:type="dxa"/>
            <w:tcBorders>
              <w:top w:val="single" w:sz="6" w:space="0" w:color="1F3D73"/>
              <w:bottom w:val="single" w:sz="4" w:space="0" w:color="1F3D73"/>
            </w:tcBorders>
          </w:tcPr>
          <w:p w14:paraId="0BD2866B" w14:textId="77777777" w:rsidR="008F327F" w:rsidRDefault="008F327F">
            <w:pPr>
              <w:pStyle w:val="TableParagraph"/>
              <w:spacing w:before="5"/>
              <w:rPr>
                <w:rFonts w:ascii="Palatino Linotype"/>
                <w:b/>
                <w:sz w:val="16"/>
              </w:rPr>
            </w:pPr>
          </w:p>
          <w:p w14:paraId="267B7630" w14:textId="77777777" w:rsidR="008F327F" w:rsidRDefault="00627C0D">
            <w:pPr>
              <w:pStyle w:val="TableParagraph"/>
              <w:ind w:left="326"/>
              <w:rPr>
                <w:sz w:val="16"/>
              </w:rPr>
            </w:pPr>
            <w:r>
              <w:rPr>
                <w:color w:val="203C73"/>
                <w:sz w:val="16"/>
              </w:rPr>
              <w:t>Jul</w:t>
            </w:r>
          </w:p>
        </w:tc>
        <w:tc>
          <w:tcPr>
            <w:tcW w:w="1066" w:type="dxa"/>
            <w:tcBorders>
              <w:top w:val="single" w:sz="6" w:space="0" w:color="1F3D73"/>
              <w:bottom w:val="single" w:sz="4" w:space="0" w:color="1F3D73"/>
            </w:tcBorders>
          </w:tcPr>
          <w:p w14:paraId="6971D591" w14:textId="77777777" w:rsidR="008F327F" w:rsidRDefault="008F327F">
            <w:pPr>
              <w:pStyle w:val="TableParagraph"/>
              <w:spacing w:before="5"/>
              <w:rPr>
                <w:rFonts w:ascii="Palatino Linotype"/>
                <w:b/>
                <w:sz w:val="16"/>
              </w:rPr>
            </w:pPr>
          </w:p>
          <w:p w14:paraId="4F1B1C7A" w14:textId="77777777" w:rsidR="008F327F" w:rsidRDefault="00627C0D">
            <w:pPr>
              <w:pStyle w:val="TableParagraph"/>
              <w:ind w:left="68" w:right="67"/>
              <w:jc w:val="center"/>
              <w:rPr>
                <w:sz w:val="16"/>
              </w:rPr>
            </w:pPr>
            <w:r>
              <w:rPr>
                <w:color w:val="203C73"/>
                <w:sz w:val="16"/>
              </w:rPr>
              <w:t>N/A</w:t>
            </w:r>
          </w:p>
        </w:tc>
        <w:tc>
          <w:tcPr>
            <w:tcW w:w="1121" w:type="dxa"/>
            <w:tcBorders>
              <w:top w:val="single" w:sz="6" w:space="0" w:color="1F3D73"/>
              <w:bottom w:val="single" w:sz="4" w:space="0" w:color="1F3D73"/>
            </w:tcBorders>
          </w:tcPr>
          <w:p w14:paraId="5E205760" w14:textId="77777777" w:rsidR="008F327F" w:rsidRDefault="008F327F">
            <w:pPr>
              <w:pStyle w:val="TableParagraph"/>
              <w:spacing w:before="5"/>
              <w:rPr>
                <w:rFonts w:ascii="Palatino Linotype"/>
                <w:b/>
                <w:sz w:val="16"/>
              </w:rPr>
            </w:pPr>
          </w:p>
          <w:p w14:paraId="19C4DCA9" w14:textId="77777777" w:rsidR="008F327F" w:rsidRDefault="00627C0D">
            <w:pPr>
              <w:pStyle w:val="TableParagraph"/>
              <w:ind w:left="393" w:right="304"/>
              <w:jc w:val="center"/>
              <w:rPr>
                <w:sz w:val="16"/>
              </w:rPr>
            </w:pPr>
            <w:r>
              <w:rPr>
                <w:color w:val="203C73"/>
                <w:sz w:val="16"/>
              </w:rPr>
              <w:t>1.536</w:t>
            </w:r>
          </w:p>
        </w:tc>
        <w:tc>
          <w:tcPr>
            <w:tcW w:w="1239" w:type="dxa"/>
            <w:tcBorders>
              <w:top w:val="single" w:sz="6" w:space="0" w:color="1F3D73"/>
              <w:bottom w:val="single" w:sz="4" w:space="0" w:color="1F3D73"/>
            </w:tcBorders>
          </w:tcPr>
          <w:p w14:paraId="3052109E" w14:textId="77777777" w:rsidR="008F327F" w:rsidRDefault="008F327F">
            <w:pPr>
              <w:pStyle w:val="TableParagraph"/>
              <w:spacing w:before="5"/>
              <w:rPr>
                <w:rFonts w:ascii="Palatino Linotype"/>
                <w:b/>
                <w:sz w:val="16"/>
              </w:rPr>
            </w:pPr>
          </w:p>
          <w:p w14:paraId="57545357" w14:textId="77777777" w:rsidR="008F327F" w:rsidRDefault="00627C0D">
            <w:pPr>
              <w:pStyle w:val="TableParagraph"/>
              <w:ind w:left="420"/>
              <w:rPr>
                <w:sz w:val="16"/>
              </w:rPr>
            </w:pPr>
            <w:r>
              <w:rPr>
                <w:color w:val="203C73"/>
                <w:w w:val="120"/>
                <w:sz w:val="16"/>
              </w:rPr>
              <w:t>480</w:t>
            </w:r>
          </w:p>
        </w:tc>
      </w:tr>
      <w:tr w:rsidR="008F327F" w14:paraId="38555950" w14:textId="77777777">
        <w:trPr>
          <w:trHeight w:val="1623"/>
        </w:trPr>
        <w:tc>
          <w:tcPr>
            <w:tcW w:w="2303" w:type="dxa"/>
            <w:tcBorders>
              <w:top w:val="single" w:sz="4" w:space="0" w:color="1F3D73"/>
              <w:bottom w:val="single" w:sz="4" w:space="0" w:color="1F3D73"/>
            </w:tcBorders>
          </w:tcPr>
          <w:p w14:paraId="0CAA9275" w14:textId="77777777" w:rsidR="008F327F" w:rsidRDefault="008F327F">
            <w:pPr>
              <w:pStyle w:val="TableParagraph"/>
              <w:rPr>
                <w:rFonts w:ascii="Palatino Linotype"/>
                <w:b/>
              </w:rPr>
            </w:pPr>
          </w:p>
          <w:p w14:paraId="06C14D40" w14:textId="77777777" w:rsidR="008F327F" w:rsidRDefault="00627C0D">
            <w:pPr>
              <w:pStyle w:val="TableParagraph"/>
              <w:ind w:left="220"/>
              <w:rPr>
                <w:sz w:val="16"/>
              </w:rPr>
            </w:pPr>
            <w:r>
              <w:rPr>
                <w:color w:val="203C73"/>
                <w:w w:val="105"/>
                <w:sz w:val="16"/>
              </w:rPr>
              <w:t>CORPORACIÓN</w:t>
            </w:r>
          </w:p>
          <w:p w14:paraId="40BD5350" w14:textId="77777777" w:rsidR="008F327F" w:rsidRDefault="00627C0D">
            <w:pPr>
              <w:pStyle w:val="TableParagraph"/>
              <w:spacing w:before="102"/>
              <w:ind w:left="220"/>
              <w:rPr>
                <w:sz w:val="16"/>
              </w:rPr>
            </w:pPr>
            <w:r>
              <w:rPr>
                <w:color w:val="203C73"/>
                <w:sz w:val="16"/>
              </w:rPr>
              <w:t>ANDINA DE FOMENTO</w:t>
            </w:r>
          </w:p>
          <w:p w14:paraId="3A31ED58" w14:textId="10267D17" w:rsidR="008F327F" w:rsidRDefault="00627C0D">
            <w:pPr>
              <w:pStyle w:val="TableParagraph"/>
              <w:spacing w:before="101" w:line="362" w:lineRule="auto"/>
              <w:ind w:left="220" w:right="12"/>
              <w:rPr>
                <w:sz w:val="16"/>
              </w:rPr>
            </w:pPr>
            <w:r>
              <w:rPr>
                <w:color w:val="203C73"/>
                <w:w w:val="105"/>
                <w:sz w:val="16"/>
              </w:rPr>
              <w:t>(CAF) Villa Progreso</w:t>
            </w:r>
            <w:r w:rsidR="00DF077A">
              <w:rPr>
                <w:color w:val="203C73"/>
                <w:w w:val="105"/>
                <w:sz w:val="16"/>
              </w:rPr>
              <w:t>,</w:t>
            </w:r>
            <w:r>
              <w:rPr>
                <w:color w:val="203C73"/>
                <w:w w:val="105"/>
                <w:sz w:val="16"/>
              </w:rPr>
              <w:t xml:space="preserve"> Miches</w:t>
            </w:r>
          </w:p>
        </w:tc>
        <w:tc>
          <w:tcPr>
            <w:tcW w:w="1196" w:type="dxa"/>
            <w:tcBorders>
              <w:top w:val="single" w:sz="4" w:space="0" w:color="1F3D73"/>
              <w:bottom w:val="single" w:sz="4" w:space="0" w:color="1F3D73"/>
            </w:tcBorders>
          </w:tcPr>
          <w:p w14:paraId="286B152C" w14:textId="77777777" w:rsidR="008F327F" w:rsidRDefault="008F327F">
            <w:pPr>
              <w:pStyle w:val="TableParagraph"/>
              <w:rPr>
                <w:rFonts w:ascii="Palatino Linotype"/>
                <w:b/>
              </w:rPr>
            </w:pPr>
          </w:p>
          <w:p w14:paraId="2F180869" w14:textId="77777777" w:rsidR="008F327F" w:rsidRDefault="00627C0D">
            <w:pPr>
              <w:pStyle w:val="TableParagraph"/>
              <w:ind w:left="115" w:right="96"/>
              <w:jc w:val="center"/>
              <w:rPr>
                <w:sz w:val="16"/>
              </w:rPr>
            </w:pPr>
            <w:r>
              <w:rPr>
                <w:color w:val="203C73"/>
                <w:w w:val="105"/>
                <w:sz w:val="16"/>
              </w:rPr>
              <w:t>El Seibo</w:t>
            </w:r>
          </w:p>
        </w:tc>
        <w:tc>
          <w:tcPr>
            <w:tcW w:w="881" w:type="dxa"/>
            <w:tcBorders>
              <w:top w:val="single" w:sz="4" w:space="0" w:color="1F3D73"/>
              <w:bottom w:val="single" w:sz="4" w:space="0" w:color="1F3D73"/>
            </w:tcBorders>
          </w:tcPr>
          <w:p w14:paraId="48076C4D" w14:textId="77777777" w:rsidR="008F327F" w:rsidRDefault="008F327F">
            <w:pPr>
              <w:pStyle w:val="TableParagraph"/>
              <w:rPr>
                <w:rFonts w:ascii="Palatino Linotype"/>
                <w:b/>
              </w:rPr>
            </w:pPr>
          </w:p>
          <w:p w14:paraId="5FD29CBD" w14:textId="77777777" w:rsidR="008F327F" w:rsidRDefault="00627C0D">
            <w:pPr>
              <w:pStyle w:val="TableParagraph"/>
              <w:ind w:left="55" w:right="41"/>
              <w:jc w:val="center"/>
              <w:rPr>
                <w:sz w:val="16"/>
              </w:rPr>
            </w:pPr>
            <w:r>
              <w:rPr>
                <w:color w:val="203C73"/>
                <w:w w:val="95"/>
                <w:sz w:val="16"/>
              </w:rPr>
              <w:t>112</w:t>
            </w:r>
          </w:p>
        </w:tc>
        <w:tc>
          <w:tcPr>
            <w:tcW w:w="846" w:type="dxa"/>
            <w:tcBorders>
              <w:top w:val="single" w:sz="4" w:space="0" w:color="1F3D73"/>
              <w:bottom w:val="single" w:sz="4" w:space="0" w:color="1F3D73"/>
            </w:tcBorders>
          </w:tcPr>
          <w:p w14:paraId="2DD3E58A" w14:textId="77777777" w:rsidR="008F327F" w:rsidRDefault="008F327F">
            <w:pPr>
              <w:pStyle w:val="TableParagraph"/>
              <w:rPr>
                <w:rFonts w:ascii="Palatino Linotype"/>
                <w:b/>
              </w:rPr>
            </w:pPr>
          </w:p>
          <w:p w14:paraId="3519A1AC" w14:textId="77777777" w:rsidR="008F327F" w:rsidRDefault="00627C0D">
            <w:pPr>
              <w:pStyle w:val="TableParagraph"/>
              <w:ind w:left="163" w:right="159"/>
              <w:jc w:val="center"/>
              <w:rPr>
                <w:sz w:val="16"/>
              </w:rPr>
            </w:pPr>
            <w:r>
              <w:rPr>
                <w:color w:val="203C73"/>
                <w:w w:val="95"/>
                <w:sz w:val="16"/>
              </w:rPr>
              <w:t>112</w:t>
            </w:r>
          </w:p>
        </w:tc>
        <w:tc>
          <w:tcPr>
            <w:tcW w:w="876" w:type="dxa"/>
            <w:tcBorders>
              <w:top w:val="single" w:sz="4" w:space="0" w:color="1F3D73"/>
              <w:bottom w:val="single" w:sz="4" w:space="0" w:color="1F3D73"/>
            </w:tcBorders>
          </w:tcPr>
          <w:p w14:paraId="335C025A" w14:textId="77777777" w:rsidR="008F327F" w:rsidRDefault="008F327F">
            <w:pPr>
              <w:pStyle w:val="TableParagraph"/>
              <w:rPr>
                <w:rFonts w:ascii="Palatino Linotype"/>
                <w:b/>
              </w:rPr>
            </w:pPr>
          </w:p>
          <w:p w14:paraId="6BD2F961" w14:textId="77777777" w:rsidR="008F327F" w:rsidRDefault="00627C0D">
            <w:pPr>
              <w:pStyle w:val="TableParagraph"/>
              <w:ind w:left="271"/>
              <w:rPr>
                <w:sz w:val="16"/>
              </w:rPr>
            </w:pPr>
            <w:r>
              <w:rPr>
                <w:color w:val="203C73"/>
                <w:sz w:val="16"/>
              </w:rPr>
              <w:t>Ago</w:t>
            </w:r>
          </w:p>
        </w:tc>
        <w:tc>
          <w:tcPr>
            <w:tcW w:w="1066" w:type="dxa"/>
            <w:tcBorders>
              <w:top w:val="single" w:sz="4" w:space="0" w:color="1F3D73"/>
              <w:bottom w:val="single" w:sz="4" w:space="0" w:color="1F3D73"/>
            </w:tcBorders>
          </w:tcPr>
          <w:p w14:paraId="17B5F168" w14:textId="77777777" w:rsidR="008F327F" w:rsidRDefault="008F327F">
            <w:pPr>
              <w:pStyle w:val="TableParagraph"/>
              <w:rPr>
                <w:rFonts w:ascii="Palatino Linotype"/>
                <w:b/>
              </w:rPr>
            </w:pPr>
          </w:p>
          <w:p w14:paraId="39FADD4D" w14:textId="77777777" w:rsidR="008F327F" w:rsidRDefault="00627C0D">
            <w:pPr>
              <w:pStyle w:val="TableParagraph"/>
              <w:ind w:left="68" w:right="67"/>
              <w:jc w:val="center"/>
              <w:rPr>
                <w:sz w:val="16"/>
              </w:rPr>
            </w:pPr>
            <w:r>
              <w:rPr>
                <w:color w:val="203C73"/>
                <w:w w:val="95"/>
                <w:sz w:val="16"/>
              </w:rPr>
              <w:t>10.018.931,15</w:t>
            </w:r>
          </w:p>
        </w:tc>
        <w:tc>
          <w:tcPr>
            <w:tcW w:w="1121" w:type="dxa"/>
            <w:tcBorders>
              <w:top w:val="single" w:sz="4" w:space="0" w:color="1F3D73"/>
              <w:bottom w:val="single" w:sz="4" w:space="0" w:color="1F3D73"/>
            </w:tcBorders>
          </w:tcPr>
          <w:p w14:paraId="6808A77D" w14:textId="77777777" w:rsidR="008F327F" w:rsidRDefault="008F327F">
            <w:pPr>
              <w:pStyle w:val="TableParagraph"/>
              <w:rPr>
                <w:rFonts w:ascii="Palatino Linotype"/>
                <w:b/>
              </w:rPr>
            </w:pPr>
          </w:p>
          <w:p w14:paraId="2F0E626B" w14:textId="77777777" w:rsidR="008F327F" w:rsidRDefault="00627C0D">
            <w:pPr>
              <w:pStyle w:val="TableParagraph"/>
              <w:ind w:left="385" w:right="304"/>
              <w:jc w:val="center"/>
              <w:rPr>
                <w:sz w:val="16"/>
              </w:rPr>
            </w:pPr>
            <w:r>
              <w:rPr>
                <w:color w:val="203C73"/>
                <w:sz w:val="16"/>
              </w:rPr>
              <w:t>1.792</w:t>
            </w:r>
          </w:p>
        </w:tc>
        <w:tc>
          <w:tcPr>
            <w:tcW w:w="1239" w:type="dxa"/>
            <w:tcBorders>
              <w:top w:val="single" w:sz="4" w:space="0" w:color="1F3D73"/>
              <w:bottom w:val="single" w:sz="4" w:space="0" w:color="1F3D73"/>
            </w:tcBorders>
          </w:tcPr>
          <w:p w14:paraId="55E26DF3" w14:textId="77777777" w:rsidR="008F327F" w:rsidRDefault="008F327F">
            <w:pPr>
              <w:pStyle w:val="TableParagraph"/>
              <w:rPr>
                <w:rFonts w:ascii="Palatino Linotype"/>
                <w:b/>
              </w:rPr>
            </w:pPr>
          </w:p>
          <w:p w14:paraId="6AA0DD44" w14:textId="77777777" w:rsidR="008F327F" w:rsidRDefault="00627C0D">
            <w:pPr>
              <w:pStyle w:val="TableParagraph"/>
              <w:ind w:left="425"/>
              <w:rPr>
                <w:sz w:val="16"/>
              </w:rPr>
            </w:pPr>
            <w:r>
              <w:rPr>
                <w:color w:val="203C73"/>
                <w:w w:val="115"/>
                <w:sz w:val="16"/>
              </w:rPr>
              <w:t>560</w:t>
            </w:r>
          </w:p>
        </w:tc>
      </w:tr>
      <w:tr w:rsidR="008F327F" w14:paraId="0B153CE0" w14:textId="77777777">
        <w:trPr>
          <w:trHeight w:val="1427"/>
        </w:trPr>
        <w:tc>
          <w:tcPr>
            <w:tcW w:w="2303" w:type="dxa"/>
            <w:tcBorders>
              <w:top w:val="single" w:sz="4" w:space="0" w:color="1F3D73"/>
              <w:bottom w:val="single" w:sz="6" w:space="0" w:color="1F3D73"/>
            </w:tcBorders>
          </w:tcPr>
          <w:p w14:paraId="3D502336" w14:textId="77777777" w:rsidR="008F327F" w:rsidRDefault="00627C0D">
            <w:pPr>
              <w:pStyle w:val="TableParagraph"/>
              <w:spacing w:before="163"/>
              <w:ind w:left="220"/>
              <w:rPr>
                <w:sz w:val="16"/>
              </w:rPr>
            </w:pPr>
            <w:r>
              <w:rPr>
                <w:color w:val="203C73"/>
                <w:w w:val="105"/>
                <w:sz w:val="16"/>
              </w:rPr>
              <w:t>CORPORACIÓN</w:t>
            </w:r>
          </w:p>
          <w:p w14:paraId="46639D97" w14:textId="77777777" w:rsidR="008F327F" w:rsidRDefault="00627C0D">
            <w:pPr>
              <w:pStyle w:val="TableParagraph"/>
              <w:spacing w:before="102"/>
              <w:ind w:left="220"/>
              <w:rPr>
                <w:sz w:val="16"/>
              </w:rPr>
            </w:pPr>
            <w:r>
              <w:rPr>
                <w:color w:val="203C73"/>
                <w:sz w:val="16"/>
              </w:rPr>
              <w:t>ANDINA DE FOMENTO</w:t>
            </w:r>
          </w:p>
          <w:p w14:paraId="76A194ED" w14:textId="43C50A5E" w:rsidR="008F327F" w:rsidRDefault="00627C0D">
            <w:pPr>
              <w:pStyle w:val="TableParagraph"/>
              <w:spacing w:before="101" w:line="362" w:lineRule="auto"/>
              <w:ind w:left="220"/>
              <w:rPr>
                <w:sz w:val="16"/>
              </w:rPr>
            </w:pPr>
            <w:r>
              <w:rPr>
                <w:color w:val="203C73"/>
                <w:w w:val="105"/>
                <w:sz w:val="16"/>
              </w:rPr>
              <w:t>(CAF) Villa Progreso</w:t>
            </w:r>
            <w:r w:rsidR="00DF077A">
              <w:rPr>
                <w:color w:val="203C73"/>
                <w:w w:val="105"/>
                <w:sz w:val="16"/>
              </w:rPr>
              <w:t>,</w:t>
            </w:r>
            <w:r>
              <w:rPr>
                <w:color w:val="203C73"/>
                <w:w w:val="105"/>
                <w:sz w:val="16"/>
              </w:rPr>
              <w:t xml:space="preserve"> Los </w:t>
            </w:r>
            <w:r w:rsidR="00DF077A">
              <w:rPr>
                <w:color w:val="203C73"/>
                <w:w w:val="105"/>
                <w:sz w:val="16"/>
              </w:rPr>
              <w:t>Ríos</w:t>
            </w:r>
          </w:p>
        </w:tc>
        <w:tc>
          <w:tcPr>
            <w:tcW w:w="1196" w:type="dxa"/>
            <w:tcBorders>
              <w:top w:val="single" w:sz="4" w:space="0" w:color="1F3D73"/>
              <w:bottom w:val="single" w:sz="6" w:space="0" w:color="1F3D73"/>
            </w:tcBorders>
          </w:tcPr>
          <w:p w14:paraId="2FDB3798" w14:textId="77777777" w:rsidR="008F327F" w:rsidRDefault="00627C0D">
            <w:pPr>
              <w:pStyle w:val="TableParagraph"/>
              <w:spacing w:before="163"/>
              <w:ind w:left="114" w:right="96"/>
              <w:jc w:val="center"/>
              <w:rPr>
                <w:sz w:val="16"/>
              </w:rPr>
            </w:pPr>
            <w:r>
              <w:rPr>
                <w:color w:val="203C73"/>
                <w:w w:val="105"/>
                <w:sz w:val="16"/>
              </w:rPr>
              <w:t>Bahoruco</w:t>
            </w:r>
          </w:p>
        </w:tc>
        <w:tc>
          <w:tcPr>
            <w:tcW w:w="881" w:type="dxa"/>
            <w:tcBorders>
              <w:top w:val="single" w:sz="4" w:space="0" w:color="1F3D73"/>
              <w:bottom w:val="single" w:sz="6" w:space="0" w:color="1F3D73"/>
            </w:tcBorders>
          </w:tcPr>
          <w:p w14:paraId="07F0807D" w14:textId="77777777" w:rsidR="008F327F" w:rsidRDefault="00627C0D">
            <w:pPr>
              <w:pStyle w:val="TableParagraph"/>
              <w:spacing w:before="163"/>
              <w:ind w:left="55" w:right="41"/>
              <w:jc w:val="center"/>
              <w:rPr>
                <w:sz w:val="16"/>
              </w:rPr>
            </w:pPr>
            <w:r>
              <w:rPr>
                <w:color w:val="203C73"/>
                <w:w w:val="115"/>
                <w:sz w:val="16"/>
              </w:rPr>
              <w:t>64</w:t>
            </w:r>
          </w:p>
        </w:tc>
        <w:tc>
          <w:tcPr>
            <w:tcW w:w="846" w:type="dxa"/>
            <w:tcBorders>
              <w:top w:val="single" w:sz="4" w:space="0" w:color="1F3D73"/>
              <w:bottom w:val="single" w:sz="6" w:space="0" w:color="1F3D73"/>
            </w:tcBorders>
          </w:tcPr>
          <w:p w14:paraId="307DECB7" w14:textId="77777777" w:rsidR="008F327F" w:rsidRDefault="00627C0D">
            <w:pPr>
              <w:pStyle w:val="TableParagraph"/>
              <w:spacing w:before="163"/>
              <w:ind w:left="163" w:right="159"/>
              <w:jc w:val="center"/>
              <w:rPr>
                <w:sz w:val="16"/>
              </w:rPr>
            </w:pPr>
            <w:r>
              <w:rPr>
                <w:color w:val="203C73"/>
                <w:w w:val="115"/>
                <w:sz w:val="16"/>
              </w:rPr>
              <w:t>64</w:t>
            </w:r>
          </w:p>
        </w:tc>
        <w:tc>
          <w:tcPr>
            <w:tcW w:w="876" w:type="dxa"/>
            <w:tcBorders>
              <w:top w:val="single" w:sz="4" w:space="0" w:color="1F3D73"/>
              <w:bottom w:val="single" w:sz="6" w:space="0" w:color="1F3D73"/>
            </w:tcBorders>
          </w:tcPr>
          <w:p w14:paraId="69EEEFE3" w14:textId="77777777" w:rsidR="008F327F" w:rsidRDefault="00627C0D">
            <w:pPr>
              <w:pStyle w:val="TableParagraph"/>
              <w:spacing w:before="163"/>
              <w:ind w:left="302"/>
              <w:rPr>
                <w:sz w:val="16"/>
              </w:rPr>
            </w:pPr>
            <w:r>
              <w:rPr>
                <w:color w:val="203C73"/>
                <w:sz w:val="16"/>
              </w:rPr>
              <w:t>Dic</w:t>
            </w:r>
          </w:p>
        </w:tc>
        <w:tc>
          <w:tcPr>
            <w:tcW w:w="1066" w:type="dxa"/>
            <w:tcBorders>
              <w:top w:val="single" w:sz="4" w:space="0" w:color="1F3D73"/>
              <w:bottom w:val="single" w:sz="6" w:space="0" w:color="1F3D73"/>
            </w:tcBorders>
          </w:tcPr>
          <w:p w14:paraId="0E75B547" w14:textId="77777777" w:rsidR="008F327F" w:rsidRDefault="00627C0D">
            <w:pPr>
              <w:pStyle w:val="TableParagraph"/>
              <w:spacing w:before="163"/>
              <w:ind w:left="68" w:right="71"/>
              <w:jc w:val="center"/>
              <w:rPr>
                <w:sz w:val="16"/>
              </w:rPr>
            </w:pPr>
            <w:r>
              <w:rPr>
                <w:color w:val="203C73"/>
                <w:w w:val="105"/>
                <w:sz w:val="16"/>
              </w:rPr>
              <w:t>2.814.803,69</w:t>
            </w:r>
          </w:p>
        </w:tc>
        <w:tc>
          <w:tcPr>
            <w:tcW w:w="1121" w:type="dxa"/>
            <w:tcBorders>
              <w:top w:val="single" w:sz="4" w:space="0" w:color="1F3D73"/>
              <w:bottom w:val="single" w:sz="6" w:space="0" w:color="1F3D73"/>
            </w:tcBorders>
          </w:tcPr>
          <w:p w14:paraId="54B82827" w14:textId="77777777" w:rsidR="008F327F" w:rsidRDefault="00627C0D">
            <w:pPr>
              <w:pStyle w:val="TableParagraph"/>
              <w:spacing w:before="163"/>
              <w:ind w:left="393" w:right="304"/>
              <w:jc w:val="center"/>
              <w:rPr>
                <w:sz w:val="16"/>
              </w:rPr>
            </w:pPr>
            <w:r>
              <w:rPr>
                <w:color w:val="203C73"/>
                <w:w w:val="105"/>
                <w:sz w:val="16"/>
              </w:rPr>
              <w:t>1.024</w:t>
            </w:r>
          </w:p>
        </w:tc>
        <w:tc>
          <w:tcPr>
            <w:tcW w:w="1239" w:type="dxa"/>
            <w:tcBorders>
              <w:top w:val="single" w:sz="4" w:space="0" w:color="1F3D73"/>
              <w:bottom w:val="single" w:sz="6" w:space="0" w:color="1F3D73"/>
            </w:tcBorders>
          </w:tcPr>
          <w:p w14:paraId="37E94552" w14:textId="77777777" w:rsidR="008F327F" w:rsidRDefault="00627C0D">
            <w:pPr>
              <w:pStyle w:val="TableParagraph"/>
              <w:spacing w:before="163"/>
              <w:ind w:left="426"/>
              <w:rPr>
                <w:sz w:val="16"/>
              </w:rPr>
            </w:pPr>
            <w:r>
              <w:rPr>
                <w:color w:val="203C73"/>
                <w:w w:val="115"/>
                <w:sz w:val="16"/>
              </w:rPr>
              <w:t>320</w:t>
            </w:r>
          </w:p>
        </w:tc>
      </w:tr>
      <w:tr w:rsidR="008F327F" w14:paraId="54692499" w14:textId="77777777">
        <w:trPr>
          <w:trHeight w:val="1241"/>
        </w:trPr>
        <w:tc>
          <w:tcPr>
            <w:tcW w:w="2303" w:type="dxa"/>
            <w:tcBorders>
              <w:top w:val="single" w:sz="6" w:space="0" w:color="1F3D73"/>
              <w:bottom w:val="single" w:sz="4" w:space="0" w:color="1F3D73"/>
            </w:tcBorders>
          </w:tcPr>
          <w:p w14:paraId="48CD07EF" w14:textId="77777777" w:rsidR="008F327F" w:rsidRDefault="008F327F">
            <w:pPr>
              <w:pStyle w:val="TableParagraph"/>
              <w:spacing w:before="5"/>
              <w:rPr>
                <w:rFonts w:ascii="Palatino Linotype"/>
                <w:b/>
                <w:sz w:val="16"/>
              </w:rPr>
            </w:pPr>
          </w:p>
          <w:p w14:paraId="7CB63C41" w14:textId="77777777" w:rsidR="008F327F" w:rsidRDefault="00627C0D">
            <w:pPr>
              <w:pStyle w:val="TableParagraph"/>
              <w:spacing w:line="362" w:lineRule="auto"/>
              <w:ind w:left="220"/>
              <w:rPr>
                <w:sz w:val="16"/>
              </w:rPr>
            </w:pPr>
            <w:r>
              <w:rPr>
                <w:color w:val="203C73"/>
                <w:w w:val="105"/>
                <w:sz w:val="16"/>
              </w:rPr>
              <w:t>Terminación Edificio 2, Manzana C, Proyecto</w:t>
            </w:r>
          </w:p>
          <w:p w14:paraId="7632810C" w14:textId="77777777" w:rsidR="008F327F" w:rsidRDefault="00627C0D">
            <w:pPr>
              <w:pStyle w:val="TableParagraph"/>
              <w:spacing w:line="198" w:lineRule="exact"/>
              <w:ind w:left="220"/>
              <w:rPr>
                <w:sz w:val="16"/>
              </w:rPr>
            </w:pPr>
            <w:r>
              <w:rPr>
                <w:color w:val="203C73"/>
                <w:sz w:val="16"/>
              </w:rPr>
              <w:t>Invivienda Santiago.</w:t>
            </w:r>
          </w:p>
        </w:tc>
        <w:tc>
          <w:tcPr>
            <w:tcW w:w="1196" w:type="dxa"/>
            <w:tcBorders>
              <w:top w:val="single" w:sz="6" w:space="0" w:color="1F3D73"/>
              <w:bottom w:val="single" w:sz="4" w:space="0" w:color="1F3D73"/>
            </w:tcBorders>
          </w:tcPr>
          <w:p w14:paraId="0A8D97E2" w14:textId="77777777" w:rsidR="008F327F" w:rsidRDefault="008F327F">
            <w:pPr>
              <w:pStyle w:val="TableParagraph"/>
              <w:spacing w:before="5"/>
              <w:rPr>
                <w:rFonts w:ascii="Palatino Linotype"/>
                <w:b/>
                <w:sz w:val="16"/>
              </w:rPr>
            </w:pPr>
          </w:p>
          <w:p w14:paraId="75086994" w14:textId="77777777" w:rsidR="008F327F" w:rsidRDefault="00627C0D">
            <w:pPr>
              <w:pStyle w:val="TableParagraph"/>
              <w:ind w:left="114" w:right="96"/>
              <w:jc w:val="center"/>
              <w:rPr>
                <w:sz w:val="16"/>
              </w:rPr>
            </w:pPr>
            <w:r>
              <w:rPr>
                <w:color w:val="203C73"/>
                <w:w w:val="105"/>
                <w:sz w:val="16"/>
              </w:rPr>
              <w:t>Santiago</w:t>
            </w:r>
          </w:p>
        </w:tc>
        <w:tc>
          <w:tcPr>
            <w:tcW w:w="881" w:type="dxa"/>
            <w:tcBorders>
              <w:top w:val="single" w:sz="6" w:space="0" w:color="1F3D73"/>
              <w:bottom w:val="single" w:sz="4" w:space="0" w:color="1F3D73"/>
            </w:tcBorders>
          </w:tcPr>
          <w:p w14:paraId="5EC7409C" w14:textId="77777777" w:rsidR="008F327F" w:rsidRDefault="008F327F">
            <w:pPr>
              <w:pStyle w:val="TableParagraph"/>
              <w:spacing w:before="4"/>
              <w:rPr>
                <w:rFonts w:ascii="Palatino Linotype"/>
                <w:b/>
              </w:rPr>
            </w:pPr>
          </w:p>
          <w:p w14:paraId="1D06859A" w14:textId="77777777" w:rsidR="008F327F" w:rsidRDefault="00627C0D">
            <w:pPr>
              <w:pStyle w:val="TableParagraph"/>
              <w:ind w:left="55" w:right="41"/>
              <w:jc w:val="center"/>
              <w:rPr>
                <w:sz w:val="16"/>
              </w:rPr>
            </w:pPr>
            <w:r>
              <w:rPr>
                <w:color w:val="203C73"/>
                <w:sz w:val="16"/>
              </w:rPr>
              <w:t>13</w:t>
            </w:r>
          </w:p>
        </w:tc>
        <w:tc>
          <w:tcPr>
            <w:tcW w:w="846" w:type="dxa"/>
            <w:tcBorders>
              <w:top w:val="single" w:sz="6" w:space="0" w:color="1F3D73"/>
              <w:bottom w:val="single" w:sz="4" w:space="0" w:color="1F3D73"/>
            </w:tcBorders>
          </w:tcPr>
          <w:p w14:paraId="1E403220" w14:textId="77777777" w:rsidR="008F327F" w:rsidRDefault="008F327F">
            <w:pPr>
              <w:pStyle w:val="TableParagraph"/>
              <w:spacing w:before="4"/>
              <w:rPr>
                <w:rFonts w:ascii="Palatino Linotype"/>
                <w:b/>
              </w:rPr>
            </w:pPr>
          </w:p>
          <w:p w14:paraId="1FCFAC8D" w14:textId="77777777" w:rsidR="008F327F" w:rsidRDefault="00627C0D">
            <w:pPr>
              <w:pStyle w:val="TableParagraph"/>
              <w:ind w:left="163" w:right="159"/>
              <w:jc w:val="center"/>
              <w:rPr>
                <w:sz w:val="16"/>
              </w:rPr>
            </w:pPr>
            <w:r>
              <w:rPr>
                <w:color w:val="203C73"/>
                <w:sz w:val="16"/>
              </w:rPr>
              <w:t>13</w:t>
            </w:r>
          </w:p>
        </w:tc>
        <w:tc>
          <w:tcPr>
            <w:tcW w:w="876" w:type="dxa"/>
            <w:tcBorders>
              <w:top w:val="single" w:sz="6" w:space="0" w:color="1F3D73"/>
              <w:bottom w:val="single" w:sz="4" w:space="0" w:color="1F3D73"/>
            </w:tcBorders>
          </w:tcPr>
          <w:p w14:paraId="7D1B562A" w14:textId="77777777" w:rsidR="008F327F" w:rsidRDefault="008F327F">
            <w:pPr>
              <w:pStyle w:val="TableParagraph"/>
              <w:spacing w:before="4"/>
              <w:rPr>
                <w:rFonts w:ascii="Palatino Linotype"/>
                <w:b/>
              </w:rPr>
            </w:pPr>
          </w:p>
          <w:p w14:paraId="1CC58B43" w14:textId="77777777" w:rsidR="008F327F" w:rsidRDefault="00627C0D">
            <w:pPr>
              <w:pStyle w:val="TableParagraph"/>
              <w:ind w:left="285"/>
              <w:rPr>
                <w:sz w:val="16"/>
              </w:rPr>
            </w:pPr>
            <w:r>
              <w:rPr>
                <w:color w:val="203C73"/>
                <w:w w:val="105"/>
                <w:sz w:val="16"/>
              </w:rPr>
              <w:t>Ene</w:t>
            </w:r>
          </w:p>
        </w:tc>
        <w:tc>
          <w:tcPr>
            <w:tcW w:w="1066" w:type="dxa"/>
            <w:tcBorders>
              <w:top w:val="single" w:sz="6" w:space="0" w:color="1F3D73"/>
              <w:bottom w:val="single" w:sz="4" w:space="0" w:color="1F3D73"/>
            </w:tcBorders>
          </w:tcPr>
          <w:p w14:paraId="617C4282" w14:textId="77777777" w:rsidR="008F327F" w:rsidRDefault="008F327F">
            <w:pPr>
              <w:pStyle w:val="TableParagraph"/>
              <w:spacing w:before="4"/>
              <w:rPr>
                <w:rFonts w:ascii="Palatino Linotype"/>
                <w:b/>
              </w:rPr>
            </w:pPr>
          </w:p>
          <w:p w14:paraId="771065C4" w14:textId="77777777" w:rsidR="008F327F" w:rsidRDefault="00627C0D">
            <w:pPr>
              <w:pStyle w:val="TableParagraph"/>
              <w:ind w:left="68" w:right="67"/>
              <w:jc w:val="center"/>
              <w:rPr>
                <w:sz w:val="16"/>
              </w:rPr>
            </w:pPr>
            <w:r>
              <w:rPr>
                <w:color w:val="203C73"/>
                <w:sz w:val="16"/>
              </w:rPr>
              <w:t>2.583.195,41</w:t>
            </w:r>
          </w:p>
        </w:tc>
        <w:tc>
          <w:tcPr>
            <w:tcW w:w="1121" w:type="dxa"/>
            <w:tcBorders>
              <w:top w:val="single" w:sz="6" w:space="0" w:color="1F3D73"/>
              <w:bottom w:val="single" w:sz="4" w:space="0" w:color="1F3D73"/>
            </w:tcBorders>
          </w:tcPr>
          <w:p w14:paraId="4B1D09A9" w14:textId="77777777" w:rsidR="008F327F" w:rsidRDefault="008F327F">
            <w:pPr>
              <w:pStyle w:val="TableParagraph"/>
              <w:spacing w:before="5"/>
              <w:rPr>
                <w:rFonts w:ascii="Palatino Linotype"/>
                <w:b/>
                <w:sz w:val="16"/>
              </w:rPr>
            </w:pPr>
          </w:p>
          <w:p w14:paraId="3408832B" w14:textId="77777777" w:rsidR="008F327F" w:rsidRDefault="00627C0D">
            <w:pPr>
              <w:pStyle w:val="TableParagraph"/>
              <w:ind w:left="385" w:right="304"/>
              <w:jc w:val="center"/>
              <w:rPr>
                <w:sz w:val="16"/>
              </w:rPr>
            </w:pPr>
            <w:r>
              <w:rPr>
                <w:color w:val="203C73"/>
                <w:w w:val="115"/>
                <w:sz w:val="16"/>
              </w:rPr>
              <w:t>208</w:t>
            </w:r>
          </w:p>
        </w:tc>
        <w:tc>
          <w:tcPr>
            <w:tcW w:w="1239" w:type="dxa"/>
            <w:tcBorders>
              <w:top w:val="single" w:sz="6" w:space="0" w:color="1F3D73"/>
              <w:bottom w:val="single" w:sz="4" w:space="0" w:color="1F3D73"/>
            </w:tcBorders>
          </w:tcPr>
          <w:p w14:paraId="459CDC3E" w14:textId="77777777" w:rsidR="008F327F" w:rsidRDefault="008F327F">
            <w:pPr>
              <w:pStyle w:val="TableParagraph"/>
              <w:spacing w:before="5"/>
              <w:rPr>
                <w:rFonts w:ascii="Palatino Linotype"/>
                <w:b/>
                <w:sz w:val="16"/>
              </w:rPr>
            </w:pPr>
          </w:p>
          <w:p w14:paraId="2DBA0546" w14:textId="77777777" w:rsidR="008F327F" w:rsidRDefault="00627C0D">
            <w:pPr>
              <w:pStyle w:val="TableParagraph"/>
              <w:ind w:left="479"/>
              <w:rPr>
                <w:sz w:val="16"/>
              </w:rPr>
            </w:pPr>
            <w:r>
              <w:rPr>
                <w:color w:val="203C73"/>
                <w:w w:val="105"/>
                <w:sz w:val="16"/>
              </w:rPr>
              <w:t>65</w:t>
            </w:r>
          </w:p>
        </w:tc>
      </w:tr>
      <w:tr w:rsidR="008F327F" w14:paraId="0820D769" w14:textId="77777777">
        <w:trPr>
          <w:trHeight w:val="535"/>
        </w:trPr>
        <w:tc>
          <w:tcPr>
            <w:tcW w:w="9528" w:type="dxa"/>
            <w:gridSpan w:val="8"/>
            <w:tcBorders>
              <w:top w:val="single" w:sz="4" w:space="0" w:color="1F3D73"/>
            </w:tcBorders>
          </w:tcPr>
          <w:p w14:paraId="60ADD713" w14:textId="77777777" w:rsidR="008F327F" w:rsidRDefault="00627C0D">
            <w:pPr>
              <w:pStyle w:val="TableParagraph"/>
              <w:tabs>
                <w:tab w:val="left" w:pos="3819"/>
                <w:tab w:val="left" w:pos="7275"/>
                <w:tab w:val="left" w:pos="8866"/>
              </w:tabs>
              <w:spacing w:before="142"/>
              <w:ind w:left="220"/>
              <w:rPr>
                <w:rFonts w:ascii="Calibri"/>
                <w:b/>
                <w:sz w:val="16"/>
              </w:rPr>
            </w:pPr>
            <w:r>
              <w:rPr>
                <w:rFonts w:ascii="Calibri"/>
                <w:b/>
                <w:color w:val="1F3D73"/>
                <w:spacing w:val="-5"/>
                <w:w w:val="125"/>
                <w:sz w:val="16"/>
              </w:rPr>
              <w:t>TOTAL</w:t>
            </w:r>
            <w:r>
              <w:rPr>
                <w:rFonts w:ascii="Calibri"/>
                <w:b/>
                <w:color w:val="1F3D73"/>
                <w:spacing w:val="22"/>
                <w:w w:val="125"/>
                <w:sz w:val="16"/>
              </w:rPr>
              <w:t xml:space="preserve"> </w:t>
            </w:r>
            <w:r>
              <w:rPr>
                <w:rFonts w:ascii="Calibri"/>
                <w:b/>
                <w:color w:val="1F3D73"/>
                <w:w w:val="125"/>
                <w:sz w:val="16"/>
              </w:rPr>
              <w:t>GENERAL</w:t>
            </w:r>
            <w:r>
              <w:rPr>
                <w:rFonts w:ascii="Calibri"/>
                <w:b/>
                <w:color w:val="1F3D73"/>
                <w:w w:val="125"/>
                <w:sz w:val="16"/>
              </w:rPr>
              <w:tab/>
              <w:t>477</w:t>
            </w:r>
            <w:r>
              <w:rPr>
                <w:rFonts w:ascii="Calibri"/>
                <w:b/>
                <w:color w:val="1F3D73"/>
                <w:w w:val="125"/>
                <w:sz w:val="16"/>
              </w:rPr>
              <w:tab/>
            </w:r>
            <w:r>
              <w:rPr>
                <w:rFonts w:ascii="Calibri"/>
                <w:b/>
                <w:color w:val="1F3D73"/>
                <w:spacing w:val="-3"/>
                <w:w w:val="120"/>
                <w:sz w:val="16"/>
              </w:rPr>
              <w:t>16,517,699.18</w:t>
            </w:r>
            <w:r>
              <w:rPr>
                <w:rFonts w:ascii="Calibri"/>
                <w:b/>
                <w:color w:val="1F3D73"/>
                <w:spacing w:val="-3"/>
                <w:w w:val="120"/>
                <w:sz w:val="16"/>
              </w:rPr>
              <w:tab/>
            </w:r>
            <w:r>
              <w:rPr>
                <w:rFonts w:ascii="Calibri"/>
                <w:b/>
                <w:color w:val="1F3D73"/>
                <w:w w:val="125"/>
                <w:sz w:val="16"/>
              </w:rPr>
              <w:t>2,385</w:t>
            </w:r>
          </w:p>
        </w:tc>
      </w:tr>
    </w:tbl>
    <w:p w14:paraId="6EF49302" w14:textId="77777777" w:rsidR="008F327F" w:rsidRDefault="008F327F">
      <w:pPr>
        <w:rPr>
          <w:rFonts w:ascii="Calibri"/>
          <w:sz w:val="16"/>
        </w:rPr>
      </w:pPr>
    </w:p>
    <w:p w14:paraId="7ACEA4A4" w14:textId="77777777" w:rsidR="0045038F" w:rsidRDefault="0045038F">
      <w:pPr>
        <w:rPr>
          <w:rFonts w:ascii="Calibri"/>
          <w:sz w:val="16"/>
        </w:rPr>
      </w:pPr>
    </w:p>
    <w:p w14:paraId="099337F9" w14:textId="77777777" w:rsidR="0045038F" w:rsidRDefault="0045038F">
      <w:pPr>
        <w:rPr>
          <w:rFonts w:ascii="Calibri"/>
          <w:sz w:val="16"/>
        </w:rPr>
      </w:pPr>
    </w:p>
    <w:tbl>
      <w:tblPr>
        <w:tblW w:w="4761" w:type="pct"/>
        <w:tblInd w:w="496" w:type="dxa"/>
        <w:tblCellMar>
          <w:left w:w="70" w:type="dxa"/>
          <w:right w:w="70" w:type="dxa"/>
        </w:tblCellMar>
        <w:tblLook w:val="04A0" w:firstRow="1" w:lastRow="0" w:firstColumn="1" w:lastColumn="0" w:noHBand="0" w:noVBand="1"/>
      </w:tblPr>
      <w:tblGrid>
        <w:gridCol w:w="437"/>
        <w:gridCol w:w="888"/>
        <w:gridCol w:w="2473"/>
        <w:gridCol w:w="1421"/>
        <w:gridCol w:w="1186"/>
        <w:gridCol w:w="1283"/>
        <w:gridCol w:w="2196"/>
      </w:tblGrid>
      <w:tr w:rsidR="0045038F" w:rsidRPr="00182153" w14:paraId="2165CFA7" w14:textId="77777777" w:rsidTr="00A107FA">
        <w:trPr>
          <w:trHeight w:val="300"/>
        </w:trPr>
        <w:tc>
          <w:tcPr>
            <w:tcW w:w="5000" w:type="pct"/>
            <w:gridSpan w:val="7"/>
            <w:tcBorders>
              <w:top w:val="nil"/>
              <w:left w:val="nil"/>
              <w:bottom w:val="nil"/>
              <w:right w:val="nil"/>
            </w:tcBorders>
            <w:shd w:val="clear" w:color="auto" w:fill="auto"/>
            <w:noWrap/>
            <w:vAlign w:val="bottom"/>
            <w:hideMark/>
          </w:tcPr>
          <w:p w14:paraId="3432F174" w14:textId="77777777" w:rsidR="0045038F" w:rsidRPr="00182153" w:rsidRDefault="0045038F" w:rsidP="00394B8F">
            <w:pPr>
              <w:jc w:val="center"/>
              <w:rPr>
                <w:b/>
                <w:bCs/>
                <w:color w:val="000000"/>
              </w:rPr>
            </w:pPr>
            <w:r w:rsidRPr="00182153">
              <w:rPr>
                <w:b/>
                <w:bCs/>
                <w:color w:val="000000"/>
              </w:rPr>
              <w:t>PROYECTOS DE VIVIENDAS NUEVAS EN EJECUCION AÑO 2020</w:t>
            </w:r>
          </w:p>
        </w:tc>
      </w:tr>
      <w:tr w:rsidR="0045038F" w:rsidRPr="00182153" w14:paraId="0D30D64A" w14:textId="77777777" w:rsidTr="00A107FA">
        <w:trPr>
          <w:trHeight w:val="315"/>
        </w:trPr>
        <w:tc>
          <w:tcPr>
            <w:tcW w:w="221" w:type="pct"/>
            <w:tcBorders>
              <w:top w:val="nil"/>
              <w:left w:val="nil"/>
              <w:bottom w:val="nil"/>
              <w:right w:val="nil"/>
            </w:tcBorders>
            <w:shd w:val="clear" w:color="auto" w:fill="auto"/>
            <w:noWrap/>
            <w:vAlign w:val="bottom"/>
            <w:hideMark/>
          </w:tcPr>
          <w:p w14:paraId="59DBEB58" w14:textId="77777777" w:rsidR="0045038F" w:rsidRPr="00182153" w:rsidRDefault="0045038F" w:rsidP="00394B8F">
            <w:pPr>
              <w:rPr>
                <w:color w:val="000000"/>
              </w:rPr>
            </w:pPr>
          </w:p>
        </w:tc>
        <w:tc>
          <w:tcPr>
            <w:tcW w:w="449" w:type="pct"/>
            <w:tcBorders>
              <w:top w:val="nil"/>
              <w:left w:val="nil"/>
              <w:bottom w:val="nil"/>
              <w:right w:val="nil"/>
            </w:tcBorders>
            <w:shd w:val="clear" w:color="auto" w:fill="auto"/>
            <w:noWrap/>
            <w:vAlign w:val="bottom"/>
            <w:hideMark/>
          </w:tcPr>
          <w:p w14:paraId="64E07937" w14:textId="77777777" w:rsidR="0045038F" w:rsidRPr="00182153" w:rsidRDefault="0045038F" w:rsidP="00394B8F">
            <w:pPr>
              <w:rPr>
                <w:color w:val="000000"/>
              </w:rPr>
            </w:pPr>
          </w:p>
        </w:tc>
        <w:tc>
          <w:tcPr>
            <w:tcW w:w="1251" w:type="pct"/>
            <w:tcBorders>
              <w:top w:val="nil"/>
              <w:left w:val="nil"/>
              <w:bottom w:val="nil"/>
              <w:right w:val="nil"/>
            </w:tcBorders>
            <w:shd w:val="clear" w:color="auto" w:fill="auto"/>
            <w:noWrap/>
            <w:vAlign w:val="bottom"/>
            <w:hideMark/>
          </w:tcPr>
          <w:p w14:paraId="1297228D" w14:textId="77777777" w:rsidR="0045038F" w:rsidRPr="00182153" w:rsidRDefault="0045038F" w:rsidP="00394B8F">
            <w:pPr>
              <w:rPr>
                <w:color w:val="000000"/>
              </w:rPr>
            </w:pPr>
          </w:p>
        </w:tc>
        <w:tc>
          <w:tcPr>
            <w:tcW w:w="719" w:type="pct"/>
            <w:tcBorders>
              <w:top w:val="nil"/>
              <w:left w:val="nil"/>
              <w:bottom w:val="nil"/>
              <w:right w:val="nil"/>
            </w:tcBorders>
            <w:shd w:val="clear" w:color="auto" w:fill="auto"/>
            <w:noWrap/>
            <w:vAlign w:val="bottom"/>
            <w:hideMark/>
          </w:tcPr>
          <w:p w14:paraId="4B154075" w14:textId="77777777" w:rsidR="0045038F" w:rsidRPr="00182153" w:rsidRDefault="0045038F" w:rsidP="00394B8F">
            <w:pPr>
              <w:rPr>
                <w:color w:val="000000"/>
              </w:rPr>
            </w:pPr>
          </w:p>
        </w:tc>
        <w:tc>
          <w:tcPr>
            <w:tcW w:w="600" w:type="pct"/>
            <w:tcBorders>
              <w:top w:val="nil"/>
              <w:left w:val="nil"/>
              <w:bottom w:val="nil"/>
              <w:right w:val="nil"/>
            </w:tcBorders>
            <w:shd w:val="clear" w:color="auto" w:fill="auto"/>
            <w:noWrap/>
            <w:vAlign w:val="bottom"/>
            <w:hideMark/>
          </w:tcPr>
          <w:p w14:paraId="09569C0D" w14:textId="77777777" w:rsidR="0045038F" w:rsidRPr="00182153" w:rsidRDefault="0045038F" w:rsidP="00394B8F">
            <w:pPr>
              <w:rPr>
                <w:color w:val="000000"/>
              </w:rPr>
            </w:pPr>
          </w:p>
        </w:tc>
        <w:tc>
          <w:tcPr>
            <w:tcW w:w="649" w:type="pct"/>
            <w:tcBorders>
              <w:top w:val="nil"/>
              <w:left w:val="nil"/>
              <w:bottom w:val="nil"/>
              <w:right w:val="nil"/>
            </w:tcBorders>
            <w:shd w:val="clear" w:color="auto" w:fill="auto"/>
            <w:noWrap/>
            <w:vAlign w:val="bottom"/>
            <w:hideMark/>
          </w:tcPr>
          <w:p w14:paraId="5AAD6681" w14:textId="77777777" w:rsidR="0045038F" w:rsidRPr="00182153" w:rsidRDefault="0045038F" w:rsidP="00394B8F">
            <w:pPr>
              <w:rPr>
                <w:color w:val="000000"/>
              </w:rPr>
            </w:pPr>
          </w:p>
        </w:tc>
        <w:tc>
          <w:tcPr>
            <w:tcW w:w="1111" w:type="pct"/>
            <w:tcBorders>
              <w:top w:val="nil"/>
              <w:left w:val="nil"/>
              <w:bottom w:val="nil"/>
              <w:right w:val="nil"/>
            </w:tcBorders>
            <w:shd w:val="clear" w:color="auto" w:fill="auto"/>
            <w:noWrap/>
            <w:vAlign w:val="bottom"/>
            <w:hideMark/>
          </w:tcPr>
          <w:p w14:paraId="49423D27" w14:textId="77777777" w:rsidR="0045038F" w:rsidRPr="00182153" w:rsidRDefault="0045038F" w:rsidP="00394B8F">
            <w:pPr>
              <w:rPr>
                <w:color w:val="000000"/>
              </w:rPr>
            </w:pPr>
          </w:p>
        </w:tc>
      </w:tr>
      <w:tr w:rsidR="0045038F" w:rsidRPr="00182153" w14:paraId="43AA18C6" w14:textId="77777777" w:rsidTr="00A107FA">
        <w:trPr>
          <w:trHeight w:val="795"/>
        </w:trPr>
        <w:tc>
          <w:tcPr>
            <w:tcW w:w="221" w:type="pct"/>
            <w:tcBorders>
              <w:top w:val="single" w:sz="8" w:space="0" w:color="auto"/>
              <w:left w:val="single" w:sz="8" w:space="0" w:color="auto"/>
              <w:bottom w:val="single" w:sz="8" w:space="0" w:color="auto"/>
              <w:right w:val="single" w:sz="4" w:space="0" w:color="auto"/>
            </w:tcBorders>
            <w:shd w:val="clear" w:color="000000" w:fill="B4C6E7"/>
            <w:vAlign w:val="center"/>
            <w:hideMark/>
          </w:tcPr>
          <w:p w14:paraId="2599958C" w14:textId="77777777" w:rsidR="0045038F" w:rsidRPr="00182153" w:rsidRDefault="0045038F" w:rsidP="00394B8F">
            <w:pPr>
              <w:jc w:val="center"/>
              <w:rPr>
                <w:b/>
                <w:bCs/>
                <w:color w:val="000000"/>
                <w:sz w:val="18"/>
                <w:szCs w:val="18"/>
              </w:rPr>
            </w:pPr>
            <w:r w:rsidRPr="00182153">
              <w:rPr>
                <w:b/>
                <w:bCs/>
                <w:color w:val="000000"/>
                <w:sz w:val="18"/>
                <w:szCs w:val="18"/>
              </w:rPr>
              <w:t>No.</w:t>
            </w:r>
          </w:p>
        </w:tc>
        <w:tc>
          <w:tcPr>
            <w:tcW w:w="449" w:type="pct"/>
            <w:tcBorders>
              <w:top w:val="single" w:sz="8" w:space="0" w:color="auto"/>
              <w:left w:val="nil"/>
              <w:bottom w:val="single" w:sz="8" w:space="0" w:color="auto"/>
              <w:right w:val="single" w:sz="4" w:space="0" w:color="auto"/>
            </w:tcBorders>
            <w:shd w:val="clear" w:color="000000" w:fill="B4C6E7"/>
            <w:vAlign w:val="center"/>
            <w:hideMark/>
          </w:tcPr>
          <w:p w14:paraId="100AEC56" w14:textId="77777777" w:rsidR="0045038F" w:rsidRPr="00182153" w:rsidRDefault="0045038F" w:rsidP="00394B8F">
            <w:pPr>
              <w:jc w:val="center"/>
              <w:rPr>
                <w:b/>
                <w:bCs/>
                <w:color w:val="000000"/>
                <w:sz w:val="18"/>
                <w:szCs w:val="18"/>
              </w:rPr>
            </w:pPr>
            <w:r w:rsidRPr="00182153">
              <w:rPr>
                <w:b/>
                <w:bCs/>
                <w:color w:val="000000"/>
                <w:sz w:val="18"/>
                <w:szCs w:val="18"/>
              </w:rPr>
              <w:t>Código SNIP</w:t>
            </w:r>
          </w:p>
        </w:tc>
        <w:tc>
          <w:tcPr>
            <w:tcW w:w="1251" w:type="pct"/>
            <w:tcBorders>
              <w:top w:val="single" w:sz="8" w:space="0" w:color="auto"/>
              <w:left w:val="nil"/>
              <w:bottom w:val="single" w:sz="8" w:space="0" w:color="auto"/>
              <w:right w:val="single" w:sz="4" w:space="0" w:color="auto"/>
            </w:tcBorders>
            <w:shd w:val="clear" w:color="000000" w:fill="B4C6E7"/>
            <w:vAlign w:val="center"/>
            <w:hideMark/>
          </w:tcPr>
          <w:p w14:paraId="0E1955DE" w14:textId="77777777" w:rsidR="0045038F" w:rsidRPr="00182153" w:rsidRDefault="0045038F" w:rsidP="00394B8F">
            <w:pPr>
              <w:jc w:val="center"/>
              <w:rPr>
                <w:b/>
                <w:bCs/>
                <w:color w:val="000000"/>
                <w:sz w:val="18"/>
                <w:szCs w:val="18"/>
              </w:rPr>
            </w:pPr>
            <w:r w:rsidRPr="00182153">
              <w:rPr>
                <w:b/>
                <w:bCs/>
                <w:color w:val="000000"/>
                <w:sz w:val="18"/>
                <w:szCs w:val="18"/>
              </w:rPr>
              <w:t>Nombre del Proyecto</w:t>
            </w:r>
          </w:p>
        </w:tc>
        <w:tc>
          <w:tcPr>
            <w:tcW w:w="719" w:type="pct"/>
            <w:tcBorders>
              <w:top w:val="single" w:sz="8" w:space="0" w:color="auto"/>
              <w:left w:val="nil"/>
              <w:bottom w:val="single" w:sz="8" w:space="0" w:color="auto"/>
              <w:right w:val="single" w:sz="4" w:space="0" w:color="auto"/>
            </w:tcBorders>
            <w:shd w:val="clear" w:color="000000" w:fill="B4C6E7"/>
            <w:vAlign w:val="center"/>
            <w:hideMark/>
          </w:tcPr>
          <w:p w14:paraId="7CFFE915" w14:textId="77777777" w:rsidR="0045038F" w:rsidRPr="00182153" w:rsidRDefault="0045038F" w:rsidP="00394B8F">
            <w:pPr>
              <w:jc w:val="center"/>
              <w:rPr>
                <w:b/>
                <w:bCs/>
                <w:color w:val="000000"/>
                <w:sz w:val="18"/>
                <w:szCs w:val="18"/>
              </w:rPr>
            </w:pPr>
            <w:r w:rsidRPr="00182153">
              <w:rPr>
                <w:b/>
                <w:bCs/>
                <w:color w:val="000000"/>
                <w:sz w:val="18"/>
                <w:szCs w:val="18"/>
              </w:rPr>
              <w:t>Localización</w:t>
            </w:r>
          </w:p>
        </w:tc>
        <w:tc>
          <w:tcPr>
            <w:tcW w:w="600" w:type="pct"/>
            <w:tcBorders>
              <w:top w:val="single" w:sz="8" w:space="0" w:color="auto"/>
              <w:left w:val="nil"/>
              <w:bottom w:val="single" w:sz="8" w:space="0" w:color="auto"/>
              <w:right w:val="single" w:sz="4" w:space="0" w:color="auto"/>
            </w:tcBorders>
            <w:shd w:val="clear" w:color="000000" w:fill="B4C6E7"/>
            <w:vAlign w:val="center"/>
            <w:hideMark/>
          </w:tcPr>
          <w:p w14:paraId="009DB6C1" w14:textId="77777777" w:rsidR="0045038F" w:rsidRPr="00182153" w:rsidRDefault="0045038F" w:rsidP="00394B8F">
            <w:pPr>
              <w:jc w:val="center"/>
              <w:rPr>
                <w:b/>
                <w:bCs/>
                <w:color w:val="000000"/>
                <w:sz w:val="18"/>
                <w:szCs w:val="18"/>
              </w:rPr>
            </w:pPr>
            <w:r w:rsidRPr="00182153">
              <w:rPr>
                <w:b/>
                <w:bCs/>
                <w:color w:val="000000"/>
                <w:sz w:val="18"/>
                <w:szCs w:val="18"/>
              </w:rPr>
              <w:t xml:space="preserve"> No.  de Viviendas Ejecución</w:t>
            </w:r>
          </w:p>
        </w:tc>
        <w:tc>
          <w:tcPr>
            <w:tcW w:w="649" w:type="pct"/>
            <w:tcBorders>
              <w:top w:val="single" w:sz="8" w:space="0" w:color="auto"/>
              <w:left w:val="nil"/>
              <w:bottom w:val="single" w:sz="8" w:space="0" w:color="auto"/>
              <w:right w:val="single" w:sz="4" w:space="0" w:color="auto"/>
            </w:tcBorders>
            <w:shd w:val="clear" w:color="000000" w:fill="B4C6E7"/>
            <w:vAlign w:val="center"/>
            <w:hideMark/>
          </w:tcPr>
          <w:p w14:paraId="3D78C1C9" w14:textId="77777777" w:rsidR="0045038F" w:rsidRPr="00182153" w:rsidRDefault="0045038F" w:rsidP="00394B8F">
            <w:pPr>
              <w:jc w:val="center"/>
              <w:rPr>
                <w:b/>
                <w:bCs/>
                <w:color w:val="000000"/>
                <w:sz w:val="18"/>
                <w:szCs w:val="18"/>
              </w:rPr>
            </w:pPr>
            <w:r w:rsidRPr="00182153">
              <w:rPr>
                <w:b/>
                <w:bCs/>
                <w:color w:val="000000"/>
                <w:sz w:val="18"/>
                <w:szCs w:val="18"/>
              </w:rPr>
              <w:t>Estatus del Proyecto</w:t>
            </w:r>
          </w:p>
        </w:tc>
        <w:tc>
          <w:tcPr>
            <w:tcW w:w="1111" w:type="pct"/>
            <w:tcBorders>
              <w:top w:val="single" w:sz="8" w:space="0" w:color="auto"/>
              <w:left w:val="nil"/>
              <w:bottom w:val="single" w:sz="8" w:space="0" w:color="auto"/>
              <w:right w:val="single" w:sz="8" w:space="0" w:color="auto"/>
            </w:tcBorders>
            <w:shd w:val="clear" w:color="000000" w:fill="B4C6E7"/>
            <w:vAlign w:val="center"/>
            <w:hideMark/>
          </w:tcPr>
          <w:p w14:paraId="5CAF1449" w14:textId="77777777" w:rsidR="0045038F" w:rsidRPr="00182153" w:rsidRDefault="0045038F" w:rsidP="00394B8F">
            <w:pPr>
              <w:jc w:val="center"/>
              <w:rPr>
                <w:b/>
                <w:bCs/>
                <w:color w:val="000000"/>
                <w:sz w:val="18"/>
                <w:szCs w:val="18"/>
              </w:rPr>
            </w:pPr>
            <w:r w:rsidRPr="00182153">
              <w:rPr>
                <w:b/>
                <w:bCs/>
                <w:color w:val="000000"/>
                <w:sz w:val="18"/>
                <w:szCs w:val="18"/>
              </w:rPr>
              <w:t>Monto  Ejecutado Año 2020  en RD$</w:t>
            </w:r>
          </w:p>
        </w:tc>
      </w:tr>
      <w:tr w:rsidR="0045038F" w:rsidRPr="00182153" w14:paraId="65D33DE9" w14:textId="77777777" w:rsidTr="00A107FA">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000000" w:fill="00B0F0"/>
            <w:vAlign w:val="center"/>
            <w:hideMark/>
          </w:tcPr>
          <w:p w14:paraId="6F853F1D" w14:textId="77777777" w:rsidR="0045038F" w:rsidRPr="00182153" w:rsidRDefault="0045038F" w:rsidP="00394B8F">
            <w:pPr>
              <w:jc w:val="center"/>
              <w:rPr>
                <w:b/>
                <w:bCs/>
                <w:color w:val="000000"/>
                <w:sz w:val="18"/>
                <w:szCs w:val="18"/>
              </w:rPr>
            </w:pPr>
            <w:r w:rsidRPr="00182153">
              <w:rPr>
                <w:b/>
                <w:bCs/>
                <w:color w:val="000000"/>
                <w:sz w:val="18"/>
                <w:szCs w:val="18"/>
              </w:rPr>
              <w:t>PROGRAMA DE VIVIENDAS NUEVAS</w:t>
            </w:r>
          </w:p>
        </w:tc>
      </w:tr>
      <w:tr w:rsidR="0045038F" w:rsidRPr="00182153" w14:paraId="33F3339C" w14:textId="77777777" w:rsidTr="00A107FA">
        <w:trPr>
          <w:trHeight w:val="750"/>
        </w:trPr>
        <w:tc>
          <w:tcPr>
            <w:tcW w:w="22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3FAEF94" w14:textId="77777777" w:rsidR="0045038F" w:rsidRPr="00182153" w:rsidRDefault="0045038F" w:rsidP="00394B8F">
            <w:pPr>
              <w:jc w:val="center"/>
              <w:rPr>
                <w:sz w:val="18"/>
                <w:szCs w:val="18"/>
              </w:rPr>
            </w:pPr>
            <w:r w:rsidRPr="00182153">
              <w:rPr>
                <w:sz w:val="18"/>
                <w:szCs w:val="18"/>
              </w:rPr>
              <w:t>1</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7CC5FC18" w14:textId="77777777" w:rsidR="0045038F" w:rsidRPr="00182153" w:rsidRDefault="0045038F" w:rsidP="00394B8F">
            <w:pPr>
              <w:jc w:val="center"/>
              <w:rPr>
                <w:color w:val="000000"/>
                <w:sz w:val="18"/>
                <w:szCs w:val="18"/>
              </w:rPr>
            </w:pPr>
            <w:r w:rsidRPr="00182153">
              <w:rPr>
                <w:color w:val="000000"/>
                <w:sz w:val="18"/>
                <w:szCs w:val="18"/>
              </w:rPr>
              <w:t>13894</w:t>
            </w:r>
          </w:p>
        </w:tc>
        <w:tc>
          <w:tcPr>
            <w:tcW w:w="1251" w:type="pct"/>
            <w:tcBorders>
              <w:top w:val="single" w:sz="4" w:space="0" w:color="auto"/>
              <w:left w:val="nil"/>
              <w:bottom w:val="single" w:sz="4" w:space="0" w:color="auto"/>
              <w:right w:val="single" w:sz="4" w:space="0" w:color="auto"/>
            </w:tcBorders>
            <w:shd w:val="clear" w:color="auto" w:fill="auto"/>
            <w:vAlign w:val="bottom"/>
            <w:hideMark/>
          </w:tcPr>
          <w:p w14:paraId="52652452" w14:textId="77777777" w:rsidR="0045038F" w:rsidRPr="00182153" w:rsidRDefault="0045038F" w:rsidP="00394B8F">
            <w:pPr>
              <w:rPr>
                <w:color w:val="000000"/>
                <w:sz w:val="18"/>
                <w:szCs w:val="18"/>
              </w:rPr>
            </w:pPr>
            <w:r w:rsidRPr="00182153">
              <w:rPr>
                <w:color w:val="000000"/>
                <w:sz w:val="18"/>
                <w:szCs w:val="18"/>
              </w:rPr>
              <w:t>Construcción de 80  Viviendas en la provincia Santiago Rodríguez</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0D2F4485" w14:textId="77777777" w:rsidR="0045038F" w:rsidRPr="00182153" w:rsidRDefault="0045038F" w:rsidP="00394B8F">
            <w:pPr>
              <w:jc w:val="center"/>
              <w:rPr>
                <w:sz w:val="18"/>
                <w:szCs w:val="18"/>
              </w:rPr>
            </w:pPr>
            <w:r w:rsidRPr="00182153">
              <w:rPr>
                <w:sz w:val="18"/>
                <w:szCs w:val="18"/>
              </w:rPr>
              <w:t>Santiago Rodríguez</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696456EA" w14:textId="77777777" w:rsidR="0045038F" w:rsidRPr="00182153" w:rsidRDefault="0045038F" w:rsidP="00394B8F">
            <w:pPr>
              <w:jc w:val="center"/>
              <w:rPr>
                <w:sz w:val="18"/>
                <w:szCs w:val="18"/>
              </w:rPr>
            </w:pPr>
            <w:r w:rsidRPr="00182153">
              <w:rPr>
                <w:sz w:val="18"/>
                <w:szCs w:val="18"/>
              </w:rPr>
              <w:t>80</w:t>
            </w:r>
          </w:p>
        </w:tc>
        <w:tc>
          <w:tcPr>
            <w:tcW w:w="649" w:type="pct"/>
            <w:tcBorders>
              <w:top w:val="single" w:sz="4" w:space="0" w:color="auto"/>
              <w:left w:val="nil"/>
              <w:bottom w:val="single" w:sz="4" w:space="0" w:color="auto"/>
              <w:right w:val="single" w:sz="4" w:space="0" w:color="auto"/>
            </w:tcBorders>
            <w:shd w:val="clear" w:color="auto" w:fill="auto"/>
            <w:vAlign w:val="center"/>
            <w:hideMark/>
          </w:tcPr>
          <w:p w14:paraId="49673C7A" w14:textId="148CEB1D" w:rsidR="0045038F" w:rsidRPr="00182153" w:rsidRDefault="0045038F" w:rsidP="00DF077A">
            <w:pPr>
              <w:jc w:val="center"/>
              <w:rPr>
                <w:sz w:val="18"/>
                <w:szCs w:val="18"/>
              </w:rPr>
            </w:pPr>
            <w:r w:rsidRPr="00182153">
              <w:rPr>
                <w:sz w:val="18"/>
                <w:szCs w:val="18"/>
              </w:rPr>
              <w:t xml:space="preserve">En </w:t>
            </w:r>
            <w:r w:rsidR="00DF077A">
              <w:rPr>
                <w:sz w:val="18"/>
                <w:szCs w:val="18"/>
              </w:rPr>
              <w:t>e</w:t>
            </w:r>
            <w:r w:rsidRPr="00182153">
              <w:rPr>
                <w:sz w:val="18"/>
                <w:szCs w:val="18"/>
              </w:rPr>
              <w:t>jecución</w:t>
            </w:r>
          </w:p>
        </w:tc>
        <w:tc>
          <w:tcPr>
            <w:tcW w:w="1111" w:type="pct"/>
            <w:tcBorders>
              <w:top w:val="single" w:sz="4" w:space="0" w:color="auto"/>
              <w:left w:val="nil"/>
              <w:bottom w:val="single" w:sz="4" w:space="0" w:color="auto"/>
              <w:right w:val="single" w:sz="4" w:space="0" w:color="auto"/>
            </w:tcBorders>
            <w:shd w:val="clear" w:color="auto" w:fill="auto"/>
            <w:vAlign w:val="center"/>
            <w:hideMark/>
          </w:tcPr>
          <w:p w14:paraId="1887FCA0" w14:textId="77777777" w:rsidR="0045038F" w:rsidRPr="00182153" w:rsidRDefault="0045038F" w:rsidP="00394B8F">
            <w:pPr>
              <w:jc w:val="center"/>
              <w:rPr>
                <w:color w:val="000000"/>
                <w:sz w:val="18"/>
                <w:szCs w:val="18"/>
              </w:rPr>
            </w:pPr>
            <w:r w:rsidRPr="00182153">
              <w:rPr>
                <w:color w:val="000000"/>
                <w:sz w:val="18"/>
                <w:szCs w:val="18"/>
              </w:rPr>
              <w:t>26.363.960,99</w:t>
            </w:r>
          </w:p>
        </w:tc>
      </w:tr>
      <w:tr w:rsidR="0045038F" w:rsidRPr="00182153" w14:paraId="621E1E73" w14:textId="77777777" w:rsidTr="00A107FA">
        <w:trPr>
          <w:trHeight w:val="1245"/>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140FA4F7" w14:textId="77777777" w:rsidR="0045038F" w:rsidRPr="00182153" w:rsidRDefault="0045038F" w:rsidP="00394B8F">
            <w:pPr>
              <w:jc w:val="center"/>
              <w:rPr>
                <w:sz w:val="18"/>
                <w:szCs w:val="18"/>
              </w:rPr>
            </w:pPr>
            <w:r w:rsidRPr="00182153">
              <w:rPr>
                <w:sz w:val="18"/>
                <w:szCs w:val="18"/>
              </w:rPr>
              <w:t>2</w:t>
            </w:r>
          </w:p>
        </w:tc>
        <w:tc>
          <w:tcPr>
            <w:tcW w:w="449" w:type="pct"/>
            <w:tcBorders>
              <w:top w:val="nil"/>
              <w:left w:val="nil"/>
              <w:bottom w:val="single" w:sz="4" w:space="0" w:color="auto"/>
              <w:right w:val="single" w:sz="4" w:space="0" w:color="auto"/>
            </w:tcBorders>
            <w:shd w:val="clear" w:color="auto" w:fill="auto"/>
            <w:vAlign w:val="center"/>
            <w:hideMark/>
          </w:tcPr>
          <w:p w14:paraId="37386189" w14:textId="77777777" w:rsidR="0045038F" w:rsidRPr="00182153" w:rsidRDefault="0045038F" w:rsidP="00394B8F">
            <w:pPr>
              <w:jc w:val="center"/>
              <w:rPr>
                <w:color w:val="000000"/>
                <w:sz w:val="18"/>
                <w:szCs w:val="18"/>
              </w:rPr>
            </w:pPr>
            <w:r w:rsidRPr="00182153">
              <w:rPr>
                <w:color w:val="000000"/>
                <w:sz w:val="18"/>
                <w:szCs w:val="18"/>
              </w:rPr>
              <w:t>13880</w:t>
            </w:r>
          </w:p>
        </w:tc>
        <w:tc>
          <w:tcPr>
            <w:tcW w:w="1251" w:type="pct"/>
            <w:tcBorders>
              <w:top w:val="nil"/>
              <w:left w:val="nil"/>
              <w:bottom w:val="single" w:sz="4" w:space="0" w:color="auto"/>
              <w:right w:val="single" w:sz="4" w:space="0" w:color="auto"/>
            </w:tcBorders>
            <w:shd w:val="clear" w:color="auto" w:fill="auto"/>
            <w:vAlign w:val="bottom"/>
            <w:hideMark/>
          </w:tcPr>
          <w:p w14:paraId="09029B64" w14:textId="77777777" w:rsidR="0045038F" w:rsidRPr="00182153" w:rsidRDefault="0045038F" w:rsidP="00394B8F">
            <w:pPr>
              <w:rPr>
                <w:color w:val="000000"/>
                <w:sz w:val="18"/>
                <w:szCs w:val="18"/>
              </w:rPr>
            </w:pPr>
            <w:r w:rsidRPr="00182153">
              <w:rPr>
                <w:color w:val="000000"/>
                <w:sz w:val="18"/>
                <w:szCs w:val="18"/>
              </w:rPr>
              <w:t>Construcción de 42 Viviendas en el municipio San Fernando de Montecristi, provincia Montecristi</w:t>
            </w:r>
          </w:p>
        </w:tc>
        <w:tc>
          <w:tcPr>
            <w:tcW w:w="719" w:type="pct"/>
            <w:tcBorders>
              <w:top w:val="nil"/>
              <w:left w:val="nil"/>
              <w:bottom w:val="single" w:sz="4" w:space="0" w:color="auto"/>
              <w:right w:val="single" w:sz="4" w:space="0" w:color="auto"/>
            </w:tcBorders>
            <w:shd w:val="clear" w:color="auto" w:fill="auto"/>
            <w:vAlign w:val="center"/>
            <w:hideMark/>
          </w:tcPr>
          <w:p w14:paraId="440FFDE8" w14:textId="77777777" w:rsidR="0045038F" w:rsidRPr="00182153" w:rsidRDefault="0045038F" w:rsidP="00394B8F">
            <w:pPr>
              <w:jc w:val="center"/>
              <w:rPr>
                <w:sz w:val="18"/>
                <w:szCs w:val="18"/>
              </w:rPr>
            </w:pPr>
            <w:r w:rsidRPr="00182153">
              <w:rPr>
                <w:sz w:val="18"/>
                <w:szCs w:val="18"/>
              </w:rPr>
              <w:t>Montecristi</w:t>
            </w:r>
          </w:p>
        </w:tc>
        <w:tc>
          <w:tcPr>
            <w:tcW w:w="600" w:type="pct"/>
            <w:tcBorders>
              <w:top w:val="nil"/>
              <w:left w:val="nil"/>
              <w:bottom w:val="single" w:sz="4" w:space="0" w:color="auto"/>
              <w:right w:val="single" w:sz="4" w:space="0" w:color="auto"/>
            </w:tcBorders>
            <w:shd w:val="clear" w:color="auto" w:fill="auto"/>
            <w:vAlign w:val="center"/>
            <w:hideMark/>
          </w:tcPr>
          <w:p w14:paraId="348C7810" w14:textId="77777777" w:rsidR="0045038F" w:rsidRPr="00182153" w:rsidRDefault="0045038F" w:rsidP="00394B8F">
            <w:pPr>
              <w:jc w:val="center"/>
              <w:rPr>
                <w:sz w:val="18"/>
                <w:szCs w:val="18"/>
              </w:rPr>
            </w:pPr>
            <w:r w:rsidRPr="00182153">
              <w:rPr>
                <w:sz w:val="18"/>
                <w:szCs w:val="18"/>
              </w:rPr>
              <w:t>42</w:t>
            </w:r>
          </w:p>
        </w:tc>
        <w:tc>
          <w:tcPr>
            <w:tcW w:w="649" w:type="pct"/>
            <w:tcBorders>
              <w:top w:val="nil"/>
              <w:left w:val="nil"/>
              <w:bottom w:val="single" w:sz="4" w:space="0" w:color="auto"/>
              <w:right w:val="single" w:sz="4" w:space="0" w:color="auto"/>
            </w:tcBorders>
            <w:shd w:val="clear" w:color="auto" w:fill="auto"/>
            <w:vAlign w:val="center"/>
            <w:hideMark/>
          </w:tcPr>
          <w:p w14:paraId="0BE6BBEE" w14:textId="0188303B" w:rsidR="0045038F" w:rsidRPr="00182153" w:rsidRDefault="00DF077A" w:rsidP="00394B8F">
            <w:pPr>
              <w:jc w:val="center"/>
              <w:rPr>
                <w:sz w:val="18"/>
                <w:szCs w:val="18"/>
              </w:rPr>
            </w:pPr>
            <w:r w:rsidRPr="00182153">
              <w:rPr>
                <w:sz w:val="18"/>
                <w:szCs w:val="18"/>
              </w:rPr>
              <w:t xml:space="preserve">En </w:t>
            </w:r>
            <w:r>
              <w:rPr>
                <w:sz w:val="18"/>
                <w:szCs w:val="18"/>
              </w:rPr>
              <w:t>e</w:t>
            </w:r>
            <w:r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2DC46331" w14:textId="77777777" w:rsidR="0045038F" w:rsidRPr="00182153" w:rsidRDefault="0045038F" w:rsidP="00394B8F">
            <w:pPr>
              <w:jc w:val="center"/>
              <w:rPr>
                <w:color w:val="000000"/>
                <w:sz w:val="18"/>
                <w:szCs w:val="18"/>
              </w:rPr>
            </w:pPr>
            <w:r w:rsidRPr="00182153">
              <w:rPr>
                <w:color w:val="000000"/>
                <w:sz w:val="18"/>
                <w:szCs w:val="18"/>
              </w:rPr>
              <w:t>14.036.219,01</w:t>
            </w:r>
          </w:p>
        </w:tc>
      </w:tr>
      <w:tr w:rsidR="0045038F" w:rsidRPr="00182153" w14:paraId="20F69F10" w14:textId="77777777" w:rsidTr="00A107FA">
        <w:trPr>
          <w:trHeight w:val="798"/>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3882FED7" w14:textId="77777777" w:rsidR="0045038F" w:rsidRPr="00182153" w:rsidRDefault="0045038F" w:rsidP="00394B8F">
            <w:pPr>
              <w:jc w:val="center"/>
              <w:rPr>
                <w:sz w:val="18"/>
                <w:szCs w:val="18"/>
              </w:rPr>
            </w:pPr>
            <w:r w:rsidRPr="00182153">
              <w:rPr>
                <w:sz w:val="18"/>
                <w:szCs w:val="18"/>
              </w:rPr>
              <w:t>3</w:t>
            </w:r>
          </w:p>
        </w:tc>
        <w:tc>
          <w:tcPr>
            <w:tcW w:w="449" w:type="pct"/>
            <w:tcBorders>
              <w:top w:val="nil"/>
              <w:left w:val="nil"/>
              <w:bottom w:val="single" w:sz="4" w:space="0" w:color="auto"/>
              <w:right w:val="single" w:sz="4" w:space="0" w:color="auto"/>
            </w:tcBorders>
            <w:shd w:val="clear" w:color="auto" w:fill="auto"/>
            <w:vAlign w:val="center"/>
            <w:hideMark/>
          </w:tcPr>
          <w:p w14:paraId="14774883" w14:textId="77777777" w:rsidR="0045038F" w:rsidRPr="00182153" w:rsidRDefault="0045038F" w:rsidP="00394B8F">
            <w:pPr>
              <w:jc w:val="center"/>
              <w:rPr>
                <w:color w:val="000000"/>
                <w:sz w:val="18"/>
                <w:szCs w:val="18"/>
              </w:rPr>
            </w:pPr>
            <w:r w:rsidRPr="00182153">
              <w:rPr>
                <w:color w:val="000000"/>
                <w:sz w:val="18"/>
                <w:szCs w:val="18"/>
              </w:rPr>
              <w:t>13879</w:t>
            </w:r>
          </w:p>
        </w:tc>
        <w:tc>
          <w:tcPr>
            <w:tcW w:w="1251" w:type="pct"/>
            <w:tcBorders>
              <w:top w:val="nil"/>
              <w:left w:val="nil"/>
              <w:bottom w:val="single" w:sz="4" w:space="0" w:color="auto"/>
              <w:right w:val="single" w:sz="4" w:space="0" w:color="auto"/>
            </w:tcBorders>
            <w:shd w:val="clear" w:color="auto" w:fill="auto"/>
            <w:vAlign w:val="bottom"/>
            <w:hideMark/>
          </w:tcPr>
          <w:p w14:paraId="3F258B3A" w14:textId="77777777" w:rsidR="0045038F" w:rsidRPr="00182153" w:rsidRDefault="0045038F" w:rsidP="00394B8F">
            <w:pPr>
              <w:rPr>
                <w:color w:val="000000"/>
                <w:sz w:val="18"/>
                <w:szCs w:val="18"/>
              </w:rPr>
            </w:pPr>
            <w:r w:rsidRPr="00182153">
              <w:rPr>
                <w:color w:val="000000"/>
                <w:sz w:val="18"/>
                <w:szCs w:val="18"/>
              </w:rPr>
              <w:t>Construcción de 100  Viviendas en la provincia Santo Domingo</w:t>
            </w:r>
          </w:p>
        </w:tc>
        <w:tc>
          <w:tcPr>
            <w:tcW w:w="719" w:type="pct"/>
            <w:tcBorders>
              <w:top w:val="nil"/>
              <w:left w:val="nil"/>
              <w:bottom w:val="single" w:sz="4" w:space="0" w:color="auto"/>
              <w:right w:val="single" w:sz="4" w:space="0" w:color="auto"/>
            </w:tcBorders>
            <w:shd w:val="clear" w:color="auto" w:fill="auto"/>
            <w:vAlign w:val="center"/>
            <w:hideMark/>
          </w:tcPr>
          <w:p w14:paraId="1E5B0E68" w14:textId="77777777" w:rsidR="0045038F" w:rsidRPr="00182153" w:rsidRDefault="0045038F" w:rsidP="00394B8F">
            <w:pPr>
              <w:jc w:val="center"/>
              <w:rPr>
                <w:sz w:val="18"/>
                <w:szCs w:val="18"/>
              </w:rPr>
            </w:pPr>
            <w:r w:rsidRPr="00182153">
              <w:rPr>
                <w:sz w:val="18"/>
                <w:szCs w:val="18"/>
              </w:rPr>
              <w:t>Santo Domingo</w:t>
            </w:r>
          </w:p>
        </w:tc>
        <w:tc>
          <w:tcPr>
            <w:tcW w:w="600" w:type="pct"/>
            <w:tcBorders>
              <w:top w:val="nil"/>
              <w:left w:val="nil"/>
              <w:bottom w:val="single" w:sz="4" w:space="0" w:color="auto"/>
              <w:right w:val="single" w:sz="4" w:space="0" w:color="auto"/>
            </w:tcBorders>
            <w:shd w:val="clear" w:color="auto" w:fill="auto"/>
            <w:vAlign w:val="center"/>
            <w:hideMark/>
          </w:tcPr>
          <w:p w14:paraId="2644798F" w14:textId="77777777" w:rsidR="0045038F" w:rsidRPr="00182153" w:rsidRDefault="0045038F" w:rsidP="00394B8F">
            <w:pPr>
              <w:jc w:val="center"/>
              <w:rPr>
                <w:sz w:val="18"/>
                <w:szCs w:val="18"/>
              </w:rPr>
            </w:pPr>
            <w:r w:rsidRPr="00182153">
              <w:rPr>
                <w:sz w:val="18"/>
                <w:szCs w:val="18"/>
              </w:rPr>
              <w:t>100</w:t>
            </w:r>
          </w:p>
        </w:tc>
        <w:tc>
          <w:tcPr>
            <w:tcW w:w="649" w:type="pct"/>
            <w:tcBorders>
              <w:top w:val="nil"/>
              <w:left w:val="nil"/>
              <w:bottom w:val="single" w:sz="4" w:space="0" w:color="auto"/>
              <w:right w:val="single" w:sz="4" w:space="0" w:color="auto"/>
            </w:tcBorders>
            <w:shd w:val="clear" w:color="auto" w:fill="auto"/>
            <w:vAlign w:val="center"/>
            <w:hideMark/>
          </w:tcPr>
          <w:p w14:paraId="2BF82B42" w14:textId="4DA86898"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6AA04151" w14:textId="77777777" w:rsidR="0045038F" w:rsidRPr="00182153" w:rsidRDefault="0045038F" w:rsidP="00394B8F">
            <w:pPr>
              <w:jc w:val="center"/>
              <w:rPr>
                <w:color w:val="000000"/>
                <w:sz w:val="18"/>
                <w:szCs w:val="18"/>
              </w:rPr>
            </w:pPr>
            <w:r w:rsidRPr="00182153">
              <w:rPr>
                <w:color w:val="000000"/>
                <w:sz w:val="18"/>
                <w:szCs w:val="18"/>
              </w:rPr>
              <w:t>39.728.420,93</w:t>
            </w:r>
          </w:p>
        </w:tc>
      </w:tr>
      <w:tr w:rsidR="0045038F" w:rsidRPr="00182153" w14:paraId="30289C41" w14:textId="77777777" w:rsidTr="00A107FA">
        <w:trPr>
          <w:trHeight w:val="735"/>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3040EC19" w14:textId="77777777" w:rsidR="0045038F" w:rsidRPr="00182153" w:rsidRDefault="0045038F" w:rsidP="00394B8F">
            <w:pPr>
              <w:jc w:val="center"/>
              <w:rPr>
                <w:sz w:val="18"/>
                <w:szCs w:val="18"/>
              </w:rPr>
            </w:pPr>
            <w:r w:rsidRPr="00182153">
              <w:rPr>
                <w:sz w:val="18"/>
                <w:szCs w:val="18"/>
              </w:rPr>
              <w:t>4</w:t>
            </w:r>
          </w:p>
        </w:tc>
        <w:tc>
          <w:tcPr>
            <w:tcW w:w="449" w:type="pct"/>
            <w:tcBorders>
              <w:top w:val="nil"/>
              <w:left w:val="nil"/>
              <w:bottom w:val="single" w:sz="4" w:space="0" w:color="auto"/>
              <w:right w:val="single" w:sz="4" w:space="0" w:color="auto"/>
            </w:tcBorders>
            <w:shd w:val="clear" w:color="auto" w:fill="auto"/>
            <w:vAlign w:val="center"/>
            <w:hideMark/>
          </w:tcPr>
          <w:p w14:paraId="45AE5944" w14:textId="77777777" w:rsidR="0045038F" w:rsidRPr="00182153" w:rsidRDefault="0045038F" w:rsidP="00394B8F">
            <w:pPr>
              <w:jc w:val="center"/>
              <w:rPr>
                <w:color w:val="000000"/>
                <w:sz w:val="18"/>
                <w:szCs w:val="18"/>
              </w:rPr>
            </w:pPr>
            <w:r w:rsidRPr="00182153">
              <w:rPr>
                <w:color w:val="000000"/>
                <w:sz w:val="18"/>
                <w:szCs w:val="18"/>
              </w:rPr>
              <w:t>13896</w:t>
            </w:r>
          </w:p>
        </w:tc>
        <w:tc>
          <w:tcPr>
            <w:tcW w:w="1251" w:type="pct"/>
            <w:tcBorders>
              <w:top w:val="nil"/>
              <w:left w:val="nil"/>
              <w:bottom w:val="single" w:sz="4" w:space="0" w:color="auto"/>
              <w:right w:val="single" w:sz="4" w:space="0" w:color="auto"/>
            </w:tcBorders>
            <w:shd w:val="clear" w:color="auto" w:fill="auto"/>
            <w:vAlign w:val="bottom"/>
            <w:hideMark/>
          </w:tcPr>
          <w:p w14:paraId="4CA36BE8" w14:textId="77777777" w:rsidR="0045038F" w:rsidRPr="00182153" w:rsidRDefault="0045038F" w:rsidP="00394B8F">
            <w:pPr>
              <w:rPr>
                <w:color w:val="000000"/>
                <w:sz w:val="18"/>
                <w:szCs w:val="18"/>
              </w:rPr>
            </w:pPr>
            <w:r w:rsidRPr="00182153">
              <w:rPr>
                <w:color w:val="000000"/>
                <w:sz w:val="18"/>
                <w:szCs w:val="18"/>
              </w:rPr>
              <w:t>Construcción de 102 Viviendas en Monte Llano,  provincia Puerto Plata</w:t>
            </w:r>
          </w:p>
        </w:tc>
        <w:tc>
          <w:tcPr>
            <w:tcW w:w="719" w:type="pct"/>
            <w:tcBorders>
              <w:top w:val="nil"/>
              <w:left w:val="nil"/>
              <w:bottom w:val="single" w:sz="4" w:space="0" w:color="auto"/>
              <w:right w:val="single" w:sz="4" w:space="0" w:color="auto"/>
            </w:tcBorders>
            <w:shd w:val="clear" w:color="auto" w:fill="auto"/>
            <w:vAlign w:val="center"/>
            <w:hideMark/>
          </w:tcPr>
          <w:p w14:paraId="346F73D5" w14:textId="77777777" w:rsidR="0045038F" w:rsidRPr="00182153" w:rsidRDefault="0045038F" w:rsidP="00394B8F">
            <w:pPr>
              <w:jc w:val="center"/>
              <w:rPr>
                <w:sz w:val="18"/>
                <w:szCs w:val="18"/>
              </w:rPr>
            </w:pPr>
            <w:r w:rsidRPr="00182153">
              <w:rPr>
                <w:sz w:val="18"/>
                <w:szCs w:val="18"/>
              </w:rPr>
              <w:t>Puerto Plata</w:t>
            </w:r>
          </w:p>
        </w:tc>
        <w:tc>
          <w:tcPr>
            <w:tcW w:w="600" w:type="pct"/>
            <w:tcBorders>
              <w:top w:val="nil"/>
              <w:left w:val="nil"/>
              <w:bottom w:val="single" w:sz="4" w:space="0" w:color="auto"/>
              <w:right w:val="single" w:sz="4" w:space="0" w:color="auto"/>
            </w:tcBorders>
            <w:shd w:val="clear" w:color="auto" w:fill="auto"/>
            <w:vAlign w:val="center"/>
            <w:hideMark/>
          </w:tcPr>
          <w:p w14:paraId="32BB6FF9" w14:textId="77777777" w:rsidR="0045038F" w:rsidRPr="00182153" w:rsidRDefault="0045038F" w:rsidP="00394B8F">
            <w:pPr>
              <w:jc w:val="center"/>
              <w:rPr>
                <w:sz w:val="18"/>
                <w:szCs w:val="18"/>
              </w:rPr>
            </w:pPr>
            <w:r w:rsidRPr="00182153">
              <w:rPr>
                <w:sz w:val="18"/>
                <w:szCs w:val="18"/>
              </w:rPr>
              <w:t>102</w:t>
            </w:r>
          </w:p>
        </w:tc>
        <w:tc>
          <w:tcPr>
            <w:tcW w:w="649" w:type="pct"/>
            <w:tcBorders>
              <w:top w:val="nil"/>
              <w:left w:val="nil"/>
              <w:bottom w:val="single" w:sz="4" w:space="0" w:color="auto"/>
              <w:right w:val="single" w:sz="4" w:space="0" w:color="auto"/>
            </w:tcBorders>
            <w:shd w:val="clear" w:color="auto" w:fill="auto"/>
            <w:vAlign w:val="center"/>
            <w:hideMark/>
          </w:tcPr>
          <w:p w14:paraId="5BC362C5" w14:textId="27FC29B5"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71B10C0F" w14:textId="77777777" w:rsidR="0045038F" w:rsidRPr="00182153" w:rsidRDefault="0045038F" w:rsidP="00394B8F">
            <w:pPr>
              <w:jc w:val="center"/>
              <w:rPr>
                <w:color w:val="000000"/>
                <w:sz w:val="18"/>
                <w:szCs w:val="18"/>
              </w:rPr>
            </w:pPr>
            <w:r w:rsidRPr="00182153">
              <w:rPr>
                <w:color w:val="000000"/>
                <w:sz w:val="18"/>
                <w:szCs w:val="18"/>
              </w:rPr>
              <w:t>623.980,66</w:t>
            </w:r>
          </w:p>
        </w:tc>
      </w:tr>
      <w:tr w:rsidR="0045038F" w:rsidRPr="00182153" w14:paraId="65904320" w14:textId="77777777" w:rsidTr="00A107FA">
        <w:trPr>
          <w:trHeight w:val="806"/>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20FF2662" w14:textId="77777777" w:rsidR="0045038F" w:rsidRPr="00182153" w:rsidRDefault="0045038F" w:rsidP="00394B8F">
            <w:pPr>
              <w:jc w:val="center"/>
              <w:rPr>
                <w:sz w:val="18"/>
                <w:szCs w:val="18"/>
              </w:rPr>
            </w:pPr>
            <w:r w:rsidRPr="00182153">
              <w:rPr>
                <w:sz w:val="18"/>
                <w:szCs w:val="18"/>
              </w:rPr>
              <w:t>5</w:t>
            </w:r>
          </w:p>
        </w:tc>
        <w:tc>
          <w:tcPr>
            <w:tcW w:w="449" w:type="pct"/>
            <w:tcBorders>
              <w:top w:val="nil"/>
              <w:left w:val="nil"/>
              <w:bottom w:val="single" w:sz="4" w:space="0" w:color="auto"/>
              <w:right w:val="single" w:sz="4" w:space="0" w:color="auto"/>
            </w:tcBorders>
            <w:shd w:val="clear" w:color="auto" w:fill="auto"/>
            <w:vAlign w:val="center"/>
            <w:hideMark/>
          </w:tcPr>
          <w:p w14:paraId="77703CFD" w14:textId="77777777" w:rsidR="0045038F" w:rsidRPr="00182153" w:rsidRDefault="0045038F" w:rsidP="00394B8F">
            <w:pPr>
              <w:jc w:val="center"/>
              <w:rPr>
                <w:color w:val="000000"/>
                <w:sz w:val="18"/>
                <w:szCs w:val="18"/>
              </w:rPr>
            </w:pPr>
            <w:r w:rsidRPr="00182153">
              <w:rPr>
                <w:color w:val="000000"/>
                <w:sz w:val="18"/>
                <w:szCs w:val="18"/>
              </w:rPr>
              <w:t>14023</w:t>
            </w:r>
          </w:p>
        </w:tc>
        <w:tc>
          <w:tcPr>
            <w:tcW w:w="1251" w:type="pct"/>
            <w:tcBorders>
              <w:top w:val="nil"/>
              <w:left w:val="nil"/>
              <w:bottom w:val="single" w:sz="4" w:space="0" w:color="auto"/>
              <w:right w:val="single" w:sz="4" w:space="0" w:color="auto"/>
            </w:tcBorders>
            <w:shd w:val="clear" w:color="auto" w:fill="auto"/>
            <w:vAlign w:val="bottom"/>
            <w:hideMark/>
          </w:tcPr>
          <w:p w14:paraId="27E0A960" w14:textId="77777777" w:rsidR="0045038F" w:rsidRPr="00182153" w:rsidRDefault="0045038F" w:rsidP="00394B8F">
            <w:pPr>
              <w:rPr>
                <w:color w:val="000000"/>
                <w:sz w:val="18"/>
                <w:szCs w:val="18"/>
              </w:rPr>
            </w:pPr>
            <w:r w:rsidRPr="00182153">
              <w:rPr>
                <w:color w:val="000000"/>
                <w:sz w:val="18"/>
                <w:szCs w:val="18"/>
              </w:rPr>
              <w:t>Construcción de 42 Viviendas en Villa Esperanza en  Castañuelas, Provincia Montecristi.</w:t>
            </w:r>
          </w:p>
        </w:tc>
        <w:tc>
          <w:tcPr>
            <w:tcW w:w="719" w:type="pct"/>
            <w:tcBorders>
              <w:top w:val="nil"/>
              <w:left w:val="nil"/>
              <w:bottom w:val="single" w:sz="4" w:space="0" w:color="auto"/>
              <w:right w:val="single" w:sz="4" w:space="0" w:color="auto"/>
            </w:tcBorders>
            <w:shd w:val="clear" w:color="auto" w:fill="auto"/>
            <w:vAlign w:val="center"/>
            <w:hideMark/>
          </w:tcPr>
          <w:p w14:paraId="70CE9E44" w14:textId="77777777" w:rsidR="0045038F" w:rsidRPr="00182153" w:rsidRDefault="0045038F" w:rsidP="00394B8F">
            <w:pPr>
              <w:jc w:val="center"/>
              <w:rPr>
                <w:sz w:val="18"/>
                <w:szCs w:val="18"/>
              </w:rPr>
            </w:pPr>
            <w:r w:rsidRPr="00182153">
              <w:rPr>
                <w:sz w:val="18"/>
                <w:szCs w:val="18"/>
              </w:rPr>
              <w:t xml:space="preserve"> Montecristi</w:t>
            </w:r>
          </w:p>
        </w:tc>
        <w:tc>
          <w:tcPr>
            <w:tcW w:w="600" w:type="pct"/>
            <w:tcBorders>
              <w:top w:val="nil"/>
              <w:left w:val="nil"/>
              <w:bottom w:val="single" w:sz="4" w:space="0" w:color="auto"/>
              <w:right w:val="single" w:sz="4" w:space="0" w:color="auto"/>
            </w:tcBorders>
            <w:shd w:val="clear" w:color="auto" w:fill="auto"/>
            <w:vAlign w:val="center"/>
            <w:hideMark/>
          </w:tcPr>
          <w:p w14:paraId="419A811A" w14:textId="77777777" w:rsidR="0045038F" w:rsidRPr="00182153" w:rsidRDefault="0045038F" w:rsidP="00394B8F">
            <w:pPr>
              <w:jc w:val="center"/>
              <w:rPr>
                <w:sz w:val="18"/>
                <w:szCs w:val="18"/>
              </w:rPr>
            </w:pPr>
            <w:r w:rsidRPr="00182153">
              <w:rPr>
                <w:sz w:val="18"/>
                <w:szCs w:val="18"/>
              </w:rPr>
              <w:t>42</w:t>
            </w:r>
          </w:p>
        </w:tc>
        <w:tc>
          <w:tcPr>
            <w:tcW w:w="649" w:type="pct"/>
            <w:tcBorders>
              <w:top w:val="nil"/>
              <w:left w:val="nil"/>
              <w:bottom w:val="single" w:sz="4" w:space="0" w:color="auto"/>
              <w:right w:val="single" w:sz="4" w:space="0" w:color="auto"/>
            </w:tcBorders>
            <w:shd w:val="clear" w:color="auto" w:fill="auto"/>
            <w:vAlign w:val="center"/>
            <w:hideMark/>
          </w:tcPr>
          <w:p w14:paraId="5F579996" w14:textId="0C03145D"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3EABF2D9" w14:textId="77777777" w:rsidR="0045038F" w:rsidRPr="00182153" w:rsidRDefault="0045038F" w:rsidP="00394B8F">
            <w:pPr>
              <w:jc w:val="center"/>
              <w:rPr>
                <w:color w:val="000000"/>
                <w:sz w:val="18"/>
                <w:szCs w:val="18"/>
              </w:rPr>
            </w:pPr>
            <w:r w:rsidRPr="00182153">
              <w:rPr>
                <w:color w:val="000000"/>
                <w:sz w:val="18"/>
                <w:szCs w:val="18"/>
              </w:rPr>
              <w:t>0,00</w:t>
            </w:r>
          </w:p>
        </w:tc>
      </w:tr>
      <w:tr w:rsidR="0045038F" w:rsidRPr="00182153" w14:paraId="180E0B6E" w14:textId="77777777" w:rsidTr="00A107FA">
        <w:trPr>
          <w:trHeight w:val="765"/>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6A6C09B9" w14:textId="77777777" w:rsidR="0045038F" w:rsidRPr="00182153" w:rsidRDefault="0045038F" w:rsidP="00394B8F">
            <w:pPr>
              <w:jc w:val="center"/>
              <w:rPr>
                <w:sz w:val="18"/>
                <w:szCs w:val="18"/>
              </w:rPr>
            </w:pPr>
            <w:r w:rsidRPr="00182153">
              <w:rPr>
                <w:sz w:val="18"/>
                <w:szCs w:val="18"/>
              </w:rPr>
              <w:t>6</w:t>
            </w:r>
          </w:p>
        </w:tc>
        <w:tc>
          <w:tcPr>
            <w:tcW w:w="449" w:type="pct"/>
            <w:tcBorders>
              <w:top w:val="nil"/>
              <w:left w:val="nil"/>
              <w:bottom w:val="single" w:sz="4" w:space="0" w:color="auto"/>
              <w:right w:val="single" w:sz="4" w:space="0" w:color="auto"/>
            </w:tcBorders>
            <w:shd w:val="clear" w:color="auto" w:fill="auto"/>
            <w:vAlign w:val="center"/>
            <w:hideMark/>
          </w:tcPr>
          <w:p w14:paraId="4DBDFC03" w14:textId="77777777" w:rsidR="0045038F" w:rsidRPr="00182153" w:rsidRDefault="0045038F" w:rsidP="00394B8F">
            <w:pPr>
              <w:jc w:val="center"/>
              <w:rPr>
                <w:color w:val="000000"/>
                <w:sz w:val="18"/>
                <w:szCs w:val="18"/>
              </w:rPr>
            </w:pPr>
            <w:r w:rsidRPr="00182153">
              <w:rPr>
                <w:color w:val="000000"/>
                <w:sz w:val="18"/>
                <w:szCs w:val="18"/>
              </w:rPr>
              <w:t>14892</w:t>
            </w:r>
          </w:p>
        </w:tc>
        <w:tc>
          <w:tcPr>
            <w:tcW w:w="1251" w:type="pct"/>
            <w:tcBorders>
              <w:top w:val="nil"/>
              <w:left w:val="nil"/>
              <w:bottom w:val="single" w:sz="4" w:space="0" w:color="auto"/>
              <w:right w:val="single" w:sz="4" w:space="0" w:color="auto"/>
            </w:tcBorders>
            <w:shd w:val="clear" w:color="auto" w:fill="auto"/>
            <w:vAlign w:val="bottom"/>
            <w:hideMark/>
          </w:tcPr>
          <w:p w14:paraId="0C79D7F5" w14:textId="77777777" w:rsidR="0045038F" w:rsidRPr="00182153" w:rsidRDefault="0045038F" w:rsidP="00394B8F">
            <w:pPr>
              <w:rPr>
                <w:color w:val="000000"/>
                <w:sz w:val="18"/>
                <w:szCs w:val="18"/>
              </w:rPr>
            </w:pPr>
            <w:r w:rsidRPr="00182153">
              <w:rPr>
                <w:color w:val="000000"/>
                <w:sz w:val="18"/>
                <w:szCs w:val="18"/>
              </w:rPr>
              <w:t xml:space="preserve"> Construcción de 80 Viviendas en la Provincia San Pedro de Macorís</w:t>
            </w:r>
          </w:p>
        </w:tc>
        <w:tc>
          <w:tcPr>
            <w:tcW w:w="719" w:type="pct"/>
            <w:tcBorders>
              <w:top w:val="nil"/>
              <w:left w:val="nil"/>
              <w:bottom w:val="single" w:sz="4" w:space="0" w:color="auto"/>
              <w:right w:val="single" w:sz="4" w:space="0" w:color="auto"/>
            </w:tcBorders>
            <w:shd w:val="clear" w:color="auto" w:fill="auto"/>
            <w:vAlign w:val="center"/>
            <w:hideMark/>
          </w:tcPr>
          <w:p w14:paraId="395E95D1" w14:textId="77777777" w:rsidR="0045038F" w:rsidRPr="00182153" w:rsidRDefault="0045038F" w:rsidP="00394B8F">
            <w:pPr>
              <w:jc w:val="center"/>
              <w:rPr>
                <w:sz w:val="18"/>
                <w:szCs w:val="18"/>
              </w:rPr>
            </w:pPr>
            <w:r w:rsidRPr="00182153">
              <w:rPr>
                <w:sz w:val="18"/>
                <w:szCs w:val="18"/>
              </w:rPr>
              <w:t>San Pedro de Macorís</w:t>
            </w:r>
          </w:p>
        </w:tc>
        <w:tc>
          <w:tcPr>
            <w:tcW w:w="600" w:type="pct"/>
            <w:tcBorders>
              <w:top w:val="nil"/>
              <w:left w:val="nil"/>
              <w:bottom w:val="single" w:sz="4" w:space="0" w:color="auto"/>
              <w:right w:val="single" w:sz="4" w:space="0" w:color="auto"/>
            </w:tcBorders>
            <w:shd w:val="clear" w:color="auto" w:fill="auto"/>
            <w:vAlign w:val="center"/>
            <w:hideMark/>
          </w:tcPr>
          <w:p w14:paraId="7CA63529" w14:textId="77777777" w:rsidR="0045038F" w:rsidRPr="00182153" w:rsidRDefault="0045038F" w:rsidP="00394B8F">
            <w:pPr>
              <w:jc w:val="center"/>
              <w:rPr>
                <w:sz w:val="18"/>
                <w:szCs w:val="18"/>
              </w:rPr>
            </w:pPr>
            <w:r w:rsidRPr="00182153">
              <w:rPr>
                <w:sz w:val="18"/>
                <w:szCs w:val="18"/>
              </w:rPr>
              <w:t>80</w:t>
            </w:r>
          </w:p>
        </w:tc>
        <w:tc>
          <w:tcPr>
            <w:tcW w:w="649" w:type="pct"/>
            <w:tcBorders>
              <w:top w:val="nil"/>
              <w:left w:val="nil"/>
              <w:bottom w:val="single" w:sz="4" w:space="0" w:color="auto"/>
              <w:right w:val="single" w:sz="4" w:space="0" w:color="auto"/>
            </w:tcBorders>
            <w:shd w:val="clear" w:color="auto" w:fill="auto"/>
            <w:vAlign w:val="center"/>
            <w:hideMark/>
          </w:tcPr>
          <w:p w14:paraId="0F52559E" w14:textId="071C52EA"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64AB3B47" w14:textId="77777777" w:rsidR="0045038F" w:rsidRPr="00182153" w:rsidRDefault="0045038F" w:rsidP="00394B8F">
            <w:pPr>
              <w:jc w:val="center"/>
              <w:rPr>
                <w:color w:val="000000"/>
                <w:sz w:val="18"/>
                <w:szCs w:val="18"/>
              </w:rPr>
            </w:pPr>
            <w:r w:rsidRPr="00182153">
              <w:rPr>
                <w:color w:val="000000"/>
                <w:sz w:val="18"/>
                <w:szCs w:val="18"/>
              </w:rPr>
              <w:t>12.475.002,23</w:t>
            </w:r>
          </w:p>
        </w:tc>
      </w:tr>
    </w:tbl>
    <w:p w14:paraId="20CA76A0" w14:textId="77777777" w:rsidR="00A107FA" w:rsidRDefault="00A107FA">
      <w:r>
        <w:br w:type="page"/>
      </w:r>
    </w:p>
    <w:tbl>
      <w:tblPr>
        <w:tblW w:w="4761" w:type="pct"/>
        <w:tblInd w:w="496" w:type="dxa"/>
        <w:tblCellMar>
          <w:left w:w="70" w:type="dxa"/>
          <w:right w:w="70" w:type="dxa"/>
        </w:tblCellMar>
        <w:tblLook w:val="04A0" w:firstRow="1" w:lastRow="0" w:firstColumn="1" w:lastColumn="0" w:noHBand="0" w:noVBand="1"/>
      </w:tblPr>
      <w:tblGrid>
        <w:gridCol w:w="437"/>
        <w:gridCol w:w="888"/>
        <w:gridCol w:w="2473"/>
        <w:gridCol w:w="1421"/>
        <w:gridCol w:w="1186"/>
        <w:gridCol w:w="1283"/>
        <w:gridCol w:w="2196"/>
      </w:tblGrid>
      <w:tr w:rsidR="0045038F" w:rsidRPr="00182153" w14:paraId="4DEC354A" w14:textId="77777777" w:rsidTr="00A107FA">
        <w:trPr>
          <w:trHeight w:val="795"/>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6DD93F5E" w14:textId="61AF6534" w:rsidR="0045038F" w:rsidRPr="00182153" w:rsidRDefault="0045038F" w:rsidP="00394B8F">
            <w:pPr>
              <w:jc w:val="center"/>
              <w:rPr>
                <w:sz w:val="18"/>
                <w:szCs w:val="18"/>
              </w:rPr>
            </w:pPr>
            <w:r w:rsidRPr="00182153">
              <w:rPr>
                <w:sz w:val="18"/>
                <w:szCs w:val="18"/>
              </w:rPr>
              <w:lastRenderedPageBreak/>
              <w:t>7</w:t>
            </w:r>
          </w:p>
        </w:tc>
        <w:tc>
          <w:tcPr>
            <w:tcW w:w="449" w:type="pct"/>
            <w:tcBorders>
              <w:top w:val="nil"/>
              <w:left w:val="nil"/>
              <w:bottom w:val="single" w:sz="4" w:space="0" w:color="auto"/>
              <w:right w:val="single" w:sz="4" w:space="0" w:color="auto"/>
            </w:tcBorders>
            <w:shd w:val="clear" w:color="auto" w:fill="auto"/>
            <w:vAlign w:val="center"/>
            <w:hideMark/>
          </w:tcPr>
          <w:p w14:paraId="4260F322" w14:textId="77777777" w:rsidR="0045038F" w:rsidRPr="00182153" w:rsidRDefault="0045038F" w:rsidP="00394B8F">
            <w:pPr>
              <w:jc w:val="center"/>
              <w:rPr>
                <w:color w:val="000000"/>
                <w:sz w:val="18"/>
                <w:szCs w:val="18"/>
              </w:rPr>
            </w:pPr>
            <w:r w:rsidRPr="00182153">
              <w:rPr>
                <w:color w:val="000000"/>
                <w:sz w:val="18"/>
                <w:szCs w:val="18"/>
              </w:rPr>
              <w:t>13890</w:t>
            </w:r>
          </w:p>
        </w:tc>
        <w:tc>
          <w:tcPr>
            <w:tcW w:w="1251" w:type="pct"/>
            <w:tcBorders>
              <w:top w:val="nil"/>
              <w:left w:val="nil"/>
              <w:bottom w:val="single" w:sz="4" w:space="0" w:color="auto"/>
              <w:right w:val="single" w:sz="4" w:space="0" w:color="auto"/>
            </w:tcBorders>
            <w:shd w:val="clear" w:color="auto" w:fill="auto"/>
            <w:vAlign w:val="bottom"/>
            <w:hideMark/>
          </w:tcPr>
          <w:p w14:paraId="1C5C2E1B" w14:textId="77777777" w:rsidR="0045038F" w:rsidRPr="00182153" w:rsidRDefault="0045038F" w:rsidP="00394B8F">
            <w:pPr>
              <w:rPr>
                <w:color w:val="000000"/>
                <w:sz w:val="18"/>
                <w:szCs w:val="18"/>
              </w:rPr>
            </w:pPr>
            <w:r w:rsidRPr="00182153">
              <w:rPr>
                <w:b/>
                <w:bCs/>
                <w:color w:val="000000"/>
                <w:sz w:val="18"/>
                <w:szCs w:val="18"/>
              </w:rPr>
              <w:t xml:space="preserve"> </w:t>
            </w:r>
            <w:r w:rsidRPr="00182153">
              <w:rPr>
                <w:color w:val="000000"/>
                <w:sz w:val="18"/>
                <w:szCs w:val="18"/>
              </w:rPr>
              <w:t>Construcción de  Viviendas 80 viviendas en la provincia San Cristóbal</w:t>
            </w:r>
          </w:p>
        </w:tc>
        <w:tc>
          <w:tcPr>
            <w:tcW w:w="719" w:type="pct"/>
            <w:tcBorders>
              <w:top w:val="nil"/>
              <w:left w:val="nil"/>
              <w:bottom w:val="single" w:sz="4" w:space="0" w:color="auto"/>
              <w:right w:val="single" w:sz="4" w:space="0" w:color="auto"/>
            </w:tcBorders>
            <w:shd w:val="clear" w:color="auto" w:fill="auto"/>
            <w:vAlign w:val="center"/>
            <w:hideMark/>
          </w:tcPr>
          <w:p w14:paraId="1761719E" w14:textId="77777777" w:rsidR="0045038F" w:rsidRPr="00182153" w:rsidRDefault="0045038F" w:rsidP="00394B8F">
            <w:pPr>
              <w:jc w:val="center"/>
              <w:rPr>
                <w:sz w:val="18"/>
                <w:szCs w:val="18"/>
              </w:rPr>
            </w:pPr>
            <w:r w:rsidRPr="00182153">
              <w:rPr>
                <w:sz w:val="18"/>
                <w:szCs w:val="18"/>
              </w:rPr>
              <w:t>San Cristóbal</w:t>
            </w:r>
          </w:p>
        </w:tc>
        <w:tc>
          <w:tcPr>
            <w:tcW w:w="600" w:type="pct"/>
            <w:tcBorders>
              <w:top w:val="nil"/>
              <w:left w:val="nil"/>
              <w:bottom w:val="single" w:sz="4" w:space="0" w:color="auto"/>
              <w:right w:val="single" w:sz="4" w:space="0" w:color="auto"/>
            </w:tcBorders>
            <w:shd w:val="clear" w:color="auto" w:fill="auto"/>
            <w:vAlign w:val="center"/>
            <w:hideMark/>
          </w:tcPr>
          <w:p w14:paraId="10506988" w14:textId="77777777" w:rsidR="0045038F" w:rsidRPr="00182153" w:rsidRDefault="0045038F" w:rsidP="00394B8F">
            <w:pPr>
              <w:jc w:val="center"/>
              <w:rPr>
                <w:sz w:val="18"/>
                <w:szCs w:val="18"/>
              </w:rPr>
            </w:pPr>
            <w:r w:rsidRPr="00182153">
              <w:rPr>
                <w:sz w:val="18"/>
                <w:szCs w:val="18"/>
              </w:rPr>
              <w:t>80</w:t>
            </w:r>
          </w:p>
        </w:tc>
        <w:tc>
          <w:tcPr>
            <w:tcW w:w="649" w:type="pct"/>
            <w:tcBorders>
              <w:top w:val="nil"/>
              <w:left w:val="nil"/>
              <w:bottom w:val="single" w:sz="4" w:space="0" w:color="auto"/>
              <w:right w:val="single" w:sz="4" w:space="0" w:color="auto"/>
            </w:tcBorders>
            <w:shd w:val="clear" w:color="auto" w:fill="auto"/>
            <w:vAlign w:val="center"/>
            <w:hideMark/>
          </w:tcPr>
          <w:p w14:paraId="77ED438B" w14:textId="3DA004FF"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64453417" w14:textId="77777777" w:rsidR="0045038F" w:rsidRPr="00182153" w:rsidRDefault="0045038F" w:rsidP="00394B8F">
            <w:pPr>
              <w:jc w:val="center"/>
              <w:rPr>
                <w:color w:val="000000"/>
                <w:sz w:val="18"/>
                <w:szCs w:val="18"/>
              </w:rPr>
            </w:pPr>
            <w:r w:rsidRPr="00182153">
              <w:rPr>
                <w:color w:val="000000"/>
                <w:sz w:val="18"/>
                <w:szCs w:val="18"/>
              </w:rPr>
              <w:t>12.340.239,70</w:t>
            </w:r>
          </w:p>
        </w:tc>
      </w:tr>
      <w:tr w:rsidR="0045038F" w:rsidRPr="00182153" w14:paraId="48B49107" w14:textId="77777777" w:rsidTr="00A107FA">
        <w:trPr>
          <w:trHeight w:val="750"/>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79C5370A" w14:textId="77777777" w:rsidR="0045038F" w:rsidRPr="00182153" w:rsidRDefault="0045038F" w:rsidP="00394B8F">
            <w:pPr>
              <w:jc w:val="center"/>
              <w:rPr>
                <w:sz w:val="18"/>
                <w:szCs w:val="18"/>
              </w:rPr>
            </w:pPr>
            <w:r w:rsidRPr="00182153">
              <w:rPr>
                <w:sz w:val="18"/>
                <w:szCs w:val="18"/>
              </w:rPr>
              <w:t>8</w:t>
            </w:r>
          </w:p>
        </w:tc>
        <w:tc>
          <w:tcPr>
            <w:tcW w:w="449" w:type="pct"/>
            <w:tcBorders>
              <w:top w:val="nil"/>
              <w:left w:val="nil"/>
              <w:bottom w:val="single" w:sz="4" w:space="0" w:color="auto"/>
              <w:right w:val="single" w:sz="4" w:space="0" w:color="auto"/>
            </w:tcBorders>
            <w:shd w:val="clear" w:color="auto" w:fill="auto"/>
            <w:vAlign w:val="center"/>
            <w:hideMark/>
          </w:tcPr>
          <w:p w14:paraId="1DDD6EB3" w14:textId="77777777" w:rsidR="0045038F" w:rsidRPr="00182153" w:rsidRDefault="0045038F" w:rsidP="00394B8F">
            <w:pPr>
              <w:jc w:val="center"/>
              <w:rPr>
                <w:color w:val="000000"/>
                <w:sz w:val="18"/>
                <w:szCs w:val="18"/>
              </w:rPr>
            </w:pPr>
            <w:r w:rsidRPr="00182153">
              <w:rPr>
                <w:color w:val="000000"/>
                <w:sz w:val="18"/>
                <w:szCs w:val="18"/>
              </w:rPr>
              <w:t> </w:t>
            </w:r>
          </w:p>
        </w:tc>
        <w:tc>
          <w:tcPr>
            <w:tcW w:w="1251" w:type="pct"/>
            <w:tcBorders>
              <w:top w:val="nil"/>
              <w:left w:val="nil"/>
              <w:bottom w:val="single" w:sz="4" w:space="0" w:color="auto"/>
              <w:right w:val="single" w:sz="4" w:space="0" w:color="auto"/>
            </w:tcBorders>
            <w:shd w:val="clear" w:color="auto" w:fill="auto"/>
            <w:vAlign w:val="bottom"/>
            <w:hideMark/>
          </w:tcPr>
          <w:p w14:paraId="52EC8A70" w14:textId="77777777" w:rsidR="0045038F" w:rsidRPr="00182153" w:rsidRDefault="0045038F" w:rsidP="00394B8F">
            <w:pPr>
              <w:rPr>
                <w:color w:val="000000"/>
                <w:sz w:val="18"/>
                <w:szCs w:val="18"/>
              </w:rPr>
            </w:pPr>
            <w:r w:rsidRPr="00182153">
              <w:rPr>
                <w:color w:val="000000"/>
                <w:sz w:val="18"/>
                <w:szCs w:val="18"/>
              </w:rPr>
              <w:t xml:space="preserve"> Construcción de 12 viviendas en Las Lagunas , provincia Espaillat</w:t>
            </w:r>
          </w:p>
        </w:tc>
        <w:tc>
          <w:tcPr>
            <w:tcW w:w="719" w:type="pct"/>
            <w:tcBorders>
              <w:top w:val="nil"/>
              <w:left w:val="nil"/>
              <w:bottom w:val="single" w:sz="4" w:space="0" w:color="auto"/>
              <w:right w:val="single" w:sz="4" w:space="0" w:color="auto"/>
            </w:tcBorders>
            <w:shd w:val="clear" w:color="auto" w:fill="auto"/>
            <w:vAlign w:val="center"/>
            <w:hideMark/>
          </w:tcPr>
          <w:p w14:paraId="5787DA7B" w14:textId="77777777" w:rsidR="0045038F" w:rsidRPr="00182153" w:rsidRDefault="0045038F" w:rsidP="00394B8F">
            <w:pPr>
              <w:jc w:val="center"/>
              <w:rPr>
                <w:sz w:val="18"/>
                <w:szCs w:val="18"/>
              </w:rPr>
            </w:pPr>
            <w:r w:rsidRPr="00182153">
              <w:rPr>
                <w:sz w:val="18"/>
                <w:szCs w:val="18"/>
              </w:rPr>
              <w:t>Espaillat</w:t>
            </w:r>
          </w:p>
        </w:tc>
        <w:tc>
          <w:tcPr>
            <w:tcW w:w="600" w:type="pct"/>
            <w:tcBorders>
              <w:top w:val="nil"/>
              <w:left w:val="nil"/>
              <w:bottom w:val="single" w:sz="4" w:space="0" w:color="auto"/>
              <w:right w:val="single" w:sz="4" w:space="0" w:color="auto"/>
            </w:tcBorders>
            <w:shd w:val="clear" w:color="auto" w:fill="auto"/>
            <w:vAlign w:val="center"/>
            <w:hideMark/>
          </w:tcPr>
          <w:p w14:paraId="11D57AD3" w14:textId="77777777" w:rsidR="0045038F" w:rsidRPr="00182153" w:rsidRDefault="0045038F" w:rsidP="00394B8F">
            <w:pPr>
              <w:jc w:val="center"/>
              <w:rPr>
                <w:sz w:val="18"/>
                <w:szCs w:val="18"/>
              </w:rPr>
            </w:pPr>
            <w:r w:rsidRPr="00182153">
              <w:rPr>
                <w:sz w:val="18"/>
                <w:szCs w:val="18"/>
              </w:rPr>
              <w:t>12</w:t>
            </w:r>
          </w:p>
        </w:tc>
        <w:tc>
          <w:tcPr>
            <w:tcW w:w="649" w:type="pct"/>
            <w:tcBorders>
              <w:top w:val="nil"/>
              <w:left w:val="nil"/>
              <w:bottom w:val="single" w:sz="4" w:space="0" w:color="auto"/>
              <w:right w:val="single" w:sz="4" w:space="0" w:color="auto"/>
            </w:tcBorders>
            <w:shd w:val="clear" w:color="auto" w:fill="auto"/>
            <w:vAlign w:val="center"/>
            <w:hideMark/>
          </w:tcPr>
          <w:p w14:paraId="45D5B7D6" w14:textId="11D9D70C"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32FA55A6" w14:textId="77777777" w:rsidR="0045038F" w:rsidRPr="00182153" w:rsidRDefault="0045038F" w:rsidP="00394B8F">
            <w:pPr>
              <w:jc w:val="center"/>
              <w:rPr>
                <w:color w:val="000000"/>
                <w:sz w:val="18"/>
                <w:szCs w:val="18"/>
              </w:rPr>
            </w:pPr>
            <w:r w:rsidRPr="00182153">
              <w:rPr>
                <w:color w:val="000000"/>
                <w:sz w:val="18"/>
                <w:szCs w:val="18"/>
              </w:rPr>
              <w:t>659.044,32</w:t>
            </w:r>
          </w:p>
        </w:tc>
      </w:tr>
      <w:tr w:rsidR="0045038F" w:rsidRPr="00182153" w14:paraId="1C6D1FBB" w14:textId="77777777" w:rsidTr="00A107FA">
        <w:trPr>
          <w:trHeight w:val="780"/>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522C9D92" w14:textId="77777777" w:rsidR="0045038F" w:rsidRPr="00182153" w:rsidRDefault="0045038F" w:rsidP="00394B8F">
            <w:pPr>
              <w:jc w:val="center"/>
              <w:rPr>
                <w:sz w:val="18"/>
                <w:szCs w:val="18"/>
              </w:rPr>
            </w:pPr>
            <w:r w:rsidRPr="00182153">
              <w:rPr>
                <w:sz w:val="18"/>
                <w:szCs w:val="18"/>
              </w:rPr>
              <w:t>9</w:t>
            </w:r>
          </w:p>
        </w:tc>
        <w:tc>
          <w:tcPr>
            <w:tcW w:w="449" w:type="pct"/>
            <w:tcBorders>
              <w:top w:val="nil"/>
              <w:left w:val="nil"/>
              <w:bottom w:val="single" w:sz="4" w:space="0" w:color="auto"/>
              <w:right w:val="single" w:sz="4" w:space="0" w:color="auto"/>
            </w:tcBorders>
            <w:shd w:val="clear" w:color="auto" w:fill="auto"/>
            <w:vAlign w:val="center"/>
            <w:hideMark/>
          </w:tcPr>
          <w:p w14:paraId="14A5D6B0" w14:textId="77777777" w:rsidR="0045038F" w:rsidRPr="00182153" w:rsidRDefault="0045038F" w:rsidP="00394B8F">
            <w:pPr>
              <w:jc w:val="center"/>
              <w:rPr>
                <w:color w:val="000000"/>
                <w:sz w:val="18"/>
                <w:szCs w:val="18"/>
              </w:rPr>
            </w:pPr>
            <w:r w:rsidRPr="00182153">
              <w:rPr>
                <w:color w:val="000000"/>
                <w:sz w:val="18"/>
                <w:szCs w:val="18"/>
              </w:rPr>
              <w:t> </w:t>
            </w:r>
          </w:p>
        </w:tc>
        <w:tc>
          <w:tcPr>
            <w:tcW w:w="1251" w:type="pct"/>
            <w:tcBorders>
              <w:top w:val="nil"/>
              <w:left w:val="nil"/>
              <w:bottom w:val="single" w:sz="4" w:space="0" w:color="auto"/>
              <w:right w:val="single" w:sz="4" w:space="0" w:color="auto"/>
            </w:tcBorders>
            <w:shd w:val="clear" w:color="auto" w:fill="auto"/>
            <w:vAlign w:val="bottom"/>
            <w:hideMark/>
          </w:tcPr>
          <w:p w14:paraId="3929DFF3" w14:textId="77777777" w:rsidR="0045038F" w:rsidRPr="00182153" w:rsidRDefault="0045038F" w:rsidP="00394B8F">
            <w:pPr>
              <w:rPr>
                <w:color w:val="000000"/>
                <w:sz w:val="18"/>
                <w:szCs w:val="18"/>
              </w:rPr>
            </w:pPr>
            <w:r w:rsidRPr="00182153">
              <w:rPr>
                <w:color w:val="000000"/>
                <w:sz w:val="18"/>
                <w:szCs w:val="18"/>
              </w:rPr>
              <w:t>Construcción de 6 viviendas en la comunidad de Juan Esteban</w:t>
            </w:r>
          </w:p>
        </w:tc>
        <w:tc>
          <w:tcPr>
            <w:tcW w:w="719" w:type="pct"/>
            <w:tcBorders>
              <w:top w:val="nil"/>
              <w:left w:val="nil"/>
              <w:bottom w:val="single" w:sz="4" w:space="0" w:color="auto"/>
              <w:right w:val="single" w:sz="4" w:space="0" w:color="auto"/>
            </w:tcBorders>
            <w:shd w:val="clear" w:color="auto" w:fill="auto"/>
            <w:vAlign w:val="center"/>
            <w:hideMark/>
          </w:tcPr>
          <w:p w14:paraId="16814818" w14:textId="77777777" w:rsidR="0045038F" w:rsidRPr="00182153" w:rsidRDefault="0045038F" w:rsidP="00394B8F">
            <w:pPr>
              <w:jc w:val="center"/>
              <w:rPr>
                <w:sz w:val="18"/>
                <w:szCs w:val="18"/>
              </w:rPr>
            </w:pPr>
            <w:r w:rsidRPr="00182153">
              <w:rPr>
                <w:sz w:val="18"/>
                <w:szCs w:val="18"/>
              </w:rPr>
              <w:t>Barahona</w:t>
            </w:r>
          </w:p>
        </w:tc>
        <w:tc>
          <w:tcPr>
            <w:tcW w:w="600" w:type="pct"/>
            <w:tcBorders>
              <w:top w:val="nil"/>
              <w:left w:val="nil"/>
              <w:bottom w:val="single" w:sz="4" w:space="0" w:color="auto"/>
              <w:right w:val="single" w:sz="4" w:space="0" w:color="auto"/>
            </w:tcBorders>
            <w:shd w:val="clear" w:color="auto" w:fill="auto"/>
            <w:vAlign w:val="center"/>
            <w:hideMark/>
          </w:tcPr>
          <w:p w14:paraId="78B779E3" w14:textId="77777777" w:rsidR="0045038F" w:rsidRPr="00182153" w:rsidRDefault="0045038F" w:rsidP="00394B8F">
            <w:pPr>
              <w:jc w:val="center"/>
              <w:rPr>
                <w:sz w:val="18"/>
                <w:szCs w:val="18"/>
              </w:rPr>
            </w:pPr>
            <w:r w:rsidRPr="00182153">
              <w:rPr>
                <w:sz w:val="18"/>
                <w:szCs w:val="18"/>
              </w:rPr>
              <w:t>6</w:t>
            </w:r>
          </w:p>
        </w:tc>
        <w:tc>
          <w:tcPr>
            <w:tcW w:w="649" w:type="pct"/>
            <w:tcBorders>
              <w:top w:val="nil"/>
              <w:left w:val="nil"/>
              <w:bottom w:val="single" w:sz="4" w:space="0" w:color="auto"/>
              <w:right w:val="single" w:sz="4" w:space="0" w:color="auto"/>
            </w:tcBorders>
            <w:shd w:val="clear" w:color="auto" w:fill="auto"/>
            <w:vAlign w:val="center"/>
            <w:hideMark/>
          </w:tcPr>
          <w:p w14:paraId="31CBEA02" w14:textId="59FB33CA"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76DD21F8" w14:textId="77777777" w:rsidR="0045038F" w:rsidRPr="00182153" w:rsidRDefault="0045038F" w:rsidP="00394B8F">
            <w:pPr>
              <w:jc w:val="center"/>
              <w:rPr>
                <w:color w:val="000000"/>
                <w:sz w:val="18"/>
                <w:szCs w:val="18"/>
              </w:rPr>
            </w:pPr>
            <w:r w:rsidRPr="00182153">
              <w:rPr>
                <w:color w:val="000000"/>
                <w:sz w:val="18"/>
                <w:szCs w:val="18"/>
              </w:rPr>
              <w:t>0,00</w:t>
            </w:r>
          </w:p>
        </w:tc>
      </w:tr>
      <w:tr w:rsidR="0045038F" w:rsidRPr="00182153" w14:paraId="3EBD4B7D" w14:textId="77777777" w:rsidTr="00A107FA">
        <w:trPr>
          <w:trHeight w:val="765"/>
        </w:trPr>
        <w:tc>
          <w:tcPr>
            <w:tcW w:w="221" w:type="pct"/>
            <w:tcBorders>
              <w:top w:val="nil"/>
              <w:left w:val="single" w:sz="8" w:space="0" w:color="auto"/>
              <w:bottom w:val="single" w:sz="4" w:space="0" w:color="auto"/>
              <w:right w:val="single" w:sz="4" w:space="0" w:color="auto"/>
            </w:tcBorders>
            <w:shd w:val="clear" w:color="000000" w:fill="FFFFFF"/>
            <w:vAlign w:val="center"/>
            <w:hideMark/>
          </w:tcPr>
          <w:p w14:paraId="21670D7F" w14:textId="77777777" w:rsidR="0045038F" w:rsidRPr="00182153" w:rsidRDefault="0045038F" w:rsidP="00394B8F">
            <w:pPr>
              <w:jc w:val="center"/>
              <w:rPr>
                <w:sz w:val="18"/>
                <w:szCs w:val="18"/>
              </w:rPr>
            </w:pPr>
            <w:r w:rsidRPr="00182153">
              <w:rPr>
                <w:sz w:val="18"/>
                <w:szCs w:val="18"/>
              </w:rPr>
              <w:t>10</w:t>
            </w:r>
          </w:p>
        </w:tc>
        <w:tc>
          <w:tcPr>
            <w:tcW w:w="449" w:type="pct"/>
            <w:tcBorders>
              <w:top w:val="nil"/>
              <w:left w:val="nil"/>
              <w:bottom w:val="single" w:sz="4" w:space="0" w:color="auto"/>
              <w:right w:val="single" w:sz="4" w:space="0" w:color="auto"/>
            </w:tcBorders>
            <w:shd w:val="clear" w:color="auto" w:fill="auto"/>
            <w:vAlign w:val="center"/>
            <w:hideMark/>
          </w:tcPr>
          <w:p w14:paraId="097D7C55" w14:textId="77777777" w:rsidR="0045038F" w:rsidRPr="00182153" w:rsidRDefault="0045038F" w:rsidP="00394B8F">
            <w:pPr>
              <w:jc w:val="center"/>
              <w:rPr>
                <w:color w:val="000000"/>
                <w:sz w:val="18"/>
                <w:szCs w:val="18"/>
              </w:rPr>
            </w:pPr>
            <w:r w:rsidRPr="00182153">
              <w:rPr>
                <w:color w:val="000000"/>
                <w:sz w:val="18"/>
                <w:szCs w:val="18"/>
              </w:rPr>
              <w:t> </w:t>
            </w:r>
          </w:p>
        </w:tc>
        <w:tc>
          <w:tcPr>
            <w:tcW w:w="1251" w:type="pct"/>
            <w:tcBorders>
              <w:top w:val="nil"/>
              <w:left w:val="nil"/>
              <w:bottom w:val="single" w:sz="4" w:space="0" w:color="auto"/>
              <w:right w:val="single" w:sz="4" w:space="0" w:color="auto"/>
            </w:tcBorders>
            <w:shd w:val="clear" w:color="auto" w:fill="auto"/>
            <w:vAlign w:val="bottom"/>
            <w:hideMark/>
          </w:tcPr>
          <w:p w14:paraId="2E178F63" w14:textId="77777777" w:rsidR="0045038F" w:rsidRPr="00182153" w:rsidRDefault="0045038F" w:rsidP="00394B8F">
            <w:pPr>
              <w:rPr>
                <w:color w:val="000000"/>
                <w:sz w:val="18"/>
                <w:szCs w:val="18"/>
              </w:rPr>
            </w:pPr>
            <w:r w:rsidRPr="00182153">
              <w:rPr>
                <w:color w:val="000000"/>
                <w:sz w:val="18"/>
                <w:szCs w:val="18"/>
              </w:rPr>
              <w:t>Construcción de 70 viviendas Aisladas  en Puerto Plata</w:t>
            </w:r>
          </w:p>
        </w:tc>
        <w:tc>
          <w:tcPr>
            <w:tcW w:w="719" w:type="pct"/>
            <w:tcBorders>
              <w:top w:val="nil"/>
              <w:left w:val="nil"/>
              <w:bottom w:val="single" w:sz="4" w:space="0" w:color="auto"/>
              <w:right w:val="single" w:sz="4" w:space="0" w:color="auto"/>
            </w:tcBorders>
            <w:shd w:val="clear" w:color="auto" w:fill="auto"/>
            <w:vAlign w:val="center"/>
            <w:hideMark/>
          </w:tcPr>
          <w:p w14:paraId="58E49FE1" w14:textId="77777777" w:rsidR="0045038F" w:rsidRPr="00182153" w:rsidRDefault="0045038F" w:rsidP="00394B8F">
            <w:pPr>
              <w:jc w:val="center"/>
              <w:rPr>
                <w:sz w:val="18"/>
                <w:szCs w:val="18"/>
              </w:rPr>
            </w:pPr>
            <w:r w:rsidRPr="00182153">
              <w:rPr>
                <w:sz w:val="18"/>
                <w:szCs w:val="18"/>
              </w:rPr>
              <w:t>Puerto Plata</w:t>
            </w:r>
          </w:p>
        </w:tc>
        <w:tc>
          <w:tcPr>
            <w:tcW w:w="600" w:type="pct"/>
            <w:tcBorders>
              <w:top w:val="nil"/>
              <w:left w:val="nil"/>
              <w:bottom w:val="single" w:sz="4" w:space="0" w:color="auto"/>
              <w:right w:val="single" w:sz="4" w:space="0" w:color="auto"/>
            </w:tcBorders>
            <w:shd w:val="clear" w:color="auto" w:fill="auto"/>
            <w:vAlign w:val="center"/>
            <w:hideMark/>
          </w:tcPr>
          <w:p w14:paraId="55D66F8D" w14:textId="77777777" w:rsidR="0045038F" w:rsidRPr="00182153" w:rsidRDefault="0045038F" w:rsidP="00394B8F">
            <w:pPr>
              <w:jc w:val="center"/>
              <w:rPr>
                <w:sz w:val="18"/>
                <w:szCs w:val="18"/>
              </w:rPr>
            </w:pPr>
            <w:r w:rsidRPr="00182153">
              <w:rPr>
                <w:sz w:val="18"/>
                <w:szCs w:val="18"/>
              </w:rPr>
              <w:t>70</w:t>
            </w:r>
          </w:p>
        </w:tc>
        <w:tc>
          <w:tcPr>
            <w:tcW w:w="649" w:type="pct"/>
            <w:tcBorders>
              <w:top w:val="nil"/>
              <w:left w:val="nil"/>
              <w:bottom w:val="single" w:sz="4" w:space="0" w:color="auto"/>
              <w:right w:val="single" w:sz="4" w:space="0" w:color="auto"/>
            </w:tcBorders>
            <w:shd w:val="clear" w:color="auto" w:fill="auto"/>
            <w:vAlign w:val="center"/>
            <w:hideMark/>
          </w:tcPr>
          <w:p w14:paraId="1E8254E2" w14:textId="0897A63F" w:rsidR="0045038F" w:rsidRPr="00182153" w:rsidRDefault="0045038F" w:rsidP="00394B8F">
            <w:pPr>
              <w:jc w:val="center"/>
              <w:rPr>
                <w:sz w:val="18"/>
                <w:szCs w:val="18"/>
              </w:rPr>
            </w:pPr>
            <w:r w:rsidRPr="00182153">
              <w:rPr>
                <w:sz w:val="18"/>
                <w:szCs w:val="18"/>
              </w:rPr>
              <w:t xml:space="preserve">En </w:t>
            </w:r>
            <w:r w:rsidR="00DF077A">
              <w:rPr>
                <w:sz w:val="18"/>
                <w:szCs w:val="18"/>
              </w:rPr>
              <w:t>e</w:t>
            </w:r>
            <w:r w:rsidR="00DF077A" w:rsidRPr="00182153">
              <w:rPr>
                <w:sz w:val="18"/>
                <w:szCs w:val="18"/>
              </w:rPr>
              <w:t>jecución</w:t>
            </w:r>
          </w:p>
        </w:tc>
        <w:tc>
          <w:tcPr>
            <w:tcW w:w="1111" w:type="pct"/>
            <w:tcBorders>
              <w:top w:val="nil"/>
              <w:left w:val="nil"/>
              <w:bottom w:val="single" w:sz="4" w:space="0" w:color="auto"/>
              <w:right w:val="single" w:sz="4" w:space="0" w:color="auto"/>
            </w:tcBorders>
            <w:shd w:val="clear" w:color="auto" w:fill="auto"/>
            <w:vAlign w:val="center"/>
            <w:hideMark/>
          </w:tcPr>
          <w:p w14:paraId="08FF21B8" w14:textId="77777777" w:rsidR="0045038F" w:rsidRPr="00182153" w:rsidRDefault="0045038F" w:rsidP="00394B8F">
            <w:pPr>
              <w:jc w:val="center"/>
              <w:rPr>
                <w:color w:val="000000"/>
                <w:sz w:val="18"/>
                <w:szCs w:val="18"/>
              </w:rPr>
            </w:pPr>
            <w:r w:rsidRPr="00182153">
              <w:rPr>
                <w:color w:val="000000"/>
                <w:sz w:val="18"/>
                <w:szCs w:val="18"/>
              </w:rPr>
              <w:t>0,00</w:t>
            </w:r>
          </w:p>
        </w:tc>
      </w:tr>
      <w:tr w:rsidR="0045038F" w:rsidRPr="00182153" w14:paraId="59BBA8C5" w14:textId="77777777" w:rsidTr="00A107FA">
        <w:trPr>
          <w:trHeight w:val="300"/>
        </w:trPr>
        <w:tc>
          <w:tcPr>
            <w:tcW w:w="221" w:type="pct"/>
            <w:tcBorders>
              <w:top w:val="nil"/>
              <w:left w:val="single" w:sz="8" w:space="0" w:color="auto"/>
              <w:bottom w:val="single" w:sz="4" w:space="0" w:color="auto"/>
              <w:right w:val="single" w:sz="4" w:space="0" w:color="auto"/>
            </w:tcBorders>
            <w:shd w:val="clear" w:color="000000" w:fill="D9E1F2"/>
            <w:vAlign w:val="center"/>
            <w:hideMark/>
          </w:tcPr>
          <w:p w14:paraId="7F05C45C" w14:textId="77777777" w:rsidR="0045038F" w:rsidRPr="00182153" w:rsidRDefault="0045038F" w:rsidP="00394B8F">
            <w:pPr>
              <w:jc w:val="center"/>
              <w:rPr>
                <w:b/>
                <w:bCs/>
                <w:sz w:val="18"/>
                <w:szCs w:val="18"/>
              </w:rPr>
            </w:pPr>
            <w:r w:rsidRPr="00182153">
              <w:rPr>
                <w:b/>
                <w:bCs/>
                <w:sz w:val="18"/>
                <w:szCs w:val="18"/>
              </w:rPr>
              <w:t> </w:t>
            </w:r>
          </w:p>
        </w:tc>
        <w:tc>
          <w:tcPr>
            <w:tcW w:w="449" w:type="pct"/>
            <w:tcBorders>
              <w:top w:val="nil"/>
              <w:left w:val="nil"/>
              <w:bottom w:val="single" w:sz="4" w:space="0" w:color="auto"/>
              <w:right w:val="single" w:sz="4" w:space="0" w:color="auto"/>
            </w:tcBorders>
            <w:shd w:val="clear" w:color="000000" w:fill="D9E1F2"/>
            <w:vAlign w:val="center"/>
            <w:hideMark/>
          </w:tcPr>
          <w:p w14:paraId="1B4B0857" w14:textId="77777777" w:rsidR="0045038F" w:rsidRPr="00182153" w:rsidRDefault="0045038F" w:rsidP="00394B8F">
            <w:pPr>
              <w:jc w:val="center"/>
              <w:rPr>
                <w:b/>
                <w:bCs/>
                <w:color w:val="000000"/>
                <w:sz w:val="18"/>
                <w:szCs w:val="18"/>
              </w:rPr>
            </w:pPr>
            <w:r w:rsidRPr="00182153">
              <w:rPr>
                <w:b/>
                <w:bCs/>
                <w:color w:val="000000"/>
                <w:sz w:val="18"/>
                <w:szCs w:val="18"/>
              </w:rPr>
              <w:t> </w:t>
            </w:r>
          </w:p>
        </w:tc>
        <w:tc>
          <w:tcPr>
            <w:tcW w:w="1251" w:type="pct"/>
            <w:tcBorders>
              <w:top w:val="nil"/>
              <w:left w:val="nil"/>
              <w:bottom w:val="single" w:sz="4" w:space="0" w:color="auto"/>
              <w:right w:val="single" w:sz="4" w:space="0" w:color="auto"/>
            </w:tcBorders>
            <w:shd w:val="clear" w:color="000000" w:fill="D9E1F2"/>
            <w:vAlign w:val="bottom"/>
            <w:hideMark/>
          </w:tcPr>
          <w:p w14:paraId="288BC274" w14:textId="77777777" w:rsidR="0045038F" w:rsidRPr="00182153" w:rsidRDefault="0045038F" w:rsidP="00394B8F">
            <w:pPr>
              <w:rPr>
                <w:b/>
                <w:bCs/>
                <w:color w:val="000000"/>
                <w:sz w:val="18"/>
                <w:szCs w:val="18"/>
              </w:rPr>
            </w:pPr>
            <w:r w:rsidRPr="00182153">
              <w:rPr>
                <w:b/>
                <w:bCs/>
                <w:color w:val="000000"/>
                <w:sz w:val="18"/>
                <w:szCs w:val="18"/>
              </w:rPr>
              <w:t xml:space="preserve">Tota General </w:t>
            </w:r>
          </w:p>
        </w:tc>
        <w:tc>
          <w:tcPr>
            <w:tcW w:w="719" w:type="pct"/>
            <w:tcBorders>
              <w:top w:val="nil"/>
              <w:left w:val="nil"/>
              <w:bottom w:val="single" w:sz="4" w:space="0" w:color="auto"/>
              <w:right w:val="single" w:sz="4" w:space="0" w:color="auto"/>
            </w:tcBorders>
            <w:shd w:val="clear" w:color="000000" w:fill="D9E1F2"/>
            <w:vAlign w:val="center"/>
            <w:hideMark/>
          </w:tcPr>
          <w:p w14:paraId="14AFB59C" w14:textId="77777777" w:rsidR="0045038F" w:rsidRPr="00182153" w:rsidRDefault="0045038F" w:rsidP="00394B8F">
            <w:pPr>
              <w:jc w:val="center"/>
              <w:rPr>
                <w:b/>
                <w:bCs/>
                <w:sz w:val="18"/>
                <w:szCs w:val="18"/>
              </w:rPr>
            </w:pPr>
            <w:r w:rsidRPr="00182153">
              <w:rPr>
                <w:b/>
                <w:bCs/>
                <w:sz w:val="18"/>
                <w:szCs w:val="18"/>
              </w:rPr>
              <w:t> </w:t>
            </w:r>
          </w:p>
        </w:tc>
        <w:tc>
          <w:tcPr>
            <w:tcW w:w="600" w:type="pct"/>
            <w:tcBorders>
              <w:top w:val="nil"/>
              <w:left w:val="nil"/>
              <w:bottom w:val="single" w:sz="4" w:space="0" w:color="auto"/>
              <w:right w:val="single" w:sz="4" w:space="0" w:color="auto"/>
            </w:tcBorders>
            <w:shd w:val="clear" w:color="000000" w:fill="D9E1F2"/>
            <w:vAlign w:val="center"/>
            <w:hideMark/>
          </w:tcPr>
          <w:p w14:paraId="33D6D081" w14:textId="77777777" w:rsidR="0045038F" w:rsidRPr="00182153" w:rsidRDefault="0045038F" w:rsidP="00394B8F">
            <w:pPr>
              <w:jc w:val="center"/>
              <w:rPr>
                <w:b/>
                <w:bCs/>
                <w:sz w:val="18"/>
                <w:szCs w:val="18"/>
              </w:rPr>
            </w:pPr>
            <w:r w:rsidRPr="00182153">
              <w:rPr>
                <w:b/>
                <w:bCs/>
                <w:sz w:val="18"/>
                <w:szCs w:val="18"/>
              </w:rPr>
              <w:t>614</w:t>
            </w:r>
          </w:p>
        </w:tc>
        <w:tc>
          <w:tcPr>
            <w:tcW w:w="649" w:type="pct"/>
            <w:tcBorders>
              <w:top w:val="nil"/>
              <w:left w:val="nil"/>
              <w:bottom w:val="single" w:sz="4" w:space="0" w:color="auto"/>
              <w:right w:val="single" w:sz="4" w:space="0" w:color="auto"/>
            </w:tcBorders>
            <w:shd w:val="clear" w:color="000000" w:fill="D9E1F2"/>
            <w:vAlign w:val="center"/>
            <w:hideMark/>
          </w:tcPr>
          <w:p w14:paraId="5309AC7E" w14:textId="77777777" w:rsidR="0045038F" w:rsidRPr="00182153" w:rsidRDefault="0045038F" w:rsidP="00394B8F">
            <w:pPr>
              <w:jc w:val="center"/>
              <w:rPr>
                <w:b/>
                <w:bCs/>
                <w:sz w:val="18"/>
                <w:szCs w:val="18"/>
              </w:rPr>
            </w:pPr>
            <w:r w:rsidRPr="00182153">
              <w:rPr>
                <w:b/>
                <w:bCs/>
                <w:sz w:val="18"/>
                <w:szCs w:val="18"/>
              </w:rPr>
              <w:t> </w:t>
            </w:r>
          </w:p>
        </w:tc>
        <w:tc>
          <w:tcPr>
            <w:tcW w:w="1111" w:type="pct"/>
            <w:tcBorders>
              <w:top w:val="nil"/>
              <w:left w:val="nil"/>
              <w:bottom w:val="single" w:sz="4" w:space="0" w:color="auto"/>
              <w:right w:val="single" w:sz="4" w:space="0" w:color="auto"/>
            </w:tcBorders>
            <w:shd w:val="clear" w:color="000000" w:fill="D9E1F2"/>
            <w:vAlign w:val="center"/>
            <w:hideMark/>
          </w:tcPr>
          <w:p w14:paraId="352B507D" w14:textId="77777777" w:rsidR="0045038F" w:rsidRPr="00182153" w:rsidRDefault="0045038F" w:rsidP="00394B8F">
            <w:pPr>
              <w:jc w:val="center"/>
              <w:rPr>
                <w:b/>
                <w:bCs/>
                <w:color w:val="000000"/>
                <w:sz w:val="18"/>
                <w:szCs w:val="18"/>
              </w:rPr>
            </w:pPr>
            <w:r w:rsidRPr="00182153">
              <w:rPr>
                <w:b/>
                <w:bCs/>
                <w:color w:val="000000"/>
                <w:sz w:val="18"/>
                <w:szCs w:val="18"/>
              </w:rPr>
              <w:t>106.226.867,84</w:t>
            </w:r>
          </w:p>
        </w:tc>
      </w:tr>
    </w:tbl>
    <w:p w14:paraId="6FD70DC4" w14:textId="77777777" w:rsidR="0045038F" w:rsidRDefault="0045038F">
      <w:pPr>
        <w:rPr>
          <w:rFonts w:ascii="Calibri"/>
          <w:sz w:val="16"/>
        </w:rPr>
        <w:sectPr w:rsidR="0045038F">
          <w:pgSz w:w="12240" w:h="15840"/>
          <w:pgMar w:top="1500" w:right="900" w:bottom="780" w:left="1100" w:header="0" w:footer="599" w:gutter="0"/>
          <w:cols w:space="720"/>
        </w:sectPr>
      </w:pPr>
    </w:p>
    <w:p w14:paraId="37B8B8F3" w14:textId="77777777" w:rsidR="008F327F" w:rsidRDefault="008F327F">
      <w:pPr>
        <w:pStyle w:val="BodyText"/>
        <w:spacing w:before="10"/>
        <w:rPr>
          <w:rFonts w:ascii="Palatino Linotype"/>
          <w:b/>
          <w:sz w:val="28"/>
        </w:rPr>
      </w:pPr>
    </w:p>
    <w:p w14:paraId="449C1A9E" w14:textId="77777777" w:rsidR="008F327F" w:rsidRDefault="00627C0D">
      <w:pPr>
        <w:spacing w:before="83"/>
        <w:ind w:left="916"/>
        <w:rPr>
          <w:rFonts w:ascii="Palatino Linotype" w:hAnsi="Palatino Linotype"/>
          <w:b/>
          <w:sz w:val="18"/>
        </w:rPr>
      </w:pPr>
      <w:r>
        <w:rPr>
          <w:rFonts w:ascii="Palatino Linotype" w:hAnsi="Palatino Linotype"/>
          <w:b/>
          <w:color w:val="1F3D73"/>
          <w:w w:val="105"/>
          <w:sz w:val="18"/>
        </w:rPr>
        <w:t>Programa: Mejoramiento y/o Reconstrucción de Viviendas</w:t>
      </w:r>
    </w:p>
    <w:p w14:paraId="33B5FF28" w14:textId="77777777" w:rsidR="008F327F" w:rsidRDefault="008F327F">
      <w:pPr>
        <w:pStyle w:val="BodyText"/>
        <w:rPr>
          <w:rFonts w:ascii="Palatino Linotype"/>
          <w:b/>
          <w:sz w:val="20"/>
        </w:rPr>
      </w:pPr>
    </w:p>
    <w:p w14:paraId="680A809D" w14:textId="77777777" w:rsidR="008F327F" w:rsidRDefault="008F327F">
      <w:pPr>
        <w:pStyle w:val="BodyText"/>
        <w:spacing w:before="1"/>
        <w:rPr>
          <w:rFonts w:ascii="Palatino Linotype"/>
          <w:b/>
          <w:sz w:val="10"/>
        </w:rPr>
      </w:pPr>
    </w:p>
    <w:tbl>
      <w:tblPr>
        <w:tblW w:w="0" w:type="auto"/>
        <w:tblInd w:w="925"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1699"/>
        <w:gridCol w:w="1300"/>
        <w:gridCol w:w="1020"/>
        <w:gridCol w:w="1316"/>
        <w:gridCol w:w="1020"/>
        <w:gridCol w:w="1185"/>
      </w:tblGrid>
      <w:tr w:rsidR="008F327F" w14:paraId="648CA2BD" w14:textId="77777777">
        <w:trPr>
          <w:trHeight w:val="957"/>
        </w:trPr>
        <w:tc>
          <w:tcPr>
            <w:tcW w:w="1699" w:type="dxa"/>
            <w:tcBorders>
              <w:right w:val="single" w:sz="4" w:space="0" w:color="231F20"/>
            </w:tcBorders>
          </w:tcPr>
          <w:p w14:paraId="75F4F421" w14:textId="77777777" w:rsidR="008F327F" w:rsidRDefault="008F327F">
            <w:pPr>
              <w:pStyle w:val="TableParagraph"/>
              <w:rPr>
                <w:rFonts w:ascii="Palatino Linotype"/>
                <w:b/>
              </w:rPr>
            </w:pPr>
          </w:p>
          <w:p w14:paraId="514681CF" w14:textId="77777777" w:rsidR="008F327F" w:rsidRDefault="00627C0D">
            <w:pPr>
              <w:pStyle w:val="TableParagraph"/>
              <w:spacing w:before="1" w:line="235" w:lineRule="auto"/>
              <w:ind w:left="487" w:hanging="117"/>
              <w:rPr>
                <w:rFonts w:ascii="Calibri"/>
                <w:b/>
                <w:sz w:val="16"/>
              </w:rPr>
            </w:pPr>
            <w:r>
              <w:rPr>
                <w:rFonts w:ascii="Calibri"/>
                <w:b/>
                <w:color w:val="1F3D73"/>
                <w:w w:val="125"/>
                <w:sz w:val="16"/>
              </w:rPr>
              <w:t>Nombre del Proyecto</w:t>
            </w:r>
          </w:p>
        </w:tc>
        <w:tc>
          <w:tcPr>
            <w:tcW w:w="1300" w:type="dxa"/>
            <w:tcBorders>
              <w:left w:val="single" w:sz="4" w:space="0" w:color="231F20"/>
              <w:right w:val="single" w:sz="4" w:space="0" w:color="231F20"/>
            </w:tcBorders>
          </w:tcPr>
          <w:p w14:paraId="18EECABA" w14:textId="77777777" w:rsidR="008F327F" w:rsidRDefault="008F327F">
            <w:pPr>
              <w:pStyle w:val="TableParagraph"/>
              <w:spacing w:before="12"/>
              <w:rPr>
                <w:rFonts w:ascii="Palatino Linotype"/>
                <w:b/>
                <w:sz w:val="28"/>
              </w:rPr>
            </w:pPr>
          </w:p>
          <w:p w14:paraId="1BE403F6" w14:textId="77777777" w:rsidR="008F327F" w:rsidRDefault="00627C0D">
            <w:pPr>
              <w:pStyle w:val="TableParagraph"/>
              <w:spacing w:before="1"/>
              <w:ind w:left="141"/>
              <w:rPr>
                <w:rFonts w:ascii="Calibri" w:hAnsi="Calibri"/>
                <w:b/>
                <w:sz w:val="16"/>
              </w:rPr>
            </w:pPr>
            <w:r>
              <w:rPr>
                <w:rFonts w:ascii="Calibri" w:hAnsi="Calibri"/>
                <w:b/>
                <w:color w:val="1F3D73"/>
                <w:w w:val="125"/>
                <w:sz w:val="16"/>
              </w:rPr>
              <w:t>Localización</w:t>
            </w:r>
          </w:p>
        </w:tc>
        <w:tc>
          <w:tcPr>
            <w:tcW w:w="1020" w:type="dxa"/>
            <w:tcBorders>
              <w:left w:val="single" w:sz="4" w:space="0" w:color="231F20"/>
              <w:right w:val="single" w:sz="4" w:space="0" w:color="231F20"/>
            </w:tcBorders>
          </w:tcPr>
          <w:p w14:paraId="1578A54C" w14:textId="77777777" w:rsidR="008F327F" w:rsidRDefault="008F327F">
            <w:pPr>
              <w:pStyle w:val="TableParagraph"/>
              <w:rPr>
                <w:rFonts w:ascii="Palatino Linotype"/>
                <w:b/>
              </w:rPr>
            </w:pPr>
          </w:p>
          <w:p w14:paraId="506A1F89" w14:textId="77777777" w:rsidR="008F327F" w:rsidRDefault="00627C0D">
            <w:pPr>
              <w:pStyle w:val="TableParagraph"/>
              <w:spacing w:before="1" w:line="235" w:lineRule="auto"/>
              <w:ind w:left="100" w:firstLine="208"/>
              <w:rPr>
                <w:rFonts w:ascii="Calibri"/>
                <w:b/>
                <w:sz w:val="16"/>
              </w:rPr>
            </w:pPr>
            <w:r>
              <w:rPr>
                <w:rFonts w:ascii="Calibri"/>
                <w:b/>
                <w:color w:val="1F3D73"/>
                <w:w w:val="125"/>
                <w:sz w:val="16"/>
              </w:rPr>
              <w:t xml:space="preserve">Total </w:t>
            </w:r>
            <w:r>
              <w:rPr>
                <w:rFonts w:ascii="Calibri"/>
                <w:b/>
                <w:color w:val="1F3D73"/>
                <w:w w:val="120"/>
                <w:sz w:val="16"/>
              </w:rPr>
              <w:t>Ejecutado</w:t>
            </w:r>
          </w:p>
        </w:tc>
        <w:tc>
          <w:tcPr>
            <w:tcW w:w="1316" w:type="dxa"/>
            <w:tcBorders>
              <w:left w:val="single" w:sz="4" w:space="0" w:color="231F20"/>
              <w:right w:val="single" w:sz="4" w:space="0" w:color="231F20"/>
            </w:tcBorders>
          </w:tcPr>
          <w:p w14:paraId="1248BD30" w14:textId="77777777" w:rsidR="008F327F" w:rsidRDefault="008F327F">
            <w:pPr>
              <w:pStyle w:val="TableParagraph"/>
              <w:spacing w:before="12"/>
              <w:rPr>
                <w:rFonts w:ascii="Palatino Linotype"/>
                <w:b/>
                <w:sz w:val="14"/>
              </w:rPr>
            </w:pPr>
          </w:p>
          <w:p w14:paraId="0B8E9BEE" w14:textId="77777777" w:rsidR="008F327F" w:rsidRDefault="00627C0D">
            <w:pPr>
              <w:pStyle w:val="TableParagraph"/>
              <w:spacing w:before="1" w:line="235" w:lineRule="auto"/>
              <w:ind w:left="253" w:right="241"/>
              <w:jc w:val="center"/>
              <w:rPr>
                <w:rFonts w:ascii="Calibri" w:hAnsi="Calibri"/>
                <w:b/>
                <w:sz w:val="16"/>
              </w:rPr>
            </w:pPr>
            <w:r>
              <w:rPr>
                <w:rFonts w:ascii="Calibri" w:hAnsi="Calibri"/>
                <w:b/>
                <w:color w:val="1F3D73"/>
                <w:w w:val="120"/>
                <w:sz w:val="16"/>
              </w:rPr>
              <w:t xml:space="preserve">Inversión Ejecutada </w:t>
            </w:r>
            <w:r>
              <w:rPr>
                <w:rFonts w:ascii="Calibri" w:hAnsi="Calibri"/>
                <w:b/>
                <w:color w:val="1F3D73"/>
                <w:w w:val="125"/>
                <w:sz w:val="16"/>
              </w:rPr>
              <w:t>RD$</w:t>
            </w:r>
          </w:p>
        </w:tc>
        <w:tc>
          <w:tcPr>
            <w:tcW w:w="1020" w:type="dxa"/>
            <w:tcBorders>
              <w:left w:val="single" w:sz="4" w:space="0" w:color="231F20"/>
              <w:right w:val="single" w:sz="4" w:space="0" w:color="231F20"/>
            </w:tcBorders>
          </w:tcPr>
          <w:p w14:paraId="7900A37E" w14:textId="77777777" w:rsidR="008F327F" w:rsidRDefault="00627C0D">
            <w:pPr>
              <w:pStyle w:val="TableParagraph"/>
              <w:spacing w:before="105" w:line="235" w:lineRule="auto"/>
              <w:ind w:left="73" w:right="61" w:firstLine="86"/>
              <w:jc w:val="both"/>
              <w:rPr>
                <w:rFonts w:ascii="Calibri"/>
                <w:b/>
                <w:sz w:val="16"/>
              </w:rPr>
            </w:pPr>
            <w:r>
              <w:rPr>
                <w:rFonts w:ascii="Calibri"/>
                <w:b/>
                <w:color w:val="1F3D73"/>
                <w:w w:val="125"/>
                <w:sz w:val="16"/>
              </w:rPr>
              <w:t xml:space="preserve">Empleos Directo e Indirectos </w:t>
            </w:r>
            <w:r>
              <w:rPr>
                <w:rFonts w:ascii="Calibri"/>
                <w:b/>
                <w:color w:val="1F3D73"/>
                <w:w w:val="120"/>
                <w:sz w:val="16"/>
              </w:rPr>
              <w:t>Generados</w:t>
            </w:r>
          </w:p>
        </w:tc>
        <w:tc>
          <w:tcPr>
            <w:tcW w:w="1185" w:type="dxa"/>
            <w:tcBorders>
              <w:left w:val="single" w:sz="4" w:space="0" w:color="231F20"/>
            </w:tcBorders>
          </w:tcPr>
          <w:p w14:paraId="288D1528" w14:textId="77777777" w:rsidR="008F327F" w:rsidRDefault="008F327F">
            <w:pPr>
              <w:pStyle w:val="TableParagraph"/>
              <w:spacing w:before="12"/>
              <w:rPr>
                <w:rFonts w:ascii="Palatino Linotype"/>
                <w:b/>
                <w:sz w:val="14"/>
              </w:rPr>
            </w:pPr>
          </w:p>
          <w:p w14:paraId="47716716" w14:textId="77777777" w:rsidR="008F327F" w:rsidRDefault="00627C0D">
            <w:pPr>
              <w:pStyle w:val="TableParagraph"/>
              <w:spacing w:before="1" w:line="235" w:lineRule="auto"/>
              <w:ind w:left="73" w:right="61"/>
              <w:jc w:val="center"/>
              <w:rPr>
                <w:rFonts w:ascii="Calibri"/>
                <w:b/>
                <w:sz w:val="16"/>
              </w:rPr>
            </w:pPr>
            <w:r>
              <w:rPr>
                <w:rFonts w:ascii="Calibri"/>
                <w:b/>
                <w:color w:val="1F3D73"/>
                <w:w w:val="120"/>
                <w:sz w:val="16"/>
              </w:rPr>
              <w:t>No. de Personas Beneficiadas</w:t>
            </w:r>
          </w:p>
        </w:tc>
      </w:tr>
      <w:tr w:rsidR="008F327F" w14:paraId="69A33429" w14:textId="77777777">
        <w:trPr>
          <w:trHeight w:val="995"/>
        </w:trPr>
        <w:tc>
          <w:tcPr>
            <w:tcW w:w="1699" w:type="dxa"/>
            <w:tcBorders>
              <w:left w:val="single" w:sz="4" w:space="0" w:color="231F20"/>
              <w:bottom w:val="single" w:sz="4" w:space="0" w:color="231F20"/>
              <w:right w:val="single" w:sz="4" w:space="0" w:color="231F20"/>
            </w:tcBorders>
          </w:tcPr>
          <w:p w14:paraId="024C0E25" w14:textId="77777777" w:rsidR="008F327F" w:rsidRDefault="008F327F">
            <w:pPr>
              <w:pStyle w:val="TableParagraph"/>
              <w:rPr>
                <w:rFonts w:ascii="Palatino Linotype"/>
                <w:b/>
                <w:sz w:val="20"/>
              </w:rPr>
            </w:pPr>
          </w:p>
          <w:p w14:paraId="3AC760FB" w14:textId="77777777" w:rsidR="008F327F" w:rsidRDefault="00627C0D">
            <w:pPr>
              <w:pStyle w:val="TableParagraph"/>
              <w:spacing w:line="232" w:lineRule="auto"/>
              <w:ind w:left="70" w:right="260"/>
              <w:jc w:val="both"/>
              <w:rPr>
                <w:sz w:val="16"/>
              </w:rPr>
            </w:pPr>
            <w:r>
              <w:rPr>
                <w:color w:val="1F3D73"/>
                <w:w w:val="105"/>
                <w:sz w:val="16"/>
              </w:rPr>
              <w:t>Mejoramiento</w:t>
            </w:r>
            <w:r>
              <w:rPr>
                <w:color w:val="1F3D73"/>
                <w:spacing w:val="-31"/>
                <w:w w:val="105"/>
                <w:sz w:val="16"/>
              </w:rPr>
              <w:t xml:space="preserve"> </w:t>
            </w:r>
            <w:r>
              <w:rPr>
                <w:color w:val="1F3D73"/>
                <w:w w:val="105"/>
                <w:sz w:val="16"/>
              </w:rPr>
              <w:t xml:space="preserve">y/o Reconstrucción </w:t>
            </w:r>
            <w:r>
              <w:rPr>
                <w:color w:val="1F3D73"/>
                <w:spacing w:val="-8"/>
                <w:w w:val="105"/>
                <w:sz w:val="16"/>
              </w:rPr>
              <w:t xml:space="preserve">de </w:t>
            </w:r>
            <w:r>
              <w:rPr>
                <w:color w:val="1F3D73"/>
                <w:w w:val="105"/>
                <w:sz w:val="16"/>
              </w:rPr>
              <w:t>Viviendas</w:t>
            </w:r>
          </w:p>
        </w:tc>
        <w:tc>
          <w:tcPr>
            <w:tcW w:w="1300" w:type="dxa"/>
            <w:tcBorders>
              <w:left w:val="single" w:sz="4" w:space="0" w:color="231F20"/>
              <w:bottom w:val="single" w:sz="4" w:space="0" w:color="231F20"/>
              <w:right w:val="single" w:sz="4" w:space="0" w:color="231F20"/>
            </w:tcBorders>
          </w:tcPr>
          <w:p w14:paraId="0DE0583A" w14:textId="77777777" w:rsidR="008F327F" w:rsidRDefault="008F327F">
            <w:pPr>
              <w:pStyle w:val="TableParagraph"/>
              <w:spacing w:before="6"/>
              <w:rPr>
                <w:rFonts w:ascii="Palatino Linotype"/>
                <w:b/>
                <w:sz w:val="23"/>
              </w:rPr>
            </w:pPr>
          </w:p>
          <w:p w14:paraId="72A567C8" w14:textId="77777777" w:rsidR="008F327F" w:rsidRDefault="00627C0D">
            <w:pPr>
              <w:pStyle w:val="TableParagraph"/>
              <w:spacing w:line="232" w:lineRule="auto"/>
              <w:ind w:left="322" w:firstLine="70"/>
              <w:rPr>
                <w:sz w:val="16"/>
              </w:rPr>
            </w:pPr>
            <w:r>
              <w:rPr>
                <w:color w:val="1F3D73"/>
                <w:w w:val="105"/>
                <w:sz w:val="16"/>
              </w:rPr>
              <w:t>A nivel Nacional</w:t>
            </w:r>
          </w:p>
        </w:tc>
        <w:tc>
          <w:tcPr>
            <w:tcW w:w="1020" w:type="dxa"/>
            <w:tcBorders>
              <w:left w:val="single" w:sz="4" w:space="0" w:color="231F20"/>
              <w:bottom w:val="single" w:sz="4" w:space="0" w:color="231F20"/>
              <w:right w:val="single" w:sz="4" w:space="0" w:color="231F20"/>
            </w:tcBorders>
          </w:tcPr>
          <w:p w14:paraId="4E8B6522" w14:textId="77777777" w:rsidR="008F327F" w:rsidRDefault="008F327F">
            <w:pPr>
              <w:pStyle w:val="TableParagraph"/>
              <w:rPr>
                <w:rFonts w:ascii="Palatino Linotype"/>
                <w:b/>
                <w:sz w:val="20"/>
              </w:rPr>
            </w:pPr>
          </w:p>
          <w:p w14:paraId="54B39E65" w14:textId="63628293" w:rsidR="008F327F" w:rsidRDefault="0045038F" w:rsidP="0045038F">
            <w:pPr>
              <w:pStyle w:val="TableParagraph"/>
              <w:spacing w:before="138"/>
              <w:ind w:right="393"/>
              <w:jc w:val="center"/>
              <w:rPr>
                <w:sz w:val="16"/>
              </w:rPr>
            </w:pPr>
            <w:r>
              <w:rPr>
                <w:color w:val="1F3D73"/>
                <w:w w:val="110"/>
                <w:sz w:val="16"/>
              </w:rPr>
              <w:t>179</w:t>
            </w:r>
          </w:p>
        </w:tc>
        <w:tc>
          <w:tcPr>
            <w:tcW w:w="1316" w:type="dxa"/>
            <w:tcBorders>
              <w:left w:val="single" w:sz="4" w:space="0" w:color="231F20"/>
              <w:bottom w:val="single" w:sz="4" w:space="0" w:color="231F20"/>
              <w:right w:val="single" w:sz="4" w:space="0" w:color="231F20"/>
            </w:tcBorders>
          </w:tcPr>
          <w:p w14:paraId="09D068C1" w14:textId="77777777" w:rsidR="008F327F" w:rsidRDefault="008F327F">
            <w:pPr>
              <w:pStyle w:val="TableParagraph"/>
              <w:rPr>
                <w:rFonts w:ascii="Palatino Linotype"/>
                <w:b/>
                <w:sz w:val="20"/>
              </w:rPr>
            </w:pPr>
          </w:p>
          <w:p w14:paraId="1B4F6259" w14:textId="77777777" w:rsidR="008F327F" w:rsidRDefault="00627C0D">
            <w:pPr>
              <w:pStyle w:val="TableParagraph"/>
              <w:spacing w:before="138"/>
              <w:ind w:left="157"/>
              <w:rPr>
                <w:sz w:val="16"/>
              </w:rPr>
            </w:pPr>
            <w:r>
              <w:rPr>
                <w:color w:val="1F3D73"/>
                <w:w w:val="110"/>
                <w:sz w:val="16"/>
              </w:rPr>
              <w:t>26,335,887.00</w:t>
            </w:r>
          </w:p>
        </w:tc>
        <w:tc>
          <w:tcPr>
            <w:tcW w:w="1020" w:type="dxa"/>
            <w:tcBorders>
              <w:left w:val="single" w:sz="4" w:space="0" w:color="231F20"/>
              <w:bottom w:val="single" w:sz="4" w:space="0" w:color="231F20"/>
              <w:right w:val="single" w:sz="4" w:space="0" w:color="231F20"/>
            </w:tcBorders>
          </w:tcPr>
          <w:p w14:paraId="4F7CA694" w14:textId="77777777" w:rsidR="008F327F" w:rsidRDefault="008F327F">
            <w:pPr>
              <w:pStyle w:val="TableParagraph"/>
              <w:rPr>
                <w:rFonts w:ascii="Palatino Linotype"/>
                <w:b/>
                <w:sz w:val="20"/>
              </w:rPr>
            </w:pPr>
          </w:p>
          <w:p w14:paraId="7C0F6915" w14:textId="77777777" w:rsidR="008F327F" w:rsidRDefault="00627C0D">
            <w:pPr>
              <w:pStyle w:val="TableParagraph"/>
              <w:spacing w:before="138"/>
              <w:ind w:left="318"/>
              <w:rPr>
                <w:sz w:val="16"/>
              </w:rPr>
            </w:pPr>
            <w:r>
              <w:rPr>
                <w:color w:val="1F3D73"/>
                <w:w w:val="105"/>
                <w:sz w:val="16"/>
              </w:rPr>
              <w:t>1.449</w:t>
            </w:r>
          </w:p>
        </w:tc>
        <w:tc>
          <w:tcPr>
            <w:tcW w:w="1185" w:type="dxa"/>
            <w:tcBorders>
              <w:left w:val="single" w:sz="4" w:space="0" w:color="231F20"/>
              <w:bottom w:val="single" w:sz="4" w:space="0" w:color="231F20"/>
              <w:right w:val="single" w:sz="4" w:space="0" w:color="231F20"/>
            </w:tcBorders>
          </w:tcPr>
          <w:p w14:paraId="763F4B5A" w14:textId="77777777" w:rsidR="008F327F" w:rsidRDefault="008F327F">
            <w:pPr>
              <w:pStyle w:val="TableParagraph"/>
              <w:rPr>
                <w:rFonts w:ascii="Palatino Linotype"/>
                <w:b/>
                <w:sz w:val="20"/>
              </w:rPr>
            </w:pPr>
          </w:p>
          <w:p w14:paraId="753ABE4B" w14:textId="13E0A3D3" w:rsidR="008F327F" w:rsidRDefault="0045038F">
            <w:pPr>
              <w:pStyle w:val="TableParagraph"/>
              <w:spacing w:before="138"/>
              <w:ind w:left="67" w:right="61"/>
              <w:jc w:val="center"/>
              <w:rPr>
                <w:sz w:val="16"/>
              </w:rPr>
            </w:pPr>
            <w:r>
              <w:rPr>
                <w:color w:val="1F3D73"/>
                <w:w w:val="105"/>
                <w:sz w:val="16"/>
              </w:rPr>
              <w:t>895</w:t>
            </w:r>
          </w:p>
        </w:tc>
      </w:tr>
    </w:tbl>
    <w:p w14:paraId="6F576C63" w14:textId="77777777" w:rsidR="008F327F" w:rsidRDefault="008F327F">
      <w:pPr>
        <w:pStyle w:val="BodyText"/>
        <w:rPr>
          <w:rFonts w:ascii="Calibri"/>
          <w:b/>
          <w:sz w:val="20"/>
        </w:rPr>
      </w:pPr>
    </w:p>
    <w:p w14:paraId="07E5FE17" w14:textId="77777777" w:rsidR="008F327F" w:rsidRDefault="008F327F">
      <w:pPr>
        <w:pStyle w:val="BodyText"/>
        <w:rPr>
          <w:rFonts w:ascii="Calibri"/>
          <w:b/>
          <w:sz w:val="20"/>
        </w:rPr>
      </w:pPr>
    </w:p>
    <w:p w14:paraId="1D517008" w14:textId="77777777" w:rsidR="008F327F" w:rsidRDefault="008F327F">
      <w:pPr>
        <w:pStyle w:val="BodyText"/>
        <w:spacing w:before="11"/>
        <w:rPr>
          <w:rFonts w:ascii="Calibri"/>
          <w:b/>
          <w:sz w:val="22"/>
        </w:rPr>
      </w:pPr>
    </w:p>
    <w:p w14:paraId="584394CF" w14:textId="77777777" w:rsidR="008F327F" w:rsidRDefault="00627C0D">
      <w:pPr>
        <w:pStyle w:val="ListParagraph"/>
        <w:numPr>
          <w:ilvl w:val="1"/>
          <w:numId w:val="2"/>
        </w:numPr>
        <w:tabs>
          <w:tab w:val="left" w:pos="1809"/>
        </w:tabs>
        <w:spacing w:before="99"/>
        <w:ind w:left="1808" w:hanging="209"/>
        <w:rPr>
          <w:color w:val="1F3D73"/>
          <w:sz w:val="18"/>
        </w:rPr>
      </w:pPr>
      <w:r>
        <w:rPr>
          <w:color w:val="1F3D73"/>
          <w:w w:val="105"/>
          <w:sz w:val="18"/>
        </w:rPr>
        <w:t>Ingresos/Recaudaciones</w:t>
      </w:r>
      <w:r>
        <w:rPr>
          <w:color w:val="1F3D73"/>
          <w:spacing w:val="-13"/>
          <w:w w:val="105"/>
          <w:sz w:val="18"/>
        </w:rPr>
        <w:t xml:space="preserve"> </w:t>
      </w:r>
      <w:r>
        <w:rPr>
          <w:color w:val="1F3D73"/>
          <w:w w:val="105"/>
          <w:sz w:val="18"/>
        </w:rPr>
        <w:t>por</w:t>
      </w:r>
      <w:r>
        <w:rPr>
          <w:color w:val="1F3D73"/>
          <w:spacing w:val="-13"/>
          <w:w w:val="105"/>
          <w:sz w:val="18"/>
        </w:rPr>
        <w:t xml:space="preserve"> </w:t>
      </w:r>
      <w:r>
        <w:rPr>
          <w:color w:val="1F3D73"/>
          <w:w w:val="105"/>
          <w:sz w:val="18"/>
        </w:rPr>
        <w:t>otros</w:t>
      </w:r>
      <w:r>
        <w:rPr>
          <w:color w:val="1F3D73"/>
          <w:spacing w:val="-13"/>
          <w:w w:val="105"/>
          <w:sz w:val="18"/>
        </w:rPr>
        <w:t xml:space="preserve"> </w:t>
      </w:r>
      <w:r>
        <w:rPr>
          <w:color w:val="1F3D73"/>
          <w:w w:val="105"/>
          <w:sz w:val="18"/>
        </w:rPr>
        <w:t>Conceptos</w:t>
      </w:r>
    </w:p>
    <w:p w14:paraId="33B0A1FE" w14:textId="77777777" w:rsidR="008F327F" w:rsidRDefault="008F327F">
      <w:pPr>
        <w:pStyle w:val="BodyText"/>
        <w:spacing w:before="8"/>
        <w:rPr>
          <w:sz w:val="26"/>
        </w:rPr>
      </w:pPr>
    </w:p>
    <w:tbl>
      <w:tblPr>
        <w:tblW w:w="0" w:type="auto"/>
        <w:tblInd w:w="2702" w:type="dxa"/>
        <w:tblLayout w:type="fixed"/>
        <w:tblCellMar>
          <w:left w:w="0" w:type="dxa"/>
          <w:right w:w="0" w:type="dxa"/>
        </w:tblCellMar>
        <w:tblLook w:val="01E0" w:firstRow="1" w:lastRow="1" w:firstColumn="1" w:lastColumn="1" w:noHBand="0" w:noVBand="0"/>
      </w:tblPr>
      <w:tblGrid>
        <w:gridCol w:w="5918"/>
      </w:tblGrid>
      <w:tr w:rsidR="008F327F" w14:paraId="227F2742" w14:textId="77777777">
        <w:trPr>
          <w:trHeight w:val="247"/>
        </w:trPr>
        <w:tc>
          <w:tcPr>
            <w:tcW w:w="5918" w:type="dxa"/>
          </w:tcPr>
          <w:p w14:paraId="1A434A1E" w14:textId="77777777" w:rsidR="008F327F" w:rsidRDefault="00627C0D">
            <w:pPr>
              <w:pStyle w:val="TableParagraph"/>
              <w:spacing w:before="10"/>
              <w:ind w:left="1124"/>
              <w:rPr>
                <w:rFonts w:ascii="Calibri" w:hAnsi="Calibri"/>
                <w:b/>
                <w:sz w:val="16"/>
              </w:rPr>
            </w:pPr>
            <w:r>
              <w:rPr>
                <w:rFonts w:ascii="Calibri" w:hAnsi="Calibri"/>
                <w:b/>
                <w:color w:val="1F3D73"/>
                <w:w w:val="130"/>
                <w:sz w:val="16"/>
              </w:rPr>
              <w:t>DESEMPEÑO FÍSICO Y FINANCIERO</w:t>
            </w:r>
          </w:p>
        </w:tc>
      </w:tr>
      <w:tr w:rsidR="008F327F" w14:paraId="5E96A8B2" w14:textId="77777777">
        <w:trPr>
          <w:trHeight w:val="247"/>
        </w:trPr>
        <w:tc>
          <w:tcPr>
            <w:tcW w:w="5918" w:type="dxa"/>
          </w:tcPr>
          <w:p w14:paraId="0311D7F6" w14:textId="77777777" w:rsidR="008F327F" w:rsidRDefault="00627C0D">
            <w:pPr>
              <w:pStyle w:val="TableParagraph"/>
              <w:spacing w:before="47" w:line="180" w:lineRule="exact"/>
              <w:ind w:left="200"/>
              <w:rPr>
                <w:rFonts w:ascii="Calibri" w:hAnsi="Calibri"/>
                <w:b/>
                <w:sz w:val="16"/>
              </w:rPr>
            </w:pPr>
            <w:r>
              <w:rPr>
                <w:rFonts w:ascii="Calibri" w:hAnsi="Calibri"/>
                <w:b/>
                <w:color w:val="1F3D73"/>
                <w:w w:val="130"/>
                <w:sz w:val="16"/>
              </w:rPr>
              <w:t>INGRESOS/RECAUDACIONES POR OTROS CONCEPTOS AÑO 2020</w:t>
            </w:r>
          </w:p>
        </w:tc>
      </w:tr>
    </w:tbl>
    <w:p w14:paraId="54D29493" w14:textId="77777777" w:rsidR="008F327F" w:rsidRDefault="00627C0D">
      <w:pPr>
        <w:pStyle w:val="Heading3"/>
        <w:spacing w:before="81"/>
        <w:ind w:left="882" w:right="248"/>
        <w:jc w:val="center"/>
        <w:rPr>
          <w:rFonts w:ascii="Calibri"/>
        </w:rPr>
      </w:pPr>
      <w:r>
        <w:rPr>
          <w:rFonts w:ascii="Calibri"/>
          <w:color w:val="1F3D73"/>
          <w:w w:val="125"/>
        </w:rPr>
        <w:t>(Valores en RD$)</w:t>
      </w:r>
    </w:p>
    <w:p w14:paraId="2D9AA910" w14:textId="77777777" w:rsidR="008F327F" w:rsidRDefault="008F327F">
      <w:pPr>
        <w:pStyle w:val="BodyText"/>
        <w:spacing w:before="12"/>
        <w:rPr>
          <w:rFonts w:ascii="Calibri"/>
          <w:b/>
        </w:rPr>
      </w:pPr>
    </w:p>
    <w:tbl>
      <w:tblPr>
        <w:tblW w:w="0" w:type="auto"/>
        <w:tblInd w:w="5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82"/>
        <w:gridCol w:w="1053"/>
        <w:gridCol w:w="900"/>
        <w:gridCol w:w="700"/>
        <w:gridCol w:w="780"/>
        <w:gridCol w:w="960"/>
        <w:gridCol w:w="900"/>
        <w:gridCol w:w="820"/>
        <w:gridCol w:w="860"/>
        <w:gridCol w:w="780"/>
        <w:gridCol w:w="1135"/>
      </w:tblGrid>
      <w:tr w:rsidR="008F327F" w14:paraId="5B87C84D" w14:textId="77777777">
        <w:trPr>
          <w:trHeight w:val="410"/>
        </w:trPr>
        <w:tc>
          <w:tcPr>
            <w:tcW w:w="582" w:type="dxa"/>
            <w:shd w:val="clear" w:color="auto" w:fill="BCD6ED"/>
          </w:tcPr>
          <w:p w14:paraId="2154A69A" w14:textId="77777777" w:rsidR="008F327F" w:rsidRDefault="00627C0D">
            <w:pPr>
              <w:pStyle w:val="TableParagraph"/>
              <w:spacing w:before="137"/>
              <w:ind w:left="178"/>
              <w:rPr>
                <w:sz w:val="12"/>
              </w:rPr>
            </w:pPr>
            <w:r>
              <w:rPr>
                <w:color w:val="1F3D73"/>
                <w:sz w:val="12"/>
              </w:rPr>
              <w:t>Mes</w:t>
            </w:r>
          </w:p>
        </w:tc>
        <w:tc>
          <w:tcPr>
            <w:tcW w:w="1053" w:type="dxa"/>
            <w:shd w:val="clear" w:color="auto" w:fill="BCD6ED"/>
          </w:tcPr>
          <w:p w14:paraId="478828FA" w14:textId="77777777" w:rsidR="008F327F" w:rsidRDefault="00627C0D">
            <w:pPr>
              <w:pStyle w:val="TableParagraph"/>
              <w:spacing w:before="69" w:line="232" w:lineRule="auto"/>
              <w:ind w:left="70"/>
              <w:rPr>
                <w:sz w:val="12"/>
              </w:rPr>
            </w:pPr>
            <w:r>
              <w:rPr>
                <w:color w:val="1F3D73"/>
                <w:w w:val="105"/>
                <w:sz w:val="12"/>
              </w:rPr>
              <w:t>Aportes Presupuestales</w:t>
            </w:r>
          </w:p>
        </w:tc>
        <w:tc>
          <w:tcPr>
            <w:tcW w:w="900" w:type="dxa"/>
            <w:shd w:val="clear" w:color="auto" w:fill="BCD6ED"/>
          </w:tcPr>
          <w:p w14:paraId="4D98E027" w14:textId="77777777" w:rsidR="008F327F" w:rsidRDefault="00627C0D">
            <w:pPr>
              <w:pStyle w:val="TableParagraph"/>
              <w:spacing w:line="232" w:lineRule="auto"/>
              <w:ind w:left="245" w:hanging="138"/>
              <w:rPr>
                <w:sz w:val="12"/>
              </w:rPr>
            </w:pPr>
            <w:r>
              <w:rPr>
                <w:color w:val="1F3D73"/>
                <w:sz w:val="12"/>
              </w:rPr>
              <w:t xml:space="preserve">Corporación </w:t>
            </w:r>
            <w:r>
              <w:rPr>
                <w:color w:val="1F3D73"/>
                <w:w w:val="105"/>
                <w:sz w:val="12"/>
              </w:rPr>
              <w:t>Andina</w:t>
            </w:r>
          </w:p>
          <w:p w14:paraId="7CDC1021" w14:textId="77777777" w:rsidR="008F327F" w:rsidRDefault="00627C0D">
            <w:pPr>
              <w:pStyle w:val="TableParagraph"/>
              <w:spacing w:line="104" w:lineRule="exact"/>
              <w:ind w:left="79"/>
              <w:rPr>
                <w:sz w:val="12"/>
              </w:rPr>
            </w:pPr>
            <w:r>
              <w:rPr>
                <w:color w:val="1F3D73"/>
                <w:w w:val="105"/>
                <w:sz w:val="12"/>
              </w:rPr>
              <w:t>(Supervisión)</w:t>
            </w:r>
          </w:p>
        </w:tc>
        <w:tc>
          <w:tcPr>
            <w:tcW w:w="700" w:type="dxa"/>
            <w:shd w:val="clear" w:color="auto" w:fill="BCD6ED"/>
          </w:tcPr>
          <w:p w14:paraId="2163CBA2" w14:textId="77777777" w:rsidR="008F327F" w:rsidRDefault="00627C0D">
            <w:pPr>
              <w:pStyle w:val="TableParagraph"/>
              <w:spacing w:before="69" w:line="232" w:lineRule="auto"/>
              <w:ind w:left="181" w:hanging="32"/>
              <w:rPr>
                <w:sz w:val="12"/>
              </w:rPr>
            </w:pPr>
            <w:r>
              <w:rPr>
                <w:color w:val="1F3D73"/>
                <w:w w:val="105"/>
                <w:sz w:val="12"/>
              </w:rPr>
              <w:t>Avance Inicial</w:t>
            </w:r>
          </w:p>
        </w:tc>
        <w:tc>
          <w:tcPr>
            <w:tcW w:w="780" w:type="dxa"/>
            <w:shd w:val="clear" w:color="auto" w:fill="BCD6ED"/>
          </w:tcPr>
          <w:p w14:paraId="0C87D342" w14:textId="77777777" w:rsidR="008F327F" w:rsidRDefault="00627C0D">
            <w:pPr>
              <w:pStyle w:val="TableParagraph"/>
              <w:spacing w:before="69" w:line="232" w:lineRule="auto"/>
              <w:ind w:left="193" w:hanging="45"/>
              <w:rPr>
                <w:sz w:val="12"/>
              </w:rPr>
            </w:pPr>
            <w:r>
              <w:rPr>
                <w:color w:val="1F3D73"/>
                <w:w w:val="105"/>
                <w:sz w:val="12"/>
              </w:rPr>
              <w:t>Venta de Solares</w:t>
            </w:r>
          </w:p>
        </w:tc>
        <w:tc>
          <w:tcPr>
            <w:tcW w:w="960" w:type="dxa"/>
            <w:shd w:val="clear" w:color="auto" w:fill="BCD6ED"/>
          </w:tcPr>
          <w:p w14:paraId="51C03071" w14:textId="77777777" w:rsidR="008F327F" w:rsidRDefault="00627C0D">
            <w:pPr>
              <w:pStyle w:val="TableParagraph"/>
              <w:spacing w:line="232" w:lineRule="auto"/>
              <w:ind w:left="55" w:right="42"/>
              <w:jc w:val="center"/>
              <w:rPr>
                <w:sz w:val="12"/>
              </w:rPr>
            </w:pPr>
            <w:r>
              <w:rPr>
                <w:color w:val="1F3D73"/>
                <w:w w:val="105"/>
                <w:sz w:val="12"/>
              </w:rPr>
              <w:t>Intereses Dep. a Plazo y Otros</w:t>
            </w:r>
          </w:p>
          <w:p w14:paraId="550F31FF" w14:textId="77777777" w:rsidR="008F327F" w:rsidRDefault="00627C0D">
            <w:pPr>
              <w:pStyle w:val="TableParagraph"/>
              <w:spacing w:line="104" w:lineRule="exact"/>
              <w:ind w:left="52" w:right="42"/>
              <w:jc w:val="center"/>
              <w:rPr>
                <w:sz w:val="12"/>
              </w:rPr>
            </w:pPr>
            <w:r>
              <w:rPr>
                <w:color w:val="1F3D73"/>
                <w:w w:val="105"/>
                <w:sz w:val="12"/>
              </w:rPr>
              <w:t>Intereses</w:t>
            </w:r>
          </w:p>
        </w:tc>
        <w:tc>
          <w:tcPr>
            <w:tcW w:w="900" w:type="dxa"/>
            <w:shd w:val="clear" w:color="auto" w:fill="BCD6ED"/>
          </w:tcPr>
          <w:p w14:paraId="42FDE066" w14:textId="77777777" w:rsidR="008F327F" w:rsidRDefault="00627C0D">
            <w:pPr>
              <w:pStyle w:val="TableParagraph"/>
              <w:spacing w:before="69" w:line="232" w:lineRule="auto"/>
              <w:ind w:left="163"/>
              <w:rPr>
                <w:sz w:val="12"/>
              </w:rPr>
            </w:pPr>
            <w:r>
              <w:rPr>
                <w:color w:val="1F3D73"/>
                <w:w w:val="105"/>
                <w:sz w:val="12"/>
              </w:rPr>
              <w:t>Cartera de Prestamos</w:t>
            </w:r>
          </w:p>
        </w:tc>
        <w:tc>
          <w:tcPr>
            <w:tcW w:w="820" w:type="dxa"/>
            <w:shd w:val="clear" w:color="auto" w:fill="BCD6ED"/>
          </w:tcPr>
          <w:p w14:paraId="20967DF3" w14:textId="77777777" w:rsidR="008F327F" w:rsidRDefault="00627C0D">
            <w:pPr>
              <w:pStyle w:val="TableParagraph"/>
              <w:spacing w:before="137"/>
              <w:ind w:right="74"/>
              <w:jc w:val="right"/>
              <w:rPr>
                <w:sz w:val="12"/>
              </w:rPr>
            </w:pPr>
            <w:r>
              <w:rPr>
                <w:color w:val="1F3D73"/>
                <w:sz w:val="12"/>
              </w:rPr>
              <w:t>Supervisión</w:t>
            </w:r>
          </w:p>
        </w:tc>
        <w:tc>
          <w:tcPr>
            <w:tcW w:w="860" w:type="dxa"/>
            <w:shd w:val="clear" w:color="auto" w:fill="BCD6ED"/>
          </w:tcPr>
          <w:p w14:paraId="486AA566" w14:textId="77777777" w:rsidR="008F327F" w:rsidRDefault="00627C0D">
            <w:pPr>
              <w:pStyle w:val="TableParagraph"/>
              <w:spacing w:before="69" w:line="232" w:lineRule="auto"/>
              <w:ind w:left="129" w:right="114" w:firstLine="120"/>
              <w:rPr>
                <w:sz w:val="12"/>
              </w:rPr>
            </w:pPr>
            <w:r>
              <w:rPr>
                <w:color w:val="1F3D73"/>
                <w:w w:val="105"/>
                <w:sz w:val="12"/>
              </w:rPr>
              <w:t xml:space="preserve">Bienes </w:t>
            </w:r>
            <w:r>
              <w:rPr>
                <w:color w:val="1F3D73"/>
                <w:sz w:val="12"/>
              </w:rPr>
              <w:t>Nacionales</w:t>
            </w:r>
          </w:p>
        </w:tc>
        <w:tc>
          <w:tcPr>
            <w:tcW w:w="780" w:type="dxa"/>
            <w:shd w:val="clear" w:color="auto" w:fill="BCD6ED"/>
          </w:tcPr>
          <w:p w14:paraId="3E5816E4" w14:textId="77777777" w:rsidR="008F327F" w:rsidRDefault="00627C0D">
            <w:pPr>
              <w:pStyle w:val="TableParagraph"/>
              <w:spacing w:before="69" w:line="232" w:lineRule="auto"/>
              <w:ind w:left="231" w:hanging="127"/>
              <w:rPr>
                <w:sz w:val="12"/>
              </w:rPr>
            </w:pPr>
            <w:r>
              <w:rPr>
                <w:color w:val="1F3D73"/>
                <w:w w:val="105"/>
                <w:sz w:val="12"/>
              </w:rPr>
              <w:t>Jurídicos y Otros</w:t>
            </w:r>
          </w:p>
        </w:tc>
        <w:tc>
          <w:tcPr>
            <w:tcW w:w="1135" w:type="dxa"/>
            <w:shd w:val="clear" w:color="auto" w:fill="BCD6ED"/>
          </w:tcPr>
          <w:p w14:paraId="547304B0" w14:textId="77777777" w:rsidR="008F327F" w:rsidRDefault="00627C0D">
            <w:pPr>
              <w:pStyle w:val="TableParagraph"/>
              <w:spacing w:before="137"/>
              <w:ind w:left="396" w:right="387"/>
              <w:jc w:val="center"/>
              <w:rPr>
                <w:sz w:val="12"/>
              </w:rPr>
            </w:pPr>
            <w:r>
              <w:rPr>
                <w:color w:val="1F3D73"/>
                <w:w w:val="110"/>
                <w:sz w:val="12"/>
              </w:rPr>
              <w:t>Total</w:t>
            </w:r>
          </w:p>
        </w:tc>
      </w:tr>
      <w:tr w:rsidR="008F327F" w14:paraId="39CBEC83" w14:textId="77777777">
        <w:trPr>
          <w:trHeight w:val="320"/>
        </w:trPr>
        <w:tc>
          <w:tcPr>
            <w:tcW w:w="582" w:type="dxa"/>
          </w:tcPr>
          <w:p w14:paraId="031C0F30" w14:textId="77777777" w:rsidR="008F327F" w:rsidRDefault="00627C0D">
            <w:pPr>
              <w:pStyle w:val="TableParagraph"/>
              <w:spacing w:before="92"/>
              <w:ind w:left="70"/>
              <w:rPr>
                <w:sz w:val="12"/>
              </w:rPr>
            </w:pPr>
            <w:r>
              <w:rPr>
                <w:color w:val="1F3D73"/>
                <w:w w:val="105"/>
                <w:sz w:val="12"/>
              </w:rPr>
              <w:t>Ene.</w:t>
            </w:r>
          </w:p>
        </w:tc>
        <w:tc>
          <w:tcPr>
            <w:tcW w:w="1053" w:type="dxa"/>
          </w:tcPr>
          <w:p w14:paraId="667F566A" w14:textId="77777777" w:rsidR="008F327F" w:rsidRDefault="008F327F">
            <w:pPr>
              <w:pStyle w:val="TableParagraph"/>
              <w:spacing w:before="6"/>
              <w:rPr>
                <w:rFonts w:ascii="Calibri"/>
                <w:b/>
                <w:sz w:val="13"/>
              </w:rPr>
            </w:pPr>
          </w:p>
          <w:p w14:paraId="3E230045" w14:textId="77777777" w:rsidR="008F327F" w:rsidRDefault="00627C0D">
            <w:pPr>
              <w:pStyle w:val="TableParagraph"/>
              <w:spacing w:line="135" w:lineRule="exact"/>
              <w:ind w:left="70"/>
              <w:rPr>
                <w:sz w:val="12"/>
              </w:rPr>
            </w:pPr>
            <w:r>
              <w:rPr>
                <w:color w:val="1F3D73"/>
                <w:w w:val="110"/>
                <w:sz w:val="12"/>
              </w:rPr>
              <w:t>7.340.816,00</w:t>
            </w:r>
          </w:p>
        </w:tc>
        <w:tc>
          <w:tcPr>
            <w:tcW w:w="900" w:type="dxa"/>
          </w:tcPr>
          <w:p w14:paraId="5FCE26CA" w14:textId="77777777" w:rsidR="008F327F" w:rsidRDefault="008F327F">
            <w:pPr>
              <w:pStyle w:val="TableParagraph"/>
              <w:rPr>
                <w:rFonts w:ascii="Times New Roman"/>
                <w:sz w:val="14"/>
              </w:rPr>
            </w:pPr>
          </w:p>
        </w:tc>
        <w:tc>
          <w:tcPr>
            <w:tcW w:w="700" w:type="dxa"/>
          </w:tcPr>
          <w:p w14:paraId="02B2F76B" w14:textId="77777777" w:rsidR="008F327F" w:rsidRDefault="008F327F">
            <w:pPr>
              <w:pStyle w:val="TableParagraph"/>
              <w:spacing w:before="6"/>
              <w:rPr>
                <w:rFonts w:ascii="Calibri"/>
                <w:b/>
                <w:sz w:val="13"/>
              </w:rPr>
            </w:pPr>
          </w:p>
          <w:p w14:paraId="26CA63CB" w14:textId="77777777" w:rsidR="008F327F" w:rsidRDefault="00627C0D">
            <w:pPr>
              <w:pStyle w:val="TableParagraph"/>
              <w:spacing w:line="135" w:lineRule="exact"/>
              <w:ind w:right="71"/>
              <w:jc w:val="right"/>
              <w:rPr>
                <w:sz w:val="12"/>
              </w:rPr>
            </w:pPr>
            <w:r>
              <w:rPr>
                <w:color w:val="1F3D73"/>
                <w:w w:val="115"/>
                <w:sz w:val="12"/>
              </w:rPr>
              <w:t>82.500,00</w:t>
            </w:r>
          </w:p>
        </w:tc>
        <w:tc>
          <w:tcPr>
            <w:tcW w:w="780" w:type="dxa"/>
          </w:tcPr>
          <w:p w14:paraId="3D6324C3" w14:textId="77777777" w:rsidR="008F327F" w:rsidRDefault="008F327F">
            <w:pPr>
              <w:pStyle w:val="TableParagraph"/>
              <w:rPr>
                <w:rFonts w:ascii="Times New Roman"/>
                <w:sz w:val="14"/>
              </w:rPr>
            </w:pPr>
          </w:p>
        </w:tc>
        <w:tc>
          <w:tcPr>
            <w:tcW w:w="960" w:type="dxa"/>
          </w:tcPr>
          <w:p w14:paraId="1F86184C" w14:textId="77777777" w:rsidR="008F327F" w:rsidRDefault="00627C0D">
            <w:pPr>
              <w:pStyle w:val="TableParagraph"/>
              <w:spacing w:before="92"/>
              <w:ind w:right="57"/>
              <w:jc w:val="right"/>
              <w:rPr>
                <w:sz w:val="12"/>
              </w:rPr>
            </w:pPr>
            <w:r>
              <w:rPr>
                <w:color w:val="1F3D73"/>
                <w:w w:val="132"/>
                <w:sz w:val="12"/>
              </w:rPr>
              <w:t>-</w:t>
            </w:r>
          </w:p>
        </w:tc>
        <w:tc>
          <w:tcPr>
            <w:tcW w:w="900" w:type="dxa"/>
          </w:tcPr>
          <w:p w14:paraId="765ECBB6" w14:textId="77777777" w:rsidR="008F327F" w:rsidRDefault="00627C0D">
            <w:pPr>
              <w:pStyle w:val="TableParagraph"/>
              <w:spacing w:before="124"/>
              <w:ind w:right="57"/>
              <w:jc w:val="right"/>
              <w:rPr>
                <w:sz w:val="12"/>
              </w:rPr>
            </w:pPr>
            <w:r>
              <w:rPr>
                <w:color w:val="1F3D73"/>
                <w:sz w:val="12"/>
              </w:rPr>
              <w:t>13.529.352,01</w:t>
            </w:r>
          </w:p>
        </w:tc>
        <w:tc>
          <w:tcPr>
            <w:tcW w:w="820" w:type="dxa"/>
          </w:tcPr>
          <w:p w14:paraId="2DB9F67C" w14:textId="77777777" w:rsidR="008F327F" w:rsidRDefault="008F327F">
            <w:pPr>
              <w:pStyle w:val="TableParagraph"/>
              <w:spacing w:before="6"/>
              <w:rPr>
                <w:rFonts w:ascii="Calibri"/>
                <w:b/>
                <w:sz w:val="13"/>
              </w:rPr>
            </w:pPr>
          </w:p>
          <w:p w14:paraId="5231C624" w14:textId="77777777" w:rsidR="008F327F" w:rsidRDefault="00627C0D">
            <w:pPr>
              <w:pStyle w:val="TableParagraph"/>
              <w:spacing w:line="135" w:lineRule="exact"/>
              <w:ind w:right="57"/>
              <w:jc w:val="right"/>
              <w:rPr>
                <w:sz w:val="12"/>
              </w:rPr>
            </w:pPr>
            <w:r>
              <w:rPr>
                <w:color w:val="1F3D73"/>
                <w:w w:val="95"/>
                <w:sz w:val="12"/>
              </w:rPr>
              <w:t>310.245,11</w:t>
            </w:r>
          </w:p>
        </w:tc>
        <w:tc>
          <w:tcPr>
            <w:tcW w:w="860" w:type="dxa"/>
          </w:tcPr>
          <w:p w14:paraId="5A8B3DC6" w14:textId="77777777" w:rsidR="008F327F" w:rsidRDefault="008F327F">
            <w:pPr>
              <w:pStyle w:val="TableParagraph"/>
              <w:spacing w:before="6"/>
              <w:rPr>
                <w:rFonts w:ascii="Calibri"/>
                <w:b/>
                <w:sz w:val="13"/>
              </w:rPr>
            </w:pPr>
          </w:p>
          <w:p w14:paraId="2ACDC7F2" w14:textId="77777777" w:rsidR="008F327F" w:rsidRDefault="00627C0D">
            <w:pPr>
              <w:pStyle w:val="TableParagraph"/>
              <w:spacing w:line="135" w:lineRule="exact"/>
              <w:ind w:right="58"/>
              <w:jc w:val="right"/>
              <w:rPr>
                <w:sz w:val="12"/>
              </w:rPr>
            </w:pPr>
            <w:r>
              <w:rPr>
                <w:color w:val="1F3D73"/>
                <w:sz w:val="12"/>
              </w:rPr>
              <w:t>8.331.138,93</w:t>
            </w:r>
          </w:p>
        </w:tc>
        <w:tc>
          <w:tcPr>
            <w:tcW w:w="780" w:type="dxa"/>
          </w:tcPr>
          <w:p w14:paraId="337C61C9" w14:textId="77777777" w:rsidR="008F327F" w:rsidRDefault="008F327F">
            <w:pPr>
              <w:pStyle w:val="TableParagraph"/>
              <w:spacing w:before="6"/>
              <w:rPr>
                <w:rFonts w:ascii="Calibri"/>
                <w:b/>
                <w:sz w:val="13"/>
              </w:rPr>
            </w:pPr>
          </w:p>
          <w:p w14:paraId="45C031D0" w14:textId="77777777" w:rsidR="008F327F" w:rsidRDefault="00627C0D">
            <w:pPr>
              <w:pStyle w:val="TableParagraph"/>
              <w:spacing w:line="135" w:lineRule="exact"/>
              <w:ind w:left="95" w:right="26"/>
              <w:jc w:val="center"/>
              <w:rPr>
                <w:sz w:val="12"/>
              </w:rPr>
            </w:pPr>
            <w:r>
              <w:rPr>
                <w:color w:val="1F3D73"/>
                <w:w w:val="110"/>
                <w:sz w:val="12"/>
              </w:rPr>
              <w:t>379.840,23</w:t>
            </w:r>
          </w:p>
        </w:tc>
        <w:tc>
          <w:tcPr>
            <w:tcW w:w="1135" w:type="dxa"/>
            <w:shd w:val="clear" w:color="auto" w:fill="DDEBF7"/>
          </w:tcPr>
          <w:p w14:paraId="7943D193" w14:textId="77777777" w:rsidR="008F327F" w:rsidRDefault="00627C0D">
            <w:pPr>
              <w:pStyle w:val="TableParagraph"/>
              <w:spacing w:before="92"/>
              <w:ind w:right="57"/>
              <w:jc w:val="right"/>
              <w:rPr>
                <w:sz w:val="12"/>
              </w:rPr>
            </w:pPr>
            <w:r>
              <w:rPr>
                <w:color w:val="1F3D73"/>
                <w:w w:val="105"/>
                <w:sz w:val="12"/>
              </w:rPr>
              <w:t>29.973.892,28</w:t>
            </w:r>
          </w:p>
        </w:tc>
      </w:tr>
      <w:tr w:rsidR="008F327F" w14:paraId="6818E498" w14:textId="77777777">
        <w:trPr>
          <w:trHeight w:val="320"/>
        </w:trPr>
        <w:tc>
          <w:tcPr>
            <w:tcW w:w="582" w:type="dxa"/>
          </w:tcPr>
          <w:p w14:paraId="5F3D3E05" w14:textId="77777777" w:rsidR="008F327F" w:rsidRDefault="00627C0D">
            <w:pPr>
              <w:pStyle w:val="TableParagraph"/>
              <w:spacing w:before="92"/>
              <w:ind w:left="70"/>
              <w:rPr>
                <w:sz w:val="12"/>
              </w:rPr>
            </w:pPr>
            <w:r>
              <w:rPr>
                <w:color w:val="1F3D73"/>
                <w:w w:val="105"/>
                <w:sz w:val="12"/>
              </w:rPr>
              <w:t>Feb.</w:t>
            </w:r>
          </w:p>
        </w:tc>
        <w:tc>
          <w:tcPr>
            <w:tcW w:w="1053" w:type="dxa"/>
          </w:tcPr>
          <w:p w14:paraId="4B813D40" w14:textId="77777777" w:rsidR="008F327F" w:rsidRDefault="008F327F">
            <w:pPr>
              <w:pStyle w:val="TableParagraph"/>
              <w:spacing w:before="6"/>
              <w:rPr>
                <w:rFonts w:ascii="Calibri"/>
                <w:b/>
                <w:sz w:val="13"/>
              </w:rPr>
            </w:pPr>
          </w:p>
          <w:p w14:paraId="3817AE9F" w14:textId="77777777" w:rsidR="008F327F" w:rsidRDefault="00627C0D">
            <w:pPr>
              <w:pStyle w:val="TableParagraph"/>
              <w:spacing w:line="135" w:lineRule="exact"/>
              <w:ind w:left="70"/>
              <w:rPr>
                <w:sz w:val="12"/>
              </w:rPr>
            </w:pPr>
            <w:r>
              <w:rPr>
                <w:color w:val="1F3D73"/>
                <w:w w:val="105"/>
                <w:sz w:val="12"/>
              </w:rPr>
              <w:t>79.168.283,33</w:t>
            </w:r>
          </w:p>
        </w:tc>
        <w:tc>
          <w:tcPr>
            <w:tcW w:w="900" w:type="dxa"/>
          </w:tcPr>
          <w:p w14:paraId="7F92D297" w14:textId="77777777" w:rsidR="008F327F" w:rsidRDefault="008F327F">
            <w:pPr>
              <w:pStyle w:val="TableParagraph"/>
              <w:rPr>
                <w:rFonts w:ascii="Times New Roman"/>
                <w:sz w:val="14"/>
              </w:rPr>
            </w:pPr>
          </w:p>
        </w:tc>
        <w:tc>
          <w:tcPr>
            <w:tcW w:w="700" w:type="dxa"/>
          </w:tcPr>
          <w:p w14:paraId="3EA5D9F9" w14:textId="77777777" w:rsidR="008F327F" w:rsidRDefault="008F327F">
            <w:pPr>
              <w:pStyle w:val="TableParagraph"/>
              <w:rPr>
                <w:rFonts w:ascii="Times New Roman"/>
                <w:sz w:val="14"/>
              </w:rPr>
            </w:pPr>
          </w:p>
        </w:tc>
        <w:tc>
          <w:tcPr>
            <w:tcW w:w="780" w:type="dxa"/>
          </w:tcPr>
          <w:p w14:paraId="7BA80DAE" w14:textId="77777777" w:rsidR="008F327F" w:rsidRDefault="008F327F">
            <w:pPr>
              <w:pStyle w:val="TableParagraph"/>
              <w:rPr>
                <w:rFonts w:ascii="Times New Roman"/>
                <w:sz w:val="14"/>
              </w:rPr>
            </w:pPr>
          </w:p>
        </w:tc>
        <w:tc>
          <w:tcPr>
            <w:tcW w:w="960" w:type="dxa"/>
          </w:tcPr>
          <w:p w14:paraId="7921BF73" w14:textId="77777777" w:rsidR="008F327F" w:rsidRDefault="00627C0D">
            <w:pPr>
              <w:pStyle w:val="TableParagraph"/>
              <w:spacing w:before="92"/>
              <w:ind w:right="57"/>
              <w:jc w:val="right"/>
              <w:rPr>
                <w:sz w:val="12"/>
              </w:rPr>
            </w:pPr>
            <w:r>
              <w:rPr>
                <w:color w:val="1F3D73"/>
                <w:w w:val="105"/>
                <w:sz w:val="12"/>
              </w:rPr>
              <w:t>949.533,83</w:t>
            </w:r>
          </w:p>
        </w:tc>
        <w:tc>
          <w:tcPr>
            <w:tcW w:w="900" w:type="dxa"/>
          </w:tcPr>
          <w:p w14:paraId="1EBA86B5" w14:textId="77777777" w:rsidR="008F327F" w:rsidRDefault="00627C0D">
            <w:pPr>
              <w:pStyle w:val="TableParagraph"/>
              <w:spacing w:before="124"/>
              <w:ind w:right="57"/>
              <w:jc w:val="right"/>
              <w:rPr>
                <w:sz w:val="12"/>
              </w:rPr>
            </w:pPr>
            <w:r>
              <w:rPr>
                <w:color w:val="1F3D73"/>
                <w:w w:val="110"/>
                <w:sz w:val="12"/>
              </w:rPr>
              <w:t>546.936,88</w:t>
            </w:r>
          </w:p>
        </w:tc>
        <w:tc>
          <w:tcPr>
            <w:tcW w:w="820" w:type="dxa"/>
          </w:tcPr>
          <w:p w14:paraId="74CE7ED4" w14:textId="77777777" w:rsidR="008F327F" w:rsidRDefault="008F327F">
            <w:pPr>
              <w:pStyle w:val="TableParagraph"/>
              <w:spacing w:before="6"/>
              <w:rPr>
                <w:rFonts w:ascii="Calibri"/>
                <w:b/>
                <w:sz w:val="13"/>
              </w:rPr>
            </w:pPr>
          </w:p>
          <w:p w14:paraId="30E48A3F" w14:textId="77777777" w:rsidR="008F327F" w:rsidRDefault="00627C0D">
            <w:pPr>
              <w:pStyle w:val="TableParagraph"/>
              <w:spacing w:line="135" w:lineRule="exact"/>
              <w:ind w:right="57"/>
              <w:jc w:val="right"/>
              <w:rPr>
                <w:sz w:val="12"/>
              </w:rPr>
            </w:pPr>
            <w:r>
              <w:rPr>
                <w:color w:val="1F3D73"/>
                <w:sz w:val="12"/>
              </w:rPr>
              <w:t>134.624,14</w:t>
            </w:r>
          </w:p>
        </w:tc>
        <w:tc>
          <w:tcPr>
            <w:tcW w:w="860" w:type="dxa"/>
          </w:tcPr>
          <w:p w14:paraId="4A9856D9" w14:textId="77777777" w:rsidR="008F327F" w:rsidRDefault="008F327F">
            <w:pPr>
              <w:pStyle w:val="TableParagraph"/>
              <w:spacing w:before="6"/>
              <w:rPr>
                <w:rFonts w:ascii="Calibri"/>
                <w:b/>
                <w:sz w:val="13"/>
              </w:rPr>
            </w:pPr>
          </w:p>
          <w:p w14:paraId="51489301" w14:textId="77777777" w:rsidR="008F327F" w:rsidRDefault="00627C0D">
            <w:pPr>
              <w:pStyle w:val="TableParagraph"/>
              <w:spacing w:line="135" w:lineRule="exact"/>
              <w:ind w:right="58"/>
              <w:jc w:val="right"/>
              <w:rPr>
                <w:sz w:val="12"/>
              </w:rPr>
            </w:pPr>
            <w:r>
              <w:rPr>
                <w:color w:val="1F3D73"/>
                <w:w w:val="105"/>
                <w:sz w:val="12"/>
              </w:rPr>
              <w:t>373.468,75</w:t>
            </w:r>
          </w:p>
        </w:tc>
        <w:tc>
          <w:tcPr>
            <w:tcW w:w="780" w:type="dxa"/>
          </w:tcPr>
          <w:p w14:paraId="683C74D6" w14:textId="77777777" w:rsidR="008F327F" w:rsidRDefault="008F327F">
            <w:pPr>
              <w:pStyle w:val="TableParagraph"/>
              <w:spacing w:before="6"/>
              <w:rPr>
                <w:rFonts w:ascii="Calibri"/>
                <w:b/>
                <w:sz w:val="13"/>
              </w:rPr>
            </w:pPr>
          </w:p>
          <w:p w14:paraId="725B3006" w14:textId="77777777" w:rsidR="008F327F" w:rsidRDefault="00627C0D">
            <w:pPr>
              <w:pStyle w:val="TableParagraph"/>
              <w:spacing w:line="135" w:lineRule="exact"/>
              <w:ind w:left="96" w:right="12"/>
              <w:jc w:val="center"/>
              <w:rPr>
                <w:sz w:val="12"/>
              </w:rPr>
            </w:pPr>
            <w:r>
              <w:rPr>
                <w:color w:val="1F3D73"/>
                <w:w w:val="105"/>
                <w:sz w:val="12"/>
              </w:rPr>
              <w:t>285.490,71</w:t>
            </w:r>
          </w:p>
        </w:tc>
        <w:tc>
          <w:tcPr>
            <w:tcW w:w="1135" w:type="dxa"/>
            <w:shd w:val="clear" w:color="auto" w:fill="DDEBF7"/>
          </w:tcPr>
          <w:p w14:paraId="2F4E40CE" w14:textId="77777777" w:rsidR="008F327F" w:rsidRDefault="00627C0D">
            <w:pPr>
              <w:pStyle w:val="TableParagraph"/>
              <w:spacing w:before="92"/>
              <w:ind w:right="57"/>
              <w:jc w:val="right"/>
              <w:rPr>
                <w:sz w:val="12"/>
              </w:rPr>
            </w:pPr>
            <w:r>
              <w:rPr>
                <w:color w:val="1F3D73"/>
                <w:w w:val="105"/>
                <w:sz w:val="12"/>
              </w:rPr>
              <w:t>81.458.337,64</w:t>
            </w:r>
          </w:p>
        </w:tc>
      </w:tr>
      <w:tr w:rsidR="008F327F" w14:paraId="63C6E5E3" w14:textId="77777777">
        <w:trPr>
          <w:trHeight w:val="350"/>
        </w:trPr>
        <w:tc>
          <w:tcPr>
            <w:tcW w:w="582" w:type="dxa"/>
          </w:tcPr>
          <w:p w14:paraId="1E06792E" w14:textId="77777777" w:rsidR="008F327F" w:rsidRDefault="00627C0D">
            <w:pPr>
              <w:pStyle w:val="TableParagraph"/>
              <w:spacing w:before="107"/>
              <w:ind w:left="70"/>
              <w:rPr>
                <w:sz w:val="12"/>
              </w:rPr>
            </w:pPr>
            <w:r>
              <w:rPr>
                <w:color w:val="1F3D73"/>
                <w:sz w:val="12"/>
              </w:rPr>
              <w:t>Mar.</w:t>
            </w:r>
          </w:p>
        </w:tc>
        <w:tc>
          <w:tcPr>
            <w:tcW w:w="1053" w:type="dxa"/>
          </w:tcPr>
          <w:p w14:paraId="7963AB01" w14:textId="77777777" w:rsidR="008F327F" w:rsidRDefault="008F327F">
            <w:pPr>
              <w:pStyle w:val="TableParagraph"/>
              <w:spacing w:before="8"/>
              <w:rPr>
                <w:rFonts w:ascii="Calibri"/>
                <w:b/>
                <w:sz w:val="14"/>
              </w:rPr>
            </w:pPr>
          </w:p>
          <w:p w14:paraId="7FA448A2" w14:textId="77777777" w:rsidR="008F327F" w:rsidRDefault="00627C0D">
            <w:pPr>
              <w:pStyle w:val="TableParagraph"/>
              <w:spacing w:before="1"/>
              <w:ind w:left="70"/>
              <w:rPr>
                <w:sz w:val="12"/>
              </w:rPr>
            </w:pPr>
            <w:r>
              <w:rPr>
                <w:color w:val="1F3D73"/>
                <w:sz w:val="12"/>
              </w:rPr>
              <w:t>151.459.141,66</w:t>
            </w:r>
          </w:p>
        </w:tc>
        <w:tc>
          <w:tcPr>
            <w:tcW w:w="900" w:type="dxa"/>
          </w:tcPr>
          <w:p w14:paraId="5C83780B" w14:textId="77777777" w:rsidR="008F327F" w:rsidRDefault="008F327F">
            <w:pPr>
              <w:pStyle w:val="TableParagraph"/>
              <w:rPr>
                <w:rFonts w:ascii="Times New Roman"/>
                <w:sz w:val="14"/>
              </w:rPr>
            </w:pPr>
          </w:p>
        </w:tc>
        <w:tc>
          <w:tcPr>
            <w:tcW w:w="700" w:type="dxa"/>
          </w:tcPr>
          <w:p w14:paraId="3AA12E50" w14:textId="77777777" w:rsidR="008F327F" w:rsidRDefault="008F327F">
            <w:pPr>
              <w:pStyle w:val="TableParagraph"/>
              <w:rPr>
                <w:rFonts w:ascii="Times New Roman"/>
                <w:sz w:val="14"/>
              </w:rPr>
            </w:pPr>
          </w:p>
        </w:tc>
        <w:tc>
          <w:tcPr>
            <w:tcW w:w="780" w:type="dxa"/>
          </w:tcPr>
          <w:p w14:paraId="547A979E" w14:textId="77777777" w:rsidR="008F327F" w:rsidRDefault="008F327F">
            <w:pPr>
              <w:pStyle w:val="TableParagraph"/>
              <w:spacing w:before="8"/>
              <w:rPr>
                <w:rFonts w:ascii="Calibri"/>
                <w:b/>
                <w:sz w:val="14"/>
              </w:rPr>
            </w:pPr>
          </w:p>
          <w:p w14:paraId="7E175918" w14:textId="77777777" w:rsidR="008F327F" w:rsidRDefault="00627C0D">
            <w:pPr>
              <w:pStyle w:val="TableParagraph"/>
              <w:spacing w:before="1"/>
              <w:ind w:right="57"/>
              <w:jc w:val="right"/>
              <w:rPr>
                <w:sz w:val="12"/>
              </w:rPr>
            </w:pPr>
            <w:r>
              <w:rPr>
                <w:color w:val="1F3D73"/>
                <w:w w:val="120"/>
                <w:sz w:val="12"/>
              </w:rPr>
              <w:t>60.000,00</w:t>
            </w:r>
          </w:p>
        </w:tc>
        <w:tc>
          <w:tcPr>
            <w:tcW w:w="960" w:type="dxa"/>
          </w:tcPr>
          <w:p w14:paraId="60C1DF9C" w14:textId="77777777" w:rsidR="008F327F" w:rsidRDefault="00627C0D">
            <w:pPr>
              <w:pStyle w:val="TableParagraph"/>
              <w:spacing w:before="107"/>
              <w:ind w:right="57"/>
              <w:jc w:val="right"/>
              <w:rPr>
                <w:sz w:val="12"/>
              </w:rPr>
            </w:pPr>
            <w:r>
              <w:rPr>
                <w:color w:val="1F3D73"/>
                <w:w w:val="105"/>
                <w:sz w:val="12"/>
              </w:rPr>
              <w:t>399.794,35</w:t>
            </w:r>
          </w:p>
        </w:tc>
        <w:tc>
          <w:tcPr>
            <w:tcW w:w="900" w:type="dxa"/>
          </w:tcPr>
          <w:p w14:paraId="08AC411C" w14:textId="77777777" w:rsidR="008F327F" w:rsidRDefault="00627C0D">
            <w:pPr>
              <w:pStyle w:val="TableParagraph"/>
              <w:spacing w:before="124"/>
              <w:ind w:right="57"/>
              <w:jc w:val="right"/>
              <w:rPr>
                <w:sz w:val="12"/>
              </w:rPr>
            </w:pPr>
            <w:r>
              <w:rPr>
                <w:color w:val="1F3D73"/>
                <w:sz w:val="12"/>
              </w:rPr>
              <w:t>807.168,87</w:t>
            </w:r>
          </w:p>
        </w:tc>
        <w:tc>
          <w:tcPr>
            <w:tcW w:w="820" w:type="dxa"/>
          </w:tcPr>
          <w:p w14:paraId="534A960E" w14:textId="77777777" w:rsidR="008F327F" w:rsidRDefault="008F327F">
            <w:pPr>
              <w:pStyle w:val="TableParagraph"/>
              <w:spacing w:before="8"/>
              <w:rPr>
                <w:rFonts w:ascii="Calibri"/>
                <w:b/>
                <w:sz w:val="14"/>
              </w:rPr>
            </w:pPr>
          </w:p>
          <w:p w14:paraId="6F6B6A7B" w14:textId="77777777" w:rsidR="008F327F" w:rsidRDefault="00627C0D">
            <w:pPr>
              <w:pStyle w:val="TableParagraph"/>
              <w:spacing w:before="1"/>
              <w:ind w:right="58"/>
              <w:jc w:val="right"/>
              <w:rPr>
                <w:sz w:val="12"/>
              </w:rPr>
            </w:pPr>
            <w:r>
              <w:rPr>
                <w:color w:val="1F3D73"/>
                <w:w w:val="105"/>
                <w:sz w:val="12"/>
              </w:rPr>
              <w:t>360.978,58</w:t>
            </w:r>
          </w:p>
        </w:tc>
        <w:tc>
          <w:tcPr>
            <w:tcW w:w="860" w:type="dxa"/>
          </w:tcPr>
          <w:p w14:paraId="06E0D0E5" w14:textId="77777777" w:rsidR="008F327F" w:rsidRDefault="008F327F">
            <w:pPr>
              <w:pStyle w:val="TableParagraph"/>
              <w:spacing w:before="8"/>
              <w:rPr>
                <w:rFonts w:ascii="Calibri"/>
                <w:b/>
                <w:sz w:val="14"/>
              </w:rPr>
            </w:pPr>
          </w:p>
          <w:p w14:paraId="79BA9D5B" w14:textId="77777777" w:rsidR="008F327F" w:rsidRDefault="00627C0D">
            <w:pPr>
              <w:pStyle w:val="TableParagraph"/>
              <w:spacing w:before="1"/>
              <w:ind w:right="57"/>
              <w:jc w:val="right"/>
              <w:rPr>
                <w:sz w:val="12"/>
              </w:rPr>
            </w:pPr>
            <w:r>
              <w:rPr>
                <w:color w:val="1F3D73"/>
                <w:w w:val="105"/>
                <w:sz w:val="12"/>
              </w:rPr>
              <w:t>469.412,43</w:t>
            </w:r>
          </w:p>
        </w:tc>
        <w:tc>
          <w:tcPr>
            <w:tcW w:w="780" w:type="dxa"/>
          </w:tcPr>
          <w:p w14:paraId="0733A6CC" w14:textId="77777777" w:rsidR="008F327F" w:rsidRDefault="008F327F">
            <w:pPr>
              <w:pStyle w:val="TableParagraph"/>
              <w:spacing w:before="8"/>
              <w:rPr>
                <w:rFonts w:ascii="Calibri"/>
                <w:b/>
                <w:sz w:val="14"/>
              </w:rPr>
            </w:pPr>
          </w:p>
          <w:p w14:paraId="6392819A" w14:textId="77777777" w:rsidR="008F327F" w:rsidRDefault="00627C0D">
            <w:pPr>
              <w:pStyle w:val="TableParagraph"/>
              <w:spacing w:before="1"/>
              <w:ind w:left="91" w:right="26"/>
              <w:jc w:val="center"/>
              <w:rPr>
                <w:sz w:val="12"/>
              </w:rPr>
            </w:pPr>
            <w:r>
              <w:rPr>
                <w:color w:val="1F3D73"/>
                <w:w w:val="110"/>
                <w:sz w:val="12"/>
              </w:rPr>
              <w:t>343.324,82</w:t>
            </w:r>
          </w:p>
        </w:tc>
        <w:tc>
          <w:tcPr>
            <w:tcW w:w="1135" w:type="dxa"/>
            <w:shd w:val="clear" w:color="auto" w:fill="DDEBF7"/>
          </w:tcPr>
          <w:p w14:paraId="0682D235" w14:textId="77777777" w:rsidR="008F327F" w:rsidRDefault="00627C0D">
            <w:pPr>
              <w:pStyle w:val="TableParagraph"/>
              <w:spacing w:before="107"/>
              <w:ind w:right="57"/>
              <w:jc w:val="right"/>
              <w:rPr>
                <w:sz w:val="12"/>
              </w:rPr>
            </w:pPr>
            <w:r>
              <w:rPr>
                <w:color w:val="1F3D73"/>
                <w:sz w:val="12"/>
              </w:rPr>
              <w:t>153.899.820,71</w:t>
            </w:r>
          </w:p>
        </w:tc>
      </w:tr>
      <w:tr w:rsidR="008F327F" w14:paraId="428A8BC9" w14:textId="77777777">
        <w:trPr>
          <w:trHeight w:val="305"/>
        </w:trPr>
        <w:tc>
          <w:tcPr>
            <w:tcW w:w="582" w:type="dxa"/>
          </w:tcPr>
          <w:p w14:paraId="606E1CDD" w14:textId="77777777" w:rsidR="008F327F" w:rsidRDefault="00627C0D">
            <w:pPr>
              <w:pStyle w:val="TableParagraph"/>
              <w:spacing w:before="85"/>
              <w:ind w:left="70"/>
              <w:rPr>
                <w:sz w:val="12"/>
              </w:rPr>
            </w:pPr>
            <w:r>
              <w:rPr>
                <w:color w:val="1F3D73"/>
                <w:sz w:val="12"/>
              </w:rPr>
              <w:t>Abr.</w:t>
            </w:r>
          </w:p>
        </w:tc>
        <w:tc>
          <w:tcPr>
            <w:tcW w:w="1053" w:type="dxa"/>
          </w:tcPr>
          <w:p w14:paraId="7B563D99" w14:textId="77777777" w:rsidR="008F327F" w:rsidRDefault="008F327F">
            <w:pPr>
              <w:pStyle w:val="TableParagraph"/>
              <w:spacing w:before="10"/>
              <w:rPr>
                <w:rFonts w:ascii="Calibri"/>
                <w:b/>
                <w:sz w:val="12"/>
              </w:rPr>
            </w:pPr>
          </w:p>
          <w:p w14:paraId="36860554" w14:textId="77777777" w:rsidR="008F327F" w:rsidRDefault="00627C0D">
            <w:pPr>
              <w:pStyle w:val="TableParagraph"/>
              <w:spacing w:line="128" w:lineRule="exact"/>
              <w:ind w:left="70"/>
              <w:rPr>
                <w:sz w:val="12"/>
              </w:rPr>
            </w:pPr>
            <w:r>
              <w:rPr>
                <w:color w:val="1F3D73"/>
                <w:w w:val="110"/>
                <w:sz w:val="12"/>
              </w:rPr>
              <w:t>2.292.475,00</w:t>
            </w:r>
          </w:p>
        </w:tc>
        <w:tc>
          <w:tcPr>
            <w:tcW w:w="900" w:type="dxa"/>
          </w:tcPr>
          <w:p w14:paraId="4E872CF9" w14:textId="77777777" w:rsidR="008F327F" w:rsidRDefault="008F327F">
            <w:pPr>
              <w:pStyle w:val="TableParagraph"/>
              <w:rPr>
                <w:rFonts w:ascii="Times New Roman"/>
                <w:sz w:val="14"/>
              </w:rPr>
            </w:pPr>
          </w:p>
        </w:tc>
        <w:tc>
          <w:tcPr>
            <w:tcW w:w="700" w:type="dxa"/>
          </w:tcPr>
          <w:p w14:paraId="32D534E8" w14:textId="77777777" w:rsidR="008F327F" w:rsidRDefault="008F327F">
            <w:pPr>
              <w:pStyle w:val="TableParagraph"/>
              <w:rPr>
                <w:rFonts w:ascii="Times New Roman"/>
                <w:sz w:val="14"/>
              </w:rPr>
            </w:pPr>
          </w:p>
        </w:tc>
        <w:tc>
          <w:tcPr>
            <w:tcW w:w="780" w:type="dxa"/>
          </w:tcPr>
          <w:p w14:paraId="385B8A10" w14:textId="77777777" w:rsidR="008F327F" w:rsidRDefault="008F327F">
            <w:pPr>
              <w:pStyle w:val="TableParagraph"/>
              <w:rPr>
                <w:rFonts w:ascii="Times New Roman"/>
                <w:sz w:val="14"/>
              </w:rPr>
            </w:pPr>
          </w:p>
        </w:tc>
        <w:tc>
          <w:tcPr>
            <w:tcW w:w="960" w:type="dxa"/>
          </w:tcPr>
          <w:p w14:paraId="2ACC633A" w14:textId="77777777" w:rsidR="008F327F" w:rsidRDefault="00627C0D">
            <w:pPr>
              <w:pStyle w:val="TableParagraph"/>
              <w:spacing w:before="85"/>
              <w:ind w:right="58"/>
              <w:jc w:val="right"/>
              <w:rPr>
                <w:sz w:val="12"/>
              </w:rPr>
            </w:pPr>
            <w:r>
              <w:rPr>
                <w:color w:val="1F3D73"/>
                <w:w w:val="105"/>
                <w:sz w:val="12"/>
              </w:rPr>
              <w:t>66.471,26</w:t>
            </w:r>
          </w:p>
        </w:tc>
        <w:tc>
          <w:tcPr>
            <w:tcW w:w="900" w:type="dxa"/>
          </w:tcPr>
          <w:p w14:paraId="7E07729F" w14:textId="77777777" w:rsidR="008F327F" w:rsidRDefault="00627C0D">
            <w:pPr>
              <w:pStyle w:val="TableParagraph"/>
              <w:spacing w:before="124"/>
              <w:ind w:right="58"/>
              <w:jc w:val="right"/>
              <w:rPr>
                <w:sz w:val="12"/>
              </w:rPr>
            </w:pPr>
            <w:r>
              <w:rPr>
                <w:color w:val="1F3D73"/>
                <w:w w:val="105"/>
                <w:sz w:val="12"/>
              </w:rPr>
              <w:t>30.576,48</w:t>
            </w:r>
          </w:p>
        </w:tc>
        <w:tc>
          <w:tcPr>
            <w:tcW w:w="820" w:type="dxa"/>
          </w:tcPr>
          <w:p w14:paraId="7EC533B2" w14:textId="77777777" w:rsidR="008F327F" w:rsidRDefault="00627C0D">
            <w:pPr>
              <w:pStyle w:val="TableParagraph"/>
              <w:spacing w:before="85"/>
              <w:ind w:right="57"/>
              <w:jc w:val="right"/>
              <w:rPr>
                <w:sz w:val="12"/>
              </w:rPr>
            </w:pPr>
            <w:r>
              <w:rPr>
                <w:color w:val="1F3D73"/>
                <w:w w:val="132"/>
                <w:sz w:val="12"/>
              </w:rPr>
              <w:t>-</w:t>
            </w:r>
          </w:p>
        </w:tc>
        <w:tc>
          <w:tcPr>
            <w:tcW w:w="860" w:type="dxa"/>
          </w:tcPr>
          <w:p w14:paraId="6E5D3044" w14:textId="77777777" w:rsidR="008F327F" w:rsidRDefault="008F327F">
            <w:pPr>
              <w:pStyle w:val="TableParagraph"/>
              <w:spacing w:before="10"/>
              <w:rPr>
                <w:rFonts w:ascii="Calibri"/>
                <w:b/>
                <w:sz w:val="12"/>
              </w:rPr>
            </w:pPr>
          </w:p>
          <w:p w14:paraId="0811A39B" w14:textId="77777777" w:rsidR="008F327F" w:rsidRDefault="00627C0D">
            <w:pPr>
              <w:pStyle w:val="TableParagraph"/>
              <w:spacing w:line="128" w:lineRule="exact"/>
              <w:ind w:right="57"/>
              <w:jc w:val="right"/>
              <w:rPr>
                <w:sz w:val="12"/>
              </w:rPr>
            </w:pPr>
            <w:r>
              <w:rPr>
                <w:color w:val="1F3D73"/>
                <w:w w:val="110"/>
                <w:sz w:val="12"/>
              </w:rPr>
              <w:t>475,00</w:t>
            </w:r>
          </w:p>
        </w:tc>
        <w:tc>
          <w:tcPr>
            <w:tcW w:w="780" w:type="dxa"/>
          </w:tcPr>
          <w:p w14:paraId="27BE3160" w14:textId="77777777" w:rsidR="008F327F" w:rsidRDefault="008F327F">
            <w:pPr>
              <w:pStyle w:val="TableParagraph"/>
              <w:spacing w:before="10"/>
              <w:rPr>
                <w:rFonts w:ascii="Calibri"/>
                <w:b/>
                <w:sz w:val="12"/>
              </w:rPr>
            </w:pPr>
          </w:p>
          <w:p w14:paraId="4678EEF7" w14:textId="77777777" w:rsidR="008F327F" w:rsidRDefault="00627C0D">
            <w:pPr>
              <w:pStyle w:val="TableParagraph"/>
              <w:spacing w:line="128" w:lineRule="exact"/>
              <w:ind w:left="169" w:right="1"/>
              <w:jc w:val="center"/>
              <w:rPr>
                <w:sz w:val="12"/>
              </w:rPr>
            </w:pPr>
            <w:r>
              <w:rPr>
                <w:color w:val="1F3D73"/>
                <w:sz w:val="12"/>
              </w:rPr>
              <w:t>11.802,65</w:t>
            </w:r>
          </w:p>
        </w:tc>
        <w:tc>
          <w:tcPr>
            <w:tcW w:w="1135" w:type="dxa"/>
            <w:shd w:val="clear" w:color="auto" w:fill="DDEBF7"/>
          </w:tcPr>
          <w:p w14:paraId="28745153" w14:textId="77777777" w:rsidR="008F327F" w:rsidRDefault="008F327F">
            <w:pPr>
              <w:pStyle w:val="TableParagraph"/>
              <w:spacing w:before="10"/>
              <w:rPr>
                <w:rFonts w:ascii="Calibri"/>
                <w:b/>
                <w:sz w:val="12"/>
              </w:rPr>
            </w:pPr>
          </w:p>
          <w:p w14:paraId="11609D98" w14:textId="77777777" w:rsidR="008F327F" w:rsidRDefault="00627C0D">
            <w:pPr>
              <w:pStyle w:val="TableParagraph"/>
              <w:spacing w:line="128" w:lineRule="exact"/>
              <w:ind w:right="57"/>
              <w:jc w:val="right"/>
              <w:rPr>
                <w:sz w:val="12"/>
              </w:rPr>
            </w:pPr>
            <w:r>
              <w:rPr>
                <w:color w:val="1F3D73"/>
                <w:w w:val="110"/>
                <w:sz w:val="12"/>
              </w:rPr>
              <w:t>2.401.800,39</w:t>
            </w:r>
          </w:p>
        </w:tc>
      </w:tr>
      <w:tr w:rsidR="008F327F" w14:paraId="520382EF" w14:textId="77777777">
        <w:trPr>
          <w:trHeight w:val="320"/>
        </w:trPr>
        <w:tc>
          <w:tcPr>
            <w:tcW w:w="582" w:type="dxa"/>
          </w:tcPr>
          <w:p w14:paraId="5821875E" w14:textId="77777777" w:rsidR="008F327F" w:rsidRDefault="00627C0D">
            <w:pPr>
              <w:pStyle w:val="TableParagraph"/>
              <w:spacing w:before="92"/>
              <w:ind w:left="70"/>
              <w:rPr>
                <w:sz w:val="12"/>
              </w:rPr>
            </w:pPr>
            <w:r>
              <w:rPr>
                <w:color w:val="1F3D73"/>
                <w:sz w:val="12"/>
              </w:rPr>
              <w:t>Ma.</w:t>
            </w:r>
          </w:p>
        </w:tc>
        <w:tc>
          <w:tcPr>
            <w:tcW w:w="1053" w:type="dxa"/>
          </w:tcPr>
          <w:p w14:paraId="195309D3" w14:textId="77777777" w:rsidR="008F327F" w:rsidRDefault="008F327F">
            <w:pPr>
              <w:pStyle w:val="TableParagraph"/>
              <w:spacing w:before="6"/>
              <w:rPr>
                <w:rFonts w:ascii="Calibri"/>
                <w:b/>
                <w:sz w:val="13"/>
              </w:rPr>
            </w:pPr>
          </w:p>
          <w:p w14:paraId="21ACB3FA" w14:textId="77777777" w:rsidR="008F327F" w:rsidRDefault="00627C0D">
            <w:pPr>
              <w:pStyle w:val="TableParagraph"/>
              <w:spacing w:line="135" w:lineRule="exact"/>
              <w:ind w:left="70"/>
              <w:rPr>
                <w:sz w:val="12"/>
              </w:rPr>
            </w:pPr>
            <w:r>
              <w:rPr>
                <w:color w:val="1F3D73"/>
                <w:w w:val="105"/>
                <w:sz w:val="12"/>
              </w:rPr>
              <w:t>76.875.808,33</w:t>
            </w:r>
          </w:p>
        </w:tc>
        <w:tc>
          <w:tcPr>
            <w:tcW w:w="900" w:type="dxa"/>
          </w:tcPr>
          <w:p w14:paraId="79814CDE" w14:textId="77777777" w:rsidR="008F327F" w:rsidRDefault="008F327F">
            <w:pPr>
              <w:pStyle w:val="TableParagraph"/>
              <w:rPr>
                <w:rFonts w:ascii="Times New Roman"/>
                <w:sz w:val="14"/>
              </w:rPr>
            </w:pPr>
          </w:p>
        </w:tc>
        <w:tc>
          <w:tcPr>
            <w:tcW w:w="700" w:type="dxa"/>
          </w:tcPr>
          <w:p w14:paraId="706ED2B0" w14:textId="77777777" w:rsidR="008F327F" w:rsidRDefault="008F327F">
            <w:pPr>
              <w:pStyle w:val="TableParagraph"/>
              <w:rPr>
                <w:rFonts w:ascii="Times New Roman"/>
                <w:sz w:val="14"/>
              </w:rPr>
            </w:pPr>
          </w:p>
        </w:tc>
        <w:tc>
          <w:tcPr>
            <w:tcW w:w="780" w:type="dxa"/>
          </w:tcPr>
          <w:p w14:paraId="66959575" w14:textId="77777777" w:rsidR="008F327F" w:rsidRDefault="008F327F">
            <w:pPr>
              <w:pStyle w:val="TableParagraph"/>
              <w:rPr>
                <w:rFonts w:ascii="Times New Roman"/>
                <w:sz w:val="14"/>
              </w:rPr>
            </w:pPr>
          </w:p>
        </w:tc>
        <w:tc>
          <w:tcPr>
            <w:tcW w:w="960" w:type="dxa"/>
          </w:tcPr>
          <w:p w14:paraId="13939C86" w14:textId="77777777" w:rsidR="008F327F" w:rsidRDefault="008F327F">
            <w:pPr>
              <w:pStyle w:val="TableParagraph"/>
              <w:spacing w:before="6"/>
              <w:rPr>
                <w:rFonts w:ascii="Calibri"/>
                <w:b/>
                <w:sz w:val="13"/>
              </w:rPr>
            </w:pPr>
          </w:p>
          <w:p w14:paraId="20E86D30" w14:textId="77777777" w:rsidR="008F327F" w:rsidRDefault="00627C0D">
            <w:pPr>
              <w:pStyle w:val="TableParagraph"/>
              <w:spacing w:line="135" w:lineRule="exact"/>
              <w:ind w:right="57"/>
              <w:jc w:val="right"/>
              <w:rPr>
                <w:sz w:val="12"/>
              </w:rPr>
            </w:pPr>
            <w:r>
              <w:rPr>
                <w:color w:val="1F3D73"/>
                <w:w w:val="110"/>
                <w:sz w:val="12"/>
              </w:rPr>
              <w:t>386.062,29</w:t>
            </w:r>
          </w:p>
        </w:tc>
        <w:tc>
          <w:tcPr>
            <w:tcW w:w="900" w:type="dxa"/>
          </w:tcPr>
          <w:p w14:paraId="0FB1A03C" w14:textId="77777777" w:rsidR="008F327F" w:rsidRDefault="00627C0D">
            <w:pPr>
              <w:pStyle w:val="TableParagraph"/>
              <w:spacing w:before="124"/>
              <w:ind w:right="57"/>
              <w:jc w:val="right"/>
              <w:rPr>
                <w:sz w:val="12"/>
              </w:rPr>
            </w:pPr>
            <w:r>
              <w:rPr>
                <w:color w:val="1F3D73"/>
                <w:w w:val="105"/>
                <w:sz w:val="12"/>
              </w:rPr>
              <w:t>2.535.075,33</w:t>
            </w:r>
          </w:p>
        </w:tc>
        <w:tc>
          <w:tcPr>
            <w:tcW w:w="820" w:type="dxa"/>
          </w:tcPr>
          <w:p w14:paraId="2C5CD073" w14:textId="77777777" w:rsidR="008F327F" w:rsidRDefault="008F327F">
            <w:pPr>
              <w:pStyle w:val="TableParagraph"/>
              <w:spacing w:before="6"/>
              <w:rPr>
                <w:rFonts w:ascii="Calibri"/>
                <w:b/>
                <w:sz w:val="13"/>
              </w:rPr>
            </w:pPr>
          </w:p>
          <w:p w14:paraId="7FB59D85" w14:textId="77777777" w:rsidR="008F327F" w:rsidRDefault="00627C0D">
            <w:pPr>
              <w:pStyle w:val="TableParagraph"/>
              <w:spacing w:line="135" w:lineRule="exact"/>
              <w:ind w:right="57"/>
              <w:jc w:val="right"/>
              <w:rPr>
                <w:sz w:val="12"/>
              </w:rPr>
            </w:pPr>
            <w:r>
              <w:rPr>
                <w:color w:val="1F3D73"/>
                <w:sz w:val="12"/>
              </w:rPr>
              <w:t>33.992,13</w:t>
            </w:r>
          </w:p>
        </w:tc>
        <w:tc>
          <w:tcPr>
            <w:tcW w:w="860" w:type="dxa"/>
          </w:tcPr>
          <w:p w14:paraId="7568FE09" w14:textId="77777777" w:rsidR="008F327F" w:rsidRDefault="008F327F">
            <w:pPr>
              <w:pStyle w:val="TableParagraph"/>
              <w:spacing w:before="6"/>
              <w:rPr>
                <w:rFonts w:ascii="Calibri"/>
                <w:b/>
                <w:sz w:val="13"/>
              </w:rPr>
            </w:pPr>
          </w:p>
          <w:p w14:paraId="57E68FE3" w14:textId="77777777" w:rsidR="008F327F" w:rsidRDefault="00627C0D">
            <w:pPr>
              <w:pStyle w:val="TableParagraph"/>
              <w:spacing w:line="135" w:lineRule="exact"/>
              <w:ind w:right="57"/>
              <w:jc w:val="right"/>
              <w:rPr>
                <w:sz w:val="12"/>
              </w:rPr>
            </w:pPr>
            <w:r>
              <w:rPr>
                <w:color w:val="1F3D73"/>
                <w:w w:val="110"/>
                <w:sz w:val="12"/>
              </w:rPr>
              <w:t>292.698,80</w:t>
            </w:r>
          </w:p>
        </w:tc>
        <w:tc>
          <w:tcPr>
            <w:tcW w:w="780" w:type="dxa"/>
          </w:tcPr>
          <w:p w14:paraId="432AD19B" w14:textId="77777777" w:rsidR="008F327F" w:rsidRDefault="008F327F">
            <w:pPr>
              <w:pStyle w:val="TableParagraph"/>
              <w:spacing w:before="6"/>
              <w:rPr>
                <w:rFonts w:ascii="Calibri"/>
                <w:b/>
                <w:sz w:val="13"/>
              </w:rPr>
            </w:pPr>
          </w:p>
          <w:p w14:paraId="5CB7EE7D" w14:textId="77777777" w:rsidR="008F327F" w:rsidRDefault="00627C0D">
            <w:pPr>
              <w:pStyle w:val="TableParagraph"/>
              <w:spacing w:line="135" w:lineRule="exact"/>
              <w:ind w:left="96" w:right="26"/>
              <w:jc w:val="center"/>
              <w:rPr>
                <w:sz w:val="12"/>
              </w:rPr>
            </w:pPr>
            <w:r>
              <w:rPr>
                <w:color w:val="1F3D73"/>
                <w:w w:val="110"/>
                <w:sz w:val="12"/>
              </w:rPr>
              <w:t>104.735,00</w:t>
            </w:r>
          </w:p>
        </w:tc>
        <w:tc>
          <w:tcPr>
            <w:tcW w:w="1135" w:type="dxa"/>
            <w:shd w:val="clear" w:color="auto" w:fill="DDEBF7"/>
          </w:tcPr>
          <w:p w14:paraId="174520AE" w14:textId="77777777" w:rsidR="008F327F" w:rsidRDefault="00627C0D">
            <w:pPr>
              <w:pStyle w:val="TableParagraph"/>
              <w:spacing w:before="92"/>
              <w:ind w:right="58"/>
              <w:jc w:val="right"/>
              <w:rPr>
                <w:sz w:val="12"/>
              </w:rPr>
            </w:pPr>
            <w:r>
              <w:rPr>
                <w:color w:val="1F3D73"/>
                <w:w w:val="105"/>
                <w:sz w:val="12"/>
              </w:rPr>
              <w:t>80.228.371,88</w:t>
            </w:r>
          </w:p>
        </w:tc>
      </w:tr>
      <w:tr w:rsidR="008F327F" w14:paraId="01B36A5E" w14:textId="77777777">
        <w:trPr>
          <w:trHeight w:val="320"/>
        </w:trPr>
        <w:tc>
          <w:tcPr>
            <w:tcW w:w="582" w:type="dxa"/>
          </w:tcPr>
          <w:p w14:paraId="6BC2EEDA" w14:textId="77777777" w:rsidR="008F327F" w:rsidRDefault="00627C0D">
            <w:pPr>
              <w:pStyle w:val="TableParagraph"/>
              <w:spacing w:before="92"/>
              <w:ind w:left="70"/>
              <w:rPr>
                <w:sz w:val="12"/>
              </w:rPr>
            </w:pPr>
            <w:r>
              <w:rPr>
                <w:color w:val="1F3D73"/>
                <w:sz w:val="12"/>
              </w:rPr>
              <w:t>Jun.</w:t>
            </w:r>
          </w:p>
        </w:tc>
        <w:tc>
          <w:tcPr>
            <w:tcW w:w="1053" w:type="dxa"/>
          </w:tcPr>
          <w:p w14:paraId="30520DD8" w14:textId="77777777" w:rsidR="008F327F" w:rsidRDefault="008F327F">
            <w:pPr>
              <w:pStyle w:val="TableParagraph"/>
              <w:spacing w:before="6"/>
              <w:rPr>
                <w:rFonts w:ascii="Calibri"/>
                <w:b/>
                <w:sz w:val="13"/>
              </w:rPr>
            </w:pPr>
          </w:p>
          <w:p w14:paraId="56E9D9A1" w14:textId="77777777" w:rsidR="008F327F" w:rsidRDefault="00627C0D">
            <w:pPr>
              <w:pStyle w:val="TableParagraph"/>
              <w:spacing w:line="135" w:lineRule="exact"/>
              <w:ind w:left="70"/>
              <w:rPr>
                <w:sz w:val="12"/>
              </w:rPr>
            </w:pPr>
            <w:r>
              <w:rPr>
                <w:color w:val="1F3D73"/>
                <w:w w:val="105"/>
                <w:sz w:val="12"/>
              </w:rPr>
              <w:t>76.875.808,33</w:t>
            </w:r>
          </w:p>
        </w:tc>
        <w:tc>
          <w:tcPr>
            <w:tcW w:w="900" w:type="dxa"/>
          </w:tcPr>
          <w:p w14:paraId="644EDE3C" w14:textId="77777777" w:rsidR="008F327F" w:rsidRDefault="008F327F">
            <w:pPr>
              <w:pStyle w:val="TableParagraph"/>
              <w:rPr>
                <w:rFonts w:ascii="Times New Roman"/>
                <w:sz w:val="14"/>
              </w:rPr>
            </w:pPr>
          </w:p>
        </w:tc>
        <w:tc>
          <w:tcPr>
            <w:tcW w:w="700" w:type="dxa"/>
          </w:tcPr>
          <w:p w14:paraId="40B0A174" w14:textId="77777777" w:rsidR="008F327F" w:rsidRDefault="008F327F">
            <w:pPr>
              <w:pStyle w:val="TableParagraph"/>
              <w:rPr>
                <w:rFonts w:ascii="Times New Roman"/>
                <w:sz w:val="14"/>
              </w:rPr>
            </w:pPr>
          </w:p>
        </w:tc>
        <w:tc>
          <w:tcPr>
            <w:tcW w:w="780" w:type="dxa"/>
          </w:tcPr>
          <w:p w14:paraId="532EAA11" w14:textId="77777777" w:rsidR="008F327F" w:rsidRDefault="008F327F">
            <w:pPr>
              <w:pStyle w:val="TableParagraph"/>
              <w:spacing w:before="6"/>
              <w:rPr>
                <w:rFonts w:ascii="Calibri"/>
                <w:b/>
                <w:sz w:val="13"/>
              </w:rPr>
            </w:pPr>
          </w:p>
          <w:p w14:paraId="403F4097" w14:textId="77777777" w:rsidR="008F327F" w:rsidRDefault="00627C0D">
            <w:pPr>
              <w:pStyle w:val="TableParagraph"/>
              <w:spacing w:line="135" w:lineRule="exact"/>
              <w:ind w:right="57"/>
              <w:jc w:val="right"/>
              <w:rPr>
                <w:sz w:val="12"/>
              </w:rPr>
            </w:pPr>
            <w:r>
              <w:rPr>
                <w:color w:val="1F3D73"/>
                <w:w w:val="115"/>
                <w:sz w:val="12"/>
              </w:rPr>
              <w:t>3.500,00</w:t>
            </w:r>
          </w:p>
        </w:tc>
        <w:tc>
          <w:tcPr>
            <w:tcW w:w="960" w:type="dxa"/>
          </w:tcPr>
          <w:p w14:paraId="559DC8B5" w14:textId="77777777" w:rsidR="008F327F" w:rsidRDefault="00627C0D">
            <w:pPr>
              <w:pStyle w:val="TableParagraph"/>
              <w:spacing w:before="92"/>
              <w:ind w:right="57"/>
              <w:jc w:val="right"/>
              <w:rPr>
                <w:sz w:val="12"/>
              </w:rPr>
            </w:pPr>
            <w:r>
              <w:rPr>
                <w:color w:val="1F3D73"/>
                <w:w w:val="105"/>
                <w:sz w:val="12"/>
              </w:rPr>
              <w:t>1.462.980,79</w:t>
            </w:r>
          </w:p>
        </w:tc>
        <w:tc>
          <w:tcPr>
            <w:tcW w:w="900" w:type="dxa"/>
          </w:tcPr>
          <w:p w14:paraId="21299827" w14:textId="77777777" w:rsidR="008F327F" w:rsidRDefault="00627C0D">
            <w:pPr>
              <w:pStyle w:val="TableParagraph"/>
              <w:spacing w:before="124"/>
              <w:ind w:right="58"/>
              <w:jc w:val="right"/>
              <w:rPr>
                <w:sz w:val="12"/>
              </w:rPr>
            </w:pPr>
            <w:r>
              <w:rPr>
                <w:color w:val="1F3D73"/>
                <w:sz w:val="12"/>
              </w:rPr>
              <w:t>3.582.510,19</w:t>
            </w:r>
          </w:p>
        </w:tc>
        <w:tc>
          <w:tcPr>
            <w:tcW w:w="820" w:type="dxa"/>
          </w:tcPr>
          <w:p w14:paraId="53BEE62F" w14:textId="77777777" w:rsidR="008F327F" w:rsidRDefault="008F327F">
            <w:pPr>
              <w:pStyle w:val="TableParagraph"/>
              <w:spacing w:before="6"/>
              <w:rPr>
                <w:rFonts w:ascii="Calibri"/>
                <w:b/>
                <w:sz w:val="13"/>
              </w:rPr>
            </w:pPr>
          </w:p>
          <w:p w14:paraId="5D9186FE" w14:textId="77777777" w:rsidR="008F327F" w:rsidRDefault="00627C0D">
            <w:pPr>
              <w:pStyle w:val="TableParagraph"/>
              <w:spacing w:line="135" w:lineRule="exact"/>
              <w:ind w:right="57"/>
              <w:jc w:val="right"/>
              <w:rPr>
                <w:sz w:val="12"/>
              </w:rPr>
            </w:pPr>
            <w:r>
              <w:rPr>
                <w:color w:val="1F3D73"/>
                <w:w w:val="105"/>
                <w:sz w:val="12"/>
              </w:rPr>
              <w:t>626.324,51</w:t>
            </w:r>
          </w:p>
        </w:tc>
        <w:tc>
          <w:tcPr>
            <w:tcW w:w="860" w:type="dxa"/>
          </w:tcPr>
          <w:p w14:paraId="32F4AA05" w14:textId="77777777" w:rsidR="008F327F" w:rsidRDefault="008F327F">
            <w:pPr>
              <w:pStyle w:val="TableParagraph"/>
              <w:spacing w:before="6"/>
              <w:rPr>
                <w:rFonts w:ascii="Calibri"/>
                <w:b/>
                <w:sz w:val="13"/>
              </w:rPr>
            </w:pPr>
          </w:p>
          <w:p w14:paraId="6F2B634C" w14:textId="77777777" w:rsidR="008F327F" w:rsidRDefault="00627C0D">
            <w:pPr>
              <w:pStyle w:val="TableParagraph"/>
              <w:spacing w:line="135" w:lineRule="exact"/>
              <w:ind w:right="57"/>
              <w:jc w:val="right"/>
              <w:rPr>
                <w:sz w:val="12"/>
              </w:rPr>
            </w:pPr>
            <w:r>
              <w:rPr>
                <w:color w:val="1F3D73"/>
                <w:w w:val="105"/>
                <w:sz w:val="12"/>
              </w:rPr>
              <w:t>481.308,32</w:t>
            </w:r>
          </w:p>
        </w:tc>
        <w:tc>
          <w:tcPr>
            <w:tcW w:w="780" w:type="dxa"/>
          </w:tcPr>
          <w:p w14:paraId="6E8D4082" w14:textId="77777777" w:rsidR="008F327F" w:rsidRDefault="008F327F">
            <w:pPr>
              <w:pStyle w:val="TableParagraph"/>
              <w:spacing w:before="6"/>
              <w:rPr>
                <w:rFonts w:ascii="Calibri"/>
                <w:b/>
                <w:sz w:val="13"/>
              </w:rPr>
            </w:pPr>
          </w:p>
          <w:p w14:paraId="3BF0BCA1" w14:textId="77777777" w:rsidR="008F327F" w:rsidRDefault="00627C0D">
            <w:pPr>
              <w:pStyle w:val="TableParagraph"/>
              <w:spacing w:line="135" w:lineRule="exact"/>
              <w:ind w:left="96" w:right="8"/>
              <w:jc w:val="center"/>
              <w:rPr>
                <w:sz w:val="12"/>
              </w:rPr>
            </w:pPr>
            <w:r>
              <w:rPr>
                <w:color w:val="1F3D73"/>
                <w:w w:val="105"/>
                <w:sz w:val="12"/>
              </w:rPr>
              <w:t>625.965,81</w:t>
            </w:r>
          </w:p>
        </w:tc>
        <w:tc>
          <w:tcPr>
            <w:tcW w:w="1135" w:type="dxa"/>
            <w:shd w:val="clear" w:color="auto" w:fill="DDEBF7"/>
          </w:tcPr>
          <w:p w14:paraId="1D813AA4" w14:textId="77777777" w:rsidR="008F327F" w:rsidRDefault="00627C0D">
            <w:pPr>
              <w:pStyle w:val="TableParagraph"/>
              <w:spacing w:before="92"/>
              <w:ind w:right="58"/>
              <w:jc w:val="right"/>
              <w:rPr>
                <w:sz w:val="12"/>
              </w:rPr>
            </w:pPr>
            <w:r>
              <w:rPr>
                <w:color w:val="1F3D73"/>
                <w:w w:val="105"/>
                <w:sz w:val="12"/>
              </w:rPr>
              <w:t>83.658.397,95</w:t>
            </w:r>
          </w:p>
        </w:tc>
      </w:tr>
      <w:tr w:rsidR="008F327F" w14:paraId="6E90BAEB" w14:textId="77777777">
        <w:trPr>
          <w:trHeight w:val="275"/>
        </w:trPr>
        <w:tc>
          <w:tcPr>
            <w:tcW w:w="582" w:type="dxa"/>
          </w:tcPr>
          <w:p w14:paraId="5B0441E2" w14:textId="77777777" w:rsidR="008F327F" w:rsidRDefault="00627C0D">
            <w:pPr>
              <w:pStyle w:val="TableParagraph"/>
              <w:spacing w:before="70"/>
              <w:ind w:left="70"/>
              <w:rPr>
                <w:sz w:val="12"/>
              </w:rPr>
            </w:pPr>
            <w:r>
              <w:rPr>
                <w:color w:val="1F3D73"/>
                <w:sz w:val="12"/>
              </w:rPr>
              <w:t>Jul.</w:t>
            </w:r>
          </w:p>
        </w:tc>
        <w:tc>
          <w:tcPr>
            <w:tcW w:w="1053" w:type="dxa"/>
          </w:tcPr>
          <w:p w14:paraId="4D605B9C" w14:textId="77777777" w:rsidR="008F327F" w:rsidRDefault="00627C0D">
            <w:pPr>
              <w:pStyle w:val="TableParagraph"/>
              <w:spacing w:before="142" w:line="113" w:lineRule="exact"/>
              <w:ind w:left="70"/>
              <w:rPr>
                <w:sz w:val="12"/>
              </w:rPr>
            </w:pPr>
            <w:r>
              <w:rPr>
                <w:color w:val="1F3D73"/>
                <w:w w:val="105"/>
                <w:sz w:val="12"/>
              </w:rPr>
              <w:t>103.875.808,33</w:t>
            </w:r>
          </w:p>
        </w:tc>
        <w:tc>
          <w:tcPr>
            <w:tcW w:w="900" w:type="dxa"/>
          </w:tcPr>
          <w:p w14:paraId="04A75EB8" w14:textId="77777777" w:rsidR="008F327F" w:rsidRDefault="00627C0D">
            <w:pPr>
              <w:pStyle w:val="TableParagraph"/>
              <w:spacing w:before="70"/>
              <w:ind w:right="156"/>
              <w:jc w:val="right"/>
              <w:rPr>
                <w:sz w:val="12"/>
              </w:rPr>
            </w:pPr>
            <w:r>
              <w:rPr>
                <w:color w:val="1F3D73"/>
                <w:w w:val="132"/>
                <w:sz w:val="12"/>
              </w:rPr>
              <w:t>-</w:t>
            </w:r>
          </w:p>
        </w:tc>
        <w:tc>
          <w:tcPr>
            <w:tcW w:w="700" w:type="dxa"/>
          </w:tcPr>
          <w:p w14:paraId="23E973AA" w14:textId="77777777" w:rsidR="008F327F" w:rsidRDefault="008F327F">
            <w:pPr>
              <w:pStyle w:val="TableParagraph"/>
              <w:rPr>
                <w:rFonts w:ascii="Times New Roman"/>
                <w:sz w:val="14"/>
              </w:rPr>
            </w:pPr>
          </w:p>
        </w:tc>
        <w:tc>
          <w:tcPr>
            <w:tcW w:w="780" w:type="dxa"/>
          </w:tcPr>
          <w:p w14:paraId="4E070AC9" w14:textId="77777777" w:rsidR="008F327F" w:rsidRDefault="00627C0D">
            <w:pPr>
              <w:pStyle w:val="TableParagraph"/>
              <w:spacing w:before="142" w:line="113" w:lineRule="exact"/>
              <w:ind w:right="58"/>
              <w:jc w:val="right"/>
              <w:rPr>
                <w:sz w:val="12"/>
              </w:rPr>
            </w:pPr>
            <w:r>
              <w:rPr>
                <w:color w:val="1F3D73"/>
                <w:w w:val="110"/>
                <w:sz w:val="12"/>
              </w:rPr>
              <w:t>849.007,86</w:t>
            </w:r>
          </w:p>
        </w:tc>
        <w:tc>
          <w:tcPr>
            <w:tcW w:w="960" w:type="dxa"/>
          </w:tcPr>
          <w:p w14:paraId="7F35AC8A" w14:textId="77777777" w:rsidR="008F327F" w:rsidRDefault="00627C0D">
            <w:pPr>
              <w:pStyle w:val="TableParagraph"/>
              <w:spacing w:before="70"/>
              <w:ind w:right="58"/>
              <w:jc w:val="right"/>
              <w:rPr>
                <w:sz w:val="12"/>
              </w:rPr>
            </w:pPr>
            <w:r>
              <w:rPr>
                <w:color w:val="1F3D73"/>
                <w:sz w:val="12"/>
              </w:rPr>
              <w:t>1.100.268,10</w:t>
            </w:r>
          </w:p>
        </w:tc>
        <w:tc>
          <w:tcPr>
            <w:tcW w:w="900" w:type="dxa"/>
          </w:tcPr>
          <w:p w14:paraId="49291D13" w14:textId="77777777" w:rsidR="008F327F" w:rsidRDefault="00627C0D">
            <w:pPr>
              <w:pStyle w:val="TableParagraph"/>
              <w:spacing w:before="124" w:line="130" w:lineRule="exact"/>
              <w:ind w:right="57"/>
              <w:jc w:val="right"/>
              <w:rPr>
                <w:sz w:val="12"/>
              </w:rPr>
            </w:pPr>
            <w:r>
              <w:rPr>
                <w:color w:val="1F3D73"/>
                <w:w w:val="95"/>
                <w:sz w:val="12"/>
              </w:rPr>
              <w:t>16.116.235,83</w:t>
            </w:r>
          </w:p>
        </w:tc>
        <w:tc>
          <w:tcPr>
            <w:tcW w:w="820" w:type="dxa"/>
          </w:tcPr>
          <w:p w14:paraId="494D2DF4" w14:textId="77777777" w:rsidR="008F327F" w:rsidRDefault="00627C0D">
            <w:pPr>
              <w:pStyle w:val="TableParagraph"/>
              <w:spacing w:before="142" w:line="113" w:lineRule="exact"/>
              <w:ind w:right="57"/>
              <w:jc w:val="right"/>
              <w:rPr>
                <w:sz w:val="12"/>
              </w:rPr>
            </w:pPr>
            <w:r>
              <w:rPr>
                <w:color w:val="1F3D73"/>
                <w:sz w:val="12"/>
              </w:rPr>
              <w:t>1.297.792,27</w:t>
            </w:r>
          </w:p>
        </w:tc>
        <w:tc>
          <w:tcPr>
            <w:tcW w:w="860" w:type="dxa"/>
          </w:tcPr>
          <w:p w14:paraId="30E8D17E" w14:textId="77777777" w:rsidR="008F327F" w:rsidRDefault="00627C0D">
            <w:pPr>
              <w:pStyle w:val="TableParagraph"/>
              <w:spacing w:before="142" w:line="113" w:lineRule="exact"/>
              <w:ind w:right="57"/>
              <w:jc w:val="right"/>
              <w:rPr>
                <w:sz w:val="12"/>
              </w:rPr>
            </w:pPr>
            <w:r>
              <w:rPr>
                <w:color w:val="1F3D73"/>
                <w:w w:val="105"/>
                <w:sz w:val="12"/>
              </w:rPr>
              <w:t>997.219,77</w:t>
            </w:r>
          </w:p>
        </w:tc>
        <w:tc>
          <w:tcPr>
            <w:tcW w:w="780" w:type="dxa"/>
          </w:tcPr>
          <w:p w14:paraId="6EB99F2B" w14:textId="77777777" w:rsidR="008F327F" w:rsidRDefault="00627C0D">
            <w:pPr>
              <w:pStyle w:val="TableParagraph"/>
              <w:spacing w:before="142" w:line="113" w:lineRule="exact"/>
              <w:ind w:left="140" w:right="3"/>
              <w:jc w:val="center"/>
              <w:rPr>
                <w:sz w:val="12"/>
              </w:rPr>
            </w:pPr>
            <w:r>
              <w:rPr>
                <w:color w:val="1F3D73"/>
                <w:sz w:val="12"/>
              </w:rPr>
              <w:t>195.911,95</w:t>
            </w:r>
          </w:p>
        </w:tc>
        <w:tc>
          <w:tcPr>
            <w:tcW w:w="1135" w:type="dxa"/>
            <w:shd w:val="clear" w:color="auto" w:fill="DDEBF7"/>
          </w:tcPr>
          <w:p w14:paraId="621C3100" w14:textId="77777777" w:rsidR="008F327F" w:rsidRDefault="00627C0D">
            <w:pPr>
              <w:pStyle w:val="TableParagraph"/>
              <w:spacing w:before="70"/>
              <w:ind w:right="57"/>
              <w:jc w:val="right"/>
              <w:rPr>
                <w:sz w:val="12"/>
              </w:rPr>
            </w:pPr>
            <w:r>
              <w:rPr>
                <w:color w:val="1F3D73"/>
                <w:sz w:val="12"/>
              </w:rPr>
              <w:t>124.432.244,11</w:t>
            </w:r>
          </w:p>
        </w:tc>
      </w:tr>
      <w:tr w:rsidR="008F327F" w14:paraId="6452E20C" w14:textId="77777777">
        <w:trPr>
          <w:trHeight w:val="290"/>
        </w:trPr>
        <w:tc>
          <w:tcPr>
            <w:tcW w:w="582" w:type="dxa"/>
          </w:tcPr>
          <w:p w14:paraId="415FB51E" w14:textId="77777777" w:rsidR="008F327F" w:rsidRDefault="00627C0D">
            <w:pPr>
              <w:pStyle w:val="TableParagraph"/>
              <w:spacing w:before="77"/>
              <w:ind w:left="70"/>
              <w:rPr>
                <w:sz w:val="12"/>
              </w:rPr>
            </w:pPr>
            <w:r>
              <w:rPr>
                <w:color w:val="1F3D73"/>
                <w:sz w:val="12"/>
              </w:rPr>
              <w:t>Ago.</w:t>
            </w:r>
          </w:p>
        </w:tc>
        <w:tc>
          <w:tcPr>
            <w:tcW w:w="1053" w:type="dxa"/>
          </w:tcPr>
          <w:p w14:paraId="0FB42189" w14:textId="77777777" w:rsidR="008F327F" w:rsidRDefault="008F327F">
            <w:pPr>
              <w:pStyle w:val="TableParagraph"/>
              <w:spacing w:before="3"/>
              <w:rPr>
                <w:rFonts w:ascii="Calibri"/>
                <w:b/>
                <w:sz w:val="12"/>
              </w:rPr>
            </w:pPr>
          </w:p>
          <w:p w14:paraId="0C772BE3" w14:textId="77777777" w:rsidR="008F327F" w:rsidRDefault="00627C0D">
            <w:pPr>
              <w:pStyle w:val="TableParagraph"/>
              <w:spacing w:line="120" w:lineRule="exact"/>
              <w:ind w:left="70"/>
              <w:rPr>
                <w:sz w:val="12"/>
              </w:rPr>
            </w:pPr>
            <w:r>
              <w:rPr>
                <w:color w:val="1F3D73"/>
                <w:sz w:val="12"/>
              </w:rPr>
              <w:t>151.459.141,66</w:t>
            </w:r>
          </w:p>
        </w:tc>
        <w:tc>
          <w:tcPr>
            <w:tcW w:w="900" w:type="dxa"/>
          </w:tcPr>
          <w:p w14:paraId="52DB4FE6" w14:textId="77777777" w:rsidR="008F327F" w:rsidRDefault="00627C0D">
            <w:pPr>
              <w:pStyle w:val="TableParagraph"/>
              <w:spacing w:before="77"/>
              <w:ind w:right="57"/>
              <w:jc w:val="right"/>
              <w:rPr>
                <w:sz w:val="12"/>
              </w:rPr>
            </w:pPr>
            <w:r>
              <w:rPr>
                <w:color w:val="1F3D73"/>
                <w:w w:val="105"/>
                <w:sz w:val="12"/>
              </w:rPr>
              <w:t>716.866,20</w:t>
            </w:r>
          </w:p>
        </w:tc>
        <w:tc>
          <w:tcPr>
            <w:tcW w:w="700" w:type="dxa"/>
          </w:tcPr>
          <w:p w14:paraId="4294F961" w14:textId="77777777" w:rsidR="008F327F" w:rsidRDefault="008F327F">
            <w:pPr>
              <w:pStyle w:val="TableParagraph"/>
              <w:rPr>
                <w:rFonts w:ascii="Times New Roman"/>
                <w:sz w:val="14"/>
              </w:rPr>
            </w:pPr>
          </w:p>
        </w:tc>
        <w:tc>
          <w:tcPr>
            <w:tcW w:w="780" w:type="dxa"/>
          </w:tcPr>
          <w:p w14:paraId="682FDB5F" w14:textId="77777777" w:rsidR="008F327F" w:rsidRDefault="008F327F">
            <w:pPr>
              <w:pStyle w:val="TableParagraph"/>
              <w:rPr>
                <w:rFonts w:ascii="Times New Roman"/>
                <w:sz w:val="14"/>
              </w:rPr>
            </w:pPr>
          </w:p>
        </w:tc>
        <w:tc>
          <w:tcPr>
            <w:tcW w:w="960" w:type="dxa"/>
          </w:tcPr>
          <w:p w14:paraId="0EFFC340" w14:textId="77777777" w:rsidR="008F327F" w:rsidRDefault="00627C0D">
            <w:pPr>
              <w:pStyle w:val="TableParagraph"/>
              <w:spacing w:before="77"/>
              <w:ind w:right="57"/>
              <w:jc w:val="right"/>
              <w:rPr>
                <w:sz w:val="12"/>
              </w:rPr>
            </w:pPr>
            <w:r>
              <w:rPr>
                <w:color w:val="1F3D73"/>
                <w:w w:val="105"/>
                <w:sz w:val="12"/>
              </w:rPr>
              <w:t>1.692.529,42</w:t>
            </w:r>
          </w:p>
        </w:tc>
        <w:tc>
          <w:tcPr>
            <w:tcW w:w="900" w:type="dxa"/>
          </w:tcPr>
          <w:p w14:paraId="04F22BC5" w14:textId="77777777" w:rsidR="008F327F" w:rsidRDefault="00627C0D">
            <w:pPr>
              <w:pStyle w:val="TableParagraph"/>
              <w:spacing w:before="124" w:line="145" w:lineRule="exact"/>
              <w:ind w:right="59"/>
              <w:jc w:val="right"/>
              <w:rPr>
                <w:sz w:val="12"/>
              </w:rPr>
            </w:pPr>
            <w:r>
              <w:rPr>
                <w:color w:val="1F3D73"/>
                <w:sz w:val="12"/>
              </w:rPr>
              <w:t>14.216.659,93</w:t>
            </w:r>
          </w:p>
        </w:tc>
        <w:tc>
          <w:tcPr>
            <w:tcW w:w="820" w:type="dxa"/>
          </w:tcPr>
          <w:p w14:paraId="5985DCE9" w14:textId="77777777" w:rsidR="008F327F" w:rsidRDefault="008F327F">
            <w:pPr>
              <w:pStyle w:val="TableParagraph"/>
              <w:spacing w:before="3"/>
              <w:rPr>
                <w:rFonts w:ascii="Calibri"/>
                <w:b/>
                <w:sz w:val="12"/>
              </w:rPr>
            </w:pPr>
          </w:p>
          <w:p w14:paraId="7F78C742" w14:textId="77777777" w:rsidR="008F327F" w:rsidRDefault="00627C0D">
            <w:pPr>
              <w:pStyle w:val="TableParagraph"/>
              <w:spacing w:line="120" w:lineRule="exact"/>
              <w:ind w:right="57"/>
              <w:jc w:val="right"/>
              <w:rPr>
                <w:sz w:val="12"/>
              </w:rPr>
            </w:pPr>
            <w:r>
              <w:rPr>
                <w:color w:val="1F3D73"/>
                <w:w w:val="105"/>
                <w:sz w:val="12"/>
              </w:rPr>
              <w:t>108.765,34</w:t>
            </w:r>
          </w:p>
        </w:tc>
        <w:tc>
          <w:tcPr>
            <w:tcW w:w="860" w:type="dxa"/>
          </w:tcPr>
          <w:p w14:paraId="57812F67" w14:textId="77777777" w:rsidR="008F327F" w:rsidRDefault="008F327F">
            <w:pPr>
              <w:pStyle w:val="TableParagraph"/>
              <w:spacing w:before="3"/>
              <w:rPr>
                <w:rFonts w:ascii="Calibri"/>
                <w:b/>
                <w:sz w:val="12"/>
              </w:rPr>
            </w:pPr>
          </w:p>
          <w:p w14:paraId="12046926" w14:textId="77777777" w:rsidR="008F327F" w:rsidRDefault="00627C0D">
            <w:pPr>
              <w:pStyle w:val="TableParagraph"/>
              <w:spacing w:line="120" w:lineRule="exact"/>
              <w:ind w:right="57"/>
              <w:jc w:val="right"/>
              <w:rPr>
                <w:sz w:val="12"/>
              </w:rPr>
            </w:pPr>
            <w:r>
              <w:rPr>
                <w:color w:val="1F3D73"/>
                <w:w w:val="105"/>
                <w:sz w:val="12"/>
              </w:rPr>
              <w:t>4.002.126,57</w:t>
            </w:r>
          </w:p>
        </w:tc>
        <w:tc>
          <w:tcPr>
            <w:tcW w:w="780" w:type="dxa"/>
          </w:tcPr>
          <w:p w14:paraId="4E428B67" w14:textId="77777777" w:rsidR="008F327F" w:rsidRDefault="008F327F">
            <w:pPr>
              <w:pStyle w:val="TableParagraph"/>
              <w:spacing w:before="3"/>
              <w:rPr>
                <w:rFonts w:ascii="Calibri"/>
                <w:b/>
                <w:sz w:val="12"/>
              </w:rPr>
            </w:pPr>
          </w:p>
          <w:p w14:paraId="69EADBE3" w14:textId="77777777" w:rsidR="008F327F" w:rsidRDefault="00627C0D">
            <w:pPr>
              <w:pStyle w:val="TableParagraph"/>
              <w:spacing w:line="120" w:lineRule="exact"/>
              <w:ind w:left="82" w:right="26"/>
              <w:jc w:val="center"/>
              <w:rPr>
                <w:sz w:val="12"/>
              </w:rPr>
            </w:pPr>
            <w:r>
              <w:rPr>
                <w:color w:val="1F3D73"/>
                <w:w w:val="110"/>
                <w:sz w:val="12"/>
              </w:rPr>
              <w:t>205.428,39</w:t>
            </w:r>
          </w:p>
        </w:tc>
        <w:tc>
          <w:tcPr>
            <w:tcW w:w="1135" w:type="dxa"/>
            <w:shd w:val="clear" w:color="auto" w:fill="DDEBF7"/>
          </w:tcPr>
          <w:p w14:paraId="72027BC3" w14:textId="77777777" w:rsidR="008F327F" w:rsidRDefault="00627C0D">
            <w:pPr>
              <w:pStyle w:val="TableParagraph"/>
              <w:spacing w:before="77"/>
              <w:ind w:right="57"/>
              <w:jc w:val="right"/>
              <w:rPr>
                <w:sz w:val="12"/>
              </w:rPr>
            </w:pPr>
            <w:r>
              <w:rPr>
                <w:color w:val="1F3D73"/>
                <w:w w:val="95"/>
                <w:sz w:val="12"/>
              </w:rPr>
              <w:t>172.401.517,51</w:t>
            </w:r>
          </w:p>
        </w:tc>
      </w:tr>
      <w:tr w:rsidR="008F327F" w14:paraId="79CA6296" w14:textId="77777777">
        <w:trPr>
          <w:trHeight w:val="305"/>
        </w:trPr>
        <w:tc>
          <w:tcPr>
            <w:tcW w:w="582" w:type="dxa"/>
          </w:tcPr>
          <w:p w14:paraId="5AB6CA16" w14:textId="77777777" w:rsidR="008F327F" w:rsidRDefault="00627C0D">
            <w:pPr>
              <w:pStyle w:val="TableParagraph"/>
              <w:spacing w:before="85"/>
              <w:ind w:left="70"/>
              <w:rPr>
                <w:sz w:val="12"/>
              </w:rPr>
            </w:pPr>
            <w:r>
              <w:rPr>
                <w:color w:val="1F3D73"/>
                <w:sz w:val="12"/>
              </w:rPr>
              <w:t>Sep.</w:t>
            </w:r>
          </w:p>
        </w:tc>
        <w:tc>
          <w:tcPr>
            <w:tcW w:w="1053" w:type="dxa"/>
          </w:tcPr>
          <w:p w14:paraId="3173A521" w14:textId="77777777" w:rsidR="008F327F" w:rsidRDefault="008F327F">
            <w:pPr>
              <w:pStyle w:val="TableParagraph"/>
              <w:spacing w:before="10"/>
              <w:rPr>
                <w:rFonts w:ascii="Calibri"/>
                <w:b/>
                <w:sz w:val="12"/>
              </w:rPr>
            </w:pPr>
          </w:p>
          <w:p w14:paraId="3C92B57C" w14:textId="77777777" w:rsidR="008F327F" w:rsidRDefault="00627C0D">
            <w:pPr>
              <w:pStyle w:val="TableParagraph"/>
              <w:spacing w:line="128" w:lineRule="exact"/>
              <w:ind w:left="70"/>
              <w:rPr>
                <w:sz w:val="12"/>
              </w:rPr>
            </w:pPr>
            <w:r>
              <w:rPr>
                <w:color w:val="1F3D73"/>
                <w:w w:val="105"/>
                <w:sz w:val="12"/>
              </w:rPr>
              <w:t>17.628.475,00</w:t>
            </w:r>
          </w:p>
        </w:tc>
        <w:tc>
          <w:tcPr>
            <w:tcW w:w="900" w:type="dxa"/>
          </w:tcPr>
          <w:p w14:paraId="63492F5C" w14:textId="77777777" w:rsidR="008F327F" w:rsidRDefault="008F327F">
            <w:pPr>
              <w:pStyle w:val="TableParagraph"/>
              <w:rPr>
                <w:rFonts w:ascii="Times New Roman"/>
                <w:sz w:val="14"/>
              </w:rPr>
            </w:pPr>
          </w:p>
        </w:tc>
        <w:tc>
          <w:tcPr>
            <w:tcW w:w="700" w:type="dxa"/>
          </w:tcPr>
          <w:p w14:paraId="09AACA0C" w14:textId="77777777" w:rsidR="008F327F" w:rsidRDefault="008F327F">
            <w:pPr>
              <w:pStyle w:val="TableParagraph"/>
              <w:rPr>
                <w:rFonts w:ascii="Times New Roman"/>
                <w:sz w:val="14"/>
              </w:rPr>
            </w:pPr>
          </w:p>
        </w:tc>
        <w:tc>
          <w:tcPr>
            <w:tcW w:w="780" w:type="dxa"/>
          </w:tcPr>
          <w:p w14:paraId="7815D7DE" w14:textId="77777777" w:rsidR="008F327F" w:rsidRDefault="008F327F">
            <w:pPr>
              <w:pStyle w:val="TableParagraph"/>
              <w:rPr>
                <w:rFonts w:ascii="Times New Roman"/>
                <w:sz w:val="14"/>
              </w:rPr>
            </w:pPr>
          </w:p>
        </w:tc>
        <w:tc>
          <w:tcPr>
            <w:tcW w:w="960" w:type="dxa"/>
          </w:tcPr>
          <w:p w14:paraId="7907519C" w14:textId="77777777" w:rsidR="008F327F" w:rsidRDefault="00627C0D">
            <w:pPr>
              <w:pStyle w:val="TableParagraph"/>
              <w:spacing w:before="85"/>
              <w:ind w:right="57"/>
              <w:jc w:val="right"/>
              <w:rPr>
                <w:sz w:val="12"/>
              </w:rPr>
            </w:pPr>
            <w:r>
              <w:rPr>
                <w:color w:val="1F3D73"/>
                <w:sz w:val="12"/>
              </w:rPr>
              <w:t>1.169.475,98</w:t>
            </w:r>
          </w:p>
        </w:tc>
        <w:tc>
          <w:tcPr>
            <w:tcW w:w="900" w:type="dxa"/>
          </w:tcPr>
          <w:p w14:paraId="28D2D884" w14:textId="77777777" w:rsidR="008F327F" w:rsidRDefault="00627C0D">
            <w:pPr>
              <w:pStyle w:val="TableParagraph"/>
              <w:spacing w:before="124"/>
              <w:ind w:right="57"/>
              <w:jc w:val="right"/>
              <w:rPr>
                <w:sz w:val="12"/>
              </w:rPr>
            </w:pPr>
            <w:r>
              <w:rPr>
                <w:color w:val="1F3D73"/>
                <w:w w:val="105"/>
                <w:sz w:val="12"/>
              </w:rPr>
              <w:t>387.341,08</w:t>
            </w:r>
          </w:p>
        </w:tc>
        <w:tc>
          <w:tcPr>
            <w:tcW w:w="820" w:type="dxa"/>
          </w:tcPr>
          <w:p w14:paraId="3BC909C2" w14:textId="77777777" w:rsidR="008F327F" w:rsidRDefault="008F327F">
            <w:pPr>
              <w:pStyle w:val="TableParagraph"/>
              <w:spacing w:before="10"/>
              <w:rPr>
                <w:rFonts w:ascii="Calibri"/>
                <w:b/>
                <w:sz w:val="12"/>
              </w:rPr>
            </w:pPr>
          </w:p>
          <w:p w14:paraId="2A882E18" w14:textId="77777777" w:rsidR="008F327F" w:rsidRDefault="00627C0D">
            <w:pPr>
              <w:pStyle w:val="TableParagraph"/>
              <w:spacing w:line="128" w:lineRule="exact"/>
              <w:ind w:right="57"/>
              <w:jc w:val="right"/>
              <w:rPr>
                <w:sz w:val="12"/>
              </w:rPr>
            </w:pPr>
            <w:r>
              <w:rPr>
                <w:color w:val="1F3D73"/>
                <w:w w:val="110"/>
                <w:sz w:val="12"/>
              </w:rPr>
              <w:t>96.949,24</w:t>
            </w:r>
          </w:p>
        </w:tc>
        <w:tc>
          <w:tcPr>
            <w:tcW w:w="860" w:type="dxa"/>
          </w:tcPr>
          <w:p w14:paraId="455D27A9" w14:textId="77777777" w:rsidR="008F327F" w:rsidRDefault="008F327F">
            <w:pPr>
              <w:pStyle w:val="TableParagraph"/>
              <w:spacing w:before="10"/>
              <w:rPr>
                <w:rFonts w:ascii="Calibri"/>
                <w:b/>
                <w:sz w:val="12"/>
              </w:rPr>
            </w:pPr>
          </w:p>
          <w:p w14:paraId="21C7492D" w14:textId="77777777" w:rsidR="008F327F" w:rsidRDefault="00627C0D">
            <w:pPr>
              <w:pStyle w:val="TableParagraph"/>
              <w:spacing w:line="128" w:lineRule="exact"/>
              <w:ind w:right="57"/>
              <w:jc w:val="right"/>
              <w:rPr>
                <w:sz w:val="12"/>
              </w:rPr>
            </w:pPr>
            <w:r>
              <w:rPr>
                <w:color w:val="1F3D73"/>
                <w:sz w:val="12"/>
              </w:rPr>
              <w:t>507.147,77</w:t>
            </w:r>
          </w:p>
        </w:tc>
        <w:tc>
          <w:tcPr>
            <w:tcW w:w="780" w:type="dxa"/>
          </w:tcPr>
          <w:p w14:paraId="754F0176" w14:textId="77777777" w:rsidR="008F327F" w:rsidRDefault="008F327F">
            <w:pPr>
              <w:pStyle w:val="TableParagraph"/>
              <w:spacing w:before="10"/>
              <w:rPr>
                <w:rFonts w:ascii="Calibri"/>
                <w:b/>
                <w:sz w:val="12"/>
              </w:rPr>
            </w:pPr>
          </w:p>
          <w:p w14:paraId="72F7FBF5" w14:textId="77777777" w:rsidR="008F327F" w:rsidRDefault="00627C0D">
            <w:pPr>
              <w:pStyle w:val="TableParagraph"/>
              <w:spacing w:line="128" w:lineRule="exact"/>
              <w:ind w:left="90" w:right="26"/>
              <w:jc w:val="center"/>
              <w:rPr>
                <w:sz w:val="12"/>
              </w:rPr>
            </w:pPr>
            <w:r>
              <w:rPr>
                <w:color w:val="1F3D73"/>
                <w:w w:val="110"/>
                <w:sz w:val="12"/>
              </w:rPr>
              <w:t>186.809,49</w:t>
            </w:r>
          </w:p>
        </w:tc>
        <w:tc>
          <w:tcPr>
            <w:tcW w:w="1135" w:type="dxa"/>
            <w:shd w:val="clear" w:color="auto" w:fill="DDEBF7"/>
          </w:tcPr>
          <w:p w14:paraId="2E89DC04" w14:textId="77777777" w:rsidR="008F327F" w:rsidRDefault="00627C0D">
            <w:pPr>
              <w:pStyle w:val="TableParagraph"/>
              <w:spacing w:before="85"/>
              <w:ind w:right="57"/>
              <w:jc w:val="right"/>
              <w:rPr>
                <w:sz w:val="12"/>
              </w:rPr>
            </w:pPr>
            <w:r>
              <w:rPr>
                <w:color w:val="1F3D73"/>
                <w:sz w:val="12"/>
              </w:rPr>
              <w:t>19.976.198,56</w:t>
            </w:r>
          </w:p>
        </w:tc>
      </w:tr>
      <w:tr w:rsidR="008F327F" w14:paraId="6C6AEA7B" w14:textId="77777777">
        <w:trPr>
          <w:trHeight w:val="335"/>
        </w:trPr>
        <w:tc>
          <w:tcPr>
            <w:tcW w:w="582" w:type="dxa"/>
          </w:tcPr>
          <w:p w14:paraId="64350C3A" w14:textId="77777777" w:rsidR="008F327F" w:rsidRDefault="00627C0D">
            <w:pPr>
              <w:pStyle w:val="TableParagraph"/>
              <w:spacing w:before="100"/>
              <w:ind w:left="70"/>
              <w:rPr>
                <w:sz w:val="12"/>
              </w:rPr>
            </w:pPr>
            <w:r>
              <w:rPr>
                <w:color w:val="1F3D73"/>
                <w:w w:val="105"/>
                <w:sz w:val="12"/>
              </w:rPr>
              <w:t>Oct.</w:t>
            </w:r>
          </w:p>
        </w:tc>
        <w:tc>
          <w:tcPr>
            <w:tcW w:w="1053" w:type="dxa"/>
          </w:tcPr>
          <w:p w14:paraId="6222F119" w14:textId="77777777" w:rsidR="008F327F" w:rsidRDefault="008F327F">
            <w:pPr>
              <w:pStyle w:val="TableParagraph"/>
              <w:spacing w:before="1"/>
              <w:rPr>
                <w:rFonts w:ascii="Calibri"/>
                <w:b/>
                <w:sz w:val="14"/>
              </w:rPr>
            </w:pPr>
          </w:p>
          <w:p w14:paraId="718838BA" w14:textId="77777777" w:rsidR="008F327F" w:rsidRDefault="00627C0D">
            <w:pPr>
              <w:pStyle w:val="TableParagraph"/>
              <w:spacing w:line="143" w:lineRule="exact"/>
              <w:ind w:left="70"/>
              <w:rPr>
                <w:sz w:val="12"/>
              </w:rPr>
            </w:pPr>
            <w:r>
              <w:rPr>
                <w:color w:val="1F3D73"/>
                <w:w w:val="105"/>
                <w:sz w:val="12"/>
              </w:rPr>
              <w:t>1.633.019.542,42</w:t>
            </w:r>
          </w:p>
        </w:tc>
        <w:tc>
          <w:tcPr>
            <w:tcW w:w="900" w:type="dxa"/>
          </w:tcPr>
          <w:p w14:paraId="11F51FF3" w14:textId="77777777" w:rsidR="008F327F" w:rsidRDefault="00627C0D">
            <w:pPr>
              <w:pStyle w:val="TableParagraph"/>
              <w:spacing w:before="100"/>
              <w:ind w:right="85"/>
              <w:jc w:val="right"/>
              <w:rPr>
                <w:sz w:val="12"/>
              </w:rPr>
            </w:pPr>
            <w:r>
              <w:rPr>
                <w:color w:val="1F3D73"/>
                <w:w w:val="105"/>
                <w:sz w:val="12"/>
              </w:rPr>
              <w:t>7.404,13</w:t>
            </w:r>
          </w:p>
        </w:tc>
        <w:tc>
          <w:tcPr>
            <w:tcW w:w="700" w:type="dxa"/>
          </w:tcPr>
          <w:p w14:paraId="03D761CE" w14:textId="77777777" w:rsidR="008F327F" w:rsidRDefault="008F327F">
            <w:pPr>
              <w:pStyle w:val="TableParagraph"/>
              <w:rPr>
                <w:rFonts w:ascii="Times New Roman"/>
                <w:sz w:val="14"/>
              </w:rPr>
            </w:pPr>
          </w:p>
        </w:tc>
        <w:tc>
          <w:tcPr>
            <w:tcW w:w="780" w:type="dxa"/>
          </w:tcPr>
          <w:p w14:paraId="78CFDBF9" w14:textId="77777777" w:rsidR="008F327F" w:rsidRDefault="008F327F">
            <w:pPr>
              <w:pStyle w:val="TableParagraph"/>
              <w:rPr>
                <w:rFonts w:ascii="Times New Roman"/>
                <w:sz w:val="14"/>
              </w:rPr>
            </w:pPr>
          </w:p>
        </w:tc>
        <w:tc>
          <w:tcPr>
            <w:tcW w:w="960" w:type="dxa"/>
          </w:tcPr>
          <w:p w14:paraId="5936CBE1" w14:textId="77777777" w:rsidR="008F327F" w:rsidRDefault="00627C0D">
            <w:pPr>
              <w:pStyle w:val="TableParagraph"/>
              <w:spacing w:before="100"/>
              <w:ind w:right="57"/>
              <w:jc w:val="right"/>
              <w:rPr>
                <w:sz w:val="12"/>
              </w:rPr>
            </w:pPr>
            <w:r>
              <w:rPr>
                <w:color w:val="1F3D73"/>
                <w:sz w:val="12"/>
              </w:rPr>
              <w:t>2.271.505,33</w:t>
            </w:r>
          </w:p>
        </w:tc>
        <w:tc>
          <w:tcPr>
            <w:tcW w:w="900" w:type="dxa"/>
          </w:tcPr>
          <w:p w14:paraId="26384A49" w14:textId="77777777" w:rsidR="008F327F" w:rsidRDefault="00627C0D">
            <w:pPr>
              <w:pStyle w:val="TableParagraph"/>
              <w:spacing w:before="124"/>
              <w:ind w:right="57"/>
              <w:jc w:val="right"/>
              <w:rPr>
                <w:sz w:val="12"/>
              </w:rPr>
            </w:pPr>
            <w:r>
              <w:rPr>
                <w:color w:val="1F3D73"/>
                <w:w w:val="105"/>
                <w:sz w:val="12"/>
              </w:rPr>
              <w:t>894.807,91</w:t>
            </w:r>
          </w:p>
        </w:tc>
        <w:tc>
          <w:tcPr>
            <w:tcW w:w="820" w:type="dxa"/>
          </w:tcPr>
          <w:p w14:paraId="58869A4D" w14:textId="77777777" w:rsidR="008F327F" w:rsidRDefault="008F327F">
            <w:pPr>
              <w:pStyle w:val="TableParagraph"/>
              <w:spacing w:before="1"/>
              <w:rPr>
                <w:rFonts w:ascii="Calibri"/>
                <w:b/>
                <w:sz w:val="14"/>
              </w:rPr>
            </w:pPr>
          </w:p>
          <w:p w14:paraId="3EDA5643" w14:textId="77777777" w:rsidR="008F327F" w:rsidRDefault="00627C0D">
            <w:pPr>
              <w:pStyle w:val="TableParagraph"/>
              <w:spacing w:line="143" w:lineRule="exact"/>
              <w:ind w:right="57"/>
              <w:jc w:val="right"/>
              <w:rPr>
                <w:sz w:val="12"/>
              </w:rPr>
            </w:pPr>
            <w:r>
              <w:rPr>
                <w:color w:val="1F3D73"/>
                <w:w w:val="110"/>
                <w:sz w:val="12"/>
              </w:rPr>
              <w:t>494.862,29</w:t>
            </w:r>
          </w:p>
        </w:tc>
        <w:tc>
          <w:tcPr>
            <w:tcW w:w="860" w:type="dxa"/>
          </w:tcPr>
          <w:p w14:paraId="592C1D75" w14:textId="77777777" w:rsidR="008F327F" w:rsidRDefault="008F327F">
            <w:pPr>
              <w:pStyle w:val="TableParagraph"/>
              <w:spacing w:before="1"/>
              <w:rPr>
                <w:rFonts w:ascii="Calibri"/>
                <w:b/>
                <w:sz w:val="14"/>
              </w:rPr>
            </w:pPr>
          </w:p>
          <w:p w14:paraId="0C72F889" w14:textId="77777777" w:rsidR="008F327F" w:rsidRDefault="00627C0D">
            <w:pPr>
              <w:pStyle w:val="TableParagraph"/>
              <w:spacing w:line="143" w:lineRule="exact"/>
              <w:ind w:right="57"/>
              <w:jc w:val="right"/>
              <w:rPr>
                <w:sz w:val="12"/>
              </w:rPr>
            </w:pPr>
            <w:r>
              <w:rPr>
                <w:color w:val="1F3D73"/>
                <w:sz w:val="12"/>
              </w:rPr>
              <w:t>621.126,44</w:t>
            </w:r>
          </w:p>
        </w:tc>
        <w:tc>
          <w:tcPr>
            <w:tcW w:w="780" w:type="dxa"/>
          </w:tcPr>
          <w:p w14:paraId="31B549E1" w14:textId="77777777" w:rsidR="008F327F" w:rsidRDefault="008F327F">
            <w:pPr>
              <w:pStyle w:val="TableParagraph"/>
              <w:spacing w:before="1"/>
              <w:rPr>
                <w:rFonts w:ascii="Calibri"/>
                <w:b/>
                <w:sz w:val="14"/>
              </w:rPr>
            </w:pPr>
          </w:p>
          <w:p w14:paraId="12E019BA" w14:textId="77777777" w:rsidR="008F327F" w:rsidRDefault="00627C0D">
            <w:pPr>
              <w:pStyle w:val="TableParagraph"/>
              <w:spacing w:line="143" w:lineRule="exact"/>
              <w:ind w:left="163" w:right="26"/>
              <w:jc w:val="center"/>
              <w:rPr>
                <w:sz w:val="12"/>
              </w:rPr>
            </w:pPr>
            <w:r>
              <w:rPr>
                <w:color w:val="1F3D73"/>
                <w:w w:val="110"/>
                <w:sz w:val="12"/>
              </w:rPr>
              <w:t>47.401,40</w:t>
            </w:r>
          </w:p>
        </w:tc>
        <w:tc>
          <w:tcPr>
            <w:tcW w:w="1135" w:type="dxa"/>
            <w:shd w:val="clear" w:color="auto" w:fill="DDEBF7"/>
          </w:tcPr>
          <w:p w14:paraId="3A47B802" w14:textId="77777777" w:rsidR="008F327F" w:rsidRDefault="00627C0D">
            <w:pPr>
              <w:pStyle w:val="TableParagraph"/>
              <w:spacing w:before="100"/>
              <w:ind w:right="57"/>
              <w:jc w:val="right"/>
              <w:rPr>
                <w:sz w:val="12"/>
              </w:rPr>
            </w:pPr>
            <w:r>
              <w:rPr>
                <w:color w:val="1F3D73"/>
                <w:w w:val="105"/>
                <w:sz w:val="12"/>
              </w:rPr>
              <w:t>1.637.356.649,92</w:t>
            </w:r>
          </w:p>
        </w:tc>
      </w:tr>
      <w:tr w:rsidR="008F327F" w14:paraId="687AD033" w14:textId="77777777">
        <w:trPr>
          <w:trHeight w:val="320"/>
        </w:trPr>
        <w:tc>
          <w:tcPr>
            <w:tcW w:w="582" w:type="dxa"/>
          </w:tcPr>
          <w:p w14:paraId="5CB27501" w14:textId="77777777" w:rsidR="008F327F" w:rsidRDefault="00627C0D">
            <w:pPr>
              <w:pStyle w:val="TableParagraph"/>
              <w:spacing w:before="92"/>
              <w:ind w:left="70"/>
              <w:rPr>
                <w:sz w:val="12"/>
              </w:rPr>
            </w:pPr>
            <w:r>
              <w:rPr>
                <w:color w:val="1F3D73"/>
                <w:sz w:val="12"/>
              </w:rPr>
              <w:t>Nov.</w:t>
            </w:r>
          </w:p>
        </w:tc>
        <w:tc>
          <w:tcPr>
            <w:tcW w:w="1053" w:type="dxa"/>
          </w:tcPr>
          <w:p w14:paraId="453F9F2C" w14:textId="77777777" w:rsidR="008F327F" w:rsidRDefault="008F327F">
            <w:pPr>
              <w:pStyle w:val="TableParagraph"/>
              <w:spacing w:before="6"/>
              <w:rPr>
                <w:rFonts w:ascii="Calibri"/>
                <w:b/>
                <w:sz w:val="13"/>
              </w:rPr>
            </w:pPr>
          </w:p>
          <w:p w14:paraId="34CA45D5" w14:textId="77777777" w:rsidR="008F327F" w:rsidRDefault="00627C0D">
            <w:pPr>
              <w:pStyle w:val="TableParagraph"/>
              <w:spacing w:line="135" w:lineRule="exact"/>
              <w:ind w:left="70"/>
              <w:rPr>
                <w:sz w:val="12"/>
              </w:rPr>
            </w:pPr>
            <w:r>
              <w:rPr>
                <w:color w:val="1F3D73"/>
                <w:sz w:val="12"/>
              </w:rPr>
              <w:t>1.561.114.667,00</w:t>
            </w:r>
          </w:p>
        </w:tc>
        <w:tc>
          <w:tcPr>
            <w:tcW w:w="900" w:type="dxa"/>
          </w:tcPr>
          <w:p w14:paraId="4EE5D6F7" w14:textId="77777777" w:rsidR="008F327F" w:rsidRDefault="00627C0D">
            <w:pPr>
              <w:pStyle w:val="TableParagraph"/>
              <w:spacing w:before="92"/>
              <w:ind w:right="88"/>
              <w:jc w:val="right"/>
              <w:rPr>
                <w:sz w:val="12"/>
              </w:rPr>
            </w:pPr>
            <w:r>
              <w:rPr>
                <w:color w:val="1F3D73"/>
                <w:sz w:val="12"/>
              </w:rPr>
              <w:t>172.502,14</w:t>
            </w:r>
          </w:p>
        </w:tc>
        <w:tc>
          <w:tcPr>
            <w:tcW w:w="700" w:type="dxa"/>
          </w:tcPr>
          <w:p w14:paraId="6274B2B8" w14:textId="77777777" w:rsidR="008F327F" w:rsidRDefault="00627C0D">
            <w:pPr>
              <w:pStyle w:val="TableParagraph"/>
              <w:spacing w:before="92"/>
              <w:ind w:right="97"/>
              <w:jc w:val="right"/>
              <w:rPr>
                <w:sz w:val="12"/>
              </w:rPr>
            </w:pPr>
            <w:r>
              <w:rPr>
                <w:color w:val="1F3D73"/>
                <w:w w:val="132"/>
                <w:sz w:val="12"/>
              </w:rPr>
              <w:t>-</w:t>
            </w:r>
          </w:p>
        </w:tc>
        <w:tc>
          <w:tcPr>
            <w:tcW w:w="780" w:type="dxa"/>
          </w:tcPr>
          <w:p w14:paraId="31F939C0" w14:textId="77777777" w:rsidR="008F327F" w:rsidRDefault="00627C0D">
            <w:pPr>
              <w:pStyle w:val="TableParagraph"/>
              <w:spacing w:before="92"/>
              <w:ind w:right="57"/>
              <w:jc w:val="right"/>
              <w:rPr>
                <w:sz w:val="12"/>
              </w:rPr>
            </w:pPr>
            <w:r>
              <w:rPr>
                <w:color w:val="1F3D73"/>
                <w:w w:val="132"/>
                <w:sz w:val="12"/>
              </w:rPr>
              <w:t>-</w:t>
            </w:r>
          </w:p>
        </w:tc>
        <w:tc>
          <w:tcPr>
            <w:tcW w:w="960" w:type="dxa"/>
          </w:tcPr>
          <w:p w14:paraId="41294CB9" w14:textId="77777777" w:rsidR="008F327F" w:rsidRDefault="00627C0D">
            <w:pPr>
              <w:pStyle w:val="TableParagraph"/>
              <w:spacing w:before="92"/>
              <w:ind w:right="57"/>
              <w:jc w:val="right"/>
              <w:rPr>
                <w:sz w:val="12"/>
              </w:rPr>
            </w:pPr>
            <w:r>
              <w:rPr>
                <w:color w:val="1F3D73"/>
                <w:w w:val="105"/>
                <w:sz w:val="12"/>
              </w:rPr>
              <w:t>1.924.705,32</w:t>
            </w:r>
          </w:p>
        </w:tc>
        <w:tc>
          <w:tcPr>
            <w:tcW w:w="900" w:type="dxa"/>
          </w:tcPr>
          <w:p w14:paraId="6871241B" w14:textId="77777777" w:rsidR="008F327F" w:rsidRDefault="00627C0D">
            <w:pPr>
              <w:pStyle w:val="TableParagraph"/>
              <w:spacing w:before="124"/>
              <w:ind w:right="57"/>
              <w:jc w:val="right"/>
              <w:rPr>
                <w:sz w:val="12"/>
              </w:rPr>
            </w:pPr>
            <w:r>
              <w:rPr>
                <w:color w:val="1F3D73"/>
                <w:w w:val="105"/>
                <w:sz w:val="12"/>
              </w:rPr>
              <w:t>773.780,59</w:t>
            </w:r>
          </w:p>
        </w:tc>
        <w:tc>
          <w:tcPr>
            <w:tcW w:w="820" w:type="dxa"/>
          </w:tcPr>
          <w:p w14:paraId="578303E9" w14:textId="77777777" w:rsidR="008F327F" w:rsidRDefault="008F327F">
            <w:pPr>
              <w:pStyle w:val="TableParagraph"/>
              <w:spacing w:before="6"/>
              <w:rPr>
                <w:rFonts w:ascii="Calibri"/>
                <w:b/>
                <w:sz w:val="13"/>
              </w:rPr>
            </w:pPr>
          </w:p>
          <w:p w14:paraId="5839F542" w14:textId="77777777" w:rsidR="008F327F" w:rsidRDefault="00627C0D">
            <w:pPr>
              <w:pStyle w:val="TableParagraph"/>
              <w:spacing w:line="135" w:lineRule="exact"/>
              <w:ind w:right="57"/>
              <w:jc w:val="right"/>
              <w:rPr>
                <w:sz w:val="12"/>
              </w:rPr>
            </w:pPr>
            <w:r>
              <w:rPr>
                <w:color w:val="1F3D73"/>
                <w:sz w:val="12"/>
              </w:rPr>
              <w:t>112.730,34</w:t>
            </w:r>
          </w:p>
        </w:tc>
        <w:tc>
          <w:tcPr>
            <w:tcW w:w="860" w:type="dxa"/>
          </w:tcPr>
          <w:p w14:paraId="4282C93B" w14:textId="77777777" w:rsidR="008F327F" w:rsidRDefault="008F327F">
            <w:pPr>
              <w:pStyle w:val="TableParagraph"/>
              <w:spacing w:before="6"/>
              <w:rPr>
                <w:rFonts w:ascii="Calibri"/>
                <w:b/>
                <w:sz w:val="13"/>
              </w:rPr>
            </w:pPr>
          </w:p>
          <w:p w14:paraId="2E6EB79F" w14:textId="77777777" w:rsidR="008F327F" w:rsidRDefault="00627C0D">
            <w:pPr>
              <w:pStyle w:val="TableParagraph"/>
              <w:spacing w:line="135" w:lineRule="exact"/>
              <w:ind w:right="58"/>
              <w:jc w:val="right"/>
              <w:rPr>
                <w:sz w:val="12"/>
              </w:rPr>
            </w:pPr>
            <w:r>
              <w:rPr>
                <w:color w:val="1F3D73"/>
                <w:w w:val="105"/>
                <w:sz w:val="12"/>
              </w:rPr>
              <w:t>891.290,28</w:t>
            </w:r>
          </w:p>
        </w:tc>
        <w:tc>
          <w:tcPr>
            <w:tcW w:w="780" w:type="dxa"/>
          </w:tcPr>
          <w:p w14:paraId="68872AC6" w14:textId="77777777" w:rsidR="008F327F" w:rsidRDefault="008F327F">
            <w:pPr>
              <w:pStyle w:val="TableParagraph"/>
              <w:spacing w:before="6"/>
              <w:rPr>
                <w:rFonts w:ascii="Calibri"/>
                <w:b/>
                <w:sz w:val="13"/>
              </w:rPr>
            </w:pPr>
          </w:p>
          <w:p w14:paraId="2480C9DE" w14:textId="77777777" w:rsidR="008F327F" w:rsidRDefault="00627C0D">
            <w:pPr>
              <w:pStyle w:val="TableParagraph"/>
              <w:spacing w:line="135" w:lineRule="exact"/>
              <w:ind w:left="129" w:right="26"/>
              <w:jc w:val="center"/>
              <w:rPr>
                <w:sz w:val="12"/>
              </w:rPr>
            </w:pPr>
            <w:r>
              <w:rPr>
                <w:color w:val="1F3D73"/>
                <w:w w:val="115"/>
                <w:sz w:val="12"/>
              </w:rPr>
              <w:t>72.404,40</w:t>
            </w:r>
          </w:p>
        </w:tc>
        <w:tc>
          <w:tcPr>
            <w:tcW w:w="1135" w:type="dxa"/>
            <w:shd w:val="clear" w:color="auto" w:fill="DDEBF7"/>
          </w:tcPr>
          <w:p w14:paraId="7BCD1E9D" w14:textId="77777777" w:rsidR="008F327F" w:rsidRDefault="008F327F">
            <w:pPr>
              <w:pStyle w:val="TableParagraph"/>
              <w:spacing w:before="6"/>
              <w:rPr>
                <w:rFonts w:ascii="Calibri"/>
                <w:b/>
                <w:sz w:val="13"/>
              </w:rPr>
            </w:pPr>
          </w:p>
          <w:p w14:paraId="071C6C7E" w14:textId="77777777" w:rsidR="008F327F" w:rsidRDefault="00627C0D">
            <w:pPr>
              <w:pStyle w:val="TableParagraph"/>
              <w:spacing w:line="135" w:lineRule="exact"/>
              <w:ind w:right="57"/>
              <w:jc w:val="right"/>
              <w:rPr>
                <w:sz w:val="12"/>
              </w:rPr>
            </w:pPr>
            <w:r>
              <w:rPr>
                <w:color w:val="1F3D73"/>
                <w:w w:val="105"/>
                <w:sz w:val="12"/>
              </w:rPr>
              <w:t>1.565.062.080,07</w:t>
            </w:r>
          </w:p>
        </w:tc>
      </w:tr>
      <w:tr w:rsidR="008F327F" w14:paraId="37D3AFFF" w14:textId="77777777">
        <w:trPr>
          <w:trHeight w:val="275"/>
        </w:trPr>
        <w:tc>
          <w:tcPr>
            <w:tcW w:w="582" w:type="dxa"/>
            <w:shd w:val="clear" w:color="auto" w:fill="DDEBF7"/>
          </w:tcPr>
          <w:p w14:paraId="4A9217BB" w14:textId="77777777" w:rsidR="008F327F" w:rsidRDefault="00627C0D">
            <w:pPr>
              <w:pStyle w:val="TableParagraph"/>
              <w:spacing w:line="145" w:lineRule="exact"/>
              <w:ind w:left="70"/>
              <w:rPr>
                <w:sz w:val="12"/>
              </w:rPr>
            </w:pPr>
            <w:r>
              <w:rPr>
                <w:color w:val="1F3D73"/>
                <w:w w:val="110"/>
                <w:sz w:val="12"/>
              </w:rPr>
              <w:t>Sub-</w:t>
            </w:r>
          </w:p>
          <w:p w14:paraId="61A54DA7" w14:textId="77777777" w:rsidR="008F327F" w:rsidRDefault="00627C0D">
            <w:pPr>
              <w:pStyle w:val="TableParagraph"/>
              <w:spacing w:line="110" w:lineRule="exact"/>
              <w:ind w:left="70"/>
              <w:rPr>
                <w:sz w:val="12"/>
              </w:rPr>
            </w:pPr>
            <w:r>
              <w:rPr>
                <w:color w:val="1F3D73"/>
                <w:spacing w:val="-3"/>
                <w:w w:val="110"/>
                <w:sz w:val="12"/>
              </w:rPr>
              <w:t>Total</w:t>
            </w:r>
          </w:p>
        </w:tc>
        <w:tc>
          <w:tcPr>
            <w:tcW w:w="1053" w:type="dxa"/>
            <w:shd w:val="clear" w:color="auto" w:fill="DDEBF7"/>
          </w:tcPr>
          <w:p w14:paraId="1DA0EF04" w14:textId="77777777" w:rsidR="008F327F" w:rsidRDefault="00627C0D">
            <w:pPr>
              <w:pStyle w:val="TableParagraph"/>
              <w:spacing w:before="142" w:line="113" w:lineRule="exact"/>
              <w:ind w:left="70"/>
              <w:rPr>
                <w:sz w:val="12"/>
              </w:rPr>
            </w:pPr>
            <w:r>
              <w:rPr>
                <w:color w:val="1F3D73"/>
                <w:w w:val="105"/>
                <w:sz w:val="12"/>
              </w:rPr>
              <w:t>3.861.109.967,06</w:t>
            </w:r>
          </w:p>
        </w:tc>
        <w:tc>
          <w:tcPr>
            <w:tcW w:w="900" w:type="dxa"/>
            <w:shd w:val="clear" w:color="auto" w:fill="DDEBF7"/>
          </w:tcPr>
          <w:p w14:paraId="41FE1CC8" w14:textId="77777777" w:rsidR="008F327F" w:rsidRDefault="00627C0D">
            <w:pPr>
              <w:pStyle w:val="TableParagraph"/>
              <w:spacing w:before="142" w:line="113" w:lineRule="exact"/>
              <w:ind w:left="70"/>
              <w:rPr>
                <w:sz w:val="12"/>
              </w:rPr>
            </w:pPr>
            <w:r>
              <w:rPr>
                <w:color w:val="1F3D73"/>
                <w:w w:val="110"/>
                <w:sz w:val="12"/>
              </w:rPr>
              <w:t>896.772,47</w:t>
            </w:r>
          </w:p>
        </w:tc>
        <w:tc>
          <w:tcPr>
            <w:tcW w:w="700" w:type="dxa"/>
            <w:shd w:val="clear" w:color="auto" w:fill="DDEBF7"/>
          </w:tcPr>
          <w:p w14:paraId="4CA30490" w14:textId="77777777" w:rsidR="008F327F" w:rsidRDefault="00627C0D">
            <w:pPr>
              <w:pStyle w:val="TableParagraph"/>
              <w:spacing w:before="142" w:line="113" w:lineRule="exact"/>
              <w:ind w:right="71"/>
              <w:jc w:val="right"/>
              <w:rPr>
                <w:sz w:val="12"/>
              </w:rPr>
            </w:pPr>
            <w:r>
              <w:rPr>
                <w:color w:val="1F3D73"/>
                <w:w w:val="115"/>
                <w:sz w:val="12"/>
              </w:rPr>
              <w:t>82.500,00</w:t>
            </w:r>
          </w:p>
        </w:tc>
        <w:tc>
          <w:tcPr>
            <w:tcW w:w="780" w:type="dxa"/>
            <w:shd w:val="clear" w:color="auto" w:fill="DDEBF7"/>
          </w:tcPr>
          <w:p w14:paraId="24F2F556" w14:textId="77777777" w:rsidR="008F327F" w:rsidRDefault="00627C0D">
            <w:pPr>
              <w:pStyle w:val="TableParagraph"/>
              <w:spacing w:before="142" w:line="113" w:lineRule="exact"/>
              <w:ind w:right="58"/>
              <w:jc w:val="right"/>
              <w:rPr>
                <w:sz w:val="12"/>
              </w:rPr>
            </w:pPr>
            <w:r>
              <w:rPr>
                <w:color w:val="1F3D73"/>
                <w:w w:val="105"/>
                <w:sz w:val="12"/>
              </w:rPr>
              <w:t>912.507,86</w:t>
            </w:r>
          </w:p>
        </w:tc>
        <w:tc>
          <w:tcPr>
            <w:tcW w:w="960" w:type="dxa"/>
            <w:shd w:val="clear" w:color="auto" w:fill="DDEBF7"/>
          </w:tcPr>
          <w:p w14:paraId="17BAA2BC" w14:textId="77777777" w:rsidR="008F327F" w:rsidRDefault="00627C0D">
            <w:pPr>
              <w:pStyle w:val="TableParagraph"/>
              <w:spacing w:before="70"/>
              <w:ind w:right="57"/>
              <w:jc w:val="right"/>
              <w:rPr>
                <w:sz w:val="12"/>
              </w:rPr>
            </w:pPr>
            <w:r>
              <w:rPr>
                <w:color w:val="1F3D73"/>
                <w:sz w:val="12"/>
              </w:rPr>
              <w:t>11.423.326,67</w:t>
            </w:r>
          </w:p>
        </w:tc>
        <w:tc>
          <w:tcPr>
            <w:tcW w:w="900" w:type="dxa"/>
            <w:shd w:val="clear" w:color="auto" w:fill="DDEBF7"/>
          </w:tcPr>
          <w:p w14:paraId="6E01CC81" w14:textId="77777777" w:rsidR="008F327F" w:rsidRDefault="00627C0D">
            <w:pPr>
              <w:pStyle w:val="TableParagraph"/>
              <w:spacing w:before="124" w:line="130" w:lineRule="exact"/>
              <w:ind w:right="57"/>
              <w:jc w:val="right"/>
              <w:rPr>
                <w:sz w:val="12"/>
              </w:rPr>
            </w:pPr>
            <w:r>
              <w:rPr>
                <w:color w:val="1F3D73"/>
                <w:w w:val="105"/>
                <w:sz w:val="12"/>
              </w:rPr>
              <w:t>53.420.445,10</w:t>
            </w:r>
          </w:p>
        </w:tc>
        <w:tc>
          <w:tcPr>
            <w:tcW w:w="820" w:type="dxa"/>
            <w:shd w:val="clear" w:color="auto" w:fill="DDEBF7"/>
          </w:tcPr>
          <w:p w14:paraId="560F5245" w14:textId="77777777" w:rsidR="008F327F" w:rsidRDefault="00627C0D">
            <w:pPr>
              <w:pStyle w:val="TableParagraph"/>
              <w:spacing w:before="142" w:line="113" w:lineRule="exact"/>
              <w:ind w:right="58"/>
              <w:jc w:val="right"/>
              <w:rPr>
                <w:sz w:val="12"/>
              </w:rPr>
            </w:pPr>
            <w:r>
              <w:rPr>
                <w:color w:val="1F3D73"/>
                <w:w w:val="105"/>
                <w:sz w:val="12"/>
              </w:rPr>
              <w:t>3.577.263,95</w:t>
            </w:r>
          </w:p>
        </w:tc>
        <w:tc>
          <w:tcPr>
            <w:tcW w:w="860" w:type="dxa"/>
            <w:shd w:val="clear" w:color="auto" w:fill="DDEBF7"/>
          </w:tcPr>
          <w:p w14:paraId="24D40001" w14:textId="77777777" w:rsidR="008F327F" w:rsidRDefault="00627C0D">
            <w:pPr>
              <w:pStyle w:val="TableParagraph"/>
              <w:spacing w:before="142" w:line="113" w:lineRule="exact"/>
              <w:ind w:right="57"/>
              <w:jc w:val="right"/>
              <w:rPr>
                <w:sz w:val="12"/>
              </w:rPr>
            </w:pPr>
            <w:r>
              <w:rPr>
                <w:color w:val="1F3D73"/>
                <w:w w:val="105"/>
                <w:sz w:val="12"/>
              </w:rPr>
              <w:t>16.967.413,06</w:t>
            </w:r>
          </w:p>
        </w:tc>
        <w:tc>
          <w:tcPr>
            <w:tcW w:w="780" w:type="dxa"/>
            <w:shd w:val="clear" w:color="auto" w:fill="DDEBF7"/>
          </w:tcPr>
          <w:p w14:paraId="7410DF28" w14:textId="77777777" w:rsidR="008F327F" w:rsidRDefault="00627C0D">
            <w:pPr>
              <w:pStyle w:val="TableParagraph"/>
              <w:spacing w:before="142" w:line="113" w:lineRule="exact"/>
              <w:ind w:left="45" w:right="26"/>
              <w:jc w:val="center"/>
              <w:rPr>
                <w:sz w:val="12"/>
              </w:rPr>
            </w:pPr>
            <w:r>
              <w:rPr>
                <w:color w:val="1F3D73"/>
                <w:sz w:val="12"/>
              </w:rPr>
              <w:t>2.459.114,85</w:t>
            </w:r>
          </w:p>
        </w:tc>
        <w:tc>
          <w:tcPr>
            <w:tcW w:w="1135" w:type="dxa"/>
            <w:shd w:val="clear" w:color="auto" w:fill="DDEBF7"/>
          </w:tcPr>
          <w:p w14:paraId="464DF598" w14:textId="77777777" w:rsidR="008F327F" w:rsidRDefault="00627C0D">
            <w:pPr>
              <w:pStyle w:val="TableParagraph"/>
              <w:spacing w:before="70"/>
              <w:ind w:right="58"/>
              <w:jc w:val="right"/>
              <w:rPr>
                <w:sz w:val="12"/>
              </w:rPr>
            </w:pPr>
            <w:r>
              <w:rPr>
                <w:color w:val="1F3D73"/>
                <w:w w:val="105"/>
                <w:sz w:val="12"/>
              </w:rPr>
              <w:t>3.950.849.311,02</w:t>
            </w:r>
          </w:p>
        </w:tc>
      </w:tr>
      <w:tr w:rsidR="008F327F" w14:paraId="059F6D58" w14:textId="77777777">
        <w:trPr>
          <w:trHeight w:val="365"/>
        </w:trPr>
        <w:tc>
          <w:tcPr>
            <w:tcW w:w="582" w:type="dxa"/>
          </w:tcPr>
          <w:p w14:paraId="4F139311" w14:textId="77777777" w:rsidR="008F327F" w:rsidRDefault="00627C0D">
            <w:pPr>
              <w:pStyle w:val="TableParagraph"/>
              <w:spacing w:before="115"/>
              <w:ind w:left="70"/>
              <w:rPr>
                <w:sz w:val="12"/>
              </w:rPr>
            </w:pPr>
            <w:r>
              <w:rPr>
                <w:color w:val="1F3D73"/>
                <w:sz w:val="12"/>
              </w:rPr>
              <w:t>Dic.</w:t>
            </w:r>
          </w:p>
        </w:tc>
        <w:tc>
          <w:tcPr>
            <w:tcW w:w="1053" w:type="dxa"/>
          </w:tcPr>
          <w:p w14:paraId="3CFDCD51" w14:textId="77777777" w:rsidR="008F327F" w:rsidRDefault="008F327F">
            <w:pPr>
              <w:pStyle w:val="TableParagraph"/>
              <w:spacing w:before="4"/>
              <w:rPr>
                <w:rFonts w:ascii="Calibri"/>
                <w:b/>
                <w:sz w:val="15"/>
              </w:rPr>
            </w:pPr>
          </w:p>
          <w:p w14:paraId="6FBA639B" w14:textId="77777777" w:rsidR="008F327F" w:rsidRDefault="00627C0D">
            <w:pPr>
              <w:pStyle w:val="TableParagraph"/>
              <w:ind w:left="70"/>
              <w:rPr>
                <w:sz w:val="12"/>
              </w:rPr>
            </w:pPr>
            <w:r>
              <w:rPr>
                <w:color w:val="1F3D73"/>
                <w:w w:val="110"/>
                <w:sz w:val="12"/>
              </w:rPr>
              <w:t>1.159.680.000,00</w:t>
            </w:r>
          </w:p>
        </w:tc>
        <w:tc>
          <w:tcPr>
            <w:tcW w:w="900" w:type="dxa"/>
          </w:tcPr>
          <w:p w14:paraId="5C8C2093" w14:textId="77777777" w:rsidR="008F327F" w:rsidRDefault="00627C0D">
            <w:pPr>
              <w:pStyle w:val="TableParagraph"/>
              <w:spacing w:before="115"/>
              <w:ind w:right="156"/>
              <w:jc w:val="right"/>
              <w:rPr>
                <w:sz w:val="12"/>
              </w:rPr>
            </w:pPr>
            <w:r>
              <w:rPr>
                <w:color w:val="1F3D73"/>
                <w:w w:val="132"/>
                <w:sz w:val="12"/>
              </w:rPr>
              <w:t>-</w:t>
            </w:r>
          </w:p>
        </w:tc>
        <w:tc>
          <w:tcPr>
            <w:tcW w:w="700" w:type="dxa"/>
          </w:tcPr>
          <w:p w14:paraId="06CA9D91" w14:textId="77777777" w:rsidR="008F327F" w:rsidRDefault="00627C0D">
            <w:pPr>
              <w:pStyle w:val="TableParagraph"/>
              <w:spacing w:before="115"/>
              <w:ind w:right="97"/>
              <w:jc w:val="right"/>
              <w:rPr>
                <w:sz w:val="12"/>
              </w:rPr>
            </w:pPr>
            <w:r>
              <w:rPr>
                <w:color w:val="1F3D73"/>
                <w:w w:val="132"/>
                <w:sz w:val="12"/>
              </w:rPr>
              <w:t>-</w:t>
            </w:r>
          </w:p>
        </w:tc>
        <w:tc>
          <w:tcPr>
            <w:tcW w:w="780" w:type="dxa"/>
          </w:tcPr>
          <w:p w14:paraId="260B8850" w14:textId="77777777" w:rsidR="008F327F" w:rsidRDefault="00627C0D">
            <w:pPr>
              <w:pStyle w:val="TableParagraph"/>
              <w:spacing w:before="115"/>
              <w:ind w:right="57"/>
              <w:jc w:val="right"/>
              <w:rPr>
                <w:sz w:val="12"/>
              </w:rPr>
            </w:pPr>
            <w:r>
              <w:rPr>
                <w:color w:val="1F3D73"/>
                <w:w w:val="132"/>
                <w:sz w:val="12"/>
              </w:rPr>
              <w:t>-</w:t>
            </w:r>
          </w:p>
        </w:tc>
        <w:tc>
          <w:tcPr>
            <w:tcW w:w="960" w:type="dxa"/>
          </w:tcPr>
          <w:p w14:paraId="2379273A" w14:textId="77777777" w:rsidR="008F327F" w:rsidRDefault="008F327F">
            <w:pPr>
              <w:pStyle w:val="TableParagraph"/>
              <w:spacing w:before="4"/>
              <w:rPr>
                <w:rFonts w:ascii="Calibri"/>
                <w:b/>
                <w:sz w:val="15"/>
              </w:rPr>
            </w:pPr>
          </w:p>
          <w:p w14:paraId="79E29E74" w14:textId="77777777" w:rsidR="008F327F" w:rsidRDefault="00627C0D">
            <w:pPr>
              <w:pStyle w:val="TableParagraph"/>
              <w:ind w:right="57"/>
              <w:jc w:val="right"/>
              <w:rPr>
                <w:sz w:val="12"/>
              </w:rPr>
            </w:pPr>
            <w:r>
              <w:rPr>
                <w:color w:val="1F3D73"/>
                <w:w w:val="110"/>
                <w:sz w:val="12"/>
              </w:rPr>
              <w:t>2.209.320,00</w:t>
            </w:r>
          </w:p>
        </w:tc>
        <w:tc>
          <w:tcPr>
            <w:tcW w:w="900" w:type="dxa"/>
          </w:tcPr>
          <w:p w14:paraId="05E5C5CD" w14:textId="77777777" w:rsidR="008F327F" w:rsidRDefault="00627C0D">
            <w:pPr>
              <w:pStyle w:val="TableParagraph"/>
              <w:spacing w:before="124"/>
              <w:ind w:right="57"/>
              <w:jc w:val="right"/>
              <w:rPr>
                <w:sz w:val="12"/>
              </w:rPr>
            </w:pPr>
            <w:r>
              <w:rPr>
                <w:color w:val="1F3D73"/>
                <w:w w:val="110"/>
                <w:sz w:val="12"/>
              </w:rPr>
              <w:t>10.786.680,00</w:t>
            </w:r>
          </w:p>
        </w:tc>
        <w:tc>
          <w:tcPr>
            <w:tcW w:w="820" w:type="dxa"/>
          </w:tcPr>
          <w:p w14:paraId="5AE1EE1C" w14:textId="77777777" w:rsidR="008F327F" w:rsidRDefault="00627C0D">
            <w:pPr>
              <w:pStyle w:val="TableParagraph"/>
              <w:spacing w:before="115"/>
              <w:ind w:right="57"/>
              <w:jc w:val="right"/>
              <w:rPr>
                <w:sz w:val="12"/>
              </w:rPr>
            </w:pPr>
            <w:r>
              <w:rPr>
                <w:color w:val="1F3D73"/>
                <w:w w:val="132"/>
                <w:sz w:val="12"/>
              </w:rPr>
              <w:t>-</w:t>
            </w:r>
          </w:p>
        </w:tc>
        <w:tc>
          <w:tcPr>
            <w:tcW w:w="860" w:type="dxa"/>
          </w:tcPr>
          <w:p w14:paraId="2878A18F" w14:textId="77777777" w:rsidR="008F327F" w:rsidRDefault="008F327F">
            <w:pPr>
              <w:pStyle w:val="TableParagraph"/>
              <w:spacing w:before="4"/>
              <w:rPr>
                <w:rFonts w:ascii="Calibri"/>
                <w:b/>
                <w:sz w:val="15"/>
              </w:rPr>
            </w:pPr>
          </w:p>
          <w:p w14:paraId="36DAA851" w14:textId="77777777" w:rsidR="008F327F" w:rsidRDefault="00627C0D">
            <w:pPr>
              <w:pStyle w:val="TableParagraph"/>
              <w:ind w:right="57"/>
              <w:jc w:val="right"/>
              <w:rPr>
                <w:sz w:val="12"/>
              </w:rPr>
            </w:pPr>
            <w:r>
              <w:rPr>
                <w:color w:val="1F3D73"/>
                <w:sz w:val="12"/>
              </w:rPr>
              <w:t>1.542.492,10</w:t>
            </w:r>
          </w:p>
        </w:tc>
        <w:tc>
          <w:tcPr>
            <w:tcW w:w="780" w:type="dxa"/>
          </w:tcPr>
          <w:p w14:paraId="7D77FC32" w14:textId="77777777" w:rsidR="008F327F" w:rsidRDefault="008F327F">
            <w:pPr>
              <w:pStyle w:val="TableParagraph"/>
              <w:spacing w:before="4"/>
              <w:rPr>
                <w:rFonts w:ascii="Calibri"/>
                <w:b/>
                <w:sz w:val="15"/>
              </w:rPr>
            </w:pPr>
          </w:p>
          <w:p w14:paraId="7F130305" w14:textId="77777777" w:rsidR="008F327F" w:rsidRDefault="00627C0D">
            <w:pPr>
              <w:pStyle w:val="TableParagraph"/>
              <w:ind w:left="49" w:right="26"/>
              <w:jc w:val="center"/>
              <w:rPr>
                <w:sz w:val="12"/>
              </w:rPr>
            </w:pPr>
            <w:r>
              <w:rPr>
                <w:color w:val="1F3D73"/>
                <w:w w:val="115"/>
                <w:sz w:val="12"/>
              </w:rPr>
              <w:t>223.000,00</w:t>
            </w:r>
          </w:p>
        </w:tc>
        <w:tc>
          <w:tcPr>
            <w:tcW w:w="1135" w:type="dxa"/>
            <w:shd w:val="clear" w:color="auto" w:fill="DDEBF7"/>
          </w:tcPr>
          <w:p w14:paraId="1767D692" w14:textId="77777777" w:rsidR="008F327F" w:rsidRDefault="00627C0D">
            <w:pPr>
              <w:pStyle w:val="TableParagraph"/>
              <w:spacing w:before="115"/>
              <w:ind w:right="57"/>
              <w:jc w:val="right"/>
              <w:rPr>
                <w:sz w:val="12"/>
              </w:rPr>
            </w:pPr>
            <w:r>
              <w:rPr>
                <w:color w:val="1F3D73"/>
                <w:sz w:val="12"/>
              </w:rPr>
              <w:t>1.174.441.492,10</w:t>
            </w:r>
          </w:p>
        </w:tc>
      </w:tr>
      <w:tr w:rsidR="008F327F" w14:paraId="208BC130" w14:textId="77777777">
        <w:trPr>
          <w:trHeight w:val="380"/>
        </w:trPr>
        <w:tc>
          <w:tcPr>
            <w:tcW w:w="582" w:type="dxa"/>
            <w:shd w:val="clear" w:color="auto" w:fill="DDEBF7"/>
          </w:tcPr>
          <w:p w14:paraId="50327553" w14:textId="77777777" w:rsidR="008F327F" w:rsidRDefault="00627C0D">
            <w:pPr>
              <w:pStyle w:val="TableParagraph"/>
              <w:spacing w:before="54" w:line="232" w:lineRule="auto"/>
              <w:ind w:left="70" w:right="195"/>
              <w:rPr>
                <w:sz w:val="12"/>
              </w:rPr>
            </w:pPr>
            <w:r>
              <w:rPr>
                <w:color w:val="1F3D73"/>
                <w:w w:val="105"/>
                <w:sz w:val="12"/>
              </w:rPr>
              <w:t>Total Gral.</w:t>
            </w:r>
          </w:p>
        </w:tc>
        <w:tc>
          <w:tcPr>
            <w:tcW w:w="1053" w:type="dxa"/>
            <w:shd w:val="clear" w:color="auto" w:fill="DDEBF7"/>
          </w:tcPr>
          <w:p w14:paraId="3ACBDF5F" w14:textId="77777777" w:rsidR="008F327F" w:rsidRDefault="008F327F">
            <w:pPr>
              <w:pStyle w:val="TableParagraph"/>
              <w:spacing w:before="11"/>
              <w:rPr>
                <w:rFonts w:ascii="Calibri"/>
                <w:b/>
                <w:sz w:val="15"/>
              </w:rPr>
            </w:pPr>
          </w:p>
          <w:p w14:paraId="3A4520C5" w14:textId="77777777" w:rsidR="008F327F" w:rsidRDefault="00627C0D">
            <w:pPr>
              <w:pStyle w:val="TableParagraph"/>
              <w:ind w:left="70"/>
              <w:rPr>
                <w:sz w:val="12"/>
              </w:rPr>
            </w:pPr>
            <w:r>
              <w:rPr>
                <w:color w:val="1F3D73"/>
                <w:w w:val="110"/>
                <w:sz w:val="12"/>
              </w:rPr>
              <w:t>5.020.789.967,06</w:t>
            </w:r>
          </w:p>
        </w:tc>
        <w:tc>
          <w:tcPr>
            <w:tcW w:w="900" w:type="dxa"/>
            <w:shd w:val="clear" w:color="auto" w:fill="DDEBF7"/>
          </w:tcPr>
          <w:p w14:paraId="0906F691" w14:textId="77777777" w:rsidR="008F327F" w:rsidRDefault="008F327F">
            <w:pPr>
              <w:pStyle w:val="TableParagraph"/>
              <w:spacing w:before="11"/>
              <w:rPr>
                <w:rFonts w:ascii="Calibri"/>
                <w:b/>
                <w:sz w:val="15"/>
              </w:rPr>
            </w:pPr>
          </w:p>
          <w:p w14:paraId="6B2DD9B6" w14:textId="77777777" w:rsidR="008F327F" w:rsidRDefault="00627C0D">
            <w:pPr>
              <w:pStyle w:val="TableParagraph"/>
              <w:ind w:left="70"/>
              <w:rPr>
                <w:sz w:val="12"/>
              </w:rPr>
            </w:pPr>
            <w:r>
              <w:rPr>
                <w:color w:val="1F3D73"/>
                <w:w w:val="110"/>
                <w:sz w:val="12"/>
              </w:rPr>
              <w:t>896.772,47</w:t>
            </w:r>
          </w:p>
        </w:tc>
        <w:tc>
          <w:tcPr>
            <w:tcW w:w="700" w:type="dxa"/>
            <w:shd w:val="clear" w:color="auto" w:fill="DDEBF7"/>
          </w:tcPr>
          <w:p w14:paraId="59060E6E" w14:textId="77777777" w:rsidR="008F327F" w:rsidRDefault="008F327F">
            <w:pPr>
              <w:pStyle w:val="TableParagraph"/>
              <w:spacing w:before="11"/>
              <w:rPr>
                <w:rFonts w:ascii="Calibri"/>
                <w:b/>
                <w:sz w:val="15"/>
              </w:rPr>
            </w:pPr>
          </w:p>
          <w:p w14:paraId="586480C7" w14:textId="77777777" w:rsidR="008F327F" w:rsidRDefault="00627C0D">
            <w:pPr>
              <w:pStyle w:val="TableParagraph"/>
              <w:ind w:right="71"/>
              <w:jc w:val="right"/>
              <w:rPr>
                <w:sz w:val="12"/>
              </w:rPr>
            </w:pPr>
            <w:r>
              <w:rPr>
                <w:color w:val="1F3D73"/>
                <w:w w:val="115"/>
                <w:sz w:val="12"/>
              </w:rPr>
              <w:t>82.500,00</w:t>
            </w:r>
          </w:p>
        </w:tc>
        <w:tc>
          <w:tcPr>
            <w:tcW w:w="780" w:type="dxa"/>
            <w:shd w:val="clear" w:color="auto" w:fill="DDEBF7"/>
          </w:tcPr>
          <w:p w14:paraId="22AD44EF" w14:textId="77777777" w:rsidR="008F327F" w:rsidRDefault="008F327F">
            <w:pPr>
              <w:pStyle w:val="TableParagraph"/>
              <w:spacing w:before="11"/>
              <w:rPr>
                <w:rFonts w:ascii="Calibri"/>
                <w:b/>
                <w:sz w:val="15"/>
              </w:rPr>
            </w:pPr>
          </w:p>
          <w:p w14:paraId="6C3A5B37" w14:textId="77777777" w:rsidR="008F327F" w:rsidRDefault="00627C0D">
            <w:pPr>
              <w:pStyle w:val="TableParagraph"/>
              <w:ind w:right="58"/>
              <w:jc w:val="right"/>
              <w:rPr>
                <w:sz w:val="12"/>
              </w:rPr>
            </w:pPr>
            <w:r>
              <w:rPr>
                <w:color w:val="1F3D73"/>
                <w:w w:val="105"/>
                <w:sz w:val="12"/>
              </w:rPr>
              <w:t>912.507,86</w:t>
            </w:r>
          </w:p>
        </w:tc>
        <w:tc>
          <w:tcPr>
            <w:tcW w:w="960" w:type="dxa"/>
            <w:shd w:val="clear" w:color="auto" w:fill="DDEBF7"/>
          </w:tcPr>
          <w:p w14:paraId="15CA3762" w14:textId="77777777" w:rsidR="008F327F" w:rsidRDefault="00627C0D">
            <w:pPr>
              <w:pStyle w:val="TableParagraph"/>
              <w:spacing w:before="122"/>
              <w:ind w:right="57"/>
              <w:jc w:val="right"/>
              <w:rPr>
                <w:sz w:val="12"/>
              </w:rPr>
            </w:pPr>
            <w:r>
              <w:rPr>
                <w:color w:val="1F3D73"/>
                <w:w w:val="105"/>
                <w:sz w:val="12"/>
              </w:rPr>
              <w:t>13.632.646,67</w:t>
            </w:r>
          </w:p>
        </w:tc>
        <w:tc>
          <w:tcPr>
            <w:tcW w:w="900" w:type="dxa"/>
            <w:shd w:val="clear" w:color="auto" w:fill="DDEBF7"/>
          </w:tcPr>
          <w:p w14:paraId="09BB5B62" w14:textId="77777777" w:rsidR="008F327F" w:rsidRDefault="00627C0D">
            <w:pPr>
              <w:pStyle w:val="TableParagraph"/>
              <w:spacing w:before="124"/>
              <w:ind w:right="58"/>
              <w:jc w:val="right"/>
              <w:rPr>
                <w:sz w:val="12"/>
              </w:rPr>
            </w:pPr>
            <w:r>
              <w:rPr>
                <w:color w:val="1F3D73"/>
                <w:sz w:val="12"/>
              </w:rPr>
              <w:t>64.207.125,10</w:t>
            </w:r>
          </w:p>
        </w:tc>
        <w:tc>
          <w:tcPr>
            <w:tcW w:w="820" w:type="dxa"/>
            <w:shd w:val="clear" w:color="auto" w:fill="DDEBF7"/>
          </w:tcPr>
          <w:p w14:paraId="73AD7B97" w14:textId="77777777" w:rsidR="008F327F" w:rsidRDefault="008F327F">
            <w:pPr>
              <w:pStyle w:val="TableParagraph"/>
              <w:spacing w:before="11"/>
              <w:rPr>
                <w:rFonts w:ascii="Calibri"/>
                <w:b/>
                <w:sz w:val="15"/>
              </w:rPr>
            </w:pPr>
          </w:p>
          <w:p w14:paraId="616B4A83" w14:textId="77777777" w:rsidR="008F327F" w:rsidRDefault="00627C0D">
            <w:pPr>
              <w:pStyle w:val="TableParagraph"/>
              <w:ind w:right="58"/>
              <w:jc w:val="right"/>
              <w:rPr>
                <w:sz w:val="12"/>
              </w:rPr>
            </w:pPr>
            <w:r>
              <w:rPr>
                <w:color w:val="1F3D73"/>
                <w:w w:val="105"/>
                <w:sz w:val="12"/>
              </w:rPr>
              <w:t>3.577.263,95</w:t>
            </w:r>
          </w:p>
        </w:tc>
        <w:tc>
          <w:tcPr>
            <w:tcW w:w="860" w:type="dxa"/>
            <w:shd w:val="clear" w:color="auto" w:fill="DDEBF7"/>
          </w:tcPr>
          <w:p w14:paraId="6C166AC4" w14:textId="77777777" w:rsidR="008F327F" w:rsidRDefault="008F327F">
            <w:pPr>
              <w:pStyle w:val="TableParagraph"/>
              <w:spacing w:before="11"/>
              <w:rPr>
                <w:rFonts w:ascii="Calibri"/>
                <w:b/>
                <w:sz w:val="15"/>
              </w:rPr>
            </w:pPr>
          </w:p>
          <w:p w14:paraId="330ABF9D" w14:textId="77777777" w:rsidR="008F327F" w:rsidRDefault="00627C0D">
            <w:pPr>
              <w:pStyle w:val="TableParagraph"/>
              <w:ind w:right="57"/>
              <w:jc w:val="right"/>
              <w:rPr>
                <w:sz w:val="12"/>
              </w:rPr>
            </w:pPr>
            <w:r>
              <w:rPr>
                <w:color w:val="1F3D73"/>
                <w:sz w:val="12"/>
              </w:rPr>
              <w:t>18.509.905,16</w:t>
            </w:r>
          </w:p>
        </w:tc>
        <w:tc>
          <w:tcPr>
            <w:tcW w:w="780" w:type="dxa"/>
            <w:shd w:val="clear" w:color="auto" w:fill="DDEBF7"/>
          </w:tcPr>
          <w:p w14:paraId="3E65BEC8" w14:textId="77777777" w:rsidR="008F327F" w:rsidRDefault="008F327F">
            <w:pPr>
              <w:pStyle w:val="TableParagraph"/>
              <w:spacing w:before="11"/>
              <w:rPr>
                <w:rFonts w:ascii="Calibri"/>
                <w:b/>
                <w:sz w:val="15"/>
              </w:rPr>
            </w:pPr>
          </w:p>
          <w:p w14:paraId="6054C2D7" w14:textId="77777777" w:rsidR="008F327F" w:rsidRDefault="00627C0D">
            <w:pPr>
              <w:pStyle w:val="TableParagraph"/>
              <w:ind w:left="38" w:right="26"/>
              <w:jc w:val="center"/>
              <w:rPr>
                <w:sz w:val="12"/>
              </w:rPr>
            </w:pPr>
            <w:r>
              <w:rPr>
                <w:color w:val="1F3D73"/>
                <w:sz w:val="12"/>
              </w:rPr>
              <w:t>2.682.114,85</w:t>
            </w:r>
          </w:p>
        </w:tc>
        <w:tc>
          <w:tcPr>
            <w:tcW w:w="1135" w:type="dxa"/>
            <w:shd w:val="clear" w:color="auto" w:fill="DDEBF7"/>
          </w:tcPr>
          <w:p w14:paraId="2EC3972F" w14:textId="77777777" w:rsidR="008F327F" w:rsidRDefault="00627C0D">
            <w:pPr>
              <w:pStyle w:val="TableParagraph"/>
              <w:spacing w:before="122"/>
              <w:ind w:right="57"/>
              <w:jc w:val="right"/>
              <w:rPr>
                <w:sz w:val="12"/>
              </w:rPr>
            </w:pPr>
            <w:r>
              <w:rPr>
                <w:color w:val="1F3D73"/>
                <w:sz w:val="12"/>
              </w:rPr>
              <w:t>5.125.290.803,12</w:t>
            </w:r>
          </w:p>
        </w:tc>
      </w:tr>
    </w:tbl>
    <w:p w14:paraId="2C7F237C" w14:textId="77777777" w:rsidR="008F327F" w:rsidRDefault="008F327F">
      <w:pPr>
        <w:pStyle w:val="BodyText"/>
        <w:spacing w:before="4"/>
        <w:rPr>
          <w:rFonts w:ascii="Calibri"/>
          <w:b/>
          <w:sz w:val="33"/>
        </w:rPr>
      </w:pPr>
    </w:p>
    <w:p w14:paraId="248105BE" w14:textId="1CD3E5B9" w:rsidR="008F327F" w:rsidRDefault="00627C0D">
      <w:pPr>
        <w:pStyle w:val="BodyText"/>
        <w:spacing w:line="408" w:lineRule="auto"/>
        <w:ind w:left="1600" w:right="1112" w:firstLine="708"/>
        <w:jc w:val="both"/>
      </w:pPr>
      <w:r>
        <w:rPr>
          <w:color w:val="1F3D73"/>
        </w:rPr>
        <w:t xml:space="preserve">En lo referente a la administración de viviendas de la institución, este año se </w:t>
      </w:r>
      <w:r w:rsidR="005303C8">
        <w:rPr>
          <w:color w:val="1F3D73"/>
        </w:rPr>
        <w:t>está</w:t>
      </w:r>
      <w:r>
        <w:rPr>
          <w:color w:val="1F3D73"/>
        </w:rPr>
        <w:t xml:space="preserve"> implementando tres Planes para la Recuperación de la Cartera Hipotecaria, con el fin de aumentar los valores  cobrados  por  ser  la  fuente  de  recursos  propios.  Estos  tres  Planes  se presenta como una  gracia  económica,  que  es  un  descuento  que  otorga  la  institución  en épocas especiales para que los  adquirientes  de  viviendas  </w:t>
      </w:r>
      <w:r w:rsidR="00646581">
        <w:rPr>
          <w:color w:val="1F3D73"/>
        </w:rPr>
        <w:t xml:space="preserve">de bajo costo </w:t>
      </w:r>
      <w:r>
        <w:rPr>
          <w:color w:val="1F3D73"/>
        </w:rPr>
        <w:t xml:space="preserve">puedan  ponerse  </w:t>
      </w:r>
      <w:r>
        <w:rPr>
          <w:color w:val="1F3D73"/>
        </w:rPr>
        <w:lastRenderedPageBreak/>
        <w:t xml:space="preserve">al  día  con sus cuotas atrasadas, presentando tres planes donde 1ero. </w:t>
      </w:r>
      <w:r w:rsidR="00646581">
        <w:rPr>
          <w:color w:val="1F3D73"/>
        </w:rPr>
        <w:t xml:space="preserve"> </w:t>
      </w:r>
      <w:r>
        <w:rPr>
          <w:color w:val="1F3D73"/>
        </w:rPr>
        <w:t>si el adquiriente tiene de 1 a 50 cuotas en atraso y capital no vencido aplica para un 25% de des</w:t>
      </w:r>
      <w:r w:rsidR="00DF077A">
        <w:rPr>
          <w:color w:val="1F3D73"/>
        </w:rPr>
        <w:t>cuento a la cuenta en atraso</w:t>
      </w:r>
      <w:r>
        <w:rPr>
          <w:color w:val="1F3D73"/>
        </w:rPr>
        <w:t xml:space="preserve"> y al capital no vencido se le aplicaría un descuento de un 35%. El 2do. Plan aplica para el adquiriente que tengan de 51 a 200 cuotas en atraso y capital no vencido, se le cobraría          sin descuento las cuotas ascendentes a 51, aplicaría un 25% de descuento de 1-50 cuotas         de atraso, al capital no vencido se le aplicaría un descuento de 35%. El </w:t>
      </w:r>
      <w:r>
        <w:rPr>
          <w:color w:val="1F3D73"/>
          <w:spacing w:val="-4"/>
        </w:rPr>
        <w:t xml:space="preserve">3er. </w:t>
      </w:r>
      <w:r>
        <w:rPr>
          <w:color w:val="1F3D73"/>
        </w:rPr>
        <w:t>Plan aplica para adquirientes que tengan totalmente su préstamo vencido, se le aplicaría un 10% de</w:t>
      </w:r>
      <w:r>
        <w:rPr>
          <w:color w:val="1F3D73"/>
          <w:spacing w:val="41"/>
        </w:rPr>
        <w:t xml:space="preserve"> </w:t>
      </w:r>
      <w:r>
        <w:rPr>
          <w:color w:val="1F3D73"/>
        </w:rPr>
        <w:t>descuento.</w:t>
      </w:r>
    </w:p>
    <w:p w14:paraId="04C61E9F" w14:textId="77777777" w:rsidR="008F327F" w:rsidRDefault="008F327F">
      <w:pPr>
        <w:spacing w:line="408" w:lineRule="auto"/>
        <w:jc w:val="both"/>
        <w:sectPr w:rsidR="008F327F" w:rsidSect="00C56A71">
          <w:footerReference w:type="even" r:id="rId39"/>
          <w:footerReference w:type="default" r:id="rId40"/>
          <w:pgSz w:w="12240" w:h="15840"/>
          <w:pgMar w:top="1500" w:right="900" w:bottom="1480" w:left="1100" w:header="0" w:footer="1284" w:gutter="0"/>
          <w:cols w:space="720"/>
        </w:sectPr>
      </w:pPr>
    </w:p>
    <w:p w14:paraId="3F917003" w14:textId="77777777" w:rsidR="008F327F" w:rsidRDefault="008F327F">
      <w:pPr>
        <w:pStyle w:val="BodyText"/>
        <w:rPr>
          <w:sz w:val="20"/>
        </w:rPr>
      </w:pPr>
    </w:p>
    <w:p w14:paraId="4982EA0C" w14:textId="77777777" w:rsidR="008F327F" w:rsidRDefault="008F327F">
      <w:pPr>
        <w:pStyle w:val="BodyText"/>
        <w:spacing w:before="2"/>
        <w:rPr>
          <w:sz w:val="19"/>
        </w:rPr>
      </w:pPr>
    </w:p>
    <w:p w14:paraId="3E59A8B9" w14:textId="0CA46D81" w:rsidR="008F327F" w:rsidRPr="00A107FA" w:rsidRDefault="00627C0D">
      <w:pPr>
        <w:pStyle w:val="ListParagraph"/>
        <w:numPr>
          <w:ilvl w:val="1"/>
          <w:numId w:val="2"/>
        </w:numPr>
        <w:tabs>
          <w:tab w:val="left" w:pos="1856"/>
        </w:tabs>
        <w:spacing w:after="30"/>
        <w:ind w:left="1855"/>
        <w:rPr>
          <w:color w:val="1F3D73"/>
          <w:sz w:val="18"/>
        </w:rPr>
      </w:pPr>
      <w:r>
        <w:rPr>
          <w:color w:val="1F3D73"/>
          <w:w w:val="105"/>
          <w:sz w:val="18"/>
        </w:rPr>
        <w:t>Pasivos</w:t>
      </w:r>
    </w:p>
    <w:p w14:paraId="1B099714" w14:textId="2E476E86" w:rsidR="00A107FA" w:rsidRDefault="00A107FA" w:rsidP="00A107FA">
      <w:pPr>
        <w:pStyle w:val="ListParagraph"/>
        <w:tabs>
          <w:tab w:val="left" w:pos="1856"/>
        </w:tabs>
        <w:spacing w:after="30"/>
        <w:ind w:left="1855"/>
        <w:rPr>
          <w:color w:val="1F3D73"/>
          <w:w w:val="105"/>
          <w:sz w:val="18"/>
        </w:rPr>
      </w:pPr>
    </w:p>
    <w:tbl>
      <w:tblPr>
        <w:tblW w:w="0" w:type="auto"/>
        <w:tblInd w:w="925"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1420"/>
        <w:gridCol w:w="1639"/>
        <w:gridCol w:w="1460"/>
        <w:gridCol w:w="1280"/>
        <w:gridCol w:w="1715"/>
      </w:tblGrid>
      <w:tr w:rsidR="008F327F" w14:paraId="6AD8BFD2" w14:textId="77777777">
        <w:trPr>
          <w:trHeight w:val="590"/>
        </w:trPr>
        <w:tc>
          <w:tcPr>
            <w:tcW w:w="1420" w:type="dxa"/>
          </w:tcPr>
          <w:p w14:paraId="10AA9D4C" w14:textId="77777777" w:rsidR="008F327F" w:rsidRDefault="00627C0D">
            <w:pPr>
              <w:pStyle w:val="TableParagraph"/>
              <w:spacing w:before="113" w:line="235" w:lineRule="auto"/>
              <w:ind w:left="316" w:right="132" w:hanging="155"/>
              <w:rPr>
                <w:rFonts w:ascii="Calibri" w:hAnsi="Calibri"/>
                <w:b/>
                <w:sz w:val="16"/>
              </w:rPr>
            </w:pPr>
            <w:r>
              <w:rPr>
                <w:rFonts w:ascii="Calibri" w:hAnsi="Calibri"/>
                <w:b/>
                <w:color w:val="1F3D73"/>
                <w:w w:val="125"/>
                <w:sz w:val="16"/>
              </w:rPr>
              <w:t>Descripción / Concepto</w:t>
            </w:r>
          </w:p>
        </w:tc>
        <w:tc>
          <w:tcPr>
            <w:tcW w:w="1639" w:type="dxa"/>
          </w:tcPr>
          <w:p w14:paraId="7C612926" w14:textId="77777777" w:rsidR="008F327F" w:rsidRDefault="008F327F">
            <w:pPr>
              <w:pStyle w:val="TableParagraph"/>
              <w:spacing w:before="7"/>
              <w:rPr>
                <w:sz w:val="16"/>
              </w:rPr>
            </w:pPr>
          </w:p>
          <w:p w14:paraId="36748E04" w14:textId="77777777" w:rsidR="008F327F" w:rsidRDefault="00627C0D">
            <w:pPr>
              <w:pStyle w:val="TableParagraph"/>
              <w:spacing w:before="1"/>
              <w:ind w:left="206" w:right="196"/>
              <w:jc w:val="center"/>
              <w:rPr>
                <w:rFonts w:ascii="Calibri"/>
                <w:b/>
                <w:sz w:val="16"/>
              </w:rPr>
            </w:pPr>
            <w:r>
              <w:rPr>
                <w:rFonts w:ascii="Calibri"/>
                <w:b/>
                <w:color w:val="1F3D73"/>
                <w:w w:val="125"/>
                <w:sz w:val="16"/>
              </w:rPr>
              <w:t>Balance Inicial</w:t>
            </w:r>
          </w:p>
        </w:tc>
        <w:tc>
          <w:tcPr>
            <w:tcW w:w="1460" w:type="dxa"/>
          </w:tcPr>
          <w:p w14:paraId="307908FE" w14:textId="77777777" w:rsidR="008F327F" w:rsidRDefault="008F327F">
            <w:pPr>
              <w:pStyle w:val="TableParagraph"/>
              <w:spacing w:before="7"/>
              <w:rPr>
                <w:sz w:val="16"/>
              </w:rPr>
            </w:pPr>
          </w:p>
          <w:p w14:paraId="2E5AD470" w14:textId="77777777" w:rsidR="008F327F" w:rsidRDefault="00627C0D">
            <w:pPr>
              <w:pStyle w:val="TableParagraph"/>
              <w:spacing w:before="1"/>
              <w:ind w:left="184" w:right="174"/>
              <w:jc w:val="center"/>
              <w:rPr>
                <w:rFonts w:ascii="Calibri" w:hAnsi="Calibri"/>
                <w:b/>
                <w:sz w:val="16"/>
              </w:rPr>
            </w:pPr>
            <w:r>
              <w:rPr>
                <w:rFonts w:ascii="Calibri" w:hAnsi="Calibri"/>
                <w:b/>
                <w:color w:val="1F3D73"/>
                <w:w w:val="125"/>
                <w:sz w:val="16"/>
              </w:rPr>
              <w:t>Débitos</w:t>
            </w:r>
          </w:p>
        </w:tc>
        <w:tc>
          <w:tcPr>
            <w:tcW w:w="1280" w:type="dxa"/>
          </w:tcPr>
          <w:p w14:paraId="6D949032" w14:textId="77777777" w:rsidR="008F327F" w:rsidRDefault="008F327F">
            <w:pPr>
              <w:pStyle w:val="TableParagraph"/>
              <w:spacing w:before="7"/>
              <w:rPr>
                <w:sz w:val="16"/>
              </w:rPr>
            </w:pPr>
          </w:p>
          <w:p w14:paraId="776CC140" w14:textId="77777777" w:rsidR="008F327F" w:rsidRDefault="00627C0D">
            <w:pPr>
              <w:pStyle w:val="TableParagraph"/>
              <w:spacing w:before="1"/>
              <w:ind w:left="94" w:right="85"/>
              <w:jc w:val="center"/>
              <w:rPr>
                <w:rFonts w:ascii="Calibri" w:hAnsi="Calibri"/>
                <w:b/>
                <w:sz w:val="16"/>
              </w:rPr>
            </w:pPr>
            <w:r>
              <w:rPr>
                <w:rFonts w:ascii="Calibri" w:hAnsi="Calibri"/>
                <w:b/>
                <w:color w:val="1F3D73"/>
                <w:w w:val="125"/>
                <w:sz w:val="16"/>
              </w:rPr>
              <w:t>Créditos</w:t>
            </w:r>
          </w:p>
        </w:tc>
        <w:tc>
          <w:tcPr>
            <w:tcW w:w="1715" w:type="dxa"/>
          </w:tcPr>
          <w:p w14:paraId="223EB474" w14:textId="77777777" w:rsidR="008F327F" w:rsidRDefault="008F327F">
            <w:pPr>
              <w:pStyle w:val="TableParagraph"/>
              <w:spacing w:before="7"/>
              <w:rPr>
                <w:sz w:val="16"/>
              </w:rPr>
            </w:pPr>
          </w:p>
          <w:p w14:paraId="5A9D97E3" w14:textId="77777777" w:rsidR="008F327F" w:rsidRDefault="00627C0D">
            <w:pPr>
              <w:pStyle w:val="TableParagraph"/>
              <w:spacing w:before="1"/>
              <w:ind w:left="287" w:right="277"/>
              <w:jc w:val="center"/>
              <w:rPr>
                <w:rFonts w:ascii="Calibri"/>
                <w:b/>
                <w:sz w:val="16"/>
              </w:rPr>
            </w:pPr>
            <w:r>
              <w:rPr>
                <w:rFonts w:ascii="Calibri"/>
                <w:b/>
                <w:color w:val="1F3D73"/>
                <w:w w:val="125"/>
                <w:sz w:val="16"/>
              </w:rPr>
              <w:t>Balance Final</w:t>
            </w:r>
          </w:p>
        </w:tc>
      </w:tr>
      <w:tr w:rsidR="008F327F" w14:paraId="79C0A5AB" w14:textId="77777777">
        <w:trPr>
          <w:trHeight w:val="365"/>
        </w:trPr>
        <w:tc>
          <w:tcPr>
            <w:tcW w:w="1420" w:type="dxa"/>
          </w:tcPr>
          <w:p w14:paraId="1843CBC2" w14:textId="77777777" w:rsidR="008F327F" w:rsidRDefault="00627C0D">
            <w:pPr>
              <w:pStyle w:val="TableParagraph"/>
              <w:spacing w:before="93"/>
              <w:ind w:left="439"/>
              <w:rPr>
                <w:sz w:val="16"/>
              </w:rPr>
            </w:pPr>
            <w:r>
              <w:rPr>
                <w:color w:val="1F3D73"/>
                <w:w w:val="105"/>
                <w:sz w:val="16"/>
              </w:rPr>
              <w:t>Pasivos</w:t>
            </w:r>
          </w:p>
        </w:tc>
        <w:tc>
          <w:tcPr>
            <w:tcW w:w="1639" w:type="dxa"/>
          </w:tcPr>
          <w:p w14:paraId="7BEC9DAD" w14:textId="77777777" w:rsidR="008F327F" w:rsidRDefault="00627C0D">
            <w:pPr>
              <w:pStyle w:val="TableParagraph"/>
              <w:spacing w:before="93"/>
              <w:ind w:left="206" w:right="196"/>
              <w:jc w:val="center"/>
              <w:rPr>
                <w:sz w:val="16"/>
              </w:rPr>
            </w:pPr>
            <w:r>
              <w:rPr>
                <w:color w:val="1F3D73"/>
                <w:w w:val="105"/>
                <w:sz w:val="16"/>
              </w:rPr>
              <w:t>512,626,487.94</w:t>
            </w:r>
          </w:p>
        </w:tc>
        <w:tc>
          <w:tcPr>
            <w:tcW w:w="1460" w:type="dxa"/>
          </w:tcPr>
          <w:p w14:paraId="3F69EBA3" w14:textId="77777777" w:rsidR="008F327F" w:rsidRDefault="00627C0D">
            <w:pPr>
              <w:pStyle w:val="TableParagraph"/>
              <w:spacing w:before="93"/>
              <w:ind w:left="184" w:right="175"/>
              <w:jc w:val="center"/>
              <w:rPr>
                <w:sz w:val="16"/>
              </w:rPr>
            </w:pPr>
            <w:r>
              <w:rPr>
                <w:color w:val="1F3D73"/>
                <w:w w:val="105"/>
                <w:sz w:val="16"/>
              </w:rPr>
              <w:t>381,530,750.86</w:t>
            </w:r>
          </w:p>
        </w:tc>
        <w:tc>
          <w:tcPr>
            <w:tcW w:w="1280" w:type="dxa"/>
          </w:tcPr>
          <w:p w14:paraId="5D81945F" w14:textId="77777777" w:rsidR="008F327F" w:rsidRDefault="00627C0D">
            <w:pPr>
              <w:pStyle w:val="TableParagraph"/>
              <w:spacing w:before="93"/>
              <w:ind w:left="95" w:right="85"/>
              <w:jc w:val="center"/>
              <w:rPr>
                <w:sz w:val="16"/>
              </w:rPr>
            </w:pPr>
            <w:r>
              <w:rPr>
                <w:color w:val="1F3D73"/>
                <w:w w:val="105"/>
                <w:sz w:val="16"/>
              </w:rPr>
              <w:t>392,141,306.76</w:t>
            </w:r>
          </w:p>
        </w:tc>
        <w:tc>
          <w:tcPr>
            <w:tcW w:w="1715" w:type="dxa"/>
          </w:tcPr>
          <w:p w14:paraId="4F25D747" w14:textId="77777777" w:rsidR="008F327F" w:rsidRDefault="00627C0D">
            <w:pPr>
              <w:pStyle w:val="TableParagraph"/>
              <w:spacing w:before="93"/>
              <w:ind w:left="287" w:right="277"/>
              <w:jc w:val="center"/>
              <w:rPr>
                <w:sz w:val="16"/>
              </w:rPr>
            </w:pPr>
            <w:r>
              <w:rPr>
                <w:color w:val="1F3D73"/>
                <w:w w:val="110"/>
                <w:sz w:val="16"/>
              </w:rPr>
              <w:t>523,237,043.84</w:t>
            </w:r>
          </w:p>
        </w:tc>
      </w:tr>
    </w:tbl>
    <w:p w14:paraId="6EA07A05" w14:textId="77777777" w:rsidR="008F327F" w:rsidRDefault="008F327F">
      <w:pPr>
        <w:pStyle w:val="BodyText"/>
        <w:rPr>
          <w:sz w:val="22"/>
        </w:rPr>
      </w:pPr>
    </w:p>
    <w:p w14:paraId="1D75F70C" w14:textId="77777777" w:rsidR="008F327F" w:rsidRDefault="008F327F">
      <w:pPr>
        <w:pStyle w:val="BodyText"/>
        <w:spacing w:before="10"/>
      </w:pPr>
    </w:p>
    <w:p w14:paraId="51934A1F" w14:textId="77777777" w:rsidR="008F327F" w:rsidRDefault="00627C0D">
      <w:pPr>
        <w:pStyle w:val="BodyText"/>
        <w:spacing w:after="29"/>
        <w:ind w:left="3067"/>
      </w:pPr>
      <w:r>
        <w:rPr>
          <w:color w:val="1F3D73"/>
          <w:w w:val="105"/>
        </w:rPr>
        <w:t>PASIVOS AL 30 DE NOVIEMBRE 2020</w:t>
      </w:r>
    </w:p>
    <w:tbl>
      <w:tblPr>
        <w:tblW w:w="0" w:type="auto"/>
        <w:tblInd w:w="925"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2439"/>
        <w:gridCol w:w="1228"/>
        <w:gridCol w:w="1312"/>
        <w:gridCol w:w="1260"/>
        <w:gridCol w:w="1275"/>
      </w:tblGrid>
      <w:tr w:rsidR="008F327F" w14:paraId="70B8C6A7" w14:textId="77777777">
        <w:trPr>
          <w:trHeight w:val="470"/>
        </w:trPr>
        <w:tc>
          <w:tcPr>
            <w:tcW w:w="2439" w:type="dxa"/>
          </w:tcPr>
          <w:p w14:paraId="1A8F5B09" w14:textId="77777777" w:rsidR="008F327F" w:rsidRDefault="00627C0D">
            <w:pPr>
              <w:pStyle w:val="TableParagraph"/>
              <w:spacing w:before="146"/>
              <w:ind w:left="253"/>
              <w:rPr>
                <w:rFonts w:ascii="Calibri" w:hAnsi="Calibri"/>
                <w:b/>
                <w:sz w:val="16"/>
              </w:rPr>
            </w:pPr>
            <w:r>
              <w:rPr>
                <w:rFonts w:ascii="Calibri" w:hAnsi="Calibri"/>
                <w:b/>
                <w:color w:val="1F3D73"/>
                <w:w w:val="125"/>
                <w:sz w:val="16"/>
              </w:rPr>
              <w:t>Descripción / Concepto</w:t>
            </w:r>
          </w:p>
        </w:tc>
        <w:tc>
          <w:tcPr>
            <w:tcW w:w="1228" w:type="dxa"/>
          </w:tcPr>
          <w:p w14:paraId="08A41E99" w14:textId="77777777" w:rsidR="008F327F" w:rsidRDefault="00627C0D">
            <w:pPr>
              <w:pStyle w:val="TableParagraph"/>
              <w:spacing w:before="53" w:line="235" w:lineRule="auto"/>
              <w:ind w:left="371" w:right="280" w:hanging="78"/>
              <w:rPr>
                <w:rFonts w:ascii="Calibri"/>
                <w:b/>
                <w:sz w:val="16"/>
              </w:rPr>
            </w:pPr>
            <w:r>
              <w:rPr>
                <w:rFonts w:ascii="Calibri"/>
                <w:b/>
                <w:color w:val="1F3D73"/>
                <w:w w:val="120"/>
                <w:sz w:val="16"/>
              </w:rPr>
              <w:t xml:space="preserve">Balance </w:t>
            </w:r>
            <w:r>
              <w:rPr>
                <w:rFonts w:ascii="Calibri"/>
                <w:b/>
                <w:color w:val="1F3D73"/>
                <w:w w:val="125"/>
                <w:sz w:val="16"/>
              </w:rPr>
              <w:t>Inicial</w:t>
            </w:r>
          </w:p>
        </w:tc>
        <w:tc>
          <w:tcPr>
            <w:tcW w:w="1312" w:type="dxa"/>
          </w:tcPr>
          <w:p w14:paraId="1B367B26" w14:textId="77777777" w:rsidR="008F327F" w:rsidRDefault="00627C0D">
            <w:pPr>
              <w:pStyle w:val="TableParagraph"/>
              <w:spacing w:before="146"/>
              <w:ind w:left="340"/>
              <w:rPr>
                <w:rFonts w:ascii="Calibri" w:hAnsi="Calibri"/>
                <w:b/>
                <w:sz w:val="16"/>
              </w:rPr>
            </w:pPr>
            <w:r>
              <w:rPr>
                <w:rFonts w:ascii="Calibri" w:hAnsi="Calibri"/>
                <w:b/>
                <w:color w:val="1F3D73"/>
                <w:w w:val="125"/>
                <w:sz w:val="16"/>
              </w:rPr>
              <w:t>Débitos</w:t>
            </w:r>
          </w:p>
        </w:tc>
        <w:tc>
          <w:tcPr>
            <w:tcW w:w="1260" w:type="dxa"/>
          </w:tcPr>
          <w:p w14:paraId="141F10B0" w14:textId="77777777" w:rsidR="008F327F" w:rsidRDefault="00627C0D">
            <w:pPr>
              <w:pStyle w:val="TableParagraph"/>
              <w:spacing w:before="146"/>
              <w:ind w:left="286"/>
              <w:rPr>
                <w:rFonts w:ascii="Calibri" w:hAnsi="Calibri"/>
                <w:b/>
                <w:sz w:val="16"/>
              </w:rPr>
            </w:pPr>
            <w:r>
              <w:rPr>
                <w:rFonts w:ascii="Calibri" w:hAnsi="Calibri"/>
                <w:b/>
                <w:color w:val="1F3D73"/>
                <w:w w:val="125"/>
                <w:sz w:val="16"/>
              </w:rPr>
              <w:t>Créditos</w:t>
            </w:r>
          </w:p>
        </w:tc>
        <w:tc>
          <w:tcPr>
            <w:tcW w:w="1275" w:type="dxa"/>
          </w:tcPr>
          <w:p w14:paraId="06CFE60A" w14:textId="77777777" w:rsidR="008F327F" w:rsidRDefault="00627C0D">
            <w:pPr>
              <w:pStyle w:val="TableParagraph"/>
              <w:spacing w:before="146"/>
              <w:ind w:right="83"/>
              <w:jc w:val="right"/>
              <w:rPr>
                <w:rFonts w:ascii="Calibri"/>
                <w:b/>
                <w:sz w:val="16"/>
              </w:rPr>
            </w:pPr>
            <w:r>
              <w:rPr>
                <w:rFonts w:ascii="Calibri"/>
                <w:b/>
                <w:color w:val="1F3D73"/>
                <w:w w:val="125"/>
                <w:sz w:val="16"/>
              </w:rPr>
              <w:t>Balance Final</w:t>
            </w:r>
          </w:p>
        </w:tc>
      </w:tr>
      <w:tr w:rsidR="008F327F" w14:paraId="20CF1AAF" w14:textId="77777777">
        <w:trPr>
          <w:trHeight w:val="489"/>
        </w:trPr>
        <w:tc>
          <w:tcPr>
            <w:tcW w:w="2439" w:type="dxa"/>
          </w:tcPr>
          <w:p w14:paraId="7BA9D745" w14:textId="77777777" w:rsidR="008F327F" w:rsidRDefault="00627C0D">
            <w:pPr>
              <w:pStyle w:val="TableParagraph"/>
              <w:spacing w:before="63" w:line="232" w:lineRule="auto"/>
              <w:ind w:left="70" w:right="354"/>
              <w:rPr>
                <w:sz w:val="16"/>
              </w:rPr>
            </w:pPr>
            <w:r>
              <w:rPr>
                <w:color w:val="1F3D73"/>
                <w:w w:val="105"/>
                <w:sz w:val="16"/>
              </w:rPr>
              <w:t>Documentos y cuentas por pagar</w:t>
            </w:r>
          </w:p>
        </w:tc>
        <w:tc>
          <w:tcPr>
            <w:tcW w:w="1228" w:type="dxa"/>
          </w:tcPr>
          <w:p w14:paraId="3DB473C5" w14:textId="77777777" w:rsidR="008F327F" w:rsidRDefault="008F327F">
            <w:pPr>
              <w:pStyle w:val="TableParagraph"/>
              <w:spacing w:before="2"/>
              <w:rPr>
                <w:sz w:val="20"/>
              </w:rPr>
            </w:pPr>
          </w:p>
          <w:p w14:paraId="4ECA103A" w14:textId="77777777" w:rsidR="008F327F" w:rsidRDefault="00627C0D">
            <w:pPr>
              <w:pStyle w:val="TableParagraph"/>
              <w:ind w:left="125" w:right="35"/>
              <w:jc w:val="center"/>
              <w:rPr>
                <w:sz w:val="16"/>
              </w:rPr>
            </w:pPr>
            <w:r>
              <w:rPr>
                <w:color w:val="1F3D73"/>
                <w:w w:val="110"/>
                <w:sz w:val="16"/>
              </w:rPr>
              <w:t>34.226.826,43</w:t>
            </w:r>
          </w:p>
        </w:tc>
        <w:tc>
          <w:tcPr>
            <w:tcW w:w="1312" w:type="dxa"/>
          </w:tcPr>
          <w:p w14:paraId="38DD5BBC" w14:textId="77777777" w:rsidR="008F327F" w:rsidRDefault="008F327F">
            <w:pPr>
              <w:pStyle w:val="TableParagraph"/>
              <w:spacing w:before="2"/>
              <w:rPr>
                <w:sz w:val="20"/>
              </w:rPr>
            </w:pPr>
          </w:p>
          <w:p w14:paraId="1F150CE5" w14:textId="77777777" w:rsidR="008F327F" w:rsidRDefault="00627C0D">
            <w:pPr>
              <w:pStyle w:val="TableParagraph"/>
              <w:ind w:right="58"/>
              <w:jc w:val="right"/>
              <w:rPr>
                <w:sz w:val="16"/>
              </w:rPr>
            </w:pPr>
            <w:r>
              <w:rPr>
                <w:color w:val="1F3D73"/>
                <w:w w:val="105"/>
                <w:sz w:val="16"/>
              </w:rPr>
              <w:t>35.854.221,62</w:t>
            </w:r>
          </w:p>
        </w:tc>
        <w:tc>
          <w:tcPr>
            <w:tcW w:w="1260" w:type="dxa"/>
          </w:tcPr>
          <w:p w14:paraId="059C7F9E" w14:textId="77777777" w:rsidR="008F327F" w:rsidRDefault="008F327F">
            <w:pPr>
              <w:pStyle w:val="TableParagraph"/>
              <w:spacing w:before="2"/>
              <w:rPr>
                <w:sz w:val="20"/>
              </w:rPr>
            </w:pPr>
          </w:p>
          <w:p w14:paraId="5FD87C61" w14:textId="77777777" w:rsidR="008F327F" w:rsidRDefault="00627C0D">
            <w:pPr>
              <w:pStyle w:val="TableParagraph"/>
              <w:ind w:right="57"/>
              <w:jc w:val="right"/>
              <w:rPr>
                <w:sz w:val="16"/>
              </w:rPr>
            </w:pPr>
            <w:r>
              <w:rPr>
                <w:color w:val="1F3D73"/>
                <w:w w:val="105"/>
                <w:sz w:val="16"/>
              </w:rPr>
              <w:t>23.343.792,73</w:t>
            </w:r>
          </w:p>
        </w:tc>
        <w:tc>
          <w:tcPr>
            <w:tcW w:w="1275" w:type="dxa"/>
          </w:tcPr>
          <w:p w14:paraId="0F2886FC" w14:textId="77777777" w:rsidR="008F327F" w:rsidRDefault="00627C0D">
            <w:pPr>
              <w:pStyle w:val="TableParagraph"/>
              <w:spacing w:before="155"/>
              <w:ind w:right="57"/>
              <w:jc w:val="right"/>
              <w:rPr>
                <w:sz w:val="16"/>
              </w:rPr>
            </w:pPr>
            <w:r>
              <w:rPr>
                <w:color w:val="1F3D73"/>
                <w:sz w:val="16"/>
              </w:rPr>
              <w:t>21.716.397,54</w:t>
            </w:r>
          </w:p>
        </w:tc>
      </w:tr>
      <w:tr w:rsidR="008F327F" w14:paraId="15A31153" w14:textId="77777777">
        <w:trPr>
          <w:trHeight w:val="489"/>
        </w:trPr>
        <w:tc>
          <w:tcPr>
            <w:tcW w:w="2439" w:type="dxa"/>
          </w:tcPr>
          <w:p w14:paraId="443F7AB3" w14:textId="77777777" w:rsidR="008F327F" w:rsidRDefault="00627C0D">
            <w:pPr>
              <w:pStyle w:val="TableParagraph"/>
              <w:spacing w:before="155"/>
              <w:ind w:left="70"/>
              <w:rPr>
                <w:sz w:val="16"/>
              </w:rPr>
            </w:pPr>
            <w:r>
              <w:rPr>
                <w:color w:val="1F3D73"/>
                <w:w w:val="105"/>
                <w:sz w:val="16"/>
              </w:rPr>
              <w:t>Cuentas por pagar proveedores</w:t>
            </w:r>
          </w:p>
        </w:tc>
        <w:tc>
          <w:tcPr>
            <w:tcW w:w="1228" w:type="dxa"/>
          </w:tcPr>
          <w:p w14:paraId="5252F7AC" w14:textId="77777777" w:rsidR="008F327F" w:rsidRDefault="008F327F">
            <w:pPr>
              <w:pStyle w:val="TableParagraph"/>
              <w:spacing w:before="2"/>
              <w:rPr>
                <w:sz w:val="20"/>
              </w:rPr>
            </w:pPr>
          </w:p>
          <w:p w14:paraId="53F468BC" w14:textId="77777777" w:rsidR="008F327F" w:rsidRDefault="00627C0D">
            <w:pPr>
              <w:pStyle w:val="TableParagraph"/>
              <w:ind w:left="87" w:right="35"/>
              <w:jc w:val="center"/>
              <w:rPr>
                <w:sz w:val="16"/>
              </w:rPr>
            </w:pPr>
            <w:r>
              <w:rPr>
                <w:color w:val="1F3D73"/>
                <w:w w:val="105"/>
                <w:sz w:val="16"/>
              </w:rPr>
              <w:t>232.725.054,19</w:t>
            </w:r>
          </w:p>
        </w:tc>
        <w:tc>
          <w:tcPr>
            <w:tcW w:w="1312" w:type="dxa"/>
          </w:tcPr>
          <w:p w14:paraId="6262D9AC" w14:textId="77777777" w:rsidR="008F327F" w:rsidRDefault="008F327F">
            <w:pPr>
              <w:pStyle w:val="TableParagraph"/>
              <w:spacing w:before="2"/>
              <w:rPr>
                <w:sz w:val="20"/>
              </w:rPr>
            </w:pPr>
          </w:p>
          <w:p w14:paraId="05459279" w14:textId="77777777" w:rsidR="008F327F" w:rsidRDefault="00627C0D">
            <w:pPr>
              <w:pStyle w:val="TableParagraph"/>
              <w:ind w:right="57"/>
              <w:jc w:val="right"/>
              <w:rPr>
                <w:sz w:val="16"/>
              </w:rPr>
            </w:pPr>
            <w:r>
              <w:rPr>
                <w:color w:val="1F3D73"/>
                <w:w w:val="105"/>
                <w:sz w:val="16"/>
              </w:rPr>
              <w:t>260.266.915,31</w:t>
            </w:r>
          </w:p>
        </w:tc>
        <w:tc>
          <w:tcPr>
            <w:tcW w:w="1260" w:type="dxa"/>
          </w:tcPr>
          <w:p w14:paraId="5910F084" w14:textId="77777777" w:rsidR="008F327F" w:rsidRDefault="008F327F">
            <w:pPr>
              <w:pStyle w:val="TableParagraph"/>
              <w:spacing w:before="2"/>
              <w:rPr>
                <w:sz w:val="20"/>
              </w:rPr>
            </w:pPr>
          </w:p>
          <w:p w14:paraId="79E7D982" w14:textId="77777777" w:rsidR="008F327F" w:rsidRDefault="00627C0D">
            <w:pPr>
              <w:pStyle w:val="TableParagraph"/>
              <w:ind w:right="58"/>
              <w:jc w:val="right"/>
              <w:rPr>
                <w:sz w:val="16"/>
              </w:rPr>
            </w:pPr>
            <w:r>
              <w:rPr>
                <w:color w:val="1F3D73"/>
                <w:sz w:val="16"/>
              </w:rPr>
              <w:t>257.331.045,70</w:t>
            </w:r>
          </w:p>
        </w:tc>
        <w:tc>
          <w:tcPr>
            <w:tcW w:w="1275" w:type="dxa"/>
          </w:tcPr>
          <w:p w14:paraId="4E903D19" w14:textId="77777777" w:rsidR="008F327F" w:rsidRDefault="008F327F">
            <w:pPr>
              <w:pStyle w:val="TableParagraph"/>
              <w:spacing w:before="2"/>
              <w:rPr>
                <w:sz w:val="20"/>
              </w:rPr>
            </w:pPr>
          </w:p>
          <w:p w14:paraId="0E84BF14" w14:textId="77777777" w:rsidR="008F327F" w:rsidRDefault="00627C0D">
            <w:pPr>
              <w:pStyle w:val="TableParagraph"/>
              <w:ind w:right="57"/>
              <w:jc w:val="right"/>
              <w:rPr>
                <w:sz w:val="16"/>
              </w:rPr>
            </w:pPr>
            <w:r>
              <w:rPr>
                <w:color w:val="1F3D73"/>
                <w:w w:val="105"/>
                <w:sz w:val="16"/>
              </w:rPr>
              <w:t>229.789.184,58</w:t>
            </w:r>
          </w:p>
        </w:tc>
      </w:tr>
      <w:tr w:rsidR="008F327F" w14:paraId="42C36C8D" w14:textId="77777777">
        <w:trPr>
          <w:trHeight w:val="488"/>
        </w:trPr>
        <w:tc>
          <w:tcPr>
            <w:tcW w:w="2439" w:type="dxa"/>
          </w:tcPr>
          <w:p w14:paraId="2BDC5354" w14:textId="77777777" w:rsidR="008F327F" w:rsidRDefault="00627C0D">
            <w:pPr>
              <w:pStyle w:val="TableParagraph"/>
              <w:spacing w:before="155"/>
              <w:ind w:left="70"/>
              <w:rPr>
                <w:sz w:val="16"/>
              </w:rPr>
            </w:pPr>
            <w:r>
              <w:rPr>
                <w:color w:val="1F3D73"/>
                <w:w w:val="105"/>
                <w:sz w:val="16"/>
              </w:rPr>
              <w:t>Otras cuentas por pagar</w:t>
            </w:r>
          </w:p>
        </w:tc>
        <w:tc>
          <w:tcPr>
            <w:tcW w:w="1228" w:type="dxa"/>
          </w:tcPr>
          <w:p w14:paraId="3E757D81" w14:textId="77777777" w:rsidR="008F327F" w:rsidRDefault="008F327F">
            <w:pPr>
              <w:pStyle w:val="TableParagraph"/>
              <w:spacing w:before="2"/>
              <w:rPr>
                <w:sz w:val="20"/>
              </w:rPr>
            </w:pPr>
          </w:p>
          <w:p w14:paraId="3C5C9C59" w14:textId="77777777" w:rsidR="008F327F" w:rsidRDefault="00627C0D">
            <w:pPr>
              <w:pStyle w:val="TableParagraph"/>
              <w:ind w:left="128" w:right="32"/>
              <w:jc w:val="center"/>
              <w:rPr>
                <w:sz w:val="16"/>
              </w:rPr>
            </w:pPr>
            <w:r>
              <w:rPr>
                <w:color w:val="1F3D73"/>
                <w:w w:val="110"/>
                <w:sz w:val="16"/>
              </w:rPr>
              <w:t>24.339.004,10</w:t>
            </w:r>
          </w:p>
        </w:tc>
        <w:tc>
          <w:tcPr>
            <w:tcW w:w="1312" w:type="dxa"/>
          </w:tcPr>
          <w:p w14:paraId="47E6DE0B" w14:textId="77777777" w:rsidR="008F327F" w:rsidRDefault="008F327F">
            <w:pPr>
              <w:pStyle w:val="TableParagraph"/>
              <w:spacing w:before="2"/>
              <w:rPr>
                <w:sz w:val="20"/>
              </w:rPr>
            </w:pPr>
          </w:p>
          <w:p w14:paraId="7EE1326B" w14:textId="77777777" w:rsidR="008F327F" w:rsidRDefault="00627C0D">
            <w:pPr>
              <w:pStyle w:val="TableParagraph"/>
              <w:ind w:right="57"/>
              <w:jc w:val="right"/>
              <w:rPr>
                <w:sz w:val="16"/>
              </w:rPr>
            </w:pPr>
            <w:r>
              <w:rPr>
                <w:color w:val="1F3D73"/>
                <w:w w:val="105"/>
                <w:sz w:val="16"/>
              </w:rPr>
              <w:t>18.347.459,32</w:t>
            </w:r>
          </w:p>
        </w:tc>
        <w:tc>
          <w:tcPr>
            <w:tcW w:w="1260" w:type="dxa"/>
          </w:tcPr>
          <w:p w14:paraId="20583EB1" w14:textId="77777777" w:rsidR="008F327F" w:rsidRDefault="008F327F">
            <w:pPr>
              <w:pStyle w:val="TableParagraph"/>
              <w:spacing w:before="2"/>
              <w:rPr>
                <w:sz w:val="20"/>
              </w:rPr>
            </w:pPr>
          </w:p>
          <w:p w14:paraId="7469BDAD" w14:textId="77777777" w:rsidR="008F327F" w:rsidRDefault="00627C0D">
            <w:pPr>
              <w:pStyle w:val="TableParagraph"/>
              <w:ind w:right="58"/>
              <w:jc w:val="right"/>
              <w:rPr>
                <w:sz w:val="16"/>
              </w:rPr>
            </w:pPr>
            <w:r>
              <w:rPr>
                <w:color w:val="1F3D73"/>
                <w:w w:val="105"/>
                <w:sz w:val="16"/>
              </w:rPr>
              <w:t>10.585.859,70</w:t>
            </w:r>
          </w:p>
        </w:tc>
        <w:tc>
          <w:tcPr>
            <w:tcW w:w="1275" w:type="dxa"/>
          </w:tcPr>
          <w:p w14:paraId="179E8A97" w14:textId="77777777" w:rsidR="008F327F" w:rsidRDefault="008F327F">
            <w:pPr>
              <w:pStyle w:val="TableParagraph"/>
              <w:spacing w:before="2"/>
              <w:rPr>
                <w:sz w:val="20"/>
              </w:rPr>
            </w:pPr>
          </w:p>
          <w:p w14:paraId="38377655" w14:textId="77777777" w:rsidR="008F327F" w:rsidRDefault="00627C0D">
            <w:pPr>
              <w:pStyle w:val="TableParagraph"/>
              <w:ind w:right="57"/>
              <w:jc w:val="right"/>
              <w:rPr>
                <w:sz w:val="16"/>
              </w:rPr>
            </w:pPr>
            <w:r>
              <w:rPr>
                <w:color w:val="1F3D73"/>
                <w:w w:val="105"/>
                <w:sz w:val="16"/>
              </w:rPr>
              <w:t>16.577.404,48</w:t>
            </w:r>
          </w:p>
        </w:tc>
      </w:tr>
      <w:tr w:rsidR="008F327F" w14:paraId="6AFC03A3" w14:textId="77777777">
        <w:trPr>
          <w:trHeight w:val="489"/>
        </w:trPr>
        <w:tc>
          <w:tcPr>
            <w:tcW w:w="2439" w:type="dxa"/>
          </w:tcPr>
          <w:p w14:paraId="5E28369C" w14:textId="77777777" w:rsidR="008F327F" w:rsidRDefault="00627C0D">
            <w:pPr>
              <w:pStyle w:val="TableParagraph"/>
              <w:spacing w:before="63" w:line="232" w:lineRule="auto"/>
              <w:ind w:left="70" w:right="163"/>
              <w:rPr>
                <w:sz w:val="16"/>
              </w:rPr>
            </w:pPr>
            <w:r>
              <w:rPr>
                <w:color w:val="1F3D73"/>
                <w:w w:val="105"/>
                <w:sz w:val="16"/>
              </w:rPr>
              <w:t>Acumulaciones y retenciones por pagar</w:t>
            </w:r>
          </w:p>
        </w:tc>
        <w:tc>
          <w:tcPr>
            <w:tcW w:w="1228" w:type="dxa"/>
          </w:tcPr>
          <w:p w14:paraId="47C3F343" w14:textId="77777777" w:rsidR="008F327F" w:rsidRDefault="008F327F">
            <w:pPr>
              <w:pStyle w:val="TableParagraph"/>
              <w:spacing w:before="2"/>
              <w:rPr>
                <w:sz w:val="20"/>
              </w:rPr>
            </w:pPr>
          </w:p>
          <w:p w14:paraId="43581D18" w14:textId="77777777" w:rsidR="008F327F" w:rsidRDefault="00627C0D">
            <w:pPr>
              <w:pStyle w:val="TableParagraph"/>
              <w:ind w:left="81" w:right="35"/>
              <w:jc w:val="center"/>
              <w:rPr>
                <w:sz w:val="16"/>
              </w:rPr>
            </w:pPr>
            <w:r>
              <w:rPr>
                <w:color w:val="1F3D73"/>
                <w:w w:val="105"/>
                <w:sz w:val="16"/>
              </w:rPr>
              <w:t>221.335.603,22</w:t>
            </w:r>
          </w:p>
        </w:tc>
        <w:tc>
          <w:tcPr>
            <w:tcW w:w="1312" w:type="dxa"/>
          </w:tcPr>
          <w:p w14:paraId="2660EDB3" w14:textId="77777777" w:rsidR="008F327F" w:rsidRDefault="008F327F">
            <w:pPr>
              <w:pStyle w:val="TableParagraph"/>
              <w:spacing w:before="2"/>
              <w:rPr>
                <w:sz w:val="20"/>
              </w:rPr>
            </w:pPr>
          </w:p>
          <w:p w14:paraId="6F8BA68B" w14:textId="77777777" w:rsidR="008F327F" w:rsidRDefault="00627C0D">
            <w:pPr>
              <w:pStyle w:val="TableParagraph"/>
              <w:ind w:right="57"/>
              <w:jc w:val="right"/>
              <w:rPr>
                <w:sz w:val="16"/>
              </w:rPr>
            </w:pPr>
            <w:r>
              <w:rPr>
                <w:color w:val="1F3D73"/>
                <w:sz w:val="16"/>
              </w:rPr>
              <w:t>67.062.154,61</w:t>
            </w:r>
          </w:p>
        </w:tc>
        <w:tc>
          <w:tcPr>
            <w:tcW w:w="1260" w:type="dxa"/>
          </w:tcPr>
          <w:p w14:paraId="5B811D61" w14:textId="77777777" w:rsidR="008F327F" w:rsidRDefault="008F327F">
            <w:pPr>
              <w:pStyle w:val="TableParagraph"/>
              <w:spacing w:before="2"/>
              <w:rPr>
                <w:sz w:val="20"/>
              </w:rPr>
            </w:pPr>
          </w:p>
          <w:p w14:paraId="0350E7E3" w14:textId="77777777" w:rsidR="008F327F" w:rsidRDefault="00627C0D">
            <w:pPr>
              <w:pStyle w:val="TableParagraph"/>
              <w:ind w:right="57"/>
              <w:jc w:val="right"/>
              <w:rPr>
                <w:sz w:val="16"/>
              </w:rPr>
            </w:pPr>
            <w:r>
              <w:rPr>
                <w:color w:val="1F3D73"/>
                <w:w w:val="110"/>
                <w:sz w:val="16"/>
              </w:rPr>
              <w:t>100.880.608,63</w:t>
            </w:r>
          </w:p>
        </w:tc>
        <w:tc>
          <w:tcPr>
            <w:tcW w:w="1275" w:type="dxa"/>
          </w:tcPr>
          <w:p w14:paraId="51DC942E" w14:textId="77777777" w:rsidR="008F327F" w:rsidRDefault="008F327F">
            <w:pPr>
              <w:pStyle w:val="TableParagraph"/>
              <w:spacing w:before="2"/>
              <w:rPr>
                <w:sz w:val="20"/>
              </w:rPr>
            </w:pPr>
          </w:p>
          <w:p w14:paraId="162D82B4" w14:textId="77777777" w:rsidR="008F327F" w:rsidRDefault="00627C0D">
            <w:pPr>
              <w:pStyle w:val="TableParagraph"/>
              <w:ind w:right="57"/>
              <w:jc w:val="right"/>
              <w:rPr>
                <w:sz w:val="16"/>
              </w:rPr>
            </w:pPr>
            <w:r>
              <w:rPr>
                <w:color w:val="1F3D73"/>
                <w:sz w:val="16"/>
              </w:rPr>
              <w:t>255.154.057,24</w:t>
            </w:r>
          </w:p>
        </w:tc>
      </w:tr>
      <w:tr w:rsidR="008F327F" w14:paraId="1DA91ADA" w14:textId="77777777">
        <w:trPr>
          <w:trHeight w:val="488"/>
        </w:trPr>
        <w:tc>
          <w:tcPr>
            <w:tcW w:w="2439" w:type="dxa"/>
            <w:shd w:val="clear" w:color="auto" w:fill="DDEBF7"/>
          </w:tcPr>
          <w:p w14:paraId="612472A8" w14:textId="77777777" w:rsidR="008F327F" w:rsidRDefault="00627C0D">
            <w:pPr>
              <w:pStyle w:val="TableParagraph"/>
              <w:spacing w:before="155"/>
              <w:ind w:left="70"/>
              <w:rPr>
                <w:sz w:val="16"/>
              </w:rPr>
            </w:pPr>
            <w:r>
              <w:rPr>
                <w:color w:val="1F3D73"/>
                <w:w w:val="105"/>
                <w:sz w:val="16"/>
              </w:rPr>
              <w:t>Total pasivos</w:t>
            </w:r>
          </w:p>
        </w:tc>
        <w:tc>
          <w:tcPr>
            <w:tcW w:w="1228" w:type="dxa"/>
            <w:shd w:val="clear" w:color="auto" w:fill="DDEBF7"/>
          </w:tcPr>
          <w:p w14:paraId="4E4F8D58" w14:textId="77777777" w:rsidR="008F327F" w:rsidRDefault="008F327F">
            <w:pPr>
              <w:pStyle w:val="TableParagraph"/>
              <w:spacing w:before="2"/>
              <w:rPr>
                <w:sz w:val="20"/>
              </w:rPr>
            </w:pPr>
          </w:p>
          <w:p w14:paraId="5CEE3B8A" w14:textId="77777777" w:rsidR="008F327F" w:rsidRDefault="00627C0D">
            <w:pPr>
              <w:pStyle w:val="TableParagraph"/>
              <w:ind w:left="83" w:right="35"/>
              <w:jc w:val="center"/>
              <w:rPr>
                <w:sz w:val="16"/>
              </w:rPr>
            </w:pPr>
            <w:r>
              <w:rPr>
                <w:color w:val="1F3D73"/>
                <w:w w:val="105"/>
                <w:sz w:val="16"/>
              </w:rPr>
              <w:t>512,626,487.94</w:t>
            </w:r>
          </w:p>
        </w:tc>
        <w:tc>
          <w:tcPr>
            <w:tcW w:w="1312" w:type="dxa"/>
            <w:shd w:val="clear" w:color="auto" w:fill="DDEBF7"/>
          </w:tcPr>
          <w:p w14:paraId="3A6EFD6B" w14:textId="77777777" w:rsidR="008F327F" w:rsidRDefault="008F327F">
            <w:pPr>
              <w:pStyle w:val="TableParagraph"/>
              <w:spacing w:before="2"/>
              <w:rPr>
                <w:sz w:val="20"/>
              </w:rPr>
            </w:pPr>
          </w:p>
          <w:p w14:paraId="4EFCB502" w14:textId="77777777" w:rsidR="008F327F" w:rsidRDefault="00627C0D">
            <w:pPr>
              <w:pStyle w:val="TableParagraph"/>
              <w:ind w:right="58"/>
              <w:jc w:val="right"/>
              <w:rPr>
                <w:sz w:val="16"/>
              </w:rPr>
            </w:pPr>
            <w:r>
              <w:rPr>
                <w:color w:val="1F3D73"/>
                <w:w w:val="105"/>
                <w:sz w:val="16"/>
              </w:rPr>
              <w:t>381,530,750.86</w:t>
            </w:r>
          </w:p>
        </w:tc>
        <w:tc>
          <w:tcPr>
            <w:tcW w:w="1260" w:type="dxa"/>
            <w:shd w:val="clear" w:color="auto" w:fill="DDEBF7"/>
          </w:tcPr>
          <w:p w14:paraId="4FB8DDF9" w14:textId="77777777" w:rsidR="008F327F" w:rsidRDefault="008F327F">
            <w:pPr>
              <w:pStyle w:val="TableParagraph"/>
              <w:spacing w:before="2"/>
              <w:rPr>
                <w:sz w:val="20"/>
              </w:rPr>
            </w:pPr>
          </w:p>
          <w:p w14:paraId="022887E8" w14:textId="77777777" w:rsidR="008F327F" w:rsidRDefault="00627C0D">
            <w:pPr>
              <w:pStyle w:val="TableParagraph"/>
              <w:ind w:right="57"/>
              <w:jc w:val="right"/>
              <w:rPr>
                <w:sz w:val="16"/>
              </w:rPr>
            </w:pPr>
            <w:r>
              <w:rPr>
                <w:color w:val="1F3D73"/>
                <w:sz w:val="16"/>
              </w:rPr>
              <w:t>392,141,306.76</w:t>
            </w:r>
          </w:p>
        </w:tc>
        <w:tc>
          <w:tcPr>
            <w:tcW w:w="1275" w:type="dxa"/>
            <w:shd w:val="clear" w:color="auto" w:fill="DDEBF7"/>
          </w:tcPr>
          <w:p w14:paraId="67F278B7" w14:textId="77777777" w:rsidR="008F327F" w:rsidRDefault="008F327F">
            <w:pPr>
              <w:pStyle w:val="TableParagraph"/>
              <w:spacing w:before="2"/>
              <w:rPr>
                <w:sz w:val="20"/>
              </w:rPr>
            </w:pPr>
          </w:p>
          <w:p w14:paraId="5C0DEF7B" w14:textId="77777777" w:rsidR="008F327F" w:rsidRDefault="00627C0D">
            <w:pPr>
              <w:pStyle w:val="TableParagraph"/>
              <w:ind w:right="57"/>
              <w:jc w:val="right"/>
              <w:rPr>
                <w:sz w:val="16"/>
              </w:rPr>
            </w:pPr>
            <w:r>
              <w:rPr>
                <w:color w:val="1F3D73"/>
                <w:w w:val="105"/>
                <w:sz w:val="16"/>
              </w:rPr>
              <w:t>523,237,043.84</w:t>
            </w:r>
          </w:p>
        </w:tc>
      </w:tr>
    </w:tbl>
    <w:p w14:paraId="7B77D683" w14:textId="77777777" w:rsidR="008F327F" w:rsidRDefault="008F327F">
      <w:pPr>
        <w:pStyle w:val="BodyText"/>
        <w:rPr>
          <w:sz w:val="22"/>
        </w:rPr>
      </w:pPr>
    </w:p>
    <w:p w14:paraId="3F6D5E12" w14:textId="77777777" w:rsidR="008F327F" w:rsidRDefault="008F327F">
      <w:pPr>
        <w:pStyle w:val="BodyText"/>
        <w:spacing w:before="6"/>
        <w:rPr>
          <w:sz w:val="17"/>
        </w:rPr>
      </w:pPr>
    </w:p>
    <w:p w14:paraId="79ED8713" w14:textId="77777777"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 xml:space="preserve">b) Contrataciones y Adquisiciones </w:t>
      </w:r>
      <w:r w:rsidRPr="00A107FA">
        <w:rPr>
          <w:color w:val="1F3D73"/>
          <w:w w:val="105"/>
          <w:sz w:val="18"/>
        </w:rPr>
        <w:tab/>
      </w:r>
      <w:r w:rsidRPr="00A107FA">
        <w:rPr>
          <w:color w:val="1F3D73"/>
          <w:w w:val="105"/>
          <w:sz w:val="18"/>
        </w:rPr>
        <w:tab/>
      </w:r>
      <w:r w:rsidRPr="00A107FA">
        <w:rPr>
          <w:color w:val="1F3D73"/>
          <w:w w:val="105"/>
          <w:sz w:val="18"/>
        </w:rPr>
        <w:tab/>
      </w:r>
      <w:r w:rsidRPr="00A107FA">
        <w:rPr>
          <w:color w:val="1F3D73"/>
          <w:w w:val="105"/>
          <w:sz w:val="18"/>
        </w:rPr>
        <w:tab/>
      </w:r>
      <w:r w:rsidRPr="00A107FA">
        <w:rPr>
          <w:color w:val="1F3D73"/>
          <w:w w:val="105"/>
          <w:sz w:val="18"/>
        </w:rPr>
        <w:tab/>
      </w:r>
      <w:r w:rsidRPr="00A107FA">
        <w:rPr>
          <w:color w:val="1F3D73"/>
          <w:w w:val="105"/>
          <w:sz w:val="18"/>
        </w:rPr>
        <w:tab/>
      </w:r>
    </w:p>
    <w:p w14:paraId="43742FDB" w14:textId="77777777" w:rsidR="00A107FA" w:rsidRDefault="00A107FA" w:rsidP="00A107FA">
      <w:pPr>
        <w:pStyle w:val="ListParagraph"/>
        <w:tabs>
          <w:tab w:val="left" w:pos="1856"/>
        </w:tabs>
        <w:spacing w:after="30"/>
        <w:ind w:left="1855"/>
        <w:rPr>
          <w:color w:val="1F3D73"/>
          <w:w w:val="105"/>
          <w:sz w:val="18"/>
        </w:rPr>
      </w:pPr>
    </w:p>
    <w:p w14:paraId="2863D725" w14:textId="15AA5B10"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 xml:space="preserve">a- Resumen de Licitaciones Realizadas en el Período Año 2020 </w:t>
      </w:r>
    </w:p>
    <w:p w14:paraId="19417EEF" w14:textId="77777777" w:rsidR="00A107FA" w:rsidRPr="00A107FA" w:rsidRDefault="00A107FA" w:rsidP="00A107FA">
      <w:pPr>
        <w:pStyle w:val="ListParagraph"/>
        <w:tabs>
          <w:tab w:val="left" w:pos="1856"/>
        </w:tabs>
        <w:spacing w:after="30"/>
        <w:ind w:left="1855"/>
        <w:rPr>
          <w:color w:val="1F3D73"/>
          <w:w w:val="105"/>
          <w:sz w:val="18"/>
        </w:rPr>
      </w:pPr>
    </w:p>
    <w:p w14:paraId="00AF5E29" w14:textId="77777777"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 xml:space="preserve">Números de procesos convocados y tipos de compras  </w:t>
      </w:r>
    </w:p>
    <w:p w14:paraId="63E9A6A1" w14:textId="77777777" w:rsidR="00A107FA" w:rsidRDefault="00A107FA" w:rsidP="00A107FA">
      <w:pPr>
        <w:pStyle w:val="ListParagraph"/>
        <w:tabs>
          <w:tab w:val="left" w:pos="1856"/>
        </w:tabs>
        <w:spacing w:after="30"/>
        <w:ind w:left="1855"/>
        <w:rPr>
          <w:color w:val="1F3D73"/>
          <w:w w:val="105"/>
          <w:sz w:val="18"/>
        </w:rPr>
      </w:pPr>
    </w:p>
    <w:p w14:paraId="62BBFB5F" w14:textId="23753E74"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Contrataciones de bienes, obras y servicios adjudicados a MIPYMES</w:t>
      </w:r>
    </w:p>
    <w:p w14:paraId="2519C0CE" w14:textId="77777777" w:rsidR="00A107FA" w:rsidRDefault="00A107FA" w:rsidP="00A107FA">
      <w:pPr>
        <w:pStyle w:val="ListParagraph"/>
        <w:tabs>
          <w:tab w:val="left" w:pos="1856"/>
        </w:tabs>
        <w:spacing w:after="30"/>
        <w:ind w:left="1855"/>
        <w:rPr>
          <w:color w:val="1F3D73"/>
          <w:w w:val="105"/>
          <w:sz w:val="18"/>
        </w:rPr>
      </w:pPr>
    </w:p>
    <w:p w14:paraId="60A7595B" w14:textId="0067B1B9"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 xml:space="preserve">Modalidad y Montos de Compras Adjudicados a MIPYMES </w:t>
      </w:r>
    </w:p>
    <w:p w14:paraId="0F1BE84E" w14:textId="77777777"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 xml:space="preserve"> (Cuadros Anexos No. 22).</w:t>
      </w:r>
    </w:p>
    <w:p w14:paraId="55CFE446" w14:textId="77777777" w:rsidR="00A107FA" w:rsidRDefault="00A107FA" w:rsidP="00A107FA">
      <w:pPr>
        <w:pStyle w:val="ListParagraph"/>
        <w:tabs>
          <w:tab w:val="left" w:pos="1856"/>
        </w:tabs>
        <w:spacing w:after="30"/>
        <w:ind w:left="1855"/>
        <w:rPr>
          <w:color w:val="1F3D73"/>
          <w:w w:val="105"/>
          <w:sz w:val="18"/>
        </w:rPr>
      </w:pPr>
    </w:p>
    <w:p w14:paraId="3CABAF8F" w14:textId="680653F6" w:rsidR="00A107FA" w:rsidRPr="00A107FA" w:rsidRDefault="00A107FA" w:rsidP="00A107FA">
      <w:pPr>
        <w:pStyle w:val="ListParagraph"/>
        <w:tabs>
          <w:tab w:val="left" w:pos="1856"/>
        </w:tabs>
        <w:spacing w:after="30"/>
        <w:ind w:left="1855"/>
        <w:rPr>
          <w:color w:val="1F3D73"/>
          <w:w w:val="105"/>
          <w:sz w:val="18"/>
        </w:rPr>
      </w:pPr>
      <w:r w:rsidRPr="00A107FA">
        <w:rPr>
          <w:color w:val="1F3D73"/>
          <w:w w:val="105"/>
          <w:sz w:val="18"/>
        </w:rPr>
        <w:t>Relación procesos de urgencia período enero-noviembre año 2020</w:t>
      </w:r>
    </w:p>
    <w:p w14:paraId="217AD5C5" w14:textId="77777777" w:rsidR="00A107FA" w:rsidRDefault="00A107FA" w:rsidP="00A107FA">
      <w:pPr>
        <w:pStyle w:val="ListParagraph"/>
        <w:tabs>
          <w:tab w:val="left" w:pos="1856"/>
        </w:tabs>
        <w:spacing w:after="30"/>
        <w:ind w:left="1855"/>
        <w:rPr>
          <w:color w:val="1F3D73"/>
          <w:w w:val="105"/>
          <w:sz w:val="18"/>
        </w:rPr>
      </w:pPr>
      <w:r w:rsidRPr="00A107FA">
        <w:rPr>
          <w:color w:val="1F3D73"/>
          <w:w w:val="105"/>
          <w:sz w:val="18"/>
        </w:rPr>
        <w:t>(Cuadro Anexo No. 23).</w:t>
      </w:r>
    </w:p>
    <w:p w14:paraId="0DC0B518" w14:textId="77777777" w:rsidR="008F327F" w:rsidRDefault="008F327F">
      <w:pPr>
        <w:pStyle w:val="BodyText"/>
        <w:spacing w:before="1"/>
        <w:rPr>
          <w:rFonts w:ascii="Palatino Linotype"/>
          <w:b/>
          <w:sz w:val="10"/>
        </w:rPr>
      </w:pPr>
    </w:p>
    <w:p w14:paraId="3E9D3AE0" w14:textId="77777777" w:rsidR="008F327F" w:rsidRDefault="008F327F">
      <w:pPr>
        <w:pStyle w:val="BodyText"/>
        <w:rPr>
          <w:sz w:val="20"/>
        </w:rPr>
      </w:pPr>
    </w:p>
    <w:p w14:paraId="4A7BDB9A" w14:textId="77777777" w:rsidR="00A107FA" w:rsidRDefault="00A107FA">
      <w:pPr>
        <w:rPr>
          <w:color w:val="1F3D73"/>
          <w:w w:val="105"/>
          <w:sz w:val="26"/>
          <w:szCs w:val="26"/>
        </w:rPr>
      </w:pPr>
      <w:bookmarkStart w:id="3" w:name="_TOC_250001"/>
      <w:r>
        <w:rPr>
          <w:color w:val="1F3D73"/>
          <w:w w:val="105"/>
        </w:rPr>
        <w:br w:type="page"/>
      </w:r>
    </w:p>
    <w:p w14:paraId="30E883BC" w14:textId="72949DEF" w:rsidR="008F327F" w:rsidRDefault="00100A97">
      <w:pPr>
        <w:pStyle w:val="Heading1"/>
        <w:ind w:right="356"/>
      </w:pPr>
      <w:r>
        <w:rPr>
          <w:color w:val="1F3D73"/>
          <w:w w:val="105"/>
        </w:rPr>
        <w:lastRenderedPageBreak/>
        <w:t>V</w:t>
      </w:r>
      <w:r w:rsidR="00646581">
        <w:rPr>
          <w:color w:val="1F3D73"/>
          <w:w w:val="105"/>
        </w:rPr>
        <w:t>.- PROYECCIONES AL PRÓXIMO A</w:t>
      </w:r>
      <w:r w:rsidR="00627C0D">
        <w:rPr>
          <w:color w:val="1F3D73"/>
          <w:w w:val="105"/>
        </w:rPr>
        <w:t>ÑO</w:t>
      </w:r>
      <w:bookmarkEnd w:id="3"/>
      <w:r w:rsidR="00627C0D">
        <w:rPr>
          <w:color w:val="1F3D73"/>
        </w:rPr>
        <w:t xml:space="preserve"> </w:t>
      </w:r>
    </w:p>
    <w:p w14:paraId="63128D66" w14:textId="7BE8C613" w:rsidR="008F327F" w:rsidRDefault="00745336">
      <w:pPr>
        <w:pStyle w:val="BodyText"/>
        <w:rPr>
          <w:sz w:val="12"/>
        </w:rPr>
      </w:pPr>
      <w:r>
        <w:rPr>
          <w:noProof/>
          <w:lang w:val="es-DO" w:eastAsia="es-DO" w:bidi="ar-SA"/>
        </w:rPr>
        <mc:AlternateContent>
          <mc:Choice Requires="wps">
            <w:drawing>
              <wp:anchor distT="0" distB="0" distL="0" distR="0" simplePos="0" relativeHeight="251683840" behindDoc="1" locked="0" layoutInCell="1" allowOverlap="1" wp14:anchorId="5FEDC1D2" wp14:editId="2339CFE2">
                <wp:simplePos x="0" y="0"/>
                <wp:positionH relativeFrom="page">
                  <wp:posOffset>3858260</wp:posOffset>
                </wp:positionH>
                <wp:positionV relativeFrom="paragraph">
                  <wp:posOffset>133350</wp:posOffset>
                </wp:positionV>
                <wp:extent cx="490220" cy="0"/>
                <wp:effectExtent l="0" t="0" r="0" b="0"/>
                <wp:wrapTopAndBottom/>
                <wp:docPr id="34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2E193" id="Line 4"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3.8pt,10.5pt" to="342.4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" strokecolor="#ea272e" strokeweight=".73908mm">
                <w10:wrap type="topAndBottom" anchorx="page"/>
              </v:line>
            </w:pict>
          </mc:Fallback>
        </mc:AlternateContent>
      </w:r>
    </w:p>
    <w:p w14:paraId="59C7748B" w14:textId="76865FB6" w:rsidR="008F327F" w:rsidRDefault="00627C0D">
      <w:pPr>
        <w:spacing w:before="195"/>
        <w:ind w:left="882" w:right="366"/>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r>
        <w:rPr>
          <w:rFonts w:ascii="Calibri"/>
          <w:b/>
          <w:color w:val="1F3D73"/>
          <w:w w:val="130"/>
          <w:sz w:val="16"/>
        </w:rPr>
        <w:t xml:space="preserve">S  </w:t>
      </w:r>
      <w:r w:rsidR="001051B2">
        <w:rPr>
          <w:rFonts w:ascii="Calibri"/>
          <w:b/>
          <w:color w:val="1F3D73"/>
          <w:spacing w:val="16"/>
          <w:w w:val="130"/>
          <w:sz w:val="16"/>
        </w:rPr>
        <w:t>20</w:t>
      </w:r>
      <w:r>
        <w:rPr>
          <w:rFonts w:ascii="Calibri"/>
          <w:b/>
          <w:color w:val="1F3D73"/>
          <w:spacing w:val="16"/>
          <w:w w:val="130"/>
          <w:sz w:val="16"/>
        </w:rPr>
        <w:t>20</w:t>
      </w:r>
      <w:r>
        <w:rPr>
          <w:rFonts w:ascii="Calibri"/>
          <w:b/>
          <w:color w:val="1F3D73"/>
          <w:spacing w:val="-5"/>
          <w:sz w:val="16"/>
        </w:rPr>
        <w:t xml:space="preserve"> </w:t>
      </w:r>
    </w:p>
    <w:p w14:paraId="53CEE750" w14:textId="77777777" w:rsidR="008F327F" w:rsidRDefault="008F327F">
      <w:pPr>
        <w:pStyle w:val="BodyText"/>
        <w:rPr>
          <w:rFonts w:ascii="Calibri"/>
          <w:b/>
          <w:sz w:val="20"/>
        </w:rPr>
      </w:pPr>
    </w:p>
    <w:p w14:paraId="438CDAB4" w14:textId="77777777" w:rsidR="008F327F" w:rsidRDefault="008F327F">
      <w:pPr>
        <w:pStyle w:val="BodyText"/>
        <w:spacing w:before="6"/>
        <w:rPr>
          <w:rFonts w:ascii="Calibri"/>
          <w:b/>
          <w:sz w:val="17"/>
        </w:rPr>
      </w:pPr>
    </w:p>
    <w:p w14:paraId="0DAF01C9" w14:textId="2B4838A8" w:rsidR="008F327F" w:rsidRDefault="00100A97">
      <w:pPr>
        <w:pStyle w:val="BodyText"/>
        <w:spacing w:before="1"/>
        <w:ind w:left="1600"/>
      </w:pPr>
      <w:r>
        <w:rPr>
          <w:color w:val="1F3D73"/>
          <w:w w:val="105"/>
        </w:rPr>
        <w:t>5</w:t>
      </w:r>
      <w:r w:rsidR="00627C0D">
        <w:rPr>
          <w:color w:val="1F3D73"/>
          <w:w w:val="105"/>
        </w:rPr>
        <w:t>.1.-Proyección de Planes al Próximo Año por Programas</w:t>
      </w:r>
    </w:p>
    <w:p w14:paraId="0DE4400F" w14:textId="77777777" w:rsidR="008F327F" w:rsidRDefault="008F327F">
      <w:pPr>
        <w:pStyle w:val="BodyText"/>
        <w:spacing w:before="3"/>
        <w:rPr>
          <w:sz w:val="16"/>
        </w:rPr>
      </w:pPr>
    </w:p>
    <w:tbl>
      <w:tblPr>
        <w:tblW w:w="0" w:type="auto"/>
        <w:tblInd w:w="1406" w:type="dxa"/>
        <w:tblLayout w:type="fixed"/>
        <w:tblCellMar>
          <w:left w:w="0" w:type="dxa"/>
          <w:right w:w="0" w:type="dxa"/>
        </w:tblCellMar>
        <w:tblLook w:val="01E0" w:firstRow="1" w:lastRow="1" w:firstColumn="1" w:lastColumn="1" w:noHBand="0" w:noVBand="0"/>
      </w:tblPr>
      <w:tblGrid>
        <w:gridCol w:w="7942"/>
      </w:tblGrid>
      <w:tr w:rsidR="008F327F" w14:paraId="5299046D" w14:textId="77777777">
        <w:trPr>
          <w:trHeight w:val="212"/>
        </w:trPr>
        <w:tc>
          <w:tcPr>
            <w:tcW w:w="7942" w:type="dxa"/>
          </w:tcPr>
          <w:p w14:paraId="087A303B" w14:textId="77777777" w:rsidR="008F327F" w:rsidRDefault="00627C0D">
            <w:pPr>
              <w:pStyle w:val="TableParagraph"/>
              <w:spacing w:before="10" w:line="182" w:lineRule="exact"/>
              <w:ind w:left="1637" w:right="1637"/>
              <w:jc w:val="center"/>
              <w:rPr>
                <w:rFonts w:ascii="Calibri" w:hAnsi="Calibri"/>
                <w:b/>
                <w:sz w:val="16"/>
              </w:rPr>
            </w:pPr>
            <w:r>
              <w:rPr>
                <w:rFonts w:ascii="Calibri" w:hAnsi="Calibri"/>
                <w:b/>
                <w:color w:val="1F3D73"/>
                <w:w w:val="130"/>
                <w:sz w:val="16"/>
              </w:rPr>
              <w:t>PROYECCIONES POR PROGRAMAS PARA EL AÑO 2021</w:t>
            </w:r>
          </w:p>
        </w:tc>
      </w:tr>
      <w:tr w:rsidR="008F327F" w14:paraId="16F51AEF" w14:textId="77777777">
        <w:trPr>
          <w:trHeight w:val="404"/>
        </w:trPr>
        <w:tc>
          <w:tcPr>
            <w:tcW w:w="7942" w:type="dxa"/>
          </w:tcPr>
          <w:p w14:paraId="534B9DE4" w14:textId="77777777" w:rsidR="008F327F" w:rsidRDefault="00627C0D">
            <w:pPr>
              <w:pStyle w:val="TableParagraph"/>
              <w:spacing w:before="11" w:line="192" w:lineRule="exact"/>
              <w:ind w:left="2549" w:hanging="2350"/>
              <w:rPr>
                <w:rFonts w:ascii="Calibri" w:hAnsi="Calibri"/>
                <w:b/>
                <w:sz w:val="16"/>
              </w:rPr>
            </w:pPr>
            <w:r>
              <w:rPr>
                <w:rFonts w:ascii="Calibri" w:hAnsi="Calibri"/>
                <w:b/>
                <w:color w:val="1F3D73"/>
                <w:w w:val="125"/>
                <w:sz w:val="16"/>
              </w:rPr>
              <w:t xml:space="preserve">PROGRAMA CONSTRUCCIÓN DE VIVIENDAS NUEVAS, PROGRAMA DE MEJORAMIENTO Y/O </w:t>
            </w:r>
            <w:r>
              <w:rPr>
                <w:rFonts w:ascii="Calibri" w:hAnsi="Calibri"/>
                <w:b/>
                <w:color w:val="1F3D73"/>
                <w:w w:val="130"/>
                <w:sz w:val="16"/>
              </w:rPr>
              <w:t>RECONSTRUCCION DE VIVIENDAS</w:t>
            </w:r>
          </w:p>
        </w:tc>
      </w:tr>
    </w:tbl>
    <w:p w14:paraId="5416F3E7" w14:textId="77777777" w:rsidR="008F327F" w:rsidRDefault="008F327F">
      <w:pPr>
        <w:pStyle w:val="BodyText"/>
      </w:pPr>
    </w:p>
    <w:tbl>
      <w:tblPr>
        <w:tblW w:w="0" w:type="auto"/>
        <w:tblInd w:w="1132"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429"/>
        <w:gridCol w:w="710"/>
        <w:gridCol w:w="1300"/>
        <w:gridCol w:w="1134"/>
        <w:gridCol w:w="906"/>
        <w:gridCol w:w="980"/>
        <w:gridCol w:w="1476"/>
        <w:gridCol w:w="1555"/>
      </w:tblGrid>
      <w:tr w:rsidR="008F327F" w14:paraId="66574EF1" w14:textId="77777777">
        <w:trPr>
          <w:trHeight w:val="775"/>
        </w:trPr>
        <w:tc>
          <w:tcPr>
            <w:tcW w:w="429" w:type="dxa"/>
            <w:tcBorders>
              <w:bottom w:val="nil"/>
            </w:tcBorders>
            <w:shd w:val="clear" w:color="auto" w:fill="D9E0F1"/>
          </w:tcPr>
          <w:p w14:paraId="0F97BDC9" w14:textId="77777777" w:rsidR="008F327F" w:rsidRDefault="008F327F">
            <w:pPr>
              <w:pStyle w:val="TableParagraph"/>
              <w:spacing w:before="9"/>
              <w:rPr>
                <w:sz w:val="23"/>
              </w:rPr>
            </w:pPr>
          </w:p>
          <w:p w14:paraId="4B588BD4" w14:textId="77777777" w:rsidR="008F327F" w:rsidRDefault="00627C0D">
            <w:pPr>
              <w:pStyle w:val="TableParagraph"/>
              <w:ind w:left="63" w:right="54"/>
              <w:jc w:val="center"/>
              <w:rPr>
                <w:sz w:val="16"/>
              </w:rPr>
            </w:pPr>
            <w:r>
              <w:rPr>
                <w:color w:val="1F3D73"/>
                <w:sz w:val="16"/>
              </w:rPr>
              <w:t>No.</w:t>
            </w:r>
          </w:p>
        </w:tc>
        <w:tc>
          <w:tcPr>
            <w:tcW w:w="710" w:type="dxa"/>
            <w:tcBorders>
              <w:bottom w:val="nil"/>
            </w:tcBorders>
            <w:shd w:val="clear" w:color="auto" w:fill="D9E0F1"/>
          </w:tcPr>
          <w:p w14:paraId="1EF92C9E" w14:textId="77777777" w:rsidR="008F327F" w:rsidRDefault="008F327F">
            <w:pPr>
              <w:pStyle w:val="TableParagraph"/>
              <w:spacing w:before="5"/>
              <w:rPr>
                <w:sz w:val="16"/>
              </w:rPr>
            </w:pPr>
          </w:p>
          <w:p w14:paraId="583172C1" w14:textId="77777777" w:rsidR="008F327F" w:rsidRDefault="00627C0D">
            <w:pPr>
              <w:pStyle w:val="TableParagraph"/>
              <w:spacing w:line="232" w:lineRule="auto"/>
              <w:ind w:left="165" w:right="65" w:hanging="72"/>
              <w:rPr>
                <w:sz w:val="16"/>
              </w:rPr>
            </w:pPr>
            <w:r>
              <w:rPr>
                <w:color w:val="1F3D73"/>
                <w:sz w:val="16"/>
              </w:rPr>
              <w:t>Código SNIP</w:t>
            </w:r>
          </w:p>
        </w:tc>
        <w:tc>
          <w:tcPr>
            <w:tcW w:w="1300" w:type="dxa"/>
            <w:tcBorders>
              <w:bottom w:val="nil"/>
            </w:tcBorders>
            <w:shd w:val="clear" w:color="auto" w:fill="D9E0F1"/>
          </w:tcPr>
          <w:p w14:paraId="7C0C2948" w14:textId="77777777" w:rsidR="008F327F" w:rsidRDefault="008F327F">
            <w:pPr>
              <w:pStyle w:val="TableParagraph"/>
              <w:spacing w:before="5"/>
              <w:rPr>
                <w:sz w:val="16"/>
              </w:rPr>
            </w:pPr>
          </w:p>
          <w:p w14:paraId="7998A0D2" w14:textId="77777777" w:rsidR="008F327F" w:rsidRDefault="00627C0D">
            <w:pPr>
              <w:pStyle w:val="TableParagraph"/>
              <w:spacing w:line="232" w:lineRule="auto"/>
              <w:ind w:left="323" w:right="151" w:hanging="98"/>
              <w:rPr>
                <w:sz w:val="16"/>
              </w:rPr>
            </w:pPr>
            <w:r>
              <w:rPr>
                <w:color w:val="1F3D73"/>
                <w:w w:val="105"/>
                <w:sz w:val="16"/>
              </w:rPr>
              <w:t>Nombre del Proyecto</w:t>
            </w:r>
          </w:p>
        </w:tc>
        <w:tc>
          <w:tcPr>
            <w:tcW w:w="1134" w:type="dxa"/>
            <w:tcBorders>
              <w:bottom w:val="nil"/>
            </w:tcBorders>
            <w:shd w:val="clear" w:color="auto" w:fill="D9E0F1"/>
          </w:tcPr>
          <w:p w14:paraId="6F5E8741" w14:textId="77777777" w:rsidR="008F327F" w:rsidRDefault="008F327F">
            <w:pPr>
              <w:pStyle w:val="TableParagraph"/>
              <w:spacing w:before="9"/>
              <w:rPr>
                <w:sz w:val="23"/>
              </w:rPr>
            </w:pPr>
          </w:p>
          <w:p w14:paraId="1877C945" w14:textId="77777777" w:rsidR="008F327F" w:rsidRDefault="00627C0D">
            <w:pPr>
              <w:pStyle w:val="TableParagraph"/>
              <w:ind w:left="51" w:right="42"/>
              <w:jc w:val="center"/>
              <w:rPr>
                <w:sz w:val="16"/>
              </w:rPr>
            </w:pPr>
            <w:r>
              <w:rPr>
                <w:color w:val="1F3D73"/>
                <w:w w:val="105"/>
                <w:sz w:val="16"/>
              </w:rPr>
              <w:t>Localización</w:t>
            </w:r>
          </w:p>
        </w:tc>
        <w:tc>
          <w:tcPr>
            <w:tcW w:w="906" w:type="dxa"/>
            <w:tcBorders>
              <w:bottom w:val="nil"/>
            </w:tcBorders>
            <w:shd w:val="clear" w:color="auto" w:fill="D9E0F1"/>
          </w:tcPr>
          <w:p w14:paraId="46710AE6" w14:textId="77777777" w:rsidR="008F327F" w:rsidRDefault="008F327F">
            <w:pPr>
              <w:pStyle w:val="TableParagraph"/>
              <w:spacing w:before="5"/>
              <w:rPr>
                <w:sz w:val="16"/>
              </w:rPr>
            </w:pPr>
          </w:p>
          <w:p w14:paraId="79BBE12F" w14:textId="77777777" w:rsidR="008F327F" w:rsidRDefault="00627C0D">
            <w:pPr>
              <w:pStyle w:val="TableParagraph"/>
              <w:spacing w:line="232" w:lineRule="auto"/>
              <w:ind w:left="87" w:right="74" w:firstLine="117"/>
              <w:rPr>
                <w:sz w:val="16"/>
              </w:rPr>
            </w:pPr>
            <w:r>
              <w:rPr>
                <w:color w:val="1F3D73"/>
                <w:sz w:val="16"/>
              </w:rPr>
              <w:t>No. de Viviendas</w:t>
            </w:r>
          </w:p>
        </w:tc>
        <w:tc>
          <w:tcPr>
            <w:tcW w:w="980" w:type="dxa"/>
            <w:tcBorders>
              <w:bottom w:val="nil"/>
            </w:tcBorders>
            <w:shd w:val="clear" w:color="auto" w:fill="D9E0F1"/>
          </w:tcPr>
          <w:p w14:paraId="37BABACA" w14:textId="77777777" w:rsidR="008F327F" w:rsidRDefault="008F327F">
            <w:pPr>
              <w:pStyle w:val="TableParagraph"/>
              <w:spacing w:before="5"/>
              <w:rPr>
                <w:sz w:val="16"/>
              </w:rPr>
            </w:pPr>
          </w:p>
          <w:p w14:paraId="119CB4D2" w14:textId="77777777" w:rsidR="008F327F" w:rsidRDefault="00627C0D">
            <w:pPr>
              <w:pStyle w:val="TableParagraph"/>
              <w:spacing w:line="232" w:lineRule="auto"/>
              <w:ind w:left="163" w:hanging="74"/>
              <w:rPr>
                <w:sz w:val="16"/>
              </w:rPr>
            </w:pPr>
            <w:r>
              <w:rPr>
                <w:color w:val="1F3D73"/>
                <w:w w:val="105"/>
                <w:sz w:val="16"/>
              </w:rPr>
              <w:t>Estatus del Proyecto</w:t>
            </w:r>
          </w:p>
        </w:tc>
        <w:tc>
          <w:tcPr>
            <w:tcW w:w="1476" w:type="dxa"/>
            <w:tcBorders>
              <w:bottom w:val="nil"/>
            </w:tcBorders>
            <w:shd w:val="clear" w:color="auto" w:fill="D9E0F1"/>
          </w:tcPr>
          <w:p w14:paraId="43D1A32C" w14:textId="77777777" w:rsidR="008F327F" w:rsidRDefault="00627C0D">
            <w:pPr>
              <w:pStyle w:val="TableParagraph"/>
              <w:spacing w:before="108" w:line="232" w:lineRule="auto"/>
              <w:ind w:left="183" w:firstLine="214"/>
              <w:rPr>
                <w:sz w:val="16"/>
              </w:rPr>
            </w:pPr>
            <w:r>
              <w:rPr>
                <w:color w:val="1F3D73"/>
                <w:w w:val="105"/>
                <w:sz w:val="16"/>
              </w:rPr>
              <w:t>Inversión Programada en RD$ Año 2021</w:t>
            </w:r>
          </w:p>
        </w:tc>
        <w:tc>
          <w:tcPr>
            <w:tcW w:w="1555" w:type="dxa"/>
            <w:tcBorders>
              <w:bottom w:val="nil"/>
            </w:tcBorders>
            <w:shd w:val="clear" w:color="auto" w:fill="D9E0F1"/>
          </w:tcPr>
          <w:p w14:paraId="5C6DA261" w14:textId="77777777" w:rsidR="008F327F" w:rsidRDefault="008F327F">
            <w:pPr>
              <w:pStyle w:val="TableParagraph"/>
              <w:spacing w:before="5"/>
              <w:rPr>
                <w:sz w:val="16"/>
              </w:rPr>
            </w:pPr>
          </w:p>
          <w:p w14:paraId="74FB4371" w14:textId="77777777" w:rsidR="008F327F" w:rsidRDefault="00627C0D">
            <w:pPr>
              <w:pStyle w:val="TableParagraph"/>
              <w:spacing w:line="232" w:lineRule="auto"/>
              <w:ind w:left="613" w:hanging="391"/>
              <w:rPr>
                <w:sz w:val="16"/>
              </w:rPr>
            </w:pPr>
            <w:r>
              <w:rPr>
                <w:color w:val="1F3D73"/>
                <w:w w:val="105"/>
                <w:sz w:val="16"/>
              </w:rPr>
              <w:t>Monto Total en RD$</w:t>
            </w:r>
          </w:p>
        </w:tc>
      </w:tr>
      <w:tr w:rsidR="008F327F" w14:paraId="46A28E19" w14:textId="77777777">
        <w:trPr>
          <w:trHeight w:val="279"/>
        </w:trPr>
        <w:tc>
          <w:tcPr>
            <w:tcW w:w="8490" w:type="dxa"/>
            <w:gridSpan w:val="8"/>
            <w:tcBorders>
              <w:top w:val="nil"/>
              <w:left w:val="nil"/>
              <w:bottom w:val="nil"/>
              <w:right w:val="nil"/>
            </w:tcBorders>
            <w:shd w:val="clear" w:color="auto" w:fill="1F3D73"/>
          </w:tcPr>
          <w:p w14:paraId="3E7C6E5C" w14:textId="77777777" w:rsidR="008F327F" w:rsidRDefault="00627C0D">
            <w:pPr>
              <w:pStyle w:val="TableParagraph"/>
              <w:spacing w:before="47"/>
              <w:ind w:left="2717" w:right="2707"/>
              <w:jc w:val="center"/>
              <w:rPr>
                <w:sz w:val="16"/>
              </w:rPr>
            </w:pPr>
            <w:r>
              <w:rPr>
                <w:color w:val="FFFFFF"/>
                <w:w w:val="105"/>
                <w:sz w:val="16"/>
              </w:rPr>
              <w:t>PROGRAMA DE VIVIENDAS NUEVAS</w:t>
            </w:r>
          </w:p>
        </w:tc>
      </w:tr>
      <w:tr w:rsidR="008F327F" w14:paraId="7EB7C35D" w14:textId="77777777">
        <w:trPr>
          <w:trHeight w:val="1343"/>
        </w:trPr>
        <w:tc>
          <w:tcPr>
            <w:tcW w:w="429" w:type="dxa"/>
            <w:tcBorders>
              <w:top w:val="nil"/>
            </w:tcBorders>
          </w:tcPr>
          <w:p w14:paraId="65322447" w14:textId="77777777" w:rsidR="008F327F" w:rsidRDefault="008F327F">
            <w:pPr>
              <w:pStyle w:val="TableParagraph"/>
              <w:rPr>
                <w:sz w:val="20"/>
              </w:rPr>
            </w:pPr>
          </w:p>
          <w:p w14:paraId="4FA6B7C5" w14:textId="77777777" w:rsidR="008F327F" w:rsidRDefault="008F327F">
            <w:pPr>
              <w:pStyle w:val="TableParagraph"/>
              <w:spacing w:before="10"/>
              <w:rPr>
                <w:sz w:val="26"/>
              </w:rPr>
            </w:pPr>
          </w:p>
          <w:p w14:paraId="49E4E3B2" w14:textId="77777777" w:rsidR="008F327F" w:rsidRDefault="00627C0D">
            <w:pPr>
              <w:pStyle w:val="TableParagraph"/>
              <w:ind w:left="9"/>
              <w:jc w:val="center"/>
              <w:rPr>
                <w:sz w:val="16"/>
              </w:rPr>
            </w:pPr>
            <w:r>
              <w:rPr>
                <w:color w:val="1F3D73"/>
                <w:w w:val="72"/>
                <w:sz w:val="16"/>
              </w:rPr>
              <w:t>1</w:t>
            </w:r>
          </w:p>
        </w:tc>
        <w:tc>
          <w:tcPr>
            <w:tcW w:w="710" w:type="dxa"/>
            <w:tcBorders>
              <w:top w:val="nil"/>
            </w:tcBorders>
          </w:tcPr>
          <w:p w14:paraId="6D00096A" w14:textId="77777777" w:rsidR="008F327F" w:rsidRDefault="008F327F">
            <w:pPr>
              <w:pStyle w:val="TableParagraph"/>
              <w:rPr>
                <w:sz w:val="20"/>
              </w:rPr>
            </w:pPr>
          </w:p>
          <w:p w14:paraId="35761AF9" w14:textId="77777777" w:rsidR="008F327F" w:rsidRDefault="008F327F">
            <w:pPr>
              <w:pStyle w:val="TableParagraph"/>
              <w:spacing w:before="10"/>
              <w:rPr>
                <w:sz w:val="26"/>
              </w:rPr>
            </w:pPr>
          </w:p>
          <w:p w14:paraId="0EF598DA" w14:textId="77777777" w:rsidR="008F327F" w:rsidRDefault="00627C0D">
            <w:pPr>
              <w:pStyle w:val="TableParagraph"/>
              <w:ind w:left="115" w:right="105"/>
              <w:jc w:val="center"/>
              <w:rPr>
                <w:sz w:val="16"/>
              </w:rPr>
            </w:pPr>
            <w:r>
              <w:rPr>
                <w:color w:val="1F3D73"/>
                <w:w w:val="105"/>
                <w:sz w:val="16"/>
              </w:rPr>
              <w:t>13894</w:t>
            </w:r>
          </w:p>
        </w:tc>
        <w:tc>
          <w:tcPr>
            <w:tcW w:w="1300" w:type="dxa"/>
            <w:tcBorders>
              <w:top w:val="nil"/>
            </w:tcBorders>
          </w:tcPr>
          <w:p w14:paraId="7EF5A73A" w14:textId="77777777" w:rsidR="008F327F" w:rsidRDefault="008F327F">
            <w:pPr>
              <w:pStyle w:val="TableParagraph"/>
              <w:spacing w:before="3"/>
              <w:rPr>
                <w:sz w:val="16"/>
              </w:rPr>
            </w:pPr>
          </w:p>
          <w:p w14:paraId="311D5994" w14:textId="698FAEBD" w:rsidR="008F327F" w:rsidRDefault="00627C0D">
            <w:pPr>
              <w:pStyle w:val="TableParagraph"/>
              <w:spacing w:before="1" w:line="232" w:lineRule="auto"/>
              <w:ind w:left="70" w:right="50"/>
              <w:rPr>
                <w:sz w:val="16"/>
              </w:rPr>
            </w:pPr>
            <w:r>
              <w:rPr>
                <w:color w:val="1F3D73"/>
                <w:w w:val="105"/>
                <w:sz w:val="16"/>
              </w:rPr>
              <w:t xml:space="preserve">Construcción de 80 </w:t>
            </w:r>
            <w:r w:rsidR="00DF077A">
              <w:rPr>
                <w:color w:val="1F3D73"/>
                <w:spacing w:val="-4"/>
                <w:w w:val="105"/>
                <w:sz w:val="16"/>
              </w:rPr>
              <w:t>v</w:t>
            </w:r>
            <w:r>
              <w:rPr>
                <w:color w:val="1F3D73"/>
                <w:spacing w:val="-4"/>
                <w:w w:val="105"/>
                <w:sz w:val="16"/>
              </w:rPr>
              <w:t xml:space="preserve">iviendas </w:t>
            </w:r>
            <w:r>
              <w:rPr>
                <w:color w:val="1F3D73"/>
                <w:w w:val="105"/>
                <w:sz w:val="16"/>
              </w:rPr>
              <w:t>en la provincia Santiago Rodríguez</w:t>
            </w:r>
          </w:p>
        </w:tc>
        <w:tc>
          <w:tcPr>
            <w:tcW w:w="1134" w:type="dxa"/>
            <w:tcBorders>
              <w:top w:val="nil"/>
            </w:tcBorders>
          </w:tcPr>
          <w:p w14:paraId="4E023FD5" w14:textId="77777777" w:rsidR="008F327F" w:rsidRDefault="008F327F">
            <w:pPr>
              <w:pStyle w:val="TableParagraph"/>
              <w:rPr>
                <w:sz w:val="20"/>
              </w:rPr>
            </w:pPr>
          </w:p>
          <w:p w14:paraId="4757A9A4" w14:textId="77777777" w:rsidR="008F327F" w:rsidRDefault="008F327F">
            <w:pPr>
              <w:pStyle w:val="TableParagraph"/>
              <w:spacing w:before="6"/>
              <w:rPr>
                <w:sz w:val="19"/>
              </w:rPr>
            </w:pPr>
          </w:p>
          <w:p w14:paraId="0913DB90" w14:textId="77777777" w:rsidR="008F327F" w:rsidRDefault="00627C0D">
            <w:pPr>
              <w:pStyle w:val="TableParagraph"/>
              <w:spacing w:line="232" w:lineRule="auto"/>
              <w:ind w:left="185" w:firstLine="62"/>
              <w:rPr>
                <w:sz w:val="16"/>
              </w:rPr>
            </w:pPr>
            <w:r>
              <w:rPr>
                <w:color w:val="1F3D73"/>
                <w:w w:val="105"/>
                <w:sz w:val="16"/>
              </w:rPr>
              <w:t xml:space="preserve">Santiago </w:t>
            </w:r>
            <w:r>
              <w:rPr>
                <w:color w:val="1F3D73"/>
                <w:sz w:val="16"/>
              </w:rPr>
              <w:t>Rodríguez</w:t>
            </w:r>
          </w:p>
        </w:tc>
        <w:tc>
          <w:tcPr>
            <w:tcW w:w="906" w:type="dxa"/>
            <w:tcBorders>
              <w:top w:val="nil"/>
            </w:tcBorders>
          </w:tcPr>
          <w:p w14:paraId="59DAD4C4" w14:textId="77777777" w:rsidR="008F327F" w:rsidRDefault="008F327F">
            <w:pPr>
              <w:pStyle w:val="TableParagraph"/>
              <w:rPr>
                <w:sz w:val="20"/>
              </w:rPr>
            </w:pPr>
          </w:p>
          <w:p w14:paraId="3B21388C" w14:textId="77777777" w:rsidR="008F327F" w:rsidRDefault="008F327F">
            <w:pPr>
              <w:pStyle w:val="TableParagraph"/>
              <w:spacing w:before="10"/>
              <w:rPr>
                <w:sz w:val="26"/>
              </w:rPr>
            </w:pPr>
          </w:p>
          <w:p w14:paraId="0483286E" w14:textId="77777777" w:rsidR="008F327F" w:rsidRDefault="00627C0D">
            <w:pPr>
              <w:pStyle w:val="TableParagraph"/>
              <w:ind w:left="252" w:right="243"/>
              <w:jc w:val="center"/>
              <w:rPr>
                <w:sz w:val="16"/>
              </w:rPr>
            </w:pPr>
            <w:r>
              <w:rPr>
                <w:color w:val="1F3D73"/>
                <w:w w:val="120"/>
                <w:sz w:val="16"/>
              </w:rPr>
              <w:t>80</w:t>
            </w:r>
          </w:p>
        </w:tc>
        <w:tc>
          <w:tcPr>
            <w:tcW w:w="980" w:type="dxa"/>
            <w:tcBorders>
              <w:top w:val="nil"/>
            </w:tcBorders>
          </w:tcPr>
          <w:p w14:paraId="36B2C812" w14:textId="77777777" w:rsidR="008F327F" w:rsidRDefault="008F327F">
            <w:pPr>
              <w:pStyle w:val="TableParagraph"/>
              <w:rPr>
                <w:sz w:val="20"/>
              </w:rPr>
            </w:pPr>
          </w:p>
          <w:p w14:paraId="03B238A7" w14:textId="77777777" w:rsidR="008F327F" w:rsidRDefault="008F327F">
            <w:pPr>
              <w:pStyle w:val="TableParagraph"/>
              <w:spacing w:before="6"/>
              <w:rPr>
                <w:sz w:val="19"/>
              </w:rPr>
            </w:pPr>
          </w:p>
          <w:p w14:paraId="67341789"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Borders>
              <w:top w:val="nil"/>
            </w:tcBorders>
          </w:tcPr>
          <w:p w14:paraId="5477DDCD" w14:textId="77777777" w:rsidR="008F327F" w:rsidRDefault="008F327F">
            <w:pPr>
              <w:pStyle w:val="TableParagraph"/>
              <w:rPr>
                <w:sz w:val="20"/>
              </w:rPr>
            </w:pPr>
          </w:p>
          <w:p w14:paraId="1584E50E" w14:textId="77777777" w:rsidR="008F327F" w:rsidRDefault="008F327F">
            <w:pPr>
              <w:pStyle w:val="TableParagraph"/>
              <w:spacing w:before="10"/>
              <w:rPr>
                <w:sz w:val="26"/>
              </w:rPr>
            </w:pPr>
          </w:p>
          <w:p w14:paraId="26540CED" w14:textId="77777777" w:rsidR="008F327F" w:rsidRDefault="00627C0D">
            <w:pPr>
              <w:pStyle w:val="TableParagraph"/>
              <w:ind w:right="306"/>
              <w:jc w:val="right"/>
              <w:rPr>
                <w:sz w:val="16"/>
              </w:rPr>
            </w:pPr>
            <w:r>
              <w:rPr>
                <w:color w:val="1F3D73"/>
                <w:w w:val="90"/>
                <w:sz w:val="16"/>
              </w:rPr>
              <w:t>71.117.163,23</w:t>
            </w:r>
          </w:p>
        </w:tc>
        <w:tc>
          <w:tcPr>
            <w:tcW w:w="1555" w:type="dxa"/>
            <w:tcBorders>
              <w:top w:val="nil"/>
            </w:tcBorders>
          </w:tcPr>
          <w:p w14:paraId="0180947A" w14:textId="77777777" w:rsidR="008F327F" w:rsidRDefault="008F327F">
            <w:pPr>
              <w:pStyle w:val="TableParagraph"/>
              <w:rPr>
                <w:sz w:val="20"/>
              </w:rPr>
            </w:pPr>
          </w:p>
          <w:p w14:paraId="3CCCBE86" w14:textId="77777777" w:rsidR="008F327F" w:rsidRDefault="008F327F">
            <w:pPr>
              <w:pStyle w:val="TableParagraph"/>
              <w:spacing w:before="10"/>
              <w:rPr>
                <w:sz w:val="26"/>
              </w:rPr>
            </w:pPr>
          </w:p>
          <w:p w14:paraId="15B5E8FC" w14:textId="77777777" w:rsidR="008F327F" w:rsidRDefault="00627C0D">
            <w:pPr>
              <w:pStyle w:val="TableParagraph"/>
              <w:ind w:left="261"/>
              <w:rPr>
                <w:sz w:val="16"/>
              </w:rPr>
            </w:pPr>
            <w:r>
              <w:rPr>
                <w:color w:val="1F3D73"/>
                <w:w w:val="105"/>
                <w:sz w:val="16"/>
              </w:rPr>
              <w:t>158.529.322,67</w:t>
            </w:r>
          </w:p>
        </w:tc>
      </w:tr>
      <w:tr w:rsidR="008F327F" w14:paraId="6A7909BE" w14:textId="77777777">
        <w:trPr>
          <w:trHeight w:val="1861"/>
        </w:trPr>
        <w:tc>
          <w:tcPr>
            <w:tcW w:w="429" w:type="dxa"/>
          </w:tcPr>
          <w:p w14:paraId="6ACED359" w14:textId="77777777" w:rsidR="008F327F" w:rsidRDefault="008F327F">
            <w:pPr>
              <w:pStyle w:val="TableParagraph"/>
              <w:rPr>
                <w:sz w:val="20"/>
              </w:rPr>
            </w:pPr>
          </w:p>
          <w:p w14:paraId="1B8EF43F" w14:textId="77777777" w:rsidR="008F327F" w:rsidRDefault="008F327F">
            <w:pPr>
              <w:pStyle w:val="TableParagraph"/>
              <w:rPr>
                <w:sz w:val="20"/>
              </w:rPr>
            </w:pPr>
          </w:p>
          <w:p w14:paraId="563CD28D" w14:textId="77777777" w:rsidR="008F327F" w:rsidRDefault="008F327F">
            <w:pPr>
              <w:pStyle w:val="TableParagraph"/>
              <w:spacing w:before="8"/>
              <w:rPr>
                <w:sz w:val="27"/>
              </w:rPr>
            </w:pPr>
          </w:p>
          <w:p w14:paraId="766657DE" w14:textId="77777777" w:rsidR="008F327F" w:rsidRDefault="00627C0D">
            <w:pPr>
              <w:pStyle w:val="TableParagraph"/>
              <w:ind w:left="9"/>
              <w:jc w:val="center"/>
              <w:rPr>
                <w:sz w:val="16"/>
              </w:rPr>
            </w:pPr>
            <w:r>
              <w:rPr>
                <w:color w:val="1F3D73"/>
                <w:w w:val="111"/>
                <w:sz w:val="16"/>
              </w:rPr>
              <w:t>2</w:t>
            </w:r>
          </w:p>
        </w:tc>
        <w:tc>
          <w:tcPr>
            <w:tcW w:w="710" w:type="dxa"/>
          </w:tcPr>
          <w:p w14:paraId="4F45C806" w14:textId="77777777" w:rsidR="008F327F" w:rsidRDefault="008F327F">
            <w:pPr>
              <w:pStyle w:val="TableParagraph"/>
              <w:rPr>
                <w:sz w:val="20"/>
              </w:rPr>
            </w:pPr>
          </w:p>
          <w:p w14:paraId="43176911" w14:textId="77777777" w:rsidR="008F327F" w:rsidRDefault="008F327F">
            <w:pPr>
              <w:pStyle w:val="TableParagraph"/>
              <w:rPr>
                <w:sz w:val="20"/>
              </w:rPr>
            </w:pPr>
          </w:p>
          <w:p w14:paraId="742697AD" w14:textId="77777777" w:rsidR="008F327F" w:rsidRDefault="008F327F">
            <w:pPr>
              <w:pStyle w:val="TableParagraph"/>
              <w:spacing w:before="8"/>
              <w:rPr>
                <w:sz w:val="27"/>
              </w:rPr>
            </w:pPr>
          </w:p>
          <w:p w14:paraId="0795B446" w14:textId="77777777" w:rsidR="008F327F" w:rsidRDefault="00627C0D">
            <w:pPr>
              <w:pStyle w:val="TableParagraph"/>
              <w:ind w:left="115" w:right="105"/>
              <w:jc w:val="center"/>
              <w:rPr>
                <w:sz w:val="16"/>
              </w:rPr>
            </w:pPr>
            <w:r>
              <w:rPr>
                <w:color w:val="1F3D73"/>
                <w:w w:val="105"/>
                <w:sz w:val="16"/>
              </w:rPr>
              <w:t>13880</w:t>
            </w:r>
          </w:p>
        </w:tc>
        <w:tc>
          <w:tcPr>
            <w:tcW w:w="1300" w:type="dxa"/>
          </w:tcPr>
          <w:p w14:paraId="15318E9D" w14:textId="77777777" w:rsidR="008F327F" w:rsidRDefault="008F327F">
            <w:pPr>
              <w:pStyle w:val="TableParagraph"/>
              <w:spacing w:before="8"/>
              <w:rPr>
                <w:sz w:val="21"/>
              </w:rPr>
            </w:pPr>
          </w:p>
          <w:p w14:paraId="2938E4D1" w14:textId="61B0E2D2" w:rsidR="008F327F" w:rsidRDefault="00627C0D">
            <w:pPr>
              <w:pStyle w:val="TableParagraph"/>
              <w:spacing w:before="1" w:line="232" w:lineRule="auto"/>
              <w:ind w:left="70" w:right="47"/>
              <w:rPr>
                <w:sz w:val="16"/>
              </w:rPr>
            </w:pPr>
            <w:r>
              <w:rPr>
                <w:color w:val="1F3D73"/>
                <w:w w:val="105"/>
                <w:sz w:val="16"/>
              </w:rPr>
              <w:t xml:space="preserve">Construcción de 42 </w:t>
            </w:r>
            <w:r w:rsidR="00DF077A">
              <w:rPr>
                <w:color w:val="1F3D73"/>
                <w:spacing w:val="-4"/>
                <w:w w:val="105"/>
                <w:sz w:val="16"/>
              </w:rPr>
              <w:t>v</w:t>
            </w:r>
            <w:r>
              <w:rPr>
                <w:color w:val="1F3D73"/>
                <w:spacing w:val="-4"/>
                <w:w w:val="105"/>
                <w:sz w:val="16"/>
              </w:rPr>
              <w:t xml:space="preserve">iviendas </w:t>
            </w:r>
            <w:r>
              <w:rPr>
                <w:color w:val="1F3D73"/>
                <w:w w:val="105"/>
                <w:sz w:val="16"/>
              </w:rPr>
              <w:t>en el municipio San Fernando de Montecristi, provincia Montecristi</w:t>
            </w:r>
          </w:p>
        </w:tc>
        <w:tc>
          <w:tcPr>
            <w:tcW w:w="1134" w:type="dxa"/>
          </w:tcPr>
          <w:p w14:paraId="06AF0038" w14:textId="77777777" w:rsidR="008F327F" w:rsidRDefault="008F327F">
            <w:pPr>
              <w:pStyle w:val="TableParagraph"/>
              <w:rPr>
                <w:sz w:val="20"/>
              </w:rPr>
            </w:pPr>
          </w:p>
          <w:p w14:paraId="02A8131A" w14:textId="77777777" w:rsidR="008F327F" w:rsidRDefault="008F327F">
            <w:pPr>
              <w:pStyle w:val="TableParagraph"/>
              <w:rPr>
                <w:sz w:val="20"/>
              </w:rPr>
            </w:pPr>
          </w:p>
          <w:p w14:paraId="04F18D1D" w14:textId="77777777" w:rsidR="008F327F" w:rsidRDefault="008F327F">
            <w:pPr>
              <w:pStyle w:val="TableParagraph"/>
              <w:spacing w:before="8"/>
              <w:rPr>
                <w:sz w:val="27"/>
              </w:rPr>
            </w:pPr>
          </w:p>
          <w:p w14:paraId="41BF3BA6" w14:textId="77777777" w:rsidR="008F327F" w:rsidRDefault="00627C0D">
            <w:pPr>
              <w:pStyle w:val="TableParagraph"/>
              <w:ind w:left="51" w:right="42"/>
              <w:jc w:val="center"/>
              <w:rPr>
                <w:sz w:val="16"/>
              </w:rPr>
            </w:pPr>
            <w:r>
              <w:rPr>
                <w:color w:val="1F3D73"/>
                <w:w w:val="105"/>
                <w:sz w:val="16"/>
              </w:rPr>
              <w:t>Montecristi</w:t>
            </w:r>
          </w:p>
        </w:tc>
        <w:tc>
          <w:tcPr>
            <w:tcW w:w="906" w:type="dxa"/>
          </w:tcPr>
          <w:p w14:paraId="60601CEB" w14:textId="77777777" w:rsidR="008F327F" w:rsidRDefault="008F327F">
            <w:pPr>
              <w:pStyle w:val="TableParagraph"/>
              <w:rPr>
                <w:sz w:val="20"/>
              </w:rPr>
            </w:pPr>
          </w:p>
          <w:p w14:paraId="62425B2E" w14:textId="77777777" w:rsidR="008F327F" w:rsidRDefault="008F327F">
            <w:pPr>
              <w:pStyle w:val="TableParagraph"/>
              <w:rPr>
                <w:sz w:val="20"/>
              </w:rPr>
            </w:pPr>
          </w:p>
          <w:p w14:paraId="26B0DE90" w14:textId="77777777" w:rsidR="008F327F" w:rsidRDefault="008F327F">
            <w:pPr>
              <w:pStyle w:val="TableParagraph"/>
              <w:spacing w:before="8"/>
              <w:rPr>
                <w:sz w:val="27"/>
              </w:rPr>
            </w:pPr>
          </w:p>
          <w:p w14:paraId="6A56EE89" w14:textId="77777777" w:rsidR="008F327F" w:rsidRDefault="00627C0D">
            <w:pPr>
              <w:pStyle w:val="TableParagraph"/>
              <w:ind w:left="252" w:right="243"/>
              <w:jc w:val="center"/>
              <w:rPr>
                <w:sz w:val="16"/>
              </w:rPr>
            </w:pPr>
            <w:r>
              <w:rPr>
                <w:color w:val="1F3D73"/>
                <w:w w:val="115"/>
                <w:sz w:val="16"/>
              </w:rPr>
              <w:t>42</w:t>
            </w:r>
          </w:p>
        </w:tc>
        <w:tc>
          <w:tcPr>
            <w:tcW w:w="980" w:type="dxa"/>
          </w:tcPr>
          <w:p w14:paraId="2409EEC3" w14:textId="77777777" w:rsidR="008F327F" w:rsidRDefault="008F327F">
            <w:pPr>
              <w:pStyle w:val="TableParagraph"/>
              <w:rPr>
                <w:sz w:val="20"/>
              </w:rPr>
            </w:pPr>
          </w:p>
          <w:p w14:paraId="2C198562" w14:textId="77777777" w:rsidR="008F327F" w:rsidRDefault="008F327F">
            <w:pPr>
              <w:pStyle w:val="TableParagraph"/>
              <w:rPr>
                <w:sz w:val="20"/>
              </w:rPr>
            </w:pPr>
          </w:p>
          <w:p w14:paraId="6A1ED292" w14:textId="77777777" w:rsidR="008F327F" w:rsidRDefault="008F327F">
            <w:pPr>
              <w:pStyle w:val="TableParagraph"/>
              <w:spacing w:before="4"/>
              <w:rPr>
                <w:sz w:val="20"/>
              </w:rPr>
            </w:pPr>
          </w:p>
          <w:p w14:paraId="3B81204D"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Pr>
          <w:p w14:paraId="63C10E13" w14:textId="77777777" w:rsidR="008F327F" w:rsidRDefault="008F327F">
            <w:pPr>
              <w:pStyle w:val="TableParagraph"/>
              <w:rPr>
                <w:sz w:val="20"/>
              </w:rPr>
            </w:pPr>
          </w:p>
          <w:p w14:paraId="0045E285" w14:textId="77777777" w:rsidR="008F327F" w:rsidRDefault="008F327F">
            <w:pPr>
              <w:pStyle w:val="TableParagraph"/>
              <w:rPr>
                <w:sz w:val="20"/>
              </w:rPr>
            </w:pPr>
          </w:p>
          <w:p w14:paraId="140FC636" w14:textId="77777777" w:rsidR="008F327F" w:rsidRDefault="008F327F">
            <w:pPr>
              <w:pStyle w:val="TableParagraph"/>
              <w:spacing w:before="8"/>
              <w:rPr>
                <w:sz w:val="27"/>
              </w:rPr>
            </w:pPr>
          </w:p>
          <w:p w14:paraId="3C33BA72" w14:textId="77777777" w:rsidR="008F327F" w:rsidRDefault="00627C0D">
            <w:pPr>
              <w:pStyle w:val="TableParagraph"/>
              <w:ind w:right="276"/>
              <w:jc w:val="right"/>
              <w:rPr>
                <w:sz w:val="16"/>
              </w:rPr>
            </w:pPr>
            <w:r>
              <w:rPr>
                <w:color w:val="1F3D73"/>
                <w:w w:val="95"/>
                <w:sz w:val="16"/>
              </w:rPr>
              <w:t>20.131.721,34</w:t>
            </w:r>
          </w:p>
        </w:tc>
        <w:tc>
          <w:tcPr>
            <w:tcW w:w="1555" w:type="dxa"/>
          </w:tcPr>
          <w:p w14:paraId="27846B6F" w14:textId="77777777" w:rsidR="008F327F" w:rsidRDefault="008F327F">
            <w:pPr>
              <w:pStyle w:val="TableParagraph"/>
              <w:rPr>
                <w:sz w:val="20"/>
              </w:rPr>
            </w:pPr>
          </w:p>
          <w:p w14:paraId="1E1A39F9" w14:textId="77777777" w:rsidR="008F327F" w:rsidRDefault="008F327F">
            <w:pPr>
              <w:pStyle w:val="TableParagraph"/>
              <w:rPr>
                <w:sz w:val="20"/>
              </w:rPr>
            </w:pPr>
          </w:p>
          <w:p w14:paraId="6F2EC538" w14:textId="77777777" w:rsidR="008F327F" w:rsidRDefault="008F327F">
            <w:pPr>
              <w:pStyle w:val="TableParagraph"/>
              <w:spacing w:before="8"/>
              <w:rPr>
                <w:sz w:val="27"/>
              </w:rPr>
            </w:pPr>
          </w:p>
          <w:p w14:paraId="7050E549" w14:textId="77777777" w:rsidR="008F327F" w:rsidRDefault="00627C0D">
            <w:pPr>
              <w:pStyle w:val="TableParagraph"/>
              <w:ind w:left="290"/>
              <w:rPr>
                <w:sz w:val="16"/>
              </w:rPr>
            </w:pPr>
            <w:r>
              <w:rPr>
                <w:color w:val="1F3D73"/>
                <w:w w:val="105"/>
                <w:sz w:val="16"/>
              </w:rPr>
              <w:t>76.992.958,75</w:t>
            </w:r>
          </w:p>
        </w:tc>
      </w:tr>
      <w:tr w:rsidR="008F327F" w14:paraId="0CC8E479" w14:textId="77777777">
        <w:trPr>
          <w:trHeight w:val="1372"/>
        </w:trPr>
        <w:tc>
          <w:tcPr>
            <w:tcW w:w="429" w:type="dxa"/>
          </w:tcPr>
          <w:p w14:paraId="4077B157" w14:textId="77777777" w:rsidR="008F327F" w:rsidRDefault="008F327F">
            <w:pPr>
              <w:pStyle w:val="TableParagraph"/>
              <w:rPr>
                <w:sz w:val="20"/>
              </w:rPr>
            </w:pPr>
          </w:p>
          <w:p w14:paraId="4ADB1EFC" w14:textId="77777777" w:rsidR="008F327F" w:rsidRDefault="008F327F">
            <w:pPr>
              <w:pStyle w:val="TableParagraph"/>
              <w:rPr>
                <w:sz w:val="28"/>
              </w:rPr>
            </w:pPr>
          </w:p>
          <w:p w14:paraId="53409538" w14:textId="77777777" w:rsidR="008F327F" w:rsidRDefault="00627C0D">
            <w:pPr>
              <w:pStyle w:val="TableParagraph"/>
              <w:ind w:left="9"/>
              <w:jc w:val="center"/>
              <w:rPr>
                <w:sz w:val="16"/>
              </w:rPr>
            </w:pPr>
            <w:r>
              <w:rPr>
                <w:color w:val="1F3D73"/>
                <w:w w:val="104"/>
                <w:sz w:val="16"/>
              </w:rPr>
              <w:t>3</w:t>
            </w:r>
          </w:p>
        </w:tc>
        <w:tc>
          <w:tcPr>
            <w:tcW w:w="710" w:type="dxa"/>
          </w:tcPr>
          <w:p w14:paraId="6FA95FDB" w14:textId="77777777" w:rsidR="008F327F" w:rsidRDefault="008F327F">
            <w:pPr>
              <w:pStyle w:val="TableParagraph"/>
              <w:rPr>
                <w:sz w:val="20"/>
              </w:rPr>
            </w:pPr>
          </w:p>
          <w:p w14:paraId="4FCF3E95" w14:textId="77777777" w:rsidR="008F327F" w:rsidRDefault="008F327F">
            <w:pPr>
              <w:pStyle w:val="TableParagraph"/>
              <w:rPr>
                <w:sz w:val="28"/>
              </w:rPr>
            </w:pPr>
          </w:p>
          <w:p w14:paraId="5CA0B4DE" w14:textId="77777777" w:rsidR="008F327F" w:rsidRDefault="00627C0D">
            <w:pPr>
              <w:pStyle w:val="TableParagraph"/>
              <w:ind w:left="115" w:right="105"/>
              <w:jc w:val="center"/>
              <w:rPr>
                <w:sz w:val="16"/>
              </w:rPr>
            </w:pPr>
            <w:r>
              <w:rPr>
                <w:color w:val="1F3D73"/>
                <w:sz w:val="16"/>
              </w:rPr>
              <w:t>13879</w:t>
            </w:r>
          </w:p>
        </w:tc>
        <w:tc>
          <w:tcPr>
            <w:tcW w:w="1300" w:type="dxa"/>
          </w:tcPr>
          <w:p w14:paraId="1C478137" w14:textId="77777777" w:rsidR="008F327F" w:rsidRDefault="008F327F">
            <w:pPr>
              <w:pStyle w:val="TableParagraph"/>
              <w:spacing w:before="5"/>
              <w:rPr>
                <w:sz w:val="17"/>
              </w:rPr>
            </w:pPr>
          </w:p>
          <w:p w14:paraId="7E34E947" w14:textId="448D4B21" w:rsidR="008F327F" w:rsidRDefault="00DF077A">
            <w:pPr>
              <w:pStyle w:val="TableParagraph"/>
              <w:spacing w:before="1" w:line="232" w:lineRule="auto"/>
              <w:ind w:left="70" w:right="47"/>
              <w:rPr>
                <w:sz w:val="16"/>
              </w:rPr>
            </w:pPr>
            <w:r>
              <w:rPr>
                <w:color w:val="1F3D73"/>
                <w:w w:val="105"/>
                <w:sz w:val="16"/>
              </w:rPr>
              <w:t>Construcción de 100 v</w:t>
            </w:r>
            <w:r w:rsidR="00627C0D">
              <w:rPr>
                <w:color w:val="1F3D73"/>
                <w:w w:val="105"/>
                <w:sz w:val="16"/>
              </w:rPr>
              <w:t>iviendas en la provincia Santo Domingo</w:t>
            </w:r>
          </w:p>
        </w:tc>
        <w:tc>
          <w:tcPr>
            <w:tcW w:w="1134" w:type="dxa"/>
          </w:tcPr>
          <w:p w14:paraId="4EE641E0" w14:textId="77777777" w:rsidR="008F327F" w:rsidRDefault="008F327F">
            <w:pPr>
              <w:pStyle w:val="TableParagraph"/>
              <w:rPr>
                <w:sz w:val="20"/>
              </w:rPr>
            </w:pPr>
          </w:p>
          <w:p w14:paraId="727A1C97" w14:textId="77777777" w:rsidR="008F327F" w:rsidRDefault="008F327F">
            <w:pPr>
              <w:pStyle w:val="TableParagraph"/>
              <w:spacing w:before="8"/>
              <w:rPr>
                <w:sz w:val="20"/>
              </w:rPr>
            </w:pPr>
          </w:p>
          <w:p w14:paraId="51A7D47A" w14:textId="77777777" w:rsidR="008F327F" w:rsidRDefault="00627C0D">
            <w:pPr>
              <w:pStyle w:val="TableParagraph"/>
              <w:spacing w:line="232" w:lineRule="auto"/>
              <w:ind w:left="231" w:right="204" w:firstLine="126"/>
              <w:rPr>
                <w:sz w:val="16"/>
              </w:rPr>
            </w:pPr>
            <w:r>
              <w:rPr>
                <w:color w:val="1F3D73"/>
                <w:w w:val="105"/>
                <w:sz w:val="16"/>
              </w:rPr>
              <w:t xml:space="preserve">Santo </w:t>
            </w:r>
            <w:r>
              <w:rPr>
                <w:color w:val="1F3D73"/>
                <w:sz w:val="16"/>
              </w:rPr>
              <w:t>Domingo</w:t>
            </w:r>
          </w:p>
        </w:tc>
        <w:tc>
          <w:tcPr>
            <w:tcW w:w="906" w:type="dxa"/>
          </w:tcPr>
          <w:p w14:paraId="2E8F1D78" w14:textId="77777777" w:rsidR="008F327F" w:rsidRDefault="008F327F">
            <w:pPr>
              <w:pStyle w:val="TableParagraph"/>
              <w:rPr>
                <w:sz w:val="20"/>
              </w:rPr>
            </w:pPr>
          </w:p>
          <w:p w14:paraId="436A5391" w14:textId="77777777" w:rsidR="008F327F" w:rsidRDefault="008F327F">
            <w:pPr>
              <w:pStyle w:val="TableParagraph"/>
              <w:rPr>
                <w:sz w:val="28"/>
              </w:rPr>
            </w:pPr>
          </w:p>
          <w:p w14:paraId="6114CCBF" w14:textId="77777777" w:rsidR="008F327F" w:rsidRDefault="00627C0D">
            <w:pPr>
              <w:pStyle w:val="TableParagraph"/>
              <w:ind w:left="252" w:right="242"/>
              <w:jc w:val="center"/>
              <w:rPr>
                <w:sz w:val="16"/>
              </w:rPr>
            </w:pPr>
            <w:r>
              <w:rPr>
                <w:color w:val="1F3D73"/>
                <w:w w:val="110"/>
                <w:sz w:val="16"/>
              </w:rPr>
              <w:t>100</w:t>
            </w:r>
          </w:p>
        </w:tc>
        <w:tc>
          <w:tcPr>
            <w:tcW w:w="980" w:type="dxa"/>
          </w:tcPr>
          <w:p w14:paraId="75FFAAE1" w14:textId="77777777" w:rsidR="008F327F" w:rsidRDefault="008F327F">
            <w:pPr>
              <w:pStyle w:val="TableParagraph"/>
              <w:rPr>
                <w:sz w:val="20"/>
              </w:rPr>
            </w:pPr>
          </w:p>
          <w:p w14:paraId="6C4B5E5D" w14:textId="77777777" w:rsidR="008F327F" w:rsidRDefault="008F327F">
            <w:pPr>
              <w:pStyle w:val="TableParagraph"/>
              <w:spacing w:before="8"/>
              <w:rPr>
                <w:sz w:val="20"/>
              </w:rPr>
            </w:pPr>
          </w:p>
          <w:p w14:paraId="227013E4"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Pr>
          <w:p w14:paraId="40B7E047" w14:textId="77777777" w:rsidR="008F327F" w:rsidRDefault="008F327F">
            <w:pPr>
              <w:pStyle w:val="TableParagraph"/>
              <w:rPr>
                <w:sz w:val="20"/>
              </w:rPr>
            </w:pPr>
          </w:p>
          <w:p w14:paraId="6923E473" w14:textId="77777777" w:rsidR="008F327F" w:rsidRDefault="008F327F">
            <w:pPr>
              <w:pStyle w:val="TableParagraph"/>
              <w:rPr>
                <w:sz w:val="28"/>
              </w:rPr>
            </w:pPr>
          </w:p>
          <w:p w14:paraId="20FFF5C2" w14:textId="77777777" w:rsidR="008F327F" w:rsidRDefault="00627C0D">
            <w:pPr>
              <w:pStyle w:val="TableParagraph"/>
              <w:ind w:right="246"/>
              <w:jc w:val="right"/>
              <w:rPr>
                <w:sz w:val="16"/>
              </w:rPr>
            </w:pPr>
            <w:r>
              <w:rPr>
                <w:color w:val="1F3D73"/>
                <w:w w:val="105"/>
                <w:sz w:val="16"/>
              </w:rPr>
              <w:t>97.756.559,80</w:t>
            </w:r>
          </w:p>
        </w:tc>
        <w:tc>
          <w:tcPr>
            <w:tcW w:w="1555" w:type="dxa"/>
          </w:tcPr>
          <w:p w14:paraId="1683CF1F" w14:textId="77777777" w:rsidR="008F327F" w:rsidRDefault="008F327F">
            <w:pPr>
              <w:pStyle w:val="TableParagraph"/>
              <w:rPr>
                <w:sz w:val="20"/>
              </w:rPr>
            </w:pPr>
          </w:p>
          <w:p w14:paraId="59ADA237" w14:textId="77777777" w:rsidR="008F327F" w:rsidRDefault="008F327F">
            <w:pPr>
              <w:pStyle w:val="TableParagraph"/>
              <w:rPr>
                <w:sz w:val="28"/>
              </w:rPr>
            </w:pPr>
          </w:p>
          <w:p w14:paraId="7534FC88" w14:textId="77777777" w:rsidR="008F327F" w:rsidRDefault="00627C0D">
            <w:pPr>
              <w:pStyle w:val="TableParagraph"/>
              <w:ind w:left="273"/>
              <w:rPr>
                <w:sz w:val="16"/>
              </w:rPr>
            </w:pPr>
            <w:r>
              <w:rPr>
                <w:color w:val="1F3D73"/>
                <w:w w:val="105"/>
                <w:sz w:val="16"/>
              </w:rPr>
              <w:t>182.177.954,80</w:t>
            </w:r>
          </w:p>
        </w:tc>
      </w:tr>
      <w:tr w:rsidR="008F327F" w14:paraId="482B3B0D" w14:textId="77777777">
        <w:trPr>
          <w:trHeight w:val="1113"/>
        </w:trPr>
        <w:tc>
          <w:tcPr>
            <w:tcW w:w="429" w:type="dxa"/>
          </w:tcPr>
          <w:p w14:paraId="11F19B33" w14:textId="77777777" w:rsidR="008F327F" w:rsidRDefault="008F327F">
            <w:pPr>
              <w:pStyle w:val="TableParagraph"/>
              <w:rPr>
                <w:sz w:val="20"/>
              </w:rPr>
            </w:pPr>
          </w:p>
          <w:p w14:paraId="7CDBB191" w14:textId="77777777" w:rsidR="008F327F" w:rsidRDefault="008F327F">
            <w:pPr>
              <w:pStyle w:val="TableParagraph"/>
              <w:spacing w:before="7"/>
              <w:rPr>
                <w:sz w:val="17"/>
              </w:rPr>
            </w:pPr>
          </w:p>
          <w:p w14:paraId="1337F0CE" w14:textId="77777777" w:rsidR="008F327F" w:rsidRDefault="00627C0D">
            <w:pPr>
              <w:pStyle w:val="TableParagraph"/>
              <w:ind w:left="9"/>
              <w:jc w:val="center"/>
              <w:rPr>
                <w:sz w:val="16"/>
              </w:rPr>
            </w:pPr>
            <w:r>
              <w:rPr>
                <w:color w:val="1F3D73"/>
                <w:w w:val="117"/>
                <w:sz w:val="16"/>
              </w:rPr>
              <w:t>4</w:t>
            </w:r>
          </w:p>
        </w:tc>
        <w:tc>
          <w:tcPr>
            <w:tcW w:w="710" w:type="dxa"/>
          </w:tcPr>
          <w:p w14:paraId="641DBC51" w14:textId="77777777" w:rsidR="008F327F" w:rsidRDefault="008F327F">
            <w:pPr>
              <w:pStyle w:val="TableParagraph"/>
              <w:rPr>
                <w:sz w:val="20"/>
              </w:rPr>
            </w:pPr>
          </w:p>
          <w:p w14:paraId="63CE5314" w14:textId="77777777" w:rsidR="008F327F" w:rsidRDefault="008F327F">
            <w:pPr>
              <w:pStyle w:val="TableParagraph"/>
              <w:spacing w:before="7"/>
              <w:rPr>
                <w:sz w:val="17"/>
              </w:rPr>
            </w:pPr>
          </w:p>
          <w:p w14:paraId="7D56166E" w14:textId="77777777" w:rsidR="008F327F" w:rsidRDefault="00627C0D">
            <w:pPr>
              <w:pStyle w:val="TableParagraph"/>
              <w:ind w:left="115" w:right="105"/>
              <w:jc w:val="center"/>
              <w:rPr>
                <w:sz w:val="16"/>
              </w:rPr>
            </w:pPr>
            <w:r>
              <w:rPr>
                <w:color w:val="1F3D73"/>
                <w:sz w:val="16"/>
              </w:rPr>
              <w:t>13659</w:t>
            </w:r>
          </w:p>
        </w:tc>
        <w:tc>
          <w:tcPr>
            <w:tcW w:w="1300" w:type="dxa"/>
          </w:tcPr>
          <w:p w14:paraId="6AA776F0" w14:textId="77777777" w:rsidR="008F327F" w:rsidRDefault="008F327F">
            <w:pPr>
              <w:pStyle w:val="TableParagraph"/>
              <w:spacing w:before="9"/>
              <w:rPr>
                <w:sz w:val="14"/>
              </w:rPr>
            </w:pPr>
          </w:p>
          <w:p w14:paraId="358AD47E" w14:textId="2BAFC8BA" w:rsidR="008F327F" w:rsidRDefault="00627C0D">
            <w:pPr>
              <w:pStyle w:val="TableParagraph"/>
              <w:spacing w:line="232" w:lineRule="auto"/>
              <w:ind w:left="70" w:right="47"/>
              <w:rPr>
                <w:sz w:val="16"/>
              </w:rPr>
            </w:pPr>
            <w:r>
              <w:rPr>
                <w:color w:val="1F3D73"/>
                <w:w w:val="105"/>
                <w:sz w:val="16"/>
              </w:rPr>
              <w:t xml:space="preserve">Construcción de 64 </w:t>
            </w:r>
            <w:r w:rsidR="00DF077A">
              <w:rPr>
                <w:color w:val="1F3D73"/>
                <w:spacing w:val="-4"/>
                <w:w w:val="105"/>
                <w:sz w:val="16"/>
              </w:rPr>
              <w:t>v</w:t>
            </w:r>
            <w:r>
              <w:rPr>
                <w:color w:val="1F3D73"/>
                <w:spacing w:val="-4"/>
                <w:w w:val="105"/>
                <w:sz w:val="16"/>
              </w:rPr>
              <w:t xml:space="preserve">iviendas </w:t>
            </w:r>
            <w:r w:rsidR="00646581">
              <w:rPr>
                <w:color w:val="1F3D73"/>
                <w:w w:val="105"/>
                <w:sz w:val="16"/>
              </w:rPr>
              <w:t>en l</w:t>
            </w:r>
            <w:r>
              <w:rPr>
                <w:color w:val="1F3D73"/>
                <w:w w:val="105"/>
                <w:sz w:val="16"/>
              </w:rPr>
              <w:t>a provincia Bahoruco</w:t>
            </w:r>
          </w:p>
        </w:tc>
        <w:tc>
          <w:tcPr>
            <w:tcW w:w="1134" w:type="dxa"/>
          </w:tcPr>
          <w:p w14:paraId="2A06B08E" w14:textId="77777777" w:rsidR="008F327F" w:rsidRDefault="008F327F">
            <w:pPr>
              <w:pStyle w:val="TableParagraph"/>
              <w:rPr>
                <w:sz w:val="20"/>
              </w:rPr>
            </w:pPr>
          </w:p>
          <w:p w14:paraId="5DAFF5B3" w14:textId="77777777" w:rsidR="008F327F" w:rsidRDefault="008F327F">
            <w:pPr>
              <w:pStyle w:val="TableParagraph"/>
              <w:spacing w:before="7"/>
              <w:rPr>
                <w:sz w:val="17"/>
              </w:rPr>
            </w:pPr>
          </w:p>
          <w:p w14:paraId="4271C41F" w14:textId="77777777" w:rsidR="008F327F" w:rsidRDefault="00627C0D">
            <w:pPr>
              <w:pStyle w:val="TableParagraph"/>
              <w:ind w:left="51" w:right="10"/>
              <w:jc w:val="center"/>
              <w:rPr>
                <w:sz w:val="16"/>
              </w:rPr>
            </w:pPr>
            <w:r>
              <w:rPr>
                <w:color w:val="1F3D73"/>
                <w:w w:val="105"/>
                <w:sz w:val="16"/>
              </w:rPr>
              <w:t>Bahoruco</w:t>
            </w:r>
          </w:p>
        </w:tc>
        <w:tc>
          <w:tcPr>
            <w:tcW w:w="906" w:type="dxa"/>
          </w:tcPr>
          <w:p w14:paraId="217DA8EA" w14:textId="77777777" w:rsidR="008F327F" w:rsidRDefault="008F327F">
            <w:pPr>
              <w:pStyle w:val="TableParagraph"/>
              <w:rPr>
                <w:sz w:val="20"/>
              </w:rPr>
            </w:pPr>
          </w:p>
          <w:p w14:paraId="6CC5CFB4" w14:textId="77777777" w:rsidR="008F327F" w:rsidRDefault="008F327F">
            <w:pPr>
              <w:pStyle w:val="TableParagraph"/>
              <w:spacing w:before="7"/>
              <w:rPr>
                <w:sz w:val="17"/>
              </w:rPr>
            </w:pPr>
          </w:p>
          <w:p w14:paraId="7BBE1D28" w14:textId="77777777" w:rsidR="008F327F" w:rsidRDefault="00627C0D">
            <w:pPr>
              <w:pStyle w:val="TableParagraph"/>
              <w:ind w:left="252" w:right="242"/>
              <w:jc w:val="center"/>
              <w:rPr>
                <w:sz w:val="16"/>
              </w:rPr>
            </w:pPr>
            <w:r>
              <w:rPr>
                <w:color w:val="1F3D73"/>
                <w:w w:val="115"/>
                <w:sz w:val="16"/>
              </w:rPr>
              <w:t>64</w:t>
            </w:r>
          </w:p>
        </w:tc>
        <w:tc>
          <w:tcPr>
            <w:tcW w:w="980" w:type="dxa"/>
          </w:tcPr>
          <w:p w14:paraId="47716F9B" w14:textId="77777777" w:rsidR="008F327F" w:rsidRDefault="008F327F">
            <w:pPr>
              <w:pStyle w:val="TableParagraph"/>
              <w:rPr>
                <w:sz w:val="20"/>
              </w:rPr>
            </w:pPr>
          </w:p>
          <w:p w14:paraId="65D372AF" w14:textId="77777777" w:rsidR="008F327F" w:rsidRDefault="00627C0D">
            <w:pPr>
              <w:pStyle w:val="TableParagraph"/>
              <w:spacing w:before="127" w:line="232" w:lineRule="auto"/>
              <w:ind w:left="133" w:right="105" w:firstLine="256"/>
              <w:rPr>
                <w:sz w:val="16"/>
              </w:rPr>
            </w:pPr>
            <w:r>
              <w:rPr>
                <w:color w:val="1F3D73"/>
                <w:w w:val="105"/>
                <w:sz w:val="16"/>
              </w:rPr>
              <w:t>En Ejecución</w:t>
            </w:r>
          </w:p>
        </w:tc>
        <w:tc>
          <w:tcPr>
            <w:tcW w:w="1476" w:type="dxa"/>
          </w:tcPr>
          <w:p w14:paraId="7BE39A8F" w14:textId="77777777" w:rsidR="008F327F" w:rsidRDefault="008F327F">
            <w:pPr>
              <w:pStyle w:val="TableParagraph"/>
              <w:rPr>
                <w:sz w:val="20"/>
              </w:rPr>
            </w:pPr>
          </w:p>
          <w:p w14:paraId="65AD4ADF" w14:textId="77777777" w:rsidR="008F327F" w:rsidRDefault="008F327F">
            <w:pPr>
              <w:pStyle w:val="TableParagraph"/>
              <w:spacing w:before="7"/>
              <w:rPr>
                <w:sz w:val="17"/>
              </w:rPr>
            </w:pPr>
          </w:p>
          <w:p w14:paraId="441E2EA5" w14:textId="77777777" w:rsidR="008F327F" w:rsidRDefault="00627C0D">
            <w:pPr>
              <w:pStyle w:val="TableParagraph"/>
              <w:ind w:right="265"/>
              <w:jc w:val="right"/>
              <w:rPr>
                <w:sz w:val="16"/>
              </w:rPr>
            </w:pPr>
            <w:r>
              <w:rPr>
                <w:color w:val="1F3D73"/>
                <w:w w:val="110"/>
                <w:sz w:val="16"/>
              </w:rPr>
              <w:t>6.233.849,64</w:t>
            </w:r>
          </w:p>
        </w:tc>
        <w:tc>
          <w:tcPr>
            <w:tcW w:w="1555" w:type="dxa"/>
          </w:tcPr>
          <w:p w14:paraId="54F03D6B" w14:textId="77777777" w:rsidR="008F327F" w:rsidRDefault="008F327F">
            <w:pPr>
              <w:pStyle w:val="TableParagraph"/>
              <w:rPr>
                <w:sz w:val="20"/>
              </w:rPr>
            </w:pPr>
          </w:p>
          <w:p w14:paraId="1F7104AB" w14:textId="77777777" w:rsidR="008F327F" w:rsidRDefault="008F327F">
            <w:pPr>
              <w:pStyle w:val="TableParagraph"/>
              <w:spacing w:before="7"/>
              <w:rPr>
                <w:sz w:val="17"/>
              </w:rPr>
            </w:pPr>
          </w:p>
          <w:p w14:paraId="4DCCE2F2" w14:textId="77777777" w:rsidR="008F327F" w:rsidRDefault="00627C0D">
            <w:pPr>
              <w:pStyle w:val="TableParagraph"/>
              <w:ind w:left="307"/>
              <w:rPr>
                <w:sz w:val="16"/>
              </w:rPr>
            </w:pPr>
            <w:r>
              <w:rPr>
                <w:color w:val="1F3D73"/>
                <w:w w:val="105"/>
                <w:sz w:val="16"/>
              </w:rPr>
              <w:t>73.136.184,03</w:t>
            </w:r>
          </w:p>
        </w:tc>
      </w:tr>
      <w:tr w:rsidR="008F327F" w14:paraId="69AD3B0A" w14:textId="77777777">
        <w:trPr>
          <w:trHeight w:val="1972"/>
        </w:trPr>
        <w:tc>
          <w:tcPr>
            <w:tcW w:w="429" w:type="dxa"/>
          </w:tcPr>
          <w:p w14:paraId="3D853318" w14:textId="77777777" w:rsidR="008F327F" w:rsidRDefault="008F327F">
            <w:pPr>
              <w:pStyle w:val="TableParagraph"/>
              <w:rPr>
                <w:sz w:val="20"/>
              </w:rPr>
            </w:pPr>
          </w:p>
          <w:p w14:paraId="3A060399" w14:textId="77777777" w:rsidR="008F327F" w:rsidRDefault="008F327F">
            <w:pPr>
              <w:pStyle w:val="TableParagraph"/>
              <w:rPr>
                <w:sz w:val="20"/>
              </w:rPr>
            </w:pPr>
          </w:p>
          <w:p w14:paraId="13C4E34B" w14:textId="77777777" w:rsidR="008F327F" w:rsidRDefault="008F327F">
            <w:pPr>
              <w:pStyle w:val="TableParagraph"/>
              <w:rPr>
                <w:sz w:val="20"/>
              </w:rPr>
            </w:pPr>
          </w:p>
          <w:p w14:paraId="03507E81" w14:textId="77777777" w:rsidR="008F327F" w:rsidRDefault="00627C0D">
            <w:pPr>
              <w:pStyle w:val="TableParagraph"/>
              <w:spacing w:before="151"/>
              <w:ind w:left="10"/>
              <w:jc w:val="center"/>
              <w:rPr>
                <w:sz w:val="16"/>
              </w:rPr>
            </w:pPr>
            <w:r>
              <w:rPr>
                <w:color w:val="1F3D73"/>
                <w:w w:val="99"/>
                <w:sz w:val="16"/>
              </w:rPr>
              <w:t>5</w:t>
            </w:r>
          </w:p>
        </w:tc>
        <w:tc>
          <w:tcPr>
            <w:tcW w:w="710" w:type="dxa"/>
          </w:tcPr>
          <w:p w14:paraId="4211CE90" w14:textId="77777777" w:rsidR="008F327F" w:rsidRDefault="008F327F">
            <w:pPr>
              <w:pStyle w:val="TableParagraph"/>
              <w:rPr>
                <w:sz w:val="20"/>
              </w:rPr>
            </w:pPr>
          </w:p>
          <w:p w14:paraId="402E50E4" w14:textId="77777777" w:rsidR="008F327F" w:rsidRDefault="008F327F">
            <w:pPr>
              <w:pStyle w:val="TableParagraph"/>
              <w:rPr>
                <w:sz w:val="20"/>
              </w:rPr>
            </w:pPr>
          </w:p>
          <w:p w14:paraId="4BE21EDB" w14:textId="77777777" w:rsidR="008F327F" w:rsidRDefault="008F327F">
            <w:pPr>
              <w:pStyle w:val="TableParagraph"/>
              <w:rPr>
                <w:sz w:val="20"/>
              </w:rPr>
            </w:pPr>
          </w:p>
          <w:p w14:paraId="3CC6A435" w14:textId="77777777" w:rsidR="008F327F" w:rsidRDefault="00627C0D">
            <w:pPr>
              <w:pStyle w:val="TableParagraph"/>
              <w:spacing w:before="151"/>
              <w:ind w:left="115" w:right="105"/>
              <w:jc w:val="center"/>
              <w:rPr>
                <w:sz w:val="16"/>
              </w:rPr>
            </w:pPr>
            <w:r>
              <w:rPr>
                <w:color w:val="1F3D73"/>
                <w:w w:val="105"/>
                <w:sz w:val="16"/>
              </w:rPr>
              <w:t>13670</w:t>
            </w:r>
          </w:p>
        </w:tc>
        <w:tc>
          <w:tcPr>
            <w:tcW w:w="1300" w:type="dxa"/>
          </w:tcPr>
          <w:p w14:paraId="2B964744" w14:textId="01E4F3CE" w:rsidR="008F327F" w:rsidRDefault="00DF077A">
            <w:pPr>
              <w:pStyle w:val="TableParagraph"/>
              <w:spacing w:before="133" w:line="232" w:lineRule="auto"/>
              <w:ind w:left="70" w:right="151"/>
              <w:rPr>
                <w:sz w:val="16"/>
              </w:rPr>
            </w:pPr>
            <w:r>
              <w:rPr>
                <w:color w:val="1F3D73"/>
                <w:w w:val="105"/>
                <w:sz w:val="16"/>
              </w:rPr>
              <w:t>Construcción de 96 v</w:t>
            </w:r>
            <w:r w:rsidR="00627C0D">
              <w:rPr>
                <w:color w:val="1F3D73"/>
                <w:w w:val="105"/>
                <w:sz w:val="16"/>
              </w:rPr>
              <w:t>iviendas</w:t>
            </w:r>
          </w:p>
          <w:p w14:paraId="3F38D684" w14:textId="77777777" w:rsidR="008F327F" w:rsidRDefault="00627C0D">
            <w:pPr>
              <w:pStyle w:val="TableParagraph"/>
              <w:spacing w:line="232" w:lineRule="auto"/>
              <w:ind w:left="70" w:right="151"/>
              <w:rPr>
                <w:sz w:val="16"/>
              </w:rPr>
            </w:pPr>
            <w:r>
              <w:rPr>
                <w:color w:val="1F3D73"/>
                <w:w w:val="105"/>
                <w:sz w:val="16"/>
              </w:rPr>
              <w:t>en el distrito municipal Angelina, provincia Sánchez Ramírez</w:t>
            </w:r>
          </w:p>
        </w:tc>
        <w:tc>
          <w:tcPr>
            <w:tcW w:w="1134" w:type="dxa"/>
          </w:tcPr>
          <w:p w14:paraId="028A657E" w14:textId="77777777" w:rsidR="008F327F" w:rsidRDefault="008F327F">
            <w:pPr>
              <w:pStyle w:val="TableParagraph"/>
              <w:rPr>
                <w:sz w:val="20"/>
              </w:rPr>
            </w:pPr>
          </w:p>
          <w:p w14:paraId="12643698" w14:textId="77777777" w:rsidR="008F327F" w:rsidRDefault="008F327F">
            <w:pPr>
              <w:pStyle w:val="TableParagraph"/>
              <w:rPr>
                <w:sz w:val="20"/>
              </w:rPr>
            </w:pPr>
          </w:p>
          <w:p w14:paraId="298F11F4" w14:textId="77777777" w:rsidR="008F327F" w:rsidRDefault="008F327F">
            <w:pPr>
              <w:pStyle w:val="TableParagraph"/>
              <w:spacing w:before="9"/>
              <w:rPr>
                <w:sz w:val="24"/>
              </w:rPr>
            </w:pPr>
          </w:p>
          <w:p w14:paraId="70B098FA" w14:textId="77777777" w:rsidR="008F327F" w:rsidRDefault="00627C0D">
            <w:pPr>
              <w:pStyle w:val="TableParagraph"/>
              <w:spacing w:line="232" w:lineRule="auto"/>
              <w:ind w:left="258" w:firstLine="9"/>
              <w:rPr>
                <w:sz w:val="16"/>
              </w:rPr>
            </w:pPr>
            <w:r>
              <w:rPr>
                <w:color w:val="1F3D73"/>
                <w:sz w:val="16"/>
              </w:rPr>
              <w:t>Sánchez Ramírez</w:t>
            </w:r>
          </w:p>
        </w:tc>
        <w:tc>
          <w:tcPr>
            <w:tcW w:w="906" w:type="dxa"/>
          </w:tcPr>
          <w:p w14:paraId="41E998C5" w14:textId="77777777" w:rsidR="008F327F" w:rsidRDefault="008F327F">
            <w:pPr>
              <w:pStyle w:val="TableParagraph"/>
              <w:rPr>
                <w:sz w:val="20"/>
              </w:rPr>
            </w:pPr>
          </w:p>
          <w:p w14:paraId="39969169" w14:textId="77777777" w:rsidR="008F327F" w:rsidRDefault="008F327F">
            <w:pPr>
              <w:pStyle w:val="TableParagraph"/>
              <w:rPr>
                <w:sz w:val="20"/>
              </w:rPr>
            </w:pPr>
          </w:p>
          <w:p w14:paraId="60554CCC" w14:textId="77777777" w:rsidR="008F327F" w:rsidRDefault="008F327F">
            <w:pPr>
              <w:pStyle w:val="TableParagraph"/>
              <w:rPr>
                <w:sz w:val="20"/>
              </w:rPr>
            </w:pPr>
          </w:p>
          <w:p w14:paraId="43701E47" w14:textId="77777777" w:rsidR="008F327F" w:rsidRDefault="00627C0D">
            <w:pPr>
              <w:pStyle w:val="TableParagraph"/>
              <w:spacing w:before="151"/>
              <w:ind w:left="252" w:right="242"/>
              <w:jc w:val="center"/>
              <w:rPr>
                <w:sz w:val="16"/>
              </w:rPr>
            </w:pPr>
            <w:r>
              <w:rPr>
                <w:color w:val="1F3D73"/>
                <w:w w:val="115"/>
                <w:sz w:val="16"/>
              </w:rPr>
              <w:t>96</w:t>
            </w:r>
          </w:p>
        </w:tc>
        <w:tc>
          <w:tcPr>
            <w:tcW w:w="980" w:type="dxa"/>
          </w:tcPr>
          <w:p w14:paraId="3F466069" w14:textId="77777777" w:rsidR="008F327F" w:rsidRDefault="008F327F">
            <w:pPr>
              <w:pStyle w:val="TableParagraph"/>
              <w:rPr>
                <w:sz w:val="20"/>
              </w:rPr>
            </w:pPr>
          </w:p>
          <w:p w14:paraId="09ED7517" w14:textId="77777777" w:rsidR="008F327F" w:rsidRDefault="008F327F">
            <w:pPr>
              <w:pStyle w:val="TableParagraph"/>
              <w:rPr>
                <w:sz w:val="20"/>
              </w:rPr>
            </w:pPr>
          </w:p>
          <w:p w14:paraId="75B197C5" w14:textId="77777777" w:rsidR="008F327F" w:rsidRDefault="008F327F">
            <w:pPr>
              <w:pStyle w:val="TableParagraph"/>
              <w:spacing w:before="9"/>
              <w:rPr>
                <w:sz w:val="24"/>
              </w:rPr>
            </w:pPr>
          </w:p>
          <w:p w14:paraId="3918450C"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Pr>
          <w:p w14:paraId="731DA729" w14:textId="77777777" w:rsidR="008F327F" w:rsidRDefault="008F327F">
            <w:pPr>
              <w:pStyle w:val="TableParagraph"/>
              <w:rPr>
                <w:sz w:val="20"/>
              </w:rPr>
            </w:pPr>
          </w:p>
          <w:p w14:paraId="53A2CCE0" w14:textId="77777777" w:rsidR="008F327F" w:rsidRDefault="008F327F">
            <w:pPr>
              <w:pStyle w:val="TableParagraph"/>
              <w:rPr>
                <w:sz w:val="20"/>
              </w:rPr>
            </w:pPr>
          </w:p>
          <w:p w14:paraId="279A8651" w14:textId="77777777" w:rsidR="008F327F" w:rsidRDefault="008F327F">
            <w:pPr>
              <w:pStyle w:val="TableParagraph"/>
              <w:rPr>
                <w:sz w:val="20"/>
              </w:rPr>
            </w:pPr>
          </w:p>
          <w:p w14:paraId="6E1F9C34" w14:textId="77777777" w:rsidR="008F327F" w:rsidRDefault="00627C0D">
            <w:pPr>
              <w:pStyle w:val="TableParagraph"/>
              <w:spacing w:before="151"/>
              <w:ind w:right="282"/>
              <w:jc w:val="right"/>
              <w:rPr>
                <w:sz w:val="16"/>
              </w:rPr>
            </w:pPr>
            <w:r>
              <w:rPr>
                <w:color w:val="1F3D73"/>
                <w:w w:val="95"/>
                <w:sz w:val="16"/>
              </w:rPr>
              <w:t>12.116.671,64</w:t>
            </w:r>
          </w:p>
        </w:tc>
        <w:tc>
          <w:tcPr>
            <w:tcW w:w="1555" w:type="dxa"/>
          </w:tcPr>
          <w:p w14:paraId="4DB85B5E" w14:textId="77777777" w:rsidR="008F327F" w:rsidRDefault="008F327F">
            <w:pPr>
              <w:pStyle w:val="TableParagraph"/>
              <w:rPr>
                <w:sz w:val="20"/>
              </w:rPr>
            </w:pPr>
          </w:p>
          <w:p w14:paraId="34961551" w14:textId="77777777" w:rsidR="008F327F" w:rsidRDefault="008F327F">
            <w:pPr>
              <w:pStyle w:val="TableParagraph"/>
              <w:rPr>
                <w:sz w:val="20"/>
              </w:rPr>
            </w:pPr>
          </w:p>
          <w:p w14:paraId="7CBC9B0A" w14:textId="77777777" w:rsidR="008F327F" w:rsidRDefault="008F327F">
            <w:pPr>
              <w:pStyle w:val="TableParagraph"/>
              <w:rPr>
                <w:sz w:val="20"/>
              </w:rPr>
            </w:pPr>
          </w:p>
          <w:p w14:paraId="6A94CDEF" w14:textId="77777777" w:rsidR="008F327F" w:rsidRDefault="00627C0D">
            <w:pPr>
              <w:pStyle w:val="TableParagraph"/>
              <w:spacing w:before="151"/>
              <w:ind w:left="283"/>
              <w:rPr>
                <w:sz w:val="16"/>
              </w:rPr>
            </w:pPr>
            <w:r>
              <w:rPr>
                <w:color w:val="1F3D73"/>
                <w:w w:val="110"/>
                <w:sz w:val="16"/>
              </w:rPr>
              <w:t>89.668.855,23</w:t>
            </w:r>
          </w:p>
        </w:tc>
      </w:tr>
    </w:tbl>
    <w:p w14:paraId="35BEDA15" w14:textId="77777777" w:rsidR="008F327F" w:rsidRDefault="008F327F">
      <w:pPr>
        <w:rPr>
          <w:sz w:val="16"/>
        </w:rPr>
        <w:sectPr w:rsidR="008F327F">
          <w:pgSz w:w="12240" w:h="15840"/>
          <w:pgMar w:top="1500" w:right="900" w:bottom="1480" w:left="1100" w:header="0" w:footer="1284" w:gutter="0"/>
          <w:cols w:space="720"/>
        </w:sectPr>
      </w:pPr>
    </w:p>
    <w:p w14:paraId="75C11D3C" w14:textId="77777777" w:rsidR="008F327F" w:rsidRDefault="008F327F">
      <w:pPr>
        <w:pStyle w:val="BodyText"/>
        <w:rPr>
          <w:rFonts w:ascii="Times New Roman"/>
          <w:sz w:val="20"/>
        </w:rPr>
      </w:pPr>
    </w:p>
    <w:p w14:paraId="0C8B7D30" w14:textId="77777777" w:rsidR="008F327F" w:rsidRDefault="008F327F">
      <w:pPr>
        <w:pStyle w:val="BodyText"/>
        <w:spacing w:before="7"/>
        <w:rPr>
          <w:rFonts w:ascii="Times New Roman"/>
          <w:sz w:val="24"/>
        </w:rPr>
      </w:pPr>
    </w:p>
    <w:tbl>
      <w:tblPr>
        <w:tblW w:w="0" w:type="auto"/>
        <w:tblInd w:w="444"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433"/>
        <w:gridCol w:w="710"/>
        <w:gridCol w:w="1300"/>
        <w:gridCol w:w="1134"/>
        <w:gridCol w:w="906"/>
        <w:gridCol w:w="980"/>
        <w:gridCol w:w="1476"/>
        <w:gridCol w:w="1559"/>
      </w:tblGrid>
      <w:tr w:rsidR="008F327F" w14:paraId="1955B909" w14:textId="77777777">
        <w:trPr>
          <w:trHeight w:val="1600"/>
        </w:trPr>
        <w:tc>
          <w:tcPr>
            <w:tcW w:w="433" w:type="dxa"/>
          </w:tcPr>
          <w:p w14:paraId="5E4E4D9D" w14:textId="77777777" w:rsidR="008F327F" w:rsidRDefault="008F327F">
            <w:pPr>
              <w:pStyle w:val="TableParagraph"/>
              <w:rPr>
                <w:rFonts w:ascii="Times New Roman"/>
                <w:sz w:val="20"/>
              </w:rPr>
            </w:pPr>
          </w:p>
          <w:p w14:paraId="7D045C32" w14:textId="77777777" w:rsidR="008F327F" w:rsidRDefault="008F327F">
            <w:pPr>
              <w:pStyle w:val="TableParagraph"/>
              <w:rPr>
                <w:rFonts w:ascii="Times New Roman"/>
                <w:sz w:val="20"/>
              </w:rPr>
            </w:pPr>
          </w:p>
          <w:p w14:paraId="2B51D40A" w14:textId="77777777" w:rsidR="008F327F" w:rsidRDefault="008F327F">
            <w:pPr>
              <w:pStyle w:val="TableParagraph"/>
              <w:spacing w:before="7"/>
              <w:rPr>
                <w:rFonts w:ascii="Times New Roman"/>
                <w:sz w:val="21"/>
              </w:rPr>
            </w:pPr>
          </w:p>
          <w:p w14:paraId="7D40506E" w14:textId="77777777" w:rsidR="008F327F" w:rsidRDefault="00627C0D">
            <w:pPr>
              <w:pStyle w:val="TableParagraph"/>
              <w:ind w:left="171"/>
              <w:rPr>
                <w:sz w:val="16"/>
              </w:rPr>
            </w:pPr>
            <w:r>
              <w:rPr>
                <w:color w:val="1F3D73"/>
                <w:w w:val="117"/>
                <w:sz w:val="16"/>
              </w:rPr>
              <w:t>6</w:t>
            </w:r>
          </w:p>
        </w:tc>
        <w:tc>
          <w:tcPr>
            <w:tcW w:w="710" w:type="dxa"/>
          </w:tcPr>
          <w:p w14:paraId="275A9322" w14:textId="77777777" w:rsidR="008F327F" w:rsidRDefault="008F327F">
            <w:pPr>
              <w:pStyle w:val="TableParagraph"/>
              <w:rPr>
                <w:rFonts w:ascii="Times New Roman"/>
                <w:sz w:val="20"/>
              </w:rPr>
            </w:pPr>
          </w:p>
          <w:p w14:paraId="58CB4CE7" w14:textId="77777777" w:rsidR="008F327F" w:rsidRDefault="008F327F">
            <w:pPr>
              <w:pStyle w:val="TableParagraph"/>
              <w:rPr>
                <w:rFonts w:ascii="Times New Roman"/>
                <w:sz w:val="20"/>
              </w:rPr>
            </w:pPr>
          </w:p>
          <w:p w14:paraId="0A5213B0" w14:textId="77777777" w:rsidR="008F327F" w:rsidRDefault="008F327F">
            <w:pPr>
              <w:pStyle w:val="TableParagraph"/>
              <w:spacing w:before="7"/>
              <w:rPr>
                <w:rFonts w:ascii="Times New Roman"/>
                <w:sz w:val="21"/>
              </w:rPr>
            </w:pPr>
          </w:p>
          <w:p w14:paraId="09C9EB48" w14:textId="77777777" w:rsidR="008F327F" w:rsidRDefault="00627C0D">
            <w:pPr>
              <w:pStyle w:val="TableParagraph"/>
              <w:ind w:left="151"/>
              <w:rPr>
                <w:sz w:val="16"/>
              </w:rPr>
            </w:pPr>
            <w:r>
              <w:rPr>
                <w:color w:val="1F3D73"/>
                <w:sz w:val="16"/>
              </w:rPr>
              <w:t>13672</w:t>
            </w:r>
          </w:p>
        </w:tc>
        <w:tc>
          <w:tcPr>
            <w:tcW w:w="1300" w:type="dxa"/>
          </w:tcPr>
          <w:p w14:paraId="2253E04E" w14:textId="77777777" w:rsidR="008F327F" w:rsidRDefault="008F327F">
            <w:pPr>
              <w:pStyle w:val="TableParagraph"/>
              <w:spacing w:before="3"/>
              <w:rPr>
                <w:rFonts w:ascii="Times New Roman"/>
                <w:sz w:val="20"/>
              </w:rPr>
            </w:pPr>
          </w:p>
          <w:p w14:paraId="06D0DE31" w14:textId="4440F289" w:rsidR="008F327F" w:rsidRDefault="00627C0D">
            <w:pPr>
              <w:pStyle w:val="TableParagraph"/>
              <w:spacing w:before="1" w:line="232" w:lineRule="auto"/>
              <w:ind w:left="69" w:right="48"/>
              <w:rPr>
                <w:sz w:val="16"/>
              </w:rPr>
            </w:pPr>
            <w:r>
              <w:rPr>
                <w:color w:val="1F3D73"/>
                <w:w w:val="105"/>
                <w:sz w:val="16"/>
              </w:rPr>
              <w:t xml:space="preserve">Construcción de 96 </w:t>
            </w:r>
            <w:r w:rsidR="00DF077A">
              <w:rPr>
                <w:color w:val="1F3D73"/>
                <w:spacing w:val="-4"/>
                <w:w w:val="105"/>
                <w:sz w:val="16"/>
              </w:rPr>
              <w:t>v</w:t>
            </w:r>
            <w:r>
              <w:rPr>
                <w:color w:val="1F3D73"/>
                <w:spacing w:val="-4"/>
                <w:w w:val="105"/>
                <w:sz w:val="16"/>
              </w:rPr>
              <w:t xml:space="preserve">iviendas </w:t>
            </w:r>
            <w:r>
              <w:rPr>
                <w:color w:val="1F3D73"/>
                <w:w w:val="105"/>
                <w:sz w:val="16"/>
              </w:rPr>
              <w:t xml:space="preserve">en el municipio Sabana de la </w:t>
            </w:r>
            <w:r>
              <w:rPr>
                <w:color w:val="1F3D73"/>
                <w:spacing w:val="-4"/>
                <w:w w:val="105"/>
                <w:sz w:val="16"/>
              </w:rPr>
              <w:t xml:space="preserve">Mar, </w:t>
            </w:r>
            <w:r>
              <w:rPr>
                <w:color w:val="1F3D73"/>
                <w:w w:val="105"/>
                <w:sz w:val="16"/>
              </w:rPr>
              <w:t xml:space="preserve">Provincia Hato </w:t>
            </w:r>
            <w:r>
              <w:rPr>
                <w:color w:val="1F3D73"/>
                <w:spacing w:val="-4"/>
                <w:w w:val="105"/>
                <w:sz w:val="16"/>
              </w:rPr>
              <w:t>Mayor.</w:t>
            </w:r>
          </w:p>
        </w:tc>
        <w:tc>
          <w:tcPr>
            <w:tcW w:w="1134" w:type="dxa"/>
          </w:tcPr>
          <w:p w14:paraId="15E8A6B7" w14:textId="77777777" w:rsidR="008F327F" w:rsidRDefault="008F327F">
            <w:pPr>
              <w:pStyle w:val="TableParagraph"/>
              <w:rPr>
                <w:rFonts w:ascii="Times New Roman"/>
                <w:sz w:val="20"/>
              </w:rPr>
            </w:pPr>
          </w:p>
          <w:p w14:paraId="195074B4" w14:textId="77777777" w:rsidR="008F327F" w:rsidRDefault="008F327F">
            <w:pPr>
              <w:pStyle w:val="TableParagraph"/>
              <w:rPr>
                <w:rFonts w:ascii="Times New Roman"/>
                <w:sz w:val="20"/>
              </w:rPr>
            </w:pPr>
          </w:p>
          <w:p w14:paraId="3E99D609" w14:textId="77777777" w:rsidR="008F327F" w:rsidRDefault="008F327F">
            <w:pPr>
              <w:pStyle w:val="TableParagraph"/>
              <w:spacing w:before="7"/>
              <w:rPr>
                <w:rFonts w:ascii="Times New Roman"/>
                <w:sz w:val="21"/>
              </w:rPr>
            </w:pPr>
          </w:p>
          <w:p w14:paraId="2EB4FD66" w14:textId="77777777" w:rsidR="008F327F" w:rsidRDefault="00627C0D">
            <w:pPr>
              <w:pStyle w:val="TableParagraph"/>
              <w:ind w:left="51" w:right="42"/>
              <w:jc w:val="center"/>
              <w:rPr>
                <w:sz w:val="16"/>
              </w:rPr>
            </w:pPr>
            <w:r>
              <w:rPr>
                <w:color w:val="1F3D73"/>
                <w:w w:val="105"/>
                <w:sz w:val="16"/>
              </w:rPr>
              <w:t>Hato Mayor</w:t>
            </w:r>
          </w:p>
        </w:tc>
        <w:tc>
          <w:tcPr>
            <w:tcW w:w="906" w:type="dxa"/>
          </w:tcPr>
          <w:p w14:paraId="7069FBA2" w14:textId="77777777" w:rsidR="008F327F" w:rsidRDefault="008F327F">
            <w:pPr>
              <w:pStyle w:val="TableParagraph"/>
              <w:rPr>
                <w:rFonts w:ascii="Times New Roman"/>
                <w:sz w:val="20"/>
              </w:rPr>
            </w:pPr>
          </w:p>
          <w:p w14:paraId="2CE75DEE" w14:textId="77777777" w:rsidR="008F327F" w:rsidRDefault="008F327F">
            <w:pPr>
              <w:pStyle w:val="TableParagraph"/>
              <w:rPr>
                <w:rFonts w:ascii="Times New Roman"/>
                <w:sz w:val="20"/>
              </w:rPr>
            </w:pPr>
          </w:p>
          <w:p w14:paraId="430B327A" w14:textId="77777777" w:rsidR="008F327F" w:rsidRDefault="008F327F">
            <w:pPr>
              <w:pStyle w:val="TableParagraph"/>
              <w:spacing w:before="7"/>
              <w:rPr>
                <w:rFonts w:ascii="Times New Roman"/>
                <w:sz w:val="21"/>
              </w:rPr>
            </w:pPr>
          </w:p>
          <w:p w14:paraId="1F9C42F2" w14:textId="77777777" w:rsidR="008F327F" w:rsidRDefault="00627C0D">
            <w:pPr>
              <w:pStyle w:val="TableParagraph"/>
              <w:ind w:left="252" w:right="243"/>
              <w:jc w:val="center"/>
              <w:rPr>
                <w:sz w:val="16"/>
              </w:rPr>
            </w:pPr>
            <w:r>
              <w:rPr>
                <w:color w:val="1F3D73"/>
                <w:w w:val="115"/>
                <w:sz w:val="16"/>
              </w:rPr>
              <w:t>96</w:t>
            </w:r>
          </w:p>
        </w:tc>
        <w:tc>
          <w:tcPr>
            <w:tcW w:w="980" w:type="dxa"/>
          </w:tcPr>
          <w:p w14:paraId="48C10279" w14:textId="77777777" w:rsidR="008F327F" w:rsidRDefault="008F327F">
            <w:pPr>
              <w:pStyle w:val="TableParagraph"/>
              <w:rPr>
                <w:rFonts w:ascii="Times New Roman"/>
                <w:sz w:val="20"/>
              </w:rPr>
            </w:pPr>
          </w:p>
          <w:p w14:paraId="2F88BD84" w14:textId="77777777" w:rsidR="008F327F" w:rsidRDefault="008F327F">
            <w:pPr>
              <w:pStyle w:val="TableParagraph"/>
              <w:rPr>
                <w:rFonts w:ascii="Times New Roman"/>
                <w:sz w:val="20"/>
              </w:rPr>
            </w:pPr>
          </w:p>
          <w:p w14:paraId="2BDB3776" w14:textId="77777777" w:rsidR="008F327F" w:rsidRDefault="00627C0D">
            <w:pPr>
              <w:pStyle w:val="TableParagraph"/>
              <w:spacing w:before="158" w:line="232" w:lineRule="auto"/>
              <w:ind w:left="133" w:right="105" w:firstLine="256"/>
              <w:rPr>
                <w:sz w:val="16"/>
              </w:rPr>
            </w:pPr>
            <w:r>
              <w:rPr>
                <w:color w:val="1F3D73"/>
                <w:w w:val="105"/>
                <w:sz w:val="16"/>
              </w:rPr>
              <w:t>En Ejecución</w:t>
            </w:r>
          </w:p>
        </w:tc>
        <w:tc>
          <w:tcPr>
            <w:tcW w:w="1476" w:type="dxa"/>
          </w:tcPr>
          <w:p w14:paraId="13EB80C9" w14:textId="77777777" w:rsidR="008F327F" w:rsidRDefault="008F327F">
            <w:pPr>
              <w:pStyle w:val="TableParagraph"/>
              <w:rPr>
                <w:rFonts w:ascii="Times New Roman"/>
                <w:sz w:val="20"/>
              </w:rPr>
            </w:pPr>
          </w:p>
          <w:p w14:paraId="4CB86D78" w14:textId="77777777" w:rsidR="008F327F" w:rsidRDefault="008F327F">
            <w:pPr>
              <w:pStyle w:val="TableParagraph"/>
              <w:rPr>
                <w:rFonts w:ascii="Times New Roman"/>
                <w:sz w:val="20"/>
              </w:rPr>
            </w:pPr>
          </w:p>
          <w:p w14:paraId="5A4C7540" w14:textId="77777777" w:rsidR="008F327F" w:rsidRDefault="008F327F">
            <w:pPr>
              <w:pStyle w:val="TableParagraph"/>
              <w:spacing w:before="7"/>
              <w:rPr>
                <w:rFonts w:ascii="Times New Roman"/>
                <w:sz w:val="21"/>
              </w:rPr>
            </w:pPr>
          </w:p>
          <w:p w14:paraId="423AFE3A" w14:textId="77777777" w:rsidR="008F327F" w:rsidRDefault="00627C0D">
            <w:pPr>
              <w:pStyle w:val="TableParagraph"/>
              <w:ind w:left="117" w:right="108"/>
              <w:jc w:val="center"/>
              <w:rPr>
                <w:sz w:val="16"/>
              </w:rPr>
            </w:pPr>
            <w:r>
              <w:rPr>
                <w:color w:val="1F3D73"/>
                <w:sz w:val="16"/>
              </w:rPr>
              <w:t>15.181.898,41</w:t>
            </w:r>
          </w:p>
        </w:tc>
        <w:tc>
          <w:tcPr>
            <w:tcW w:w="1559" w:type="dxa"/>
          </w:tcPr>
          <w:p w14:paraId="6C37D913" w14:textId="77777777" w:rsidR="008F327F" w:rsidRDefault="008F327F">
            <w:pPr>
              <w:pStyle w:val="TableParagraph"/>
              <w:rPr>
                <w:rFonts w:ascii="Times New Roman"/>
                <w:sz w:val="20"/>
              </w:rPr>
            </w:pPr>
          </w:p>
          <w:p w14:paraId="358F9E39" w14:textId="77777777" w:rsidR="008F327F" w:rsidRDefault="008F327F">
            <w:pPr>
              <w:pStyle w:val="TableParagraph"/>
              <w:rPr>
                <w:rFonts w:ascii="Times New Roman"/>
                <w:sz w:val="20"/>
              </w:rPr>
            </w:pPr>
          </w:p>
          <w:p w14:paraId="61B5AEF9" w14:textId="77777777" w:rsidR="008F327F" w:rsidRDefault="008F327F">
            <w:pPr>
              <w:pStyle w:val="TableParagraph"/>
              <w:spacing w:before="7"/>
              <w:rPr>
                <w:rFonts w:ascii="Times New Roman"/>
                <w:sz w:val="21"/>
              </w:rPr>
            </w:pPr>
          </w:p>
          <w:p w14:paraId="12065E20" w14:textId="77777777" w:rsidR="008F327F" w:rsidRDefault="00627C0D">
            <w:pPr>
              <w:pStyle w:val="TableParagraph"/>
              <w:ind w:left="113" w:right="108"/>
              <w:jc w:val="center"/>
              <w:rPr>
                <w:sz w:val="16"/>
              </w:rPr>
            </w:pPr>
            <w:r>
              <w:rPr>
                <w:color w:val="1F3D73"/>
                <w:w w:val="115"/>
                <w:sz w:val="16"/>
              </w:rPr>
              <w:t>97.802.600,97</w:t>
            </w:r>
          </w:p>
        </w:tc>
      </w:tr>
      <w:tr w:rsidR="008F327F" w14:paraId="0F0293FF" w14:textId="77777777">
        <w:trPr>
          <w:trHeight w:val="1257"/>
        </w:trPr>
        <w:tc>
          <w:tcPr>
            <w:tcW w:w="433" w:type="dxa"/>
          </w:tcPr>
          <w:p w14:paraId="08A845B8" w14:textId="77777777" w:rsidR="008F327F" w:rsidRDefault="008F327F">
            <w:pPr>
              <w:pStyle w:val="TableParagraph"/>
              <w:rPr>
                <w:rFonts w:ascii="Times New Roman"/>
                <w:sz w:val="20"/>
              </w:rPr>
            </w:pPr>
          </w:p>
          <w:p w14:paraId="3A876734" w14:textId="77777777" w:rsidR="008F327F" w:rsidRDefault="008F327F">
            <w:pPr>
              <w:pStyle w:val="TableParagraph"/>
              <w:spacing w:before="9"/>
              <w:rPr>
                <w:rFonts w:ascii="Times New Roman"/>
                <w:sz w:val="26"/>
              </w:rPr>
            </w:pPr>
          </w:p>
          <w:p w14:paraId="778F1B0A" w14:textId="77777777" w:rsidR="008F327F" w:rsidRDefault="00627C0D">
            <w:pPr>
              <w:pStyle w:val="TableParagraph"/>
              <w:spacing w:before="1"/>
              <w:ind w:left="177"/>
              <w:rPr>
                <w:sz w:val="16"/>
              </w:rPr>
            </w:pPr>
            <w:r>
              <w:rPr>
                <w:color w:val="1F3D73"/>
                <w:w w:val="101"/>
                <w:sz w:val="16"/>
              </w:rPr>
              <w:t>7</w:t>
            </w:r>
          </w:p>
        </w:tc>
        <w:tc>
          <w:tcPr>
            <w:tcW w:w="710" w:type="dxa"/>
          </w:tcPr>
          <w:p w14:paraId="480D5714" w14:textId="77777777" w:rsidR="008F327F" w:rsidRDefault="008F327F">
            <w:pPr>
              <w:pStyle w:val="TableParagraph"/>
              <w:rPr>
                <w:rFonts w:ascii="Times New Roman"/>
                <w:sz w:val="20"/>
              </w:rPr>
            </w:pPr>
          </w:p>
          <w:p w14:paraId="42D26B43" w14:textId="77777777" w:rsidR="008F327F" w:rsidRDefault="008F327F">
            <w:pPr>
              <w:pStyle w:val="TableParagraph"/>
              <w:spacing w:before="9"/>
              <w:rPr>
                <w:rFonts w:ascii="Times New Roman"/>
                <w:sz w:val="26"/>
              </w:rPr>
            </w:pPr>
          </w:p>
          <w:p w14:paraId="1D69D0BE" w14:textId="77777777" w:rsidR="008F327F" w:rsidRDefault="00627C0D">
            <w:pPr>
              <w:pStyle w:val="TableParagraph"/>
              <w:spacing w:before="1"/>
              <w:ind w:left="145"/>
              <w:rPr>
                <w:sz w:val="16"/>
              </w:rPr>
            </w:pPr>
            <w:r>
              <w:rPr>
                <w:color w:val="1F3D73"/>
                <w:w w:val="105"/>
                <w:sz w:val="16"/>
              </w:rPr>
              <w:t>13896</w:t>
            </w:r>
          </w:p>
        </w:tc>
        <w:tc>
          <w:tcPr>
            <w:tcW w:w="1300" w:type="dxa"/>
          </w:tcPr>
          <w:p w14:paraId="7F79D5F9" w14:textId="062EC986" w:rsidR="008F327F" w:rsidRDefault="00DF077A">
            <w:pPr>
              <w:pStyle w:val="TableParagraph"/>
              <w:spacing w:before="159" w:line="232" w:lineRule="auto"/>
              <w:ind w:left="69" w:right="151"/>
              <w:rPr>
                <w:sz w:val="16"/>
              </w:rPr>
            </w:pPr>
            <w:r>
              <w:rPr>
                <w:color w:val="1F3D73"/>
                <w:w w:val="105"/>
                <w:sz w:val="16"/>
              </w:rPr>
              <w:t>Construcción de 102 v</w:t>
            </w:r>
            <w:r w:rsidR="00627C0D">
              <w:rPr>
                <w:color w:val="1F3D73"/>
                <w:w w:val="105"/>
                <w:sz w:val="16"/>
              </w:rPr>
              <w:t>iviendas en la provincia Puerto Plata</w:t>
            </w:r>
          </w:p>
        </w:tc>
        <w:tc>
          <w:tcPr>
            <w:tcW w:w="1134" w:type="dxa"/>
          </w:tcPr>
          <w:p w14:paraId="0012A035" w14:textId="77777777" w:rsidR="008F327F" w:rsidRDefault="008F327F">
            <w:pPr>
              <w:pStyle w:val="TableParagraph"/>
              <w:rPr>
                <w:rFonts w:ascii="Times New Roman"/>
                <w:sz w:val="20"/>
              </w:rPr>
            </w:pPr>
          </w:p>
          <w:p w14:paraId="6598B059" w14:textId="77777777" w:rsidR="008F327F" w:rsidRDefault="008F327F">
            <w:pPr>
              <w:pStyle w:val="TableParagraph"/>
              <w:spacing w:before="9"/>
              <w:rPr>
                <w:rFonts w:ascii="Times New Roman"/>
                <w:sz w:val="26"/>
              </w:rPr>
            </w:pPr>
          </w:p>
          <w:p w14:paraId="2DB22EC9" w14:textId="77777777" w:rsidR="008F327F" w:rsidRDefault="00627C0D">
            <w:pPr>
              <w:pStyle w:val="TableParagraph"/>
              <w:spacing w:before="1"/>
              <w:ind w:left="51" w:right="42"/>
              <w:jc w:val="center"/>
              <w:rPr>
                <w:sz w:val="16"/>
              </w:rPr>
            </w:pPr>
            <w:r>
              <w:rPr>
                <w:color w:val="1F3D73"/>
                <w:w w:val="110"/>
                <w:sz w:val="16"/>
              </w:rPr>
              <w:t>Puerto Plata</w:t>
            </w:r>
          </w:p>
        </w:tc>
        <w:tc>
          <w:tcPr>
            <w:tcW w:w="906" w:type="dxa"/>
          </w:tcPr>
          <w:p w14:paraId="27B99E14" w14:textId="77777777" w:rsidR="008F327F" w:rsidRDefault="008F327F">
            <w:pPr>
              <w:pStyle w:val="TableParagraph"/>
              <w:rPr>
                <w:rFonts w:ascii="Times New Roman"/>
                <w:sz w:val="20"/>
              </w:rPr>
            </w:pPr>
          </w:p>
          <w:p w14:paraId="16F21C91" w14:textId="77777777" w:rsidR="008F327F" w:rsidRDefault="008F327F">
            <w:pPr>
              <w:pStyle w:val="TableParagraph"/>
              <w:spacing w:before="9"/>
              <w:rPr>
                <w:rFonts w:ascii="Times New Roman"/>
                <w:sz w:val="26"/>
              </w:rPr>
            </w:pPr>
          </w:p>
          <w:p w14:paraId="613E9C19" w14:textId="77777777" w:rsidR="008F327F" w:rsidRDefault="00627C0D">
            <w:pPr>
              <w:pStyle w:val="TableParagraph"/>
              <w:spacing w:before="1"/>
              <w:ind w:left="252" w:right="243"/>
              <w:jc w:val="center"/>
              <w:rPr>
                <w:sz w:val="16"/>
              </w:rPr>
            </w:pPr>
            <w:r>
              <w:rPr>
                <w:color w:val="1F3D73"/>
                <w:w w:val="105"/>
                <w:sz w:val="16"/>
              </w:rPr>
              <w:t>102</w:t>
            </w:r>
          </w:p>
        </w:tc>
        <w:tc>
          <w:tcPr>
            <w:tcW w:w="980" w:type="dxa"/>
          </w:tcPr>
          <w:p w14:paraId="39F7587A" w14:textId="77777777" w:rsidR="008F327F" w:rsidRDefault="008F327F">
            <w:pPr>
              <w:pStyle w:val="TableParagraph"/>
              <w:rPr>
                <w:rFonts w:ascii="Times New Roman"/>
                <w:sz w:val="20"/>
              </w:rPr>
            </w:pPr>
          </w:p>
          <w:p w14:paraId="610A21A7" w14:textId="77777777" w:rsidR="008F327F" w:rsidRDefault="008F327F">
            <w:pPr>
              <w:pStyle w:val="TableParagraph"/>
              <w:spacing w:before="10"/>
              <w:rPr>
                <w:rFonts w:ascii="Times New Roman"/>
                <w:sz w:val="18"/>
              </w:rPr>
            </w:pPr>
          </w:p>
          <w:p w14:paraId="5CB9DBA2"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Pr>
          <w:p w14:paraId="612BB921" w14:textId="77777777" w:rsidR="008F327F" w:rsidRDefault="008F327F">
            <w:pPr>
              <w:pStyle w:val="TableParagraph"/>
              <w:rPr>
                <w:rFonts w:ascii="Times New Roman"/>
                <w:sz w:val="20"/>
              </w:rPr>
            </w:pPr>
          </w:p>
          <w:p w14:paraId="656A1AAD" w14:textId="77777777" w:rsidR="008F327F" w:rsidRDefault="008F327F">
            <w:pPr>
              <w:pStyle w:val="TableParagraph"/>
              <w:spacing w:before="9"/>
              <w:rPr>
                <w:rFonts w:ascii="Times New Roman"/>
                <w:sz w:val="26"/>
              </w:rPr>
            </w:pPr>
          </w:p>
          <w:p w14:paraId="328E4A12" w14:textId="77777777" w:rsidR="008F327F" w:rsidRDefault="00627C0D">
            <w:pPr>
              <w:pStyle w:val="TableParagraph"/>
              <w:spacing w:before="1"/>
              <w:ind w:left="117" w:right="108"/>
              <w:jc w:val="center"/>
              <w:rPr>
                <w:sz w:val="16"/>
              </w:rPr>
            </w:pPr>
            <w:r>
              <w:rPr>
                <w:color w:val="1F3D73"/>
                <w:sz w:val="16"/>
              </w:rPr>
              <w:t>171.777.374,64</w:t>
            </w:r>
          </w:p>
        </w:tc>
        <w:tc>
          <w:tcPr>
            <w:tcW w:w="1559" w:type="dxa"/>
          </w:tcPr>
          <w:p w14:paraId="17BC6B9C" w14:textId="77777777" w:rsidR="008F327F" w:rsidRDefault="008F327F">
            <w:pPr>
              <w:pStyle w:val="TableParagraph"/>
              <w:rPr>
                <w:rFonts w:ascii="Times New Roman"/>
                <w:sz w:val="20"/>
              </w:rPr>
            </w:pPr>
          </w:p>
          <w:p w14:paraId="3278F5B2" w14:textId="77777777" w:rsidR="008F327F" w:rsidRDefault="008F327F">
            <w:pPr>
              <w:pStyle w:val="TableParagraph"/>
              <w:spacing w:before="9"/>
              <w:rPr>
                <w:rFonts w:ascii="Times New Roman"/>
                <w:sz w:val="26"/>
              </w:rPr>
            </w:pPr>
          </w:p>
          <w:p w14:paraId="65768614" w14:textId="77777777" w:rsidR="008F327F" w:rsidRDefault="00627C0D">
            <w:pPr>
              <w:pStyle w:val="TableParagraph"/>
              <w:spacing w:before="1"/>
              <w:ind w:left="113" w:right="108"/>
              <w:jc w:val="center"/>
              <w:rPr>
                <w:sz w:val="16"/>
              </w:rPr>
            </w:pPr>
            <w:r>
              <w:rPr>
                <w:color w:val="1F3D73"/>
                <w:sz w:val="16"/>
              </w:rPr>
              <w:t>171.777.374,64</w:t>
            </w:r>
          </w:p>
        </w:tc>
      </w:tr>
      <w:tr w:rsidR="008F327F" w14:paraId="2915744D" w14:textId="77777777">
        <w:trPr>
          <w:trHeight w:val="1718"/>
        </w:trPr>
        <w:tc>
          <w:tcPr>
            <w:tcW w:w="433" w:type="dxa"/>
          </w:tcPr>
          <w:p w14:paraId="70F4523C" w14:textId="77777777" w:rsidR="008F327F" w:rsidRDefault="008F327F">
            <w:pPr>
              <w:pStyle w:val="TableParagraph"/>
              <w:rPr>
                <w:rFonts w:ascii="Times New Roman"/>
                <w:sz w:val="20"/>
              </w:rPr>
            </w:pPr>
          </w:p>
          <w:p w14:paraId="6803B544" w14:textId="77777777" w:rsidR="008F327F" w:rsidRDefault="008F327F">
            <w:pPr>
              <w:pStyle w:val="TableParagraph"/>
              <w:rPr>
                <w:rFonts w:ascii="Times New Roman"/>
                <w:sz w:val="20"/>
              </w:rPr>
            </w:pPr>
          </w:p>
          <w:p w14:paraId="714DDA13" w14:textId="77777777" w:rsidR="008F327F" w:rsidRDefault="008F327F">
            <w:pPr>
              <w:pStyle w:val="TableParagraph"/>
              <w:spacing w:before="10"/>
              <w:rPr>
                <w:rFonts w:ascii="Times New Roman"/>
                <w:sz w:val="26"/>
              </w:rPr>
            </w:pPr>
          </w:p>
          <w:p w14:paraId="52B40C14" w14:textId="77777777" w:rsidR="008F327F" w:rsidRDefault="00627C0D">
            <w:pPr>
              <w:pStyle w:val="TableParagraph"/>
              <w:ind w:left="173"/>
              <w:rPr>
                <w:sz w:val="16"/>
              </w:rPr>
            </w:pPr>
            <w:r>
              <w:rPr>
                <w:color w:val="1F3D73"/>
                <w:w w:val="112"/>
                <w:sz w:val="16"/>
              </w:rPr>
              <w:t>8</w:t>
            </w:r>
          </w:p>
        </w:tc>
        <w:tc>
          <w:tcPr>
            <w:tcW w:w="710" w:type="dxa"/>
          </w:tcPr>
          <w:p w14:paraId="60403ACC" w14:textId="77777777" w:rsidR="008F327F" w:rsidRDefault="008F327F">
            <w:pPr>
              <w:pStyle w:val="TableParagraph"/>
              <w:rPr>
                <w:rFonts w:ascii="Times New Roman"/>
                <w:sz w:val="20"/>
              </w:rPr>
            </w:pPr>
          </w:p>
          <w:p w14:paraId="1B1C94A7" w14:textId="77777777" w:rsidR="008F327F" w:rsidRDefault="008F327F">
            <w:pPr>
              <w:pStyle w:val="TableParagraph"/>
              <w:rPr>
                <w:rFonts w:ascii="Times New Roman"/>
                <w:sz w:val="20"/>
              </w:rPr>
            </w:pPr>
          </w:p>
          <w:p w14:paraId="327F9DC4" w14:textId="77777777" w:rsidR="008F327F" w:rsidRDefault="008F327F">
            <w:pPr>
              <w:pStyle w:val="TableParagraph"/>
              <w:spacing w:before="10"/>
              <w:rPr>
                <w:rFonts w:ascii="Times New Roman"/>
                <w:sz w:val="26"/>
              </w:rPr>
            </w:pPr>
          </w:p>
          <w:p w14:paraId="64D42C89" w14:textId="77777777" w:rsidR="008F327F" w:rsidRDefault="00627C0D">
            <w:pPr>
              <w:pStyle w:val="TableParagraph"/>
              <w:ind w:left="143"/>
              <w:rPr>
                <w:sz w:val="16"/>
              </w:rPr>
            </w:pPr>
            <w:r>
              <w:rPr>
                <w:color w:val="1F3D73"/>
                <w:w w:val="105"/>
                <w:sz w:val="16"/>
              </w:rPr>
              <w:t>14023</w:t>
            </w:r>
          </w:p>
        </w:tc>
        <w:tc>
          <w:tcPr>
            <w:tcW w:w="1300" w:type="dxa"/>
          </w:tcPr>
          <w:p w14:paraId="3ABD76C9" w14:textId="77777777" w:rsidR="008F327F" w:rsidRDefault="008F327F">
            <w:pPr>
              <w:pStyle w:val="TableParagraph"/>
              <w:spacing w:before="2"/>
              <w:rPr>
                <w:rFonts w:ascii="Times New Roman"/>
                <w:sz w:val="17"/>
              </w:rPr>
            </w:pPr>
          </w:p>
          <w:p w14:paraId="1182CFE5" w14:textId="30F45BE2" w:rsidR="008F327F" w:rsidRDefault="00627C0D">
            <w:pPr>
              <w:pStyle w:val="TableParagraph"/>
              <w:spacing w:line="232" w:lineRule="auto"/>
              <w:ind w:left="69" w:right="51"/>
              <w:rPr>
                <w:sz w:val="16"/>
              </w:rPr>
            </w:pPr>
            <w:r>
              <w:rPr>
                <w:color w:val="1F3D73"/>
                <w:w w:val="105"/>
                <w:sz w:val="16"/>
              </w:rPr>
              <w:t xml:space="preserve">Construcción de 42 </w:t>
            </w:r>
            <w:r w:rsidR="00DF077A">
              <w:rPr>
                <w:color w:val="1F3D73"/>
                <w:spacing w:val="-4"/>
                <w:w w:val="105"/>
                <w:sz w:val="16"/>
              </w:rPr>
              <w:t>v</w:t>
            </w:r>
            <w:r>
              <w:rPr>
                <w:color w:val="1F3D73"/>
                <w:spacing w:val="-4"/>
                <w:w w:val="105"/>
                <w:sz w:val="16"/>
              </w:rPr>
              <w:t xml:space="preserve">iviendas </w:t>
            </w:r>
            <w:r>
              <w:rPr>
                <w:color w:val="1F3D73"/>
                <w:w w:val="105"/>
                <w:sz w:val="16"/>
              </w:rPr>
              <w:t>en Villa Esperanza en Castañuelas, Provincia Montecristi</w:t>
            </w:r>
          </w:p>
        </w:tc>
        <w:tc>
          <w:tcPr>
            <w:tcW w:w="1134" w:type="dxa"/>
          </w:tcPr>
          <w:p w14:paraId="626E339F" w14:textId="77777777" w:rsidR="008F327F" w:rsidRDefault="008F327F">
            <w:pPr>
              <w:pStyle w:val="TableParagraph"/>
              <w:rPr>
                <w:rFonts w:ascii="Times New Roman"/>
                <w:sz w:val="20"/>
              </w:rPr>
            </w:pPr>
          </w:p>
          <w:p w14:paraId="38BF33C7" w14:textId="77777777" w:rsidR="008F327F" w:rsidRDefault="008F327F">
            <w:pPr>
              <w:pStyle w:val="TableParagraph"/>
              <w:rPr>
                <w:rFonts w:ascii="Times New Roman"/>
                <w:sz w:val="20"/>
              </w:rPr>
            </w:pPr>
          </w:p>
          <w:p w14:paraId="1A322B0B" w14:textId="77777777" w:rsidR="008F327F" w:rsidRDefault="008F327F">
            <w:pPr>
              <w:pStyle w:val="TableParagraph"/>
              <w:spacing w:before="10"/>
              <w:rPr>
                <w:rFonts w:ascii="Times New Roman"/>
                <w:sz w:val="26"/>
              </w:rPr>
            </w:pPr>
          </w:p>
          <w:p w14:paraId="11A9FEFE" w14:textId="77777777" w:rsidR="008F327F" w:rsidRDefault="00627C0D">
            <w:pPr>
              <w:pStyle w:val="TableParagraph"/>
              <w:ind w:left="51" w:right="11"/>
              <w:jc w:val="center"/>
              <w:rPr>
                <w:sz w:val="16"/>
              </w:rPr>
            </w:pPr>
            <w:r>
              <w:rPr>
                <w:color w:val="1F3D73"/>
                <w:w w:val="105"/>
                <w:sz w:val="16"/>
              </w:rPr>
              <w:t>Montecristi</w:t>
            </w:r>
          </w:p>
        </w:tc>
        <w:tc>
          <w:tcPr>
            <w:tcW w:w="906" w:type="dxa"/>
          </w:tcPr>
          <w:p w14:paraId="41A82061" w14:textId="77777777" w:rsidR="008F327F" w:rsidRDefault="008F327F">
            <w:pPr>
              <w:pStyle w:val="TableParagraph"/>
              <w:rPr>
                <w:rFonts w:ascii="Times New Roman"/>
                <w:sz w:val="20"/>
              </w:rPr>
            </w:pPr>
          </w:p>
          <w:p w14:paraId="69EEF55D" w14:textId="77777777" w:rsidR="008F327F" w:rsidRDefault="008F327F">
            <w:pPr>
              <w:pStyle w:val="TableParagraph"/>
              <w:rPr>
                <w:rFonts w:ascii="Times New Roman"/>
                <w:sz w:val="20"/>
              </w:rPr>
            </w:pPr>
          </w:p>
          <w:p w14:paraId="0F47DF9B" w14:textId="77777777" w:rsidR="008F327F" w:rsidRDefault="008F327F">
            <w:pPr>
              <w:pStyle w:val="TableParagraph"/>
              <w:spacing w:before="10"/>
              <w:rPr>
                <w:rFonts w:ascii="Times New Roman"/>
                <w:sz w:val="26"/>
              </w:rPr>
            </w:pPr>
          </w:p>
          <w:p w14:paraId="535A0996" w14:textId="77777777" w:rsidR="008F327F" w:rsidRDefault="00627C0D">
            <w:pPr>
              <w:pStyle w:val="TableParagraph"/>
              <w:ind w:left="251" w:right="243"/>
              <w:jc w:val="center"/>
              <w:rPr>
                <w:sz w:val="16"/>
              </w:rPr>
            </w:pPr>
            <w:r>
              <w:rPr>
                <w:color w:val="1F3D73"/>
                <w:w w:val="115"/>
                <w:sz w:val="16"/>
              </w:rPr>
              <w:t>42</w:t>
            </w:r>
          </w:p>
        </w:tc>
        <w:tc>
          <w:tcPr>
            <w:tcW w:w="980" w:type="dxa"/>
          </w:tcPr>
          <w:p w14:paraId="402E95E3" w14:textId="77777777" w:rsidR="008F327F" w:rsidRDefault="008F327F">
            <w:pPr>
              <w:pStyle w:val="TableParagraph"/>
              <w:rPr>
                <w:rFonts w:ascii="Times New Roman"/>
                <w:sz w:val="20"/>
              </w:rPr>
            </w:pPr>
          </w:p>
          <w:p w14:paraId="5638E980" w14:textId="77777777" w:rsidR="008F327F" w:rsidRDefault="008F327F">
            <w:pPr>
              <w:pStyle w:val="TableParagraph"/>
              <w:rPr>
                <w:rFonts w:ascii="Times New Roman"/>
                <w:sz w:val="20"/>
              </w:rPr>
            </w:pPr>
          </w:p>
          <w:p w14:paraId="6062AAA4" w14:textId="77777777" w:rsidR="008F327F" w:rsidRDefault="008F327F">
            <w:pPr>
              <w:pStyle w:val="TableParagraph"/>
              <w:spacing w:before="10"/>
              <w:rPr>
                <w:rFonts w:ascii="Times New Roman"/>
                <w:sz w:val="18"/>
              </w:rPr>
            </w:pPr>
          </w:p>
          <w:p w14:paraId="443938EF" w14:textId="77777777" w:rsidR="008F327F" w:rsidRDefault="00627C0D">
            <w:pPr>
              <w:pStyle w:val="TableParagraph"/>
              <w:spacing w:before="1" w:line="232" w:lineRule="auto"/>
              <w:ind w:left="133" w:right="105" w:firstLine="256"/>
              <w:rPr>
                <w:sz w:val="16"/>
              </w:rPr>
            </w:pPr>
            <w:r>
              <w:rPr>
                <w:color w:val="1F3D73"/>
                <w:w w:val="105"/>
                <w:sz w:val="16"/>
              </w:rPr>
              <w:t>En Ejecución</w:t>
            </w:r>
          </w:p>
        </w:tc>
        <w:tc>
          <w:tcPr>
            <w:tcW w:w="1476" w:type="dxa"/>
          </w:tcPr>
          <w:p w14:paraId="6249FD1E" w14:textId="77777777" w:rsidR="008F327F" w:rsidRDefault="008F327F">
            <w:pPr>
              <w:pStyle w:val="TableParagraph"/>
              <w:rPr>
                <w:rFonts w:ascii="Times New Roman"/>
                <w:sz w:val="20"/>
              </w:rPr>
            </w:pPr>
          </w:p>
          <w:p w14:paraId="4B804F00" w14:textId="77777777" w:rsidR="008F327F" w:rsidRDefault="008F327F">
            <w:pPr>
              <w:pStyle w:val="TableParagraph"/>
              <w:rPr>
                <w:rFonts w:ascii="Times New Roman"/>
                <w:sz w:val="20"/>
              </w:rPr>
            </w:pPr>
          </w:p>
          <w:p w14:paraId="14638A72" w14:textId="77777777" w:rsidR="008F327F" w:rsidRDefault="008F327F">
            <w:pPr>
              <w:pStyle w:val="TableParagraph"/>
              <w:spacing w:before="10"/>
              <w:rPr>
                <w:rFonts w:ascii="Times New Roman"/>
                <w:sz w:val="26"/>
              </w:rPr>
            </w:pPr>
          </w:p>
          <w:p w14:paraId="49C2E9EA" w14:textId="77777777" w:rsidR="008F327F" w:rsidRDefault="00627C0D">
            <w:pPr>
              <w:pStyle w:val="TableParagraph"/>
              <w:ind w:left="117" w:right="108"/>
              <w:jc w:val="center"/>
              <w:rPr>
                <w:sz w:val="16"/>
              </w:rPr>
            </w:pPr>
            <w:r>
              <w:rPr>
                <w:color w:val="1F3D73"/>
                <w:w w:val="115"/>
                <w:sz w:val="16"/>
              </w:rPr>
              <w:t>94.292.849,46</w:t>
            </w:r>
          </w:p>
        </w:tc>
        <w:tc>
          <w:tcPr>
            <w:tcW w:w="1559" w:type="dxa"/>
          </w:tcPr>
          <w:p w14:paraId="5594A02E" w14:textId="77777777" w:rsidR="008F327F" w:rsidRDefault="008F327F">
            <w:pPr>
              <w:pStyle w:val="TableParagraph"/>
              <w:rPr>
                <w:rFonts w:ascii="Times New Roman"/>
                <w:sz w:val="20"/>
              </w:rPr>
            </w:pPr>
          </w:p>
          <w:p w14:paraId="41D1ED50" w14:textId="77777777" w:rsidR="008F327F" w:rsidRDefault="008F327F">
            <w:pPr>
              <w:pStyle w:val="TableParagraph"/>
              <w:rPr>
                <w:rFonts w:ascii="Times New Roman"/>
                <w:sz w:val="20"/>
              </w:rPr>
            </w:pPr>
          </w:p>
          <w:p w14:paraId="2D89DF6B" w14:textId="77777777" w:rsidR="008F327F" w:rsidRDefault="008F327F">
            <w:pPr>
              <w:pStyle w:val="TableParagraph"/>
              <w:spacing w:before="10"/>
              <w:rPr>
                <w:rFonts w:ascii="Times New Roman"/>
                <w:sz w:val="26"/>
              </w:rPr>
            </w:pPr>
          </w:p>
          <w:p w14:paraId="1D4CDF0B" w14:textId="77777777" w:rsidR="008F327F" w:rsidRDefault="00627C0D">
            <w:pPr>
              <w:pStyle w:val="TableParagraph"/>
              <w:ind w:left="113" w:right="108"/>
              <w:jc w:val="center"/>
              <w:rPr>
                <w:sz w:val="16"/>
              </w:rPr>
            </w:pPr>
            <w:r>
              <w:rPr>
                <w:color w:val="1F3D73"/>
                <w:w w:val="105"/>
                <w:sz w:val="16"/>
              </w:rPr>
              <w:t>98.018.364,87</w:t>
            </w:r>
          </w:p>
        </w:tc>
      </w:tr>
      <w:tr w:rsidR="008F327F" w14:paraId="336003A8" w14:textId="77777777">
        <w:trPr>
          <w:trHeight w:val="1286"/>
        </w:trPr>
        <w:tc>
          <w:tcPr>
            <w:tcW w:w="433" w:type="dxa"/>
          </w:tcPr>
          <w:p w14:paraId="371B7681" w14:textId="77777777" w:rsidR="008F327F" w:rsidRDefault="008F327F">
            <w:pPr>
              <w:pStyle w:val="TableParagraph"/>
              <w:rPr>
                <w:rFonts w:ascii="Times New Roman"/>
                <w:sz w:val="20"/>
              </w:rPr>
            </w:pPr>
          </w:p>
          <w:p w14:paraId="339E061C" w14:textId="77777777" w:rsidR="008F327F" w:rsidRDefault="008F327F">
            <w:pPr>
              <w:pStyle w:val="TableParagraph"/>
              <w:spacing w:before="1"/>
              <w:rPr>
                <w:rFonts w:ascii="Times New Roman"/>
                <w:sz w:val="28"/>
              </w:rPr>
            </w:pPr>
          </w:p>
          <w:p w14:paraId="505D3271" w14:textId="77777777" w:rsidR="008F327F" w:rsidRDefault="00627C0D">
            <w:pPr>
              <w:pStyle w:val="TableParagraph"/>
              <w:ind w:left="171"/>
              <w:rPr>
                <w:sz w:val="16"/>
              </w:rPr>
            </w:pPr>
            <w:r>
              <w:rPr>
                <w:color w:val="1F3D73"/>
                <w:w w:val="117"/>
                <w:sz w:val="16"/>
              </w:rPr>
              <w:t>9</w:t>
            </w:r>
          </w:p>
        </w:tc>
        <w:tc>
          <w:tcPr>
            <w:tcW w:w="710" w:type="dxa"/>
          </w:tcPr>
          <w:p w14:paraId="226503D3" w14:textId="77777777" w:rsidR="008F327F" w:rsidRDefault="008F327F">
            <w:pPr>
              <w:pStyle w:val="TableParagraph"/>
              <w:rPr>
                <w:rFonts w:ascii="Times New Roman"/>
                <w:sz w:val="20"/>
              </w:rPr>
            </w:pPr>
          </w:p>
          <w:p w14:paraId="18508946" w14:textId="77777777" w:rsidR="008F327F" w:rsidRDefault="008F327F">
            <w:pPr>
              <w:pStyle w:val="TableParagraph"/>
              <w:spacing w:before="1"/>
              <w:rPr>
                <w:rFonts w:ascii="Times New Roman"/>
                <w:sz w:val="28"/>
              </w:rPr>
            </w:pPr>
          </w:p>
          <w:p w14:paraId="64AF112D" w14:textId="77777777" w:rsidR="008F327F" w:rsidRDefault="00627C0D">
            <w:pPr>
              <w:pStyle w:val="TableParagraph"/>
              <w:ind w:left="143"/>
              <w:rPr>
                <w:sz w:val="16"/>
              </w:rPr>
            </w:pPr>
            <w:r>
              <w:rPr>
                <w:color w:val="1F3D73"/>
                <w:w w:val="105"/>
                <w:sz w:val="16"/>
              </w:rPr>
              <w:t>14892</w:t>
            </w:r>
          </w:p>
        </w:tc>
        <w:tc>
          <w:tcPr>
            <w:tcW w:w="1300" w:type="dxa"/>
          </w:tcPr>
          <w:p w14:paraId="2B32E7E1" w14:textId="2D428B5D" w:rsidR="008F327F" w:rsidRDefault="00DF077A">
            <w:pPr>
              <w:pStyle w:val="TableParagraph"/>
              <w:spacing w:before="174" w:line="232" w:lineRule="auto"/>
              <w:ind w:left="69" w:right="17" w:firstLine="31"/>
              <w:rPr>
                <w:sz w:val="16"/>
              </w:rPr>
            </w:pPr>
            <w:r>
              <w:rPr>
                <w:color w:val="1F3D73"/>
                <w:w w:val="105"/>
                <w:sz w:val="16"/>
              </w:rPr>
              <w:t>Construcción de 80 v</w:t>
            </w:r>
            <w:r w:rsidR="00627C0D">
              <w:rPr>
                <w:color w:val="1F3D73"/>
                <w:w w:val="105"/>
                <w:sz w:val="16"/>
              </w:rPr>
              <w:t>iviendas en la Provincia San Pedro de Macorís</w:t>
            </w:r>
          </w:p>
        </w:tc>
        <w:tc>
          <w:tcPr>
            <w:tcW w:w="1134" w:type="dxa"/>
          </w:tcPr>
          <w:p w14:paraId="5AF6783B" w14:textId="77777777" w:rsidR="008F327F" w:rsidRDefault="008F327F">
            <w:pPr>
              <w:pStyle w:val="TableParagraph"/>
              <w:rPr>
                <w:rFonts w:ascii="Times New Roman"/>
                <w:sz w:val="20"/>
              </w:rPr>
            </w:pPr>
          </w:p>
          <w:p w14:paraId="3C6F52F0" w14:textId="77777777" w:rsidR="008F327F" w:rsidRDefault="008F327F">
            <w:pPr>
              <w:pStyle w:val="TableParagraph"/>
              <w:spacing w:before="1"/>
              <w:rPr>
                <w:rFonts w:ascii="Times New Roman"/>
                <w:sz w:val="20"/>
              </w:rPr>
            </w:pPr>
          </w:p>
          <w:p w14:paraId="15CDA36C" w14:textId="77777777" w:rsidR="008F327F" w:rsidRDefault="00627C0D">
            <w:pPr>
              <w:pStyle w:val="TableParagraph"/>
              <w:spacing w:before="1" w:line="232" w:lineRule="auto"/>
              <w:ind w:left="275" w:hanging="180"/>
              <w:rPr>
                <w:sz w:val="16"/>
              </w:rPr>
            </w:pPr>
            <w:r>
              <w:rPr>
                <w:color w:val="1F3D73"/>
                <w:w w:val="105"/>
                <w:sz w:val="16"/>
              </w:rPr>
              <w:t>San Pedro de Macorís</w:t>
            </w:r>
          </w:p>
        </w:tc>
        <w:tc>
          <w:tcPr>
            <w:tcW w:w="906" w:type="dxa"/>
          </w:tcPr>
          <w:p w14:paraId="0D031EBC" w14:textId="77777777" w:rsidR="008F327F" w:rsidRDefault="008F327F">
            <w:pPr>
              <w:pStyle w:val="TableParagraph"/>
              <w:rPr>
                <w:rFonts w:ascii="Times New Roman"/>
                <w:sz w:val="20"/>
              </w:rPr>
            </w:pPr>
          </w:p>
          <w:p w14:paraId="4BBEC420" w14:textId="77777777" w:rsidR="008F327F" w:rsidRDefault="008F327F">
            <w:pPr>
              <w:pStyle w:val="TableParagraph"/>
              <w:spacing w:before="1"/>
              <w:rPr>
                <w:rFonts w:ascii="Times New Roman"/>
                <w:sz w:val="28"/>
              </w:rPr>
            </w:pPr>
          </w:p>
          <w:p w14:paraId="7076D172" w14:textId="77777777" w:rsidR="008F327F" w:rsidRDefault="00627C0D">
            <w:pPr>
              <w:pStyle w:val="TableParagraph"/>
              <w:ind w:left="251" w:right="243"/>
              <w:jc w:val="center"/>
              <w:rPr>
                <w:sz w:val="16"/>
              </w:rPr>
            </w:pPr>
            <w:r>
              <w:rPr>
                <w:color w:val="1F3D73"/>
                <w:w w:val="120"/>
                <w:sz w:val="16"/>
              </w:rPr>
              <w:t>80</w:t>
            </w:r>
          </w:p>
        </w:tc>
        <w:tc>
          <w:tcPr>
            <w:tcW w:w="980" w:type="dxa"/>
          </w:tcPr>
          <w:p w14:paraId="194DE9BE" w14:textId="77777777" w:rsidR="008F327F" w:rsidRDefault="008F327F">
            <w:pPr>
              <w:pStyle w:val="TableParagraph"/>
              <w:rPr>
                <w:rFonts w:ascii="Times New Roman"/>
                <w:sz w:val="20"/>
              </w:rPr>
            </w:pPr>
          </w:p>
          <w:p w14:paraId="5D0CE414" w14:textId="77777777" w:rsidR="008F327F" w:rsidRDefault="008F327F">
            <w:pPr>
              <w:pStyle w:val="TableParagraph"/>
              <w:spacing w:before="1"/>
              <w:rPr>
                <w:rFonts w:ascii="Times New Roman"/>
                <w:sz w:val="20"/>
              </w:rPr>
            </w:pPr>
          </w:p>
          <w:p w14:paraId="5296CD19" w14:textId="77777777" w:rsidR="008F327F" w:rsidRDefault="00627C0D">
            <w:pPr>
              <w:pStyle w:val="TableParagraph"/>
              <w:spacing w:before="1" w:line="232" w:lineRule="auto"/>
              <w:ind w:left="133" w:right="105" w:firstLine="256"/>
              <w:rPr>
                <w:sz w:val="16"/>
              </w:rPr>
            </w:pPr>
            <w:r>
              <w:rPr>
                <w:color w:val="1F3D73"/>
                <w:w w:val="105"/>
                <w:sz w:val="16"/>
              </w:rPr>
              <w:t>En Ejecución</w:t>
            </w:r>
          </w:p>
        </w:tc>
        <w:tc>
          <w:tcPr>
            <w:tcW w:w="1476" w:type="dxa"/>
          </w:tcPr>
          <w:p w14:paraId="7E471F41" w14:textId="77777777" w:rsidR="008F327F" w:rsidRDefault="008F327F">
            <w:pPr>
              <w:pStyle w:val="TableParagraph"/>
              <w:rPr>
                <w:rFonts w:ascii="Times New Roman"/>
                <w:sz w:val="20"/>
              </w:rPr>
            </w:pPr>
          </w:p>
          <w:p w14:paraId="09870564" w14:textId="77777777" w:rsidR="008F327F" w:rsidRDefault="008F327F">
            <w:pPr>
              <w:pStyle w:val="TableParagraph"/>
              <w:spacing w:before="1"/>
              <w:rPr>
                <w:rFonts w:ascii="Times New Roman"/>
                <w:sz w:val="28"/>
              </w:rPr>
            </w:pPr>
          </w:p>
          <w:p w14:paraId="1BE67BB6" w14:textId="77777777" w:rsidR="008F327F" w:rsidRDefault="00627C0D">
            <w:pPr>
              <w:pStyle w:val="TableParagraph"/>
              <w:ind w:left="117" w:right="108"/>
              <w:jc w:val="center"/>
              <w:rPr>
                <w:sz w:val="16"/>
              </w:rPr>
            </w:pPr>
            <w:r>
              <w:rPr>
                <w:color w:val="1F3D73"/>
                <w:w w:val="105"/>
                <w:sz w:val="16"/>
              </w:rPr>
              <w:t>120.035.170,30</w:t>
            </w:r>
          </w:p>
        </w:tc>
        <w:tc>
          <w:tcPr>
            <w:tcW w:w="1559" w:type="dxa"/>
          </w:tcPr>
          <w:p w14:paraId="7424B94D" w14:textId="77777777" w:rsidR="008F327F" w:rsidRDefault="008F327F">
            <w:pPr>
              <w:pStyle w:val="TableParagraph"/>
              <w:rPr>
                <w:rFonts w:ascii="Times New Roman"/>
                <w:sz w:val="20"/>
              </w:rPr>
            </w:pPr>
          </w:p>
          <w:p w14:paraId="3FE5A40D" w14:textId="77777777" w:rsidR="008F327F" w:rsidRDefault="008F327F">
            <w:pPr>
              <w:pStyle w:val="TableParagraph"/>
              <w:spacing w:before="1"/>
              <w:rPr>
                <w:rFonts w:ascii="Times New Roman"/>
                <w:sz w:val="28"/>
              </w:rPr>
            </w:pPr>
          </w:p>
          <w:p w14:paraId="67D361E9" w14:textId="77777777" w:rsidR="008F327F" w:rsidRDefault="00627C0D">
            <w:pPr>
              <w:pStyle w:val="TableParagraph"/>
              <w:ind w:left="113" w:right="108"/>
              <w:jc w:val="center"/>
              <w:rPr>
                <w:sz w:val="16"/>
              </w:rPr>
            </w:pPr>
            <w:r>
              <w:rPr>
                <w:color w:val="1F3D73"/>
                <w:sz w:val="16"/>
              </w:rPr>
              <w:t>157.915.835,04</w:t>
            </w:r>
          </w:p>
        </w:tc>
      </w:tr>
      <w:tr w:rsidR="008F327F" w14:paraId="07541422" w14:textId="77777777">
        <w:trPr>
          <w:trHeight w:val="1372"/>
        </w:trPr>
        <w:tc>
          <w:tcPr>
            <w:tcW w:w="433" w:type="dxa"/>
          </w:tcPr>
          <w:p w14:paraId="05791FF9" w14:textId="77777777" w:rsidR="008F327F" w:rsidRDefault="008F327F">
            <w:pPr>
              <w:pStyle w:val="TableParagraph"/>
              <w:rPr>
                <w:rFonts w:ascii="Times New Roman"/>
                <w:sz w:val="20"/>
              </w:rPr>
            </w:pPr>
          </w:p>
          <w:p w14:paraId="12CC4211" w14:textId="77777777" w:rsidR="008F327F" w:rsidRDefault="008F327F">
            <w:pPr>
              <w:pStyle w:val="TableParagraph"/>
              <w:rPr>
                <w:rFonts w:ascii="Times New Roman"/>
                <w:sz w:val="20"/>
              </w:rPr>
            </w:pPr>
          </w:p>
          <w:p w14:paraId="410F38E7" w14:textId="77777777" w:rsidR="008F327F" w:rsidRDefault="00627C0D">
            <w:pPr>
              <w:pStyle w:val="TableParagraph"/>
              <w:spacing w:before="136"/>
              <w:ind w:left="140"/>
              <w:rPr>
                <w:sz w:val="16"/>
              </w:rPr>
            </w:pPr>
            <w:r>
              <w:rPr>
                <w:color w:val="1F3D73"/>
                <w:sz w:val="16"/>
              </w:rPr>
              <w:t>10</w:t>
            </w:r>
          </w:p>
        </w:tc>
        <w:tc>
          <w:tcPr>
            <w:tcW w:w="710" w:type="dxa"/>
          </w:tcPr>
          <w:p w14:paraId="0006CEA3" w14:textId="77777777" w:rsidR="008F327F" w:rsidRDefault="008F327F">
            <w:pPr>
              <w:pStyle w:val="TableParagraph"/>
              <w:rPr>
                <w:rFonts w:ascii="Times New Roman"/>
                <w:sz w:val="20"/>
              </w:rPr>
            </w:pPr>
          </w:p>
          <w:p w14:paraId="2031F917" w14:textId="77777777" w:rsidR="008F327F" w:rsidRDefault="008F327F">
            <w:pPr>
              <w:pStyle w:val="TableParagraph"/>
              <w:rPr>
                <w:rFonts w:ascii="Times New Roman"/>
                <w:sz w:val="20"/>
              </w:rPr>
            </w:pPr>
          </w:p>
          <w:p w14:paraId="382DB1D6" w14:textId="77777777" w:rsidR="008F327F" w:rsidRDefault="00627C0D">
            <w:pPr>
              <w:pStyle w:val="TableParagraph"/>
              <w:spacing w:before="136"/>
              <w:ind w:left="141"/>
              <w:rPr>
                <w:sz w:val="16"/>
              </w:rPr>
            </w:pPr>
            <w:r>
              <w:rPr>
                <w:color w:val="1F3D73"/>
                <w:w w:val="105"/>
                <w:sz w:val="16"/>
              </w:rPr>
              <w:t>13890</w:t>
            </w:r>
          </w:p>
        </w:tc>
        <w:tc>
          <w:tcPr>
            <w:tcW w:w="1300" w:type="dxa"/>
          </w:tcPr>
          <w:p w14:paraId="4C0C34FC" w14:textId="77777777" w:rsidR="008F327F" w:rsidRDefault="008F327F">
            <w:pPr>
              <w:pStyle w:val="TableParagraph"/>
              <w:spacing w:before="10"/>
              <w:rPr>
                <w:rFonts w:ascii="Times New Roman"/>
                <w:sz w:val="18"/>
              </w:rPr>
            </w:pPr>
          </w:p>
          <w:p w14:paraId="0B598403" w14:textId="1102FFC3" w:rsidR="008F327F" w:rsidRDefault="00DF077A" w:rsidP="00DF077A">
            <w:pPr>
              <w:pStyle w:val="TableParagraph"/>
              <w:spacing w:line="232" w:lineRule="auto"/>
              <w:ind w:left="69" w:right="76" w:firstLine="31"/>
              <w:rPr>
                <w:sz w:val="16"/>
              </w:rPr>
            </w:pPr>
            <w:r>
              <w:rPr>
                <w:color w:val="1F3D73"/>
                <w:w w:val="105"/>
                <w:sz w:val="16"/>
              </w:rPr>
              <w:t xml:space="preserve">Construcción de </w:t>
            </w:r>
            <w:r w:rsidR="00627C0D">
              <w:rPr>
                <w:color w:val="1F3D73"/>
                <w:w w:val="105"/>
                <w:sz w:val="16"/>
              </w:rPr>
              <w:t>80 viviendas</w:t>
            </w:r>
            <w:r w:rsidR="00627C0D">
              <w:rPr>
                <w:color w:val="1F3D73"/>
                <w:spacing w:val="-31"/>
                <w:w w:val="105"/>
                <w:sz w:val="16"/>
              </w:rPr>
              <w:t xml:space="preserve"> </w:t>
            </w:r>
            <w:r w:rsidR="00627C0D">
              <w:rPr>
                <w:color w:val="1F3D73"/>
                <w:w w:val="105"/>
                <w:sz w:val="16"/>
              </w:rPr>
              <w:t>en la</w:t>
            </w:r>
            <w:r w:rsidR="00627C0D">
              <w:rPr>
                <w:color w:val="1F3D73"/>
                <w:spacing w:val="-23"/>
                <w:w w:val="105"/>
                <w:sz w:val="16"/>
              </w:rPr>
              <w:t xml:space="preserve"> </w:t>
            </w:r>
            <w:r w:rsidR="00627C0D">
              <w:rPr>
                <w:color w:val="1F3D73"/>
                <w:w w:val="105"/>
                <w:sz w:val="16"/>
              </w:rPr>
              <w:t>provincia</w:t>
            </w:r>
            <w:r w:rsidR="00627C0D">
              <w:rPr>
                <w:color w:val="1F3D73"/>
                <w:spacing w:val="-22"/>
                <w:w w:val="105"/>
                <w:sz w:val="16"/>
              </w:rPr>
              <w:t xml:space="preserve"> </w:t>
            </w:r>
            <w:r w:rsidR="00627C0D">
              <w:rPr>
                <w:color w:val="1F3D73"/>
                <w:spacing w:val="-6"/>
                <w:w w:val="105"/>
                <w:sz w:val="16"/>
              </w:rPr>
              <w:t xml:space="preserve">San </w:t>
            </w:r>
            <w:r w:rsidR="00627C0D">
              <w:rPr>
                <w:color w:val="1F3D73"/>
                <w:w w:val="105"/>
                <w:sz w:val="16"/>
              </w:rPr>
              <w:t>Cristóbal</w:t>
            </w:r>
          </w:p>
        </w:tc>
        <w:tc>
          <w:tcPr>
            <w:tcW w:w="1134" w:type="dxa"/>
          </w:tcPr>
          <w:p w14:paraId="042A201D" w14:textId="77777777" w:rsidR="008F327F" w:rsidRDefault="008F327F">
            <w:pPr>
              <w:pStyle w:val="TableParagraph"/>
              <w:rPr>
                <w:rFonts w:ascii="Times New Roman"/>
                <w:sz w:val="20"/>
              </w:rPr>
            </w:pPr>
          </w:p>
          <w:p w14:paraId="5F1EB4C7" w14:textId="77777777" w:rsidR="008F327F" w:rsidRDefault="008F327F">
            <w:pPr>
              <w:pStyle w:val="TableParagraph"/>
              <w:rPr>
                <w:rFonts w:ascii="Times New Roman"/>
                <w:sz w:val="20"/>
              </w:rPr>
            </w:pPr>
          </w:p>
          <w:p w14:paraId="380A11A2" w14:textId="77777777" w:rsidR="008F327F" w:rsidRDefault="00627C0D">
            <w:pPr>
              <w:pStyle w:val="TableParagraph"/>
              <w:spacing w:before="136"/>
              <w:ind w:left="51" w:right="42"/>
              <w:jc w:val="center"/>
              <w:rPr>
                <w:sz w:val="16"/>
              </w:rPr>
            </w:pPr>
            <w:r>
              <w:rPr>
                <w:color w:val="1F3D73"/>
                <w:w w:val="105"/>
                <w:sz w:val="16"/>
              </w:rPr>
              <w:t>San Cristóbal</w:t>
            </w:r>
          </w:p>
        </w:tc>
        <w:tc>
          <w:tcPr>
            <w:tcW w:w="906" w:type="dxa"/>
          </w:tcPr>
          <w:p w14:paraId="7553376F" w14:textId="77777777" w:rsidR="008F327F" w:rsidRDefault="008F327F">
            <w:pPr>
              <w:pStyle w:val="TableParagraph"/>
              <w:rPr>
                <w:rFonts w:ascii="Times New Roman"/>
                <w:sz w:val="20"/>
              </w:rPr>
            </w:pPr>
          </w:p>
          <w:p w14:paraId="14829763" w14:textId="77777777" w:rsidR="008F327F" w:rsidRDefault="008F327F">
            <w:pPr>
              <w:pStyle w:val="TableParagraph"/>
              <w:rPr>
                <w:rFonts w:ascii="Times New Roman"/>
                <w:sz w:val="20"/>
              </w:rPr>
            </w:pPr>
          </w:p>
          <w:p w14:paraId="70F66064" w14:textId="77777777" w:rsidR="008F327F" w:rsidRDefault="00627C0D">
            <w:pPr>
              <w:pStyle w:val="TableParagraph"/>
              <w:spacing w:before="136"/>
              <w:ind w:left="251" w:right="243"/>
              <w:jc w:val="center"/>
              <w:rPr>
                <w:sz w:val="16"/>
              </w:rPr>
            </w:pPr>
            <w:r>
              <w:rPr>
                <w:color w:val="1F3D73"/>
                <w:w w:val="120"/>
                <w:sz w:val="16"/>
              </w:rPr>
              <w:t>80</w:t>
            </w:r>
          </w:p>
        </w:tc>
        <w:tc>
          <w:tcPr>
            <w:tcW w:w="980" w:type="dxa"/>
          </w:tcPr>
          <w:p w14:paraId="36DCDBB5" w14:textId="77777777" w:rsidR="008F327F" w:rsidRDefault="008F327F">
            <w:pPr>
              <w:pStyle w:val="TableParagraph"/>
              <w:rPr>
                <w:rFonts w:ascii="Times New Roman"/>
                <w:sz w:val="20"/>
              </w:rPr>
            </w:pPr>
          </w:p>
          <w:p w14:paraId="51E58080" w14:textId="77777777" w:rsidR="008F327F" w:rsidRDefault="008F327F">
            <w:pPr>
              <w:pStyle w:val="TableParagraph"/>
              <w:spacing w:before="10"/>
              <w:rPr>
                <w:rFonts w:ascii="Times New Roman"/>
                <w:sz w:val="23"/>
              </w:rPr>
            </w:pPr>
          </w:p>
          <w:p w14:paraId="6C7F8EDB" w14:textId="77777777" w:rsidR="008F327F" w:rsidRDefault="00627C0D">
            <w:pPr>
              <w:pStyle w:val="TableParagraph"/>
              <w:spacing w:line="232" w:lineRule="auto"/>
              <w:ind w:left="133" w:right="105" w:firstLine="256"/>
              <w:rPr>
                <w:sz w:val="16"/>
              </w:rPr>
            </w:pPr>
            <w:r>
              <w:rPr>
                <w:color w:val="1F3D73"/>
                <w:w w:val="105"/>
                <w:sz w:val="16"/>
              </w:rPr>
              <w:t>En Ejecución</w:t>
            </w:r>
          </w:p>
        </w:tc>
        <w:tc>
          <w:tcPr>
            <w:tcW w:w="1476" w:type="dxa"/>
          </w:tcPr>
          <w:p w14:paraId="74985806" w14:textId="77777777" w:rsidR="008F327F" w:rsidRDefault="008F327F">
            <w:pPr>
              <w:pStyle w:val="TableParagraph"/>
              <w:rPr>
                <w:rFonts w:ascii="Times New Roman"/>
                <w:sz w:val="20"/>
              </w:rPr>
            </w:pPr>
          </w:p>
          <w:p w14:paraId="1375D0C0" w14:textId="77777777" w:rsidR="008F327F" w:rsidRDefault="008F327F">
            <w:pPr>
              <w:pStyle w:val="TableParagraph"/>
              <w:rPr>
                <w:rFonts w:ascii="Times New Roman"/>
                <w:sz w:val="20"/>
              </w:rPr>
            </w:pPr>
          </w:p>
          <w:p w14:paraId="29D5FEE3" w14:textId="77777777" w:rsidR="008F327F" w:rsidRDefault="00627C0D">
            <w:pPr>
              <w:pStyle w:val="TableParagraph"/>
              <w:spacing w:before="136"/>
              <w:ind w:left="117" w:right="108"/>
              <w:jc w:val="center"/>
              <w:rPr>
                <w:sz w:val="16"/>
              </w:rPr>
            </w:pPr>
            <w:r>
              <w:rPr>
                <w:color w:val="1F3D73"/>
                <w:sz w:val="16"/>
              </w:rPr>
              <w:t>138.372.713,68</w:t>
            </w:r>
          </w:p>
        </w:tc>
        <w:tc>
          <w:tcPr>
            <w:tcW w:w="1559" w:type="dxa"/>
          </w:tcPr>
          <w:p w14:paraId="11A01998" w14:textId="77777777" w:rsidR="008F327F" w:rsidRDefault="008F327F">
            <w:pPr>
              <w:pStyle w:val="TableParagraph"/>
              <w:rPr>
                <w:rFonts w:ascii="Times New Roman"/>
                <w:sz w:val="20"/>
              </w:rPr>
            </w:pPr>
          </w:p>
          <w:p w14:paraId="46028880" w14:textId="77777777" w:rsidR="008F327F" w:rsidRDefault="008F327F">
            <w:pPr>
              <w:pStyle w:val="TableParagraph"/>
              <w:rPr>
                <w:rFonts w:ascii="Times New Roman"/>
                <w:sz w:val="20"/>
              </w:rPr>
            </w:pPr>
          </w:p>
          <w:p w14:paraId="6A3B7DC0" w14:textId="77777777" w:rsidR="008F327F" w:rsidRDefault="00627C0D">
            <w:pPr>
              <w:pStyle w:val="TableParagraph"/>
              <w:spacing w:before="136"/>
              <w:ind w:left="113" w:right="108"/>
              <w:jc w:val="center"/>
              <w:rPr>
                <w:sz w:val="16"/>
              </w:rPr>
            </w:pPr>
            <w:r>
              <w:rPr>
                <w:color w:val="1F3D73"/>
                <w:sz w:val="16"/>
              </w:rPr>
              <w:t>138.372.713,68</w:t>
            </w:r>
          </w:p>
        </w:tc>
      </w:tr>
      <w:tr w:rsidR="008F327F" w14:paraId="784F83E1" w14:textId="77777777">
        <w:trPr>
          <w:trHeight w:val="1713"/>
        </w:trPr>
        <w:tc>
          <w:tcPr>
            <w:tcW w:w="433" w:type="dxa"/>
          </w:tcPr>
          <w:p w14:paraId="3F95069D" w14:textId="77777777" w:rsidR="008F327F" w:rsidRDefault="008F327F">
            <w:pPr>
              <w:pStyle w:val="TableParagraph"/>
              <w:rPr>
                <w:rFonts w:ascii="Times New Roman"/>
                <w:sz w:val="20"/>
              </w:rPr>
            </w:pPr>
          </w:p>
          <w:p w14:paraId="532B7998" w14:textId="77777777" w:rsidR="008F327F" w:rsidRDefault="008F327F">
            <w:pPr>
              <w:pStyle w:val="TableParagraph"/>
              <w:rPr>
                <w:rFonts w:ascii="Times New Roman"/>
                <w:sz w:val="20"/>
              </w:rPr>
            </w:pPr>
          </w:p>
          <w:p w14:paraId="45E49DC6" w14:textId="77777777" w:rsidR="008F327F" w:rsidRDefault="008F327F">
            <w:pPr>
              <w:pStyle w:val="TableParagraph"/>
              <w:spacing w:before="10"/>
              <w:rPr>
                <w:rFonts w:ascii="Times New Roman"/>
                <w:sz w:val="26"/>
              </w:rPr>
            </w:pPr>
          </w:p>
          <w:p w14:paraId="6E85A1CC" w14:textId="77777777" w:rsidR="008F327F" w:rsidRDefault="00627C0D">
            <w:pPr>
              <w:pStyle w:val="TableParagraph"/>
              <w:ind w:left="160"/>
              <w:rPr>
                <w:sz w:val="16"/>
              </w:rPr>
            </w:pPr>
            <w:r>
              <w:rPr>
                <w:color w:val="1F3D73"/>
                <w:w w:val="85"/>
                <w:sz w:val="16"/>
              </w:rPr>
              <w:t>11</w:t>
            </w:r>
          </w:p>
        </w:tc>
        <w:tc>
          <w:tcPr>
            <w:tcW w:w="710" w:type="dxa"/>
          </w:tcPr>
          <w:p w14:paraId="179D0C64" w14:textId="77777777" w:rsidR="008F327F" w:rsidRDefault="008F327F">
            <w:pPr>
              <w:pStyle w:val="TableParagraph"/>
              <w:rPr>
                <w:rFonts w:ascii="Times New Roman"/>
                <w:sz w:val="20"/>
              </w:rPr>
            </w:pPr>
          </w:p>
          <w:p w14:paraId="7EF126C6" w14:textId="77777777" w:rsidR="008F327F" w:rsidRDefault="008F327F">
            <w:pPr>
              <w:pStyle w:val="TableParagraph"/>
              <w:rPr>
                <w:rFonts w:ascii="Times New Roman"/>
                <w:sz w:val="20"/>
              </w:rPr>
            </w:pPr>
          </w:p>
          <w:p w14:paraId="046980F4" w14:textId="77777777" w:rsidR="008F327F" w:rsidRDefault="008F327F">
            <w:pPr>
              <w:pStyle w:val="TableParagraph"/>
              <w:spacing w:before="10"/>
              <w:rPr>
                <w:rFonts w:ascii="Times New Roman"/>
                <w:sz w:val="26"/>
              </w:rPr>
            </w:pPr>
          </w:p>
          <w:p w14:paraId="5E84D067" w14:textId="77777777" w:rsidR="008F327F" w:rsidRDefault="00627C0D">
            <w:pPr>
              <w:pStyle w:val="TableParagraph"/>
              <w:ind w:left="150"/>
              <w:rPr>
                <w:sz w:val="16"/>
              </w:rPr>
            </w:pPr>
            <w:r>
              <w:rPr>
                <w:color w:val="1F3D73"/>
                <w:sz w:val="16"/>
              </w:rPr>
              <w:t>13665</w:t>
            </w:r>
          </w:p>
        </w:tc>
        <w:tc>
          <w:tcPr>
            <w:tcW w:w="1300" w:type="dxa"/>
          </w:tcPr>
          <w:p w14:paraId="283BEF5D" w14:textId="77777777" w:rsidR="008F327F" w:rsidRDefault="008F327F">
            <w:pPr>
              <w:pStyle w:val="TableParagraph"/>
              <w:spacing w:before="2"/>
              <w:rPr>
                <w:rFonts w:ascii="Times New Roman"/>
                <w:sz w:val="17"/>
              </w:rPr>
            </w:pPr>
          </w:p>
          <w:p w14:paraId="1E5A8480" w14:textId="039A37E1" w:rsidR="008F327F" w:rsidRDefault="00627C0D">
            <w:pPr>
              <w:pStyle w:val="TableParagraph"/>
              <w:spacing w:line="232" w:lineRule="auto"/>
              <w:ind w:left="69" w:right="48"/>
              <w:rPr>
                <w:sz w:val="16"/>
              </w:rPr>
            </w:pPr>
            <w:r>
              <w:rPr>
                <w:color w:val="1F3D73"/>
                <w:w w:val="105"/>
                <w:sz w:val="16"/>
              </w:rPr>
              <w:t xml:space="preserve">Construcción de 96 </w:t>
            </w:r>
            <w:r w:rsidR="00DF077A">
              <w:rPr>
                <w:color w:val="1F3D73"/>
                <w:spacing w:val="-4"/>
                <w:w w:val="105"/>
                <w:sz w:val="16"/>
              </w:rPr>
              <w:t>v</w:t>
            </w:r>
            <w:r>
              <w:rPr>
                <w:color w:val="1F3D73"/>
                <w:spacing w:val="-4"/>
                <w:w w:val="105"/>
                <w:sz w:val="16"/>
              </w:rPr>
              <w:t xml:space="preserve">iviendas </w:t>
            </w:r>
            <w:r>
              <w:rPr>
                <w:color w:val="1F3D73"/>
                <w:w w:val="105"/>
                <w:sz w:val="16"/>
              </w:rPr>
              <w:t>en el Municipio Santa Cruz</w:t>
            </w:r>
          </w:p>
          <w:p w14:paraId="1199E171" w14:textId="77777777" w:rsidR="008F327F" w:rsidRDefault="00627C0D">
            <w:pPr>
              <w:pStyle w:val="TableParagraph"/>
              <w:spacing w:line="232" w:lineRule="auto"/>
              <w:ind w:left="69"/>
              <w:rPr>
                <w:sz w:val="16"/>
              </w:rPr>
            </w:pPr>
            <w:r>
              <w:rPr>
                <w:color w:val="1F3D73"/>
                <w:w w:val="105"/>
                <w:sz w:val="16"/>
              </w:rPr>
              <w:t>de Barahona, Provincia Barahona</w:t>
            </w:r>
          </w:p>
        </w:tc>
        <w:tc>
          <w:tcPr>
            <w:tcW w:w="1134" w:type="dxa"/>
          </w:tcPr>
          <w:p w14:paraId="576A75B4" w14:textId="77777777" w:rsidR="008F327F" w:rsidRDefault="008F327F">
            <w:pPr>
              <w:pStyle w:val="TableParagraph"/>
              <w:rPr>
                <w:rFonts w:ascii="Times New Roman"/>
                <w:sz w:val="20"/>
              </w:rPr>
            </w:pPr>
          </w:p>
          <w:p w14:paraId="2A326970" w14:textId="77777777" w:rsidR="008F327F" w:rsidRDefault="008F327F">
            <w:pPr>
              <w:pStyle w:val="TableParagraph"/>
              <w:rPr>
                <w:rFonts w:ascii="Times New Roman"/>
                <w:sz w:val="20"/>
              </w:rPr>
            </w:pPr>
          </w:p>
          <w:p w14:paraId="6B03A881" w14:textId="77777777" w:rsidR="008F327F" w:rsidRDefault="008F327F">
            <w:pPr>
              <w:pStyle w:val="TableParagraph"/>
              <w:spacing w:before="10"/>
              <w:rPr>
                <w:rFonts w:ascii="Times New Roman"/>
                <w:sz w:val="26"/>
              </w:rPr>
            </w:pPr>
          </w:p>
          <w:p w14:paraId="06644D42" w14:textId="77777777" w:rsidR="008F327F" w:rsidRDefault="00627C0D">
            <w:pPr>
              <w:pStyle w:val="TableParagraph"/>
              <w:ind w:left="51" w:right="42"/>
              <w:jc w:val="center"/>
              <w:rPr>
                <w:sz w:val="16"/>
              </w:rPr>
            </w:pPr>
            <w:r>
              <w:rPr>
                <w:color w:val="1F3D73"/>
                <w:w w:val="105"/>
                <w:sz w:val="16"/>
              </w:rPr>
              <w:t>Barahona</w:t>
            </w:r>
          </w:p>
        </w:tc>
        <w:tc>
          <w:tcPr>
            <w:tcW w:w="906" w:type="dxa"/>
          </w:tcPr>
          <w:p w14:paraId="50F4A222" w14:textId="77777777" w:rsidR="008F327F" w:rsidRDefault="008F327F">
            <w:pPr>
              <w:pStyle w:val="TableParagraph"/>
              <w:rPr>
                <w:rFonts w:ascii="Times New Roman"/>
                <w:sz w:val="20"/>
              </w:rPr>
            </w:pPr>
          </w:p>
          <w:p w14:paraId="53FCE54A" w14:textId="77777777" w:rsidR="008F327F" w:rsidRDefault="008F327F">
            <w:pPr>
              <w:pStyle w:val="TableParagraph"/>
              <w:rPr>
                <w:rFonts w:ascii="Times New Roman"/>
                <w:sz w:val="20"/>
              </w:rPr>
            </w:pPr>
          </w:p>
          <w:p w14:paraId="27F53A26" w14:textId="77777777" w:rsidR="008F327F" w:rsidRDefault="008F327F">
            <w:pPr>
              <w:pStyle w:val="TableParagraph"/>
              <w:spacing w:before="10"/>
              <w:rPr>
                <w:rFonts w:ascii="Times New Roman"/>
                <w:sz w:val="26"/>
              </w:rPr>
            </w:pPr>
          </w:p>
          <w:p w14:paraId="05C49DB9" w14:textId="77777777" w:rsidR="008F327F" w:rsidRDefault="00627C0D">
            <w:pPr>
              <w:pStyle w:val="TableParagraph"/>
              <w:ind w:left="250" w:right="243"/>
              <w:jc w:val="center"/>
              <w:rPr>
                <w:sz w:val="16"/>
              </w:rPr>
            </w:pPr>
            <w:r>
              <w:rPr>
                <w:color w:val="1F3D73"/>
                <w:w w:val="110"/>
                <w:sz w:val="16"/>
              </w:rPr>
              <w:t>95</w:t>
            </w:r>
          </w:p>
        </w:tc>
        <w:tc>
          <w:tcPr>
            <w:tcW w:w="980" w:type="dxa"/>
          </w:tcPr>
          <w:p w14:paraId="62E3747B" w14:textId="77777777" w:rsidR="008F327F" w:rsidRDefault="008F327F">
            <w:pPr>
              <w:pStyle w:val="TableParagraph"/>
              <w:rPr>
                <w:rFonts w:ascii="Times New Roman"/>
                <w:sz w:val="20"/>
              </w:rPr>
            </w:pPr>
          </w:p>
          <w:p w14:paraId="4AF88E51" w14:textId="77777777" w:rsidR="008F327F" w:rsidRDefault="008F327F">
            <w:pPr>
              <w:pStyle w:val="TableParagraph"/>
              <w:rPr>
                <w:rFonts w:ascii="Times New Roman"/>
                <w:sz w:val="20"/>
              </w:rPr>
            </w:pPr>
          </w:p>
          <w:p w14:paraId="3C788807" w14:textId="77777777" w:rsidR="008F327F" w:rsidRDefault="008F327F">
            <w:pPr>
              <w:pStyle w:val="TableParagraph"/>
              <w:spacing w:before="10"/>
              <w:rPr>
                <w:rFonts w:ascii="Times New Roman"/>
                <w:sz w:val="18"/>
              </w:rPr>
            </w:pPr>
          </w:p>
          <w:p w14:paraId="77073CC5" w14:textId="77777777" w:rsidR="008F327F" w:rsidRDefault="00627C0D">
            <w:pPr>
              <w:pStyle w:val="TableParagraph"/>
              <w:spacing w:before="1" w:line="232" w:lineRule="auto"/>
              <w:ind w:left="133" w:right="105" w:firstLine="256"/>
              <w:rPr>
                <w:sz w:val="16"/>
              </w:rPr>
            </w:pPr>
            <w:r>
              <w:rPr>
                <w:color w:val="1F3D73"/>
                <w:w w:val="105"/>
                <w:sz w:val="16"/>
              </w:rPr>
              <w:t>En Ejecución</w:t>
            </w:r>
          </w:p>
        </w:tc>
        <w:tc>
          <w:tcPr>
            <w:tcW w:w="1476" w:type="dxa"/>
          </w:tcPr>
          <w:p w14:paraId="6BB355AA" w14:textId="77777777" w:rsidR="008F327F" w:rsidRDefault="008F327F">
            <w:pPr>
              <w:pStyle w:val="TableParagraph"/>
              <w:rPr>
                <w:rFonts w:ascii="Times New Roman"/>
                <w:sz w:val="20"/>
              </w:rPr>
            </w:pPr>
          </w:p>
          <w:p w14:paraId="59EA3D96" w14:textId="77777777" w:rsidR="008F327F" w:rsidRDefault="008F327F">
            <w:pPr>
              <w:pStyle w:val="TableParagraph"/>
              <w:rPr>
                <w:rFonts w:ascii="Times New Roman"/>
                <w:sz w:val="20"/>
              </w:rPr>
            </w:pPr>
          </w:p>
          <w:p w14:paraId="0A4993D0" w14:textId="77777777" w:rsidR="008F327F" w:rsidRDefault="008F327F">
            <w:pPr>
              <w:pStyle w:val="TableParagraph"/>
              <w:spacing w:before="10"/>
              <w:rPr>
                <w:rFonts w:ascii="Times New Roman"/>
                <w:sz w:val="26"/>
              </w:rPr>
            </w:pPr>
          </w:p>
          <w:p w14:paraId="43B850C1" w14:textId="77777777" w:rsidR="008F327F" w:rsidRDefault="00627C0D">
            <w:pPr>
              <w:pStyle w:val="TableParagraph"/>
              <w:ind w:left="117" w:right="108"/>
              <w:jc w:val="center"/>
              <w:rPr>
                <w:sz w:val="16"/>
              </w:rPr>
            </w:pPr>
            <w:r>
              <w:rPr>
                <w:color w:val="1F3D73"/>
                <w:sz w:val="16"/>
              </w:rPr>
              <w:t>17.931.815,63</w:t>
            </w:r>
          </w:p>
        </w:tc>
        <w:tc>
          <w:tcPr>
            <w:tcW w:w="1559" w:type="dxa"/>
          </w:tcPr>
          <w:p w14:paraId="10FECCD0" w14:textId="77777777" w:rsidR="008F327F" w:rsidRDefault="008F327F">
            <w:pPr>
              <w:pStyle w:val="TableParagraph"/>
              <w:rPr>
                <w:rFonts w:ascii="Times New Roman"/>
                <w:sz w:val="20"/>
              </w:rPr>
            </w:pPr>
          </w:p>
          <w:p w14:paraId="1A041318" w14:textId="77777777" w:rsidR="008F327F" w:rsidRDefault="008F327F">
            <w:pPr>
              <w:pStyle w:val="TableParagraph"/>
              <w:rPr>
                <w:rFonts w:ascii="Times New Roman"/>
                <w:sz w:val="20"/>
              </w:rPr>
            </w:pPr>
          </w:p>
          <w:p w14:paraId="295D36CB" w14:textId="77777777" w:rsidR="008F327F" w:rsidRDefault="008F327F">
            <w:pPr>
              <w:pStyle w:val="TableParagraph"/>
              <w:spacing w:before="10"/>
              <w:rPr>
                <w:rFonts w:ascii="Times New Roman"/>
                <w:sz w:val="26"/>
              </w:rPr>
            </w:pPr>
          </w:p>
          <w:p w14:paraId="780BD0A0" w14:textId="77777777" w:rsidR="008F327F" w:rsidRDefault="00627C0D">
            <w:pPr>
              <w:pStyle w:val="TableParagraph"/>
              <w:ind w:left="113" w:right="108"/>
              <w:jc w:val="center"/>
              <w:rPr>
                <w:sz w:val="16"/>
              </w:rPr>
            </w:pPr>
            <w:r>
              <w:rPr>
                <w:color w:val="1F3D73"/>
                <w:w w:val="105"/>
                <w:sz w:val="16"/>
              </w:rPr>
              <w:t>90.836.621,35</w:t>
            </w:r>
          </w:p>
        </w:tc>
      </w:tr>
      <w:tr w:rsidR="008F327F" w14:paraId="6348A19A" w14:textId="77777777">
        <w:trPr>
          <w:trHeight w:val="435"/>
        </w:trPr>
        <w:tc>
          <w:tcPr>
            <w:tcW w:w="433" w:type="dxa"/>
            <w:tcBorders>
              <w:top w:val="nil"/>
              <w:left w:val="nil"/>
              <w:bottom w:val="nil"/>
              <w:right w:val="nil"/>
            </w:tcBorders>
            <w:shd w:val="clear" w:color="auto" w:fill="1F3D73"/>
          </w:tcPr>
          <w:p w14:paraId="1D835563"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526F7A2D"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19AEE791" w14:textId="77777777" w:rsidR="008F327F" w:rsidRDefault="00627C0D">
            <w:pPr>
              <w:pStyle w:val="TableParagraph"/>
              <w:spacing w:before="108"/>
              <w:ind w:left="74"/>
              <w:rPr>
                <w:rFonts w:ascii="Palatino Linotype"/>
                <w:b/>
                <w:sz w:val="16"/>
              </w:rPr>
            </w:pPr>
            <w:r>
              <w:rPr>
                <w:rFonts w:ascii="Palatino Linotype"/>
                <w:b/>
                <w:color w:val="FFFFFF"/>
                <w:w w:val="105"/>
                <w:sz w:val="16"/>
              </w:rPr>
              <w:t>Sub-Total</w:t>
            </w:r>
          </w:p>
        </w:tc>
        <w:tc>
          <w:tcPr>
            <w:tcW w:w="1134" w:type="dxa"/>
            <w:tcBorders>
              <w:top w:val="nil"/>
              <w:left w:val="nil"/>
              <w:bottom w:val="nil"/>
              <w:right w:val="nil"/>
            </w:tcBorders>
            <w:shd w:val="clear" w:color="auto" w:fill="1F3D73"/>
          </w:tcPr>
          <w:p w14:paraId="65F669A2"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393F6264" w14:textId="77777777" w:rsidR="008F327F" w:rsidRDefault="00627C0D">
            <w:pPr>
              <w:pStyle w:val="TableParagraph"/>
              <w:spacing w:before="108"/>
              <w:ind w:left="173" w:right="164"/>
              <w:jc w:val="center"/>
              <w:rPr>
                <w:rFonts w:ascii="Palatino Linotype"/>
                <w:b/>
                <w:sz w:val="16"/>
              </w:rPr>
            </w:pPr>
            <w:r>
              <w:rPr>
                <w:rFonts w:ascii="Palatino Linotype"/>
                <w:b/>
                <w:color w:val="FFFFFF"/>
                <w:w w:val="120"/>
                <w:sz w:val="16"/>
              </w:rPr>
              <w:t>877,00</w:t>
            </w:r>
          </w:p>
        </w:tc>
        <w:tc>
          <w:tcPr>
            <w:tcW w:w="980" w:type="dxa"/>
            <w:tcBorders>
              <w:top w:val="nil"/>
              <w:left w:val="nil"/>
              <w:bottom w:val="nil"/>
              <w:right w:val="nil"/>
            </w:tcBorders>
            <w:shd w:val="clear" w:color="auto" w:fill="1F3D73"/>
          </w:tcPr>
          <w:p w14:paraId="4FAE5771"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6E5D5DF8" w14:textId="77777777" w:rsidR="008F327F" w:rsidRDefault="00627C0D">
            <w:pPr>
              <w:pStyle w:val="TableParagraph"/>
              <w:spacing w:before="108"/>
              <w:ind w:left="50" w:right="41"/>
              <w:jc w:val="center"/>
              <w:rPr>
                <w:rFonts w:ascii="Palatino Linotype"/>
                <w:b/>
                <w:sz w:val="16"/>
              </w:rPr>
            </w:pPr>
            <w:r>
              <w:rPr>
                <w:rFonts w:ascii="Palatino Linotype"/>
                <w:b/>
                <w:color w:val="FFFFFF"/>
                <w:w w:val="115"/>
                <w:sz w:val="16"/>
              </w:rPr>
              <w:t>764.947.787,77</w:t>
            </w:r>
          </w:p>
        </w:tc>
        <w:tc>
          <w:tcPr>
            <w:tcW w:w="1559" w:type="dxa"/>
            <w:tcBorders>
              <w:top w:val="nil"/>
              <w:left w:val="nil"/>
              <w:bottom w:val="nil"/>
              <w:right w:val="nil"/>
            </w:tcBorders>
            <w:shd w:val="clear" w:color="auto" w:fill="1F3D73"/>
          </w:tcPr>
          <w:p w14:paraId="0EEADDB8" w14:textId="77777777" w:rsidR="008F327F" w:rsidRDefault="00627C0D">
            <w:pPr>
              <w:pStyle w:val="TableParagraph"/>
              <w:spacing w:before="108"/>
              <w:ind w:left="62" w:right="57"/>
              <w:jc w:val="center"/>
              <w:rPr>
                <w:rFonts w:ascii="Palatino Linotype"/>
                <w:b/>
                <w:sz w:val="16"/>
              </w:rPr>
            </w:pPr>
            <w:r>
              <w:rPr>
                <w:rFonts w:ascii="Palatino Linotype"/>
                <w:b/>
                <w:color w:val="FFFFFF"/>
                <w:w w:val="110"/>
                <w:sz w:val="16"/>
              </w:rPr>
              <w:t>1.335.228.786,03</w:t>
            </w:r>
          </w:p>
        </w:tc>
      </w:tr>
    </w:tbl>
    <w:p w14:paraId="746C6EE7" w14:textId="77777777" w:rsidR="008F327F" w:rsidRDefault="008F327F">
      <w:pPr>
        <w:jc w:val="center"/>
        <w:rPr>
          <w:rFonts w:ascii="Palatino Linotype"/>
          <w:sz w:val="16"/>
        </w:rPr>
        <w:sectPr w:rsidR="008F327F" w:rsidSect="00A90981">
          <w:footerReference w:type="even" r:id="rId41"/>
          <w:footerReference w:type="default" r:id="rId42"/>
          <w:pgSz w:w="12240" w:h="15840"/>
          <w:pgMar w:top="1500" w:right="900" w:bottom="800" w:left="1100" w:header="0" w:footer="607" w:gutter="0"/>
          <w:cols w:space="720"/>
        </w:sectPr>
      </w:pPr>
    </w:p>
    <w:p w14:paraId="7EE78B93" w14:textId="77777777" w:rsidR="008F327F" w:rsidRDefault="008F327F">
      <w:pPr>
        <w:pStyle w:val="BodyText"/>
        <w:rPr>
          <w:rFonts w:ascii="Times New Roman"/>
          <w:sz w:val="20"/>
        </w:rPr>
      </w:pPr>
    </w:p>
    <w:p w14:paraId="13E289C1" w14:textId="77777777" w:rsidR="008F327F" w:rsidRDefault="008F327F">
      <w:pPr>
        <w:pStyle w:val="BodyText"/>
        <w:spacing w:before="7"/>
        <w:rPr>
          <w:rFonts w:ascii="Times New Roman"/>
          <w:sz w:val="24"/>
        </w:rPr>
      </w:pPr>
    </w:p>
    <w:tbl>
      <w:tblPr>
        <w:tblW w:w="0" w:type="auto"/>
        <w:tblInd w:w="1088"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433"/>
        <w:gridCol w:w="710"/>
        <w:gridCol w:w="1300"/>
        <w:gridCol w:w="1134"/>
        <w:gridCol w:w="906"/>
        <w:gridCol w:w="980"/>
        <w:gridCol w:w="1476"/>
        <w:gridCol w:w="1559"/>
      </w:tblGrid>
      <w:tr w:rsidR="008F327F" w14:paraId="3C45EADA" w14:textId="77777777">
        <w:trPr>
          <w:trHeight w:val="382"/>
        </w:trPr>
        <w:tc>
          <w:tcPr>
            <w:tcW w:w="8498" w:type="dxa"/>
            <w:gridSpan w:val="8"/>
            <w:shd w:val="clear" w:color="auto" w:fill="D9E0F1"/>
          </w:tcPr>
          <w:p w14:paraId="74CB749F" w14:textId="77777777" w:rsidR="008F327F" w:rsidRDefault="00627C0D">
            <w:pPr>
              <w:pStyle w:val="TableParagraph"/>
              <w:spacing w:before="101"/>
              <w:ind w:left="113" w:right="104"/>
              <w:jc w:val="center"/>
              <w:rPr>
                <w:rFonts w:ascii="Calibri"/>
                <w:b/>
                <w:sz w:val="16"/>
              </w:rPr>
            </w:pPr>
            <w:r>
              <w:rPr>
                <w:rFonts w:ascii="Calibri"/>
                <w:b/>
                <w:color w:val="1F3D73"/>
                <w:w w:val="130"/>
                <w:sz w:val="16"/>
              </w:rPr>
              <w:t>PROYECTOSA INICIAR</w:t>
            </w:r>
          </w:p>
        </w:tc>
      </w:tr>
      <w:tr w:rsidR="008F327F" w14:paraId="3BEBA4B3" w14:textId="77777777">
        <w:trPr>
          <w:trHeight w:val="1582"/>
        </w:trPr>
        <w:tc>
          <w:tcPr>
            <w:tcW w:w="433" w:type="dxa"/>
          </w:tcPr>
          <w:p w14:paraId="614F8708" w14:textId="77777777" w:rsidR="008F327F" w:rsidRDefault="008F327F">
            <w:pPr>
              <w:pStyle w:val="TableParagraph"/>
              <w:rPr>
                <w:rFonts w:ascii="Times New Roman"/>
                <w:sz w:val="20"/>
              </w:rPr>
            </w:pPr>
          </w:p>
          <w:p w14:paraId="42FC35F1" w14:textId="77777777" w:rsidR="008F327F" w:rsidRDefault="008F327F">
            <w:pPr>
              <w:pStyle w:val="TableParagraph"/>
              <w:rPr>
                <w:rFonts w:ascii="Times New Roman"/>
                <w:sz w:val="20"/>
              </w:rPr>
            </w:pPr>
          </w:p>
          <w:p w14:paraId="60AE37F0" w14:textId="77777777" w:rsidR="008F327F" w:rsidRDefault="008F327F">
            <w:pPr>
              <w:pStyle w:val="TableParagraph"/>
              <w:spacing w:before="11"/>
              <w:rPr>
                <w:rFonts w:ascii="Times New Roman"/>
                <w:sz w:val="20"/>
              </w:rPr>
            </w:pPr>
          </w:p>
          <w:p w14:paraId="16A4E6C7" w14:textId="77777777" w:rsidR="008F327F" w:rsidRDefault="00627C0D">
            <w:pPr>
              <w:pStyle w:val="TableParagraph"/>
              <w:ind w:left="116" w:right="103"/>
              <w:jc w:val="center"/>
              <w:rPr>
                <w:sz w:val="16"/>
              </w:rPr>
            </w:pPr>
            <w:r>
              <w:rPr>
                <w:color w:val="1F3D73"/>
                <w:sz w:val="16"/>
              </w:rPr>
              <w:t>12</w:t>
            </w:r>
          </w:p>
        </w:tc>
        <w:tc>
          <w:tcPr>
            <w:tcW w:w="710" w:type="dxa"/>
          </w:tcPr>
          <w:p w14:paraId="4F362C0B" w14:textId="77777777" w:rsidR="008F327F" w:rsidRDefault="008F327F">
            <w:pPr>
              <w:pStyle w:val="TableParagraph"/>
              <w:rPr>
                <w:rFonts w:ascii="Times New Roman"/>
                <w:sz w:val="20"/>
              </w:rPr>
            </w:pPr>
          </w:p>
          <w:p w14:paraId="6C449456" w14:textId="77777777" w:rsidR="008F327F" w:rsidRDefault="008F327F">
            <w:pPr>
              <w:pStyle w:val="TableParagraph"/>
              <w:rPr>
                <w:rFonts w:ascii="Times New Roman"/>
                <w:sz w:val="20"/>
              </w:rPr>
            </w:pPr>
          </w:p>
          <w:p w14:paraId="1DFB8820" w14:textId="77777777" w:rsidR="008F327F" w:rsidRDefault="008F327F">
            <w:pPr>
              <w:pStyle w:val="TableParagraph"/>
              <w:spacing w:before="11"/>
              <w:rPr>
                <w:rFonts w:ascii="Times New Roman"/>
                <w:sz w:val="20"/>
              </w:rPr>
            </w:pPr>
          </w:p>
          <w:p w14:paraId="55A20838" w14:textId="77777777" w:rsidR="008F327F" w:rsidRDefault="00627C0D">
            <w:pPr>
              <w:pStyle w:val="TableParagraph"/>
              <w:ind w:left="114" w:right="105"/>
              <w:jc w:val="center"/>
              <w:rPr>
                <w:sz w:val="16"/>
              </w:rPr>
            </w:pPr>
            <w:r>
              <w:rPr>
                <w:color w:val="1F3D73"/>
                <w:sz w:val="16"/>
              </w:rPr>
              <w:t>14146</w:t>
            </w:r>
          </w:p>
        </w:tc>
        <w:tc>
          <w:tcPr>
            <w:tcW w:w="1300" w:type="dxa"/>
          </w:tcPr>
          <w:p w14:paraId="442228F5" w14:textId="12A643D0" w:rsidR="008F327F" w:rsidRDefault="00DF077A">
            <w:pPr>
              <w:pStyle w:val="TableParagraph"/>
              <w:spacing w:before="130" w:line="232" w:lineRule="auto"/>
              <w:ind w:left="69" w:right="151"/>
              <w:rPr>
                <w:sz w:val="16"/>
              </w:rPr>
            </w:pPr>
            <w:r>
              <w:rPr>
                <w:color w:val="1F3D73"/>
                <w:w w:val="105"/>
                <w:sz w:val="16"/>
              </w:rPr>
              <w:t>Construcción de 550 v</w:t>
            </w:r>
            <w:r w:rsidR="00627C0D">
              <w:rPr>
                <w:color w:val="1F3D73"/>
                <w:w w:val="105"/>
                <w:sz w:val="16"/>
              </w:rPr>
              <w:t>iviendas en el municipio Las Yayas</w:t>
            </w:r>
          </w:p>
          <w:p w14:paraId="6D8A05F5" w14:textId="77777777" w:rsidR="008F327F" w:rsidRDefault="00627C0D">
            <w:pPr>
              <w:pStyle w:val="TableParagraph"/>
              <w:spacing w:line="232" w:lineRule="auto"/>
              <w:ind w:left="69"/>
              <w:rPr>
                <w:sz w:val="16"/>
              </w:rPr>
            </w:pPr>
            <w:r>
              <w:rPr>
                <w:color w:val="1F3D73"/>
                <w:w w:val="105"/>
                <w:sz w:val="16"/>
              </w:rPr>
              <w:t>de Viajama, provincia Azua</w:t>
            </w:r>
          </w:p>
        </w:tc>
        <w:tc>
          <w:tcPr>
            <w:tcW w:w="1134" w:type="dxa"/>
          </w:tcPr>
          <w:p w14:paraId="631388BB" w14:textId="77777777" w:rsidR="008F327F" w:rsidRDefault="008F327F">
            <w:pPr>
              <w:pStyle w:val="TableParagraph"/>
              <w:rPr>
                <w:rFonts w:ascii="Times New Roman"/>
                <w:sz w:val="20"/>
              </w:rPr>
            </w:pPr>
          </w:p>
          <w:p w14:paraId="7F714A2B" w14:textId="77777777" w:rsidR="008F327F" w:rsidRDefault="008F327F">
            <w:pPr>
              <w:pStyle w:val="TableParagraph"/>
              <w:rPr>
                <w:rFonts w:ascii="Times New Roman"/>
                <w:sz w:val="20"/>
              </w:rPr>
            </w:pPr>
          </w:p>
          <w:p w14:paraId="38374477" w14:textId="77777777" w:rsidR="008F327F" w:rsidRDefault="008F327F">
            <w:pPr>
              <w:pStyle w:val="TableParagraph"/>
              <w:spacing w:before="11"/>
              <w:rPr>
                <w:rFonts w:ascii="Times New Roman"/>
                <w:sz w:val="20"/>
              </w:rPr>
            </w:pPr>
          </w:p>
          <w:p w14:paraId="3B4A51FD" w14:textId="77777777" w:rsidR="008F327F" w:rsidRDefault="00627C0D">
            <w:pPr>
              <w:pStyle w:val="TableParagraph"/>
              <w:ind w:left="51" w:right="42"/>
              <w:jc w:val="center"/>
              <w:rPr>
                <w:sz w:val="16"/>
              </w:rPr>
            </w:pPr>
            <w:r>
              <w:rPr>
                <w:color w:val="1F3D73"/>
                <w:w w:val="105"/>
                <w:sz w:val="16"/>
              </w:rPr>
              <w:t>Azua</w:t>
            </w:r>
          </w:p>
        </w:tc>
        <w:tc>
          <w:tcPr>
            <w:tcW w:w="906" w:type="dxa"/>
          </w:tcPr>
          <w:p w14:paraId="2D3818B3" w14:textId="77777777" w:rsidR="008F327F" w:rsidRDefault="008F327F">
            <w:pPr>
              <w:pStyle w:val="TableParagraph"/>
              <w:rPr>
                <w:rFonts w:ascii="Times New Roman"/>
                <w:sz w:val="20"/>
              </w:rPr>
            </w:pPr>
          </w:p>
          <w:p w14:paraId="5C1850EF" w14:textId="77777777" w:rsidR="008F327F" w:rsidRDefault="008F327F">
            <w:pPr>
              <w:pStyle w:val="TableParagraph"/>
              <w:rPr>
                <w:rFonts w:ascii="Times New Roman"/>
                <w:sz w:val="20"/>
              </w:rPr>
            </w:pPr>
          </w:p>
          <w:p w14:paraId="2BE5CCB9" w14:textId="77777777" w:rsidR="008F327F" w:rsidRDefault="008F327F">
            <w:pPr>
              <w:pStyle w:val="TableParagraph"/>
              <w:spacing w:before="11"/>
              <w:rPr>
                <w:rFonts w:ascii="Times New Roman"/>
                <w:sz w:val="20"/>
              </w:rPr>
            </w:pPr>
          </w:p>
          <w:p w14:paraId="29EB9E44" w14:textId="77777777" w:rsidR="008F327F" w:rsidRDefault="00627C0D">
            <w:pPr>
              <w:pStyle w:val="TableParagraph"/>
              <w:ind w:left="252" w:right="243"/>
              <w:jc w:val="center"/>
              <w:rPr>
                <w:sz w:val="16"/>
              </w:rPr>
            </w:pPr>
            <w:r>
              <w:rPr>
                <w:color w:val="1F3D73"/>
                <w:w w:val="110"/>
                <w:sz w:val="16"/>
              </w:rPr>
              <w:t>550</w:t>
            </w:r>
          </w:p>
        </w:tc>
        <w:tc>
          <w:tcPr>
            <w:tcW w:w="980" w:type="dxa"/>
          </w:tcPr>
          <w:p w14:paraId="4F234E00" w14:textId="77777777" w:rsidR="008F327F" w:rsidRDefault="008F327F">
            <w:pPr>
              <w:pStyle w:val="TableParagraph"/>
              <w:rPr>
                <w:rFonts w:ascii="Times New Roman"/>
                <w:sz w:val="20"/>
              </w:rPr>
            </w:pPr>
          </w:p>
          <w:p w14:paraId="187431CA" w14:textId="77777777" w:rsidR="008F327F" w:rsidRDefault="008F327F">
            <w:pPr>
              <w:pStyle w:val="TableParagraph"/>
              <w:rPr>
                <w:rFonts w:ascii="Times New Roman"/>
                <w:sz w:val="20"/>
              </w:rPr>
            </w:pPr>
          </w:p>
          <w:p w14:paraId="3CA6D96A" w14:textId="77777777" w:rsidR="008F327F" w:rsidRDefault="008F327F">
            <w:pPr>
              <w:pStyle w:val="TableParagraph"/>
              <w:spacing w:before="11"/>
              <w:rPr>
                <w:rFonts w:ascii="Times New Roman"/>
                <w:sz w:val="20"/>
              </w:rPr>
            </w:pPr>
          </w:p>
          <w:p w14:paraId="67EF98D6" w14:textId="77777777" w:rsidR="008F327F" w:rsidRDefault="00627C0D">
            <w:pPr>
              <w:pStyle w:val="TableParagraph"/>
              <w:ind w:left="132" w:right="123"/>
              <w:jc w:val="center"/>
              <w:rPr>
                <w:sz w:val="16"/>
              </w:rPr>
            </w:pPr>
            <w:r>
              <w:rPr>
                <w:color w:val="1F3D73"/>
                <w:w w:val="105"/>
                <w:sz w:val="16"/>
              </w:rPr>
              <w:t>A iniciar</w:t>
            </w:r>
          </w:p>
        </w:tc>
        <w:tc>
          <w:tcPr>
            <w:tcW w:w="1476" w:type="dxa"/>
          </w:tcPr>
          <w:p w14:paraId="6DC74812" w14:textId="77777777" w:rsidR="008F327F" w:rsidRDefault="008F327F">
            <w:pPr>
              <w:pStyle w:val="TableParagraph"/>
              <w:rPr>
                <w:rFonts w:ascii="Times New Roman"/>
                <w:sz w:val="20"/>
              </w:rPr>
            </w:pPr>
          </w:p>
          <w:p w14:paraId="1124BDD2" w14:textId="77777777" w:rsidR="008F327F" w:rsidRDefault="008F327F">
            <w:pPr>
              <w:pStyle w:val="TableParagraph"/>
              <w:rPr>
                <w:rFonts w:ascii="Times New Roman"/>
                <w:sz w:val="20"/>
              </w:rPr>
            </w:pPr>
          </w:p>
          <w:p w14:paraId="4992EEB1" w14:textId="77777777" w:rsidR="008F327F" w:rsidRDefault="008F327F">
            <w:pPr>
              <w:pStyle w:val="TableParagraph"/>
              <w:spacing w:before="11"/>
              <w:rPr>
                <w:rFonts w:ascii="Times New Roman"/>
                <w:sz w:val="20"/>
              </w:rPr>
            </w:pPr>
          </w:p>
          <w:p w14:paraId="24DBC821" w14:textId="77777777" w:rsidR="008F327F" w:rsidRDefault="00627C0D">
            <w:pPr>
              <w:pStyle w:val="TableParagraph"/>
              <w:ind w:left="117" w:right="108"/>
              <w:jc w:val="center"/>
              <w:rPr>
                <w:sz w:val="16"/>
              </w:rPr>
            </w:pPr>
            <w:r>
              <w:rPr>
                <w:color w:val="1F3D73"/>
                <w:w w:val="115"/>
                <w:sz w:val="16"/>
              </w:rPr>
              <w:t>435.520.000,00</w:t>
            </w:r>
          </w:p>
        </w:tc>
        <w:tc>
          <w:tcPr>
            <w:tcW w:w="1559" w:type="dxa"/>
          </w:tcPr>
          <w:p w14:paraId="1E996CF0" w14:textId="77777777" w:rsidR="008F327F" w:rsidRDefault="008F327F">
            <w:pPr>
              <w:pStyle w:val="TableParagraph"/>
              <w:rPr>
                <w:rFonts w:ascii="Times New Roman"/>
                <w:sz w:val="20"/>
              </w:rPr>
            </w:pPr>
          </w:p>
          <w:p w14:paraId="7EF4E995" w14:textId="77777777" w:rsidR="008F327F" w:rsidRDefault="008F327F">
            <w:pPr>
              <w:pStyle w:val="TableParagraph"/>
              <w:rPr>
                <w:rFonts w:ascii="Times New Roman"/>
                <w:sz w:val="20"/>
              </w:rPr>
            </w:pPr>
          </w:p>
          <w:p w14:paraId="14B1F464" w14:textId="77777777" w:rsidR="008F327F" w:rsidRDefault="008F327F">
            <w:pPr>
              <w:pStyle w:val="TableParagraph"/>
              <w:spacing w:before="11"/>
              <w:rPr>
                <w:rFonts w:ascii="Times New Roman"/>
                <w:sz w:val="20"/>
              </w:rPr>
            </w:pPr>
          </w:p>
          <w:p w14:paraId="09F94C2A" w14:textId="77777777" w:rsidR="008F327F" w:rsidRDefault="00627C0D">
            <w:pPr>
              <w:pStyle w:val="TableParagraph"/>
              <w:ind w:left="113" w:right="108"/>
              <w:jc w:val="center"/>
              <w:rPr>
                <w:sz w:val="16"/>
              </w:rPr>
            </w:pPr>
            <w:r>
              <w:rPr>
                <w:color w:val="1F3D73"/>
                <w:w w:val="115"/>
                <w:sz w:val="16"/>
              </w:rPr>
              <w:t>435.520.000,00</w:t>
            </w:r>
          </w:p>
        </w:tc>
      </w:tr>
      <w:tr w:rsidR="008F327F" w14:paraId="2A7C9D7C" w14:textId="77777777">
        <w:trPr>
          <w:trHeight w:val="1631"/>
        </w:trPr>
        <w:tc>
          <w:tcPr>
            <w:tcW w:w="433" w:type="dxa"/>
          </w:tcPr>
          <w:p w14:paraId="5A1A3EC4" w14:textId="77777777" w:rsidR="008F327F" w:rsidRDefault="008F327F">
            <w:pPr>
              <w:pStyle w:val="TableParagraph"/>
              <w:rPr>
                <w:rFonts w:ascii="Times New Roman"/>
                <w:sz w:val="20"/>
              </w:rPr>
            </w:pPr>
          </w:p>
          <w:p w14:paraId="3BE6D9F1" w14:textId="77777777" w:rsidR="008F327F" w:rsidRDefault="008F327F">
            <w:pPr>
              <w:pStyle w:val="TableParagraph"/>
              <w:rPr>
                <w:rFonts w:ascii="Times New Roman"/>
                <w:sz w:val="20"/>
              </w:rPr>
            </w:pPr>
          </w:p>
          <w:p w14:paraId="2243CC3E" w14:textId="77777777" w:rsidR="008F327F" w:rsidRDefault="008F327F">
            <w:pPr>
              <w:pStyle w:val="TableParagraph"/>
              <w:spacing w:before="1"/>
              <w:rPr>
                <w:rFonts w:ascii="Times New Roman"/>
                <w:sz w:val="23"/>
              </w:rPr>
            </w:pPr>
          </w:p>
          <w:p w14:paraId="1DFF2A43" w14:textId="77777777" w:rsidR="008F327F" w:rsidRDefault="00627C0D">
            <w:pPr>
              <w:pStyle w:val="TableParagraph"/>
              <w:ind w:left="116" w:right="103"/>
              <w:jc w:val="center"/>
              <w:rPr>
                <w:sz w:val="16"/>
              </w:rPr>
            </w:pPr>
            <w:r>
              <w:rPr>
                <w:color w:val="1F3D73"/>
                <w:sz w:val="16"/>
              </w:rPr>
              <w:t>13</w:t>
            </w:r>
          </w:p>
        </w:tc>
        <w:tc>
          <w:tcPr>
            <w:tcW w:w="710" w:type="dxa"/>
          </w:tcPr>
          <w:p w14:paraId="6105079B" w14:textId="77777777" w:rsidR="008F327F" w:rsidRDefault="008F327F">
            <w:pPr>
              <w:pStyle w:val="TableParagraph"/>
              <w:rPr>
                <w:rFonts w:ascii="Times New Roman"/>
                <w:sz w:val="20"/>
              </w:rPr>
            </w:pPr>
          </w:p>
          <w:p w14:paraId="1901B927" w14:textId="77777777" w:rsidR="008F327F" w:rsidRDefault="008F327F">
            <w:pPr>
              <w:pStyle w:val="TableParagraph"/>
              <w:rPr>
                <w:rFonts w:ascii="Times New Roman"/>
                <w:sz w:val="20"/>
              </w:rPr>
            </w:pPr>
          </w:p>
          <w:p w14:paraId="7228B999" w14:textId="77777777" w:rsidR="008F327F" w:rsidRDefault="008F327F">
            <w:pPr>
              <w:pStyle w:val="TableParagraph"/>
              <w:spacing w:before="1"/>
              <w:rPr>
                <w:rFonts w:ascii="Times New Roman"/>
                <w:sz w:val="23"/>
              </w:rPr>
            </w:pPr>
          </w:p>
          <w:p w14:paraId="1F6517C6" w14:textId="77777777" w:rsidR="008F327F" w:rsidRDefault="00627C0D">
            <w:pPr>
              <w:pStyle w:val="TableParagraph"/>
              <w:ind w:left="114" w:right="105"/>
              <w:jc w:val="center"/>
              <w:rPr>
                <w:sz w:val="16"/>
              </w:rPr>
            </w:pPr>
            <w:r>
              <w:rPr>
                <w:color w:val="1F3D73"/>
                <w:sz w:val="16"/>
              </w:rPr>
              <w:t>14148</w:t>
            </w:r>
          </w:p>
        </w:tc>
        <w:tc>
          <w:tcPr>
            <w:tcW w:w="1300" w:type="dxa"/>
          </w:tcPr>
          <w:p w14:paraId="044DBDB5" w14:textId="415F856F" w:rsidR="008F327F" w:rsidRDefault="00DF077A">
            <w:pPr>
              <w:pStyle w:val="TableParagraph"/>
              <w:spacing w:before="154" w:line="232" w:lineRule="auto"/>
              <w:ind w:left="69" w:right="151"/>
              <w:rPr>
                <w:sz w:val="16"/>
              </w:rPr>
            </w:pPr>
            <w:r>
              <w:rPr>
                <w:color w:val="1F3D73"/>
                <w:w w:val="105"/>
                <w:sz w:val="16"/>
              </w:rPr>
              <w:t>Construcción de 550 v</w:t>
            </w:r>
            <w:r w:rsidR="00627C0D">
              <w:rPr>
                <w:color w:val="1F3D73"/>
                <w:w w:val="105"/>
                <w:sz w:val="16"/>
              </w:rPr>
              <w:t>iviendas en el municipio</w:t>
            </w:r>
          </w:p>
          <w:p w14:paraId="357373C4" w14:textId="77777777" w:rsidR="008F327F" w:rsidRDefault="00627C0D">
            <w:pPr>
              <w:pStyle w:val="TableParagraph"/>
              <w:spacing w:line="232" w:lineRule="auto"/>
              <w:ind w:left="69" w:right="-7"/>
              <w:rPr>
                <w:sz w:val="16"/>
              </w:rPr>
            </w:pPr>
            <w:r>
              <w:rPr>
                <w:color w:val="1F3D73"/>
                <w:w w:val="105"/>
                <w:sz w:val="16"/>
              </w:rPr>
              <w:t>Cotuí, provincia Sánchez Ramírez</w:t>
            </w:r>
          </w:p>
        </w:tc>
        <w:tc>
          <w:tcPr>
            <w:tcW w:w="1134" w:type="dxa"/>
          </w:tcPr>
          <w:p w14:paraId="292CE3B9" w14:textId="77777777" w:rsidR="008F327F" w:rsidRDefault="008F327F">
            <w:pPr>
              <w:pStyle w:val="TableParagraph"/>
              <w:rPr>
                <w:rFonts w:ascii="Times New Roman"/>
                <w:sz w:val="20"/>
              </w:rPr>
            </w:pPr>
          </w:p>
          <w:p w14:paraId="3A28E88E" w14:textId="77777777" w:rsidR="008F327F" w:rsidRDefault="008F327F">
            <w:pPr>
              <w:pStyle w:val="TableParagraph"/>
              <w:rPr>
                <w:rFonts w:ascii="Times New Roman"/>
                <w:sz w:val="20"/>
              </w:rPr>
            </w:pPr>
          </w:p>
          <w:p w14:paraId="4E6E59D7" w14:textId="77777777" w:rsidR="008F327F" w:rsidRDefault="00627C0D">
            <w:pPr>
              <w:pStyle w:val="TableParagraph"/>
              <w:spacing w:before="174" w:line="232" w:lineRule="auto"/>
              <w:ind w:left="258" w:firstLine="9"/>
              <w:rPr>
                <w:sz w:val="16"/>
              </w:rPr>
            </w:pPr>
            <w:r>
              <w:rPr>
                <w:color w:val="1F3D73"/>
                <w:sz w:val="16"/>
              </w:rPr>
              <w:t>Sánchez Ramírez</w:t>
            </w:r>
          </w:p>
        </w:tc>
        <w:tc>
          <w:tcPr>
            <w:tcW w:w="906" w:type="dxa"/>
          </w:tcPr>
          <w:p w14:paraId="7A79672B" w14:textId="77777777" w:rsidR="008F327F" w:rsidRDefault="008F327F">
            <w:pPr>
              <w:pStyle w:val="TableParagraph"/>
              <w:rPr>
                <w:rFonts w:ascii="Times New Roman"/>
                <w:sz w:val="20"/>
              </w:rPr>
            </w:pPr>
          </w:p>
          <w:p w14:paraId="1E77C333" w14:textId="77777777" w:rsidR="008F327F" w:rsidRDefault="008F327F">
            <w:pPr>
              <w:pStyle w:val="TableParagraph"/>
              <w:rPr>
                <w:rFonts w:ascii="Times New Roman"/>
                <w:sz w:val="20"/>
              </w:rPr>
            </w:pPr>
          </w:p>
          <w:p w14:paraId="738848A0" w14:textId="77777777" w:rsidR="008F327F" w:rsidRDefault="008F327F">
            <w:pPr>
              <w:pStyle w:val="TableParagraph"/>
              <w:spacing w:before="1"/>
              <w:rPr>
                <w:rFonts w:ascii="Times New Roman"/>
                <w:sz w:val="23"/>
              </w:rPr>
            </w:pPr>
          </w:p>
          <w:p w14:paraId="4E571ECE" w14:textId="77777777" w:rsidR="008F327F" w:rsidRDefault="00627C0D">
            <w:pPr>
              <w:pStyle w:val="TableParagraph"/>
              <w:ind w:left="252" w:right="243"/>
              <w:jc w:val="center"/>
              <w:rPr>
                <w:sz w:val="16"/>
              </w:rPr>
            </w:pPr>
            <w:r>
              <w:rPr>
                <w:color w:val="1F3D73"/>
                <w:w w:val="110"/>
                <w:sz w:val="16"/>
              </w:rPr>
              <w:t>550</w:t>
            </w:r>
          </w:p>
        </w:tc>
        <w:tc>
          <w:tcPr>
            <w:tcW w:w="980" w:type="dxa"/>
          </w:tcPr>
          <w:p w14:paraId="7F45A843" w14:textId="77777777" w:rsidR="008F327F" w:rsidRDefault="008F327F">
            <w:pPr>
              <w:pStyle w:val="TableParagraph"/>
              <w:rPr>
                <w:rFonts w:ascii="Times New Roman"/>
                <w:sz w:val="20"/>
              </w:rPr>
            </w:pPr>
          </w:p>
          <w:p w14:paraId="2E5513F8" w14:textId="77777777" w:rsidR="008F327F" w:rsidRDefault="008F327F">
            <w:pPr>
              <w:pStyle w:val="TableParagraph"/>
              <w:rPr>
                <w:rFonts w:ascii="Times New Roman"/>
                <w:sz w:val="20"/>
              </w:rPr>
            </w:pPr>
          </w:p>
          <w:p w14:paraId="10EBCDDD" w14:textId="77777777" w:rsidR="008F327F" w:rsidRDefault="008F327F">
            <w:pPr>
              <w:pStyle w:val="TableParagraph"/>
              <w:spacing w:before="1"/>
              <w:rPr>
                <w:rFonts w:ascii="Times New Roman"/>
                <w:sz w:val="23"/>
              </w:rPr>
            </w:pPr>
          </w:p>
          <w:p w14:paraId="414556AD" w14:textId="77777777" w:rsidR="008F327F" w:rsidRDefault="00627C0D">
            <w:pPr>
              <w:pStyle w:val="TableParagraph"/>
              <w:ind w:left="132" w:right="123"/>
              <w:jc w:val="center"/>
              <w:rPr>
                <w:sz w:val="16"/>
              </w:rPr>
            </w:pPr>
            <w:r>
              <w:rPr>
                <w:color w:val="1F3D73"/>
                <w:w w:val="105"/>
                <w:sz w:val="16"/>
              </w:rPr>
              <w:t>A iniciar</w:t>
            </w:r>
          </w:p>
        </w:tc>
        <w:tc>
          <w:tcPr>
            <w:tcW w:w="1476" w:type="dxa"/>
          </w:tcPr>
          <w:p w14:paraId="1C1AF7F4" w14:textId="77777777" w:rsidR="008F327F" w:rsidRDefault="008F327F">
            <w:pPr>
              <w:pStyle w:val="TableParagraph"/>
              <w:rPr>
                <w:rFonts w:ascii="Times New Roman"/>
                <w:sz w:val="20"/>
              </w:rPr>
            </w:pPr>
          </w:p>
          <w:p w14:paraId="51A6FB98" w14:textId="77777777" w:rsidR="008F327F" w:rsidRDefault="008F327F">
            <w:pPr>
              <w:pStyle w:val="TableParagraph"/>
              <w:rPr>
                <w:rFonts w:ascii="Times New Roman"/>
                <w:sz w:val="20"/>
              </w:rPr>
            </w:pPr>
          </w:p>
          <w:p w14:paraId="0E0ED9A7" w14:textId="77777777" w:rsidR="008F327F" w:rsidRDefault="008F327F">
            <w:pPr>
              <w:pStyle w:val="TableParagraph"/>
              <w:spacing w:before="1"/>
              <w:rPr>
                <w:rFonts w:ascii="Times New Roman"/>
                <w:sz w:val="23"/>
              </w:rPr>
            </w:pPr>
          </w:p>
          <w:p w14:paraId="6AC09091" w14:textId="77777777" w:rsidR="008F327F" w:rsidRDefault="00627C0D">
            <w:pPr>
              <w:pStyle w:val="TableParagraph"/>
              <w:ind w:left="117" w:right="108"/>
              <w:jc w:val="center"/>
              <w:rPr>
                <w:sz w:val="16"/>
              </w:rPr>
            </w:pPr>
            <w:r>
              <w:rPr>
                <w:color w:val="1F3D73"/>
                <w:w w:val="115"/>
                <w:sz w:val="16"/>
              </w:rPr>
              <w:t>435.520.000,00</w:t>
            </w:r>
          </w:p>
        </w:tc>
        <w:tc>
          <w:tcPr>
            <w:tcW w:w="1559" w:type="dxa"/>
          </w:tcPr>
          <w:p w14:paraId="7876EDA7" w14:textId="77777777" w:rsidR="008F327F" w:rsidRDefault="008F327F">
            <w:pPr>
              <w:pStyle w:val="TableParagraph"/>
              <w:rPr>
                <w:rFonts w:ascii="Times New Roman"/>
                <w:sz w:val="20"/>
              </w:rPr>
            </w:pPr>
          </w:p>
          <w:p w14:paraId="05881DDA" w14:textId="77777777" w:rsidR="008F327F" w:rsidRDefault="008F327F">
            <w:pPr>
              <w:pStyle w:val="TableParagraph"/>
              <w:rPr>
                <w:rFonts w:ascii="Times New Roman"/>
                <w:sz w:val="20"/>
              </w:rPr>
            </w:pPr>
          </w:p>
          <w:p w14:paraId="51EDE32D" w14:textId="77777777" w:rsidR="008F327F" w:rsidRDefault="008F327F">
            <w:pPr>
              <w:pStyle w:val="TableParagraph"/>
              <w:spacing w:before="1"/>
              <w:rPr>
                <w:rFonts w:ascii="Times New Roman"/>
                <w:sz w:val="23"/>
              </w:rPr>
            </w:pPr>
          </w:p>
          <w:p w14:paraId="2E310AEB" w14:textId="77777777" w:rsidR="008F327F" w:rsidRDefault="00627C0D">
            <w:pPr>
              <w:pStyle w:val="TableParagraph"/>
              <w:ind w:left="113" w:right="108"/>
              <w:jc w:val="center"/>
              <w:rPr>
                <w:sz w:val="16"/>
              </w:rPr>
            </w:pPr>
            <w:r>
              <w:rPr>
                <w:color w:val="1F3D73"/>
                <w:w w:val="115"/>
                <w:sz w:val="16"/>
              </w:rPr>
              <w:t>435.520.000,00</w:t>
            </w:r>
          </w:p>
        </w:tc>
      </w:tr>
      <w:tr w:rsidR="008F327F" w14:paraId="1F661774" w14:textId="77777777">
        <w:trPr>
          <w:trHeight w:val="1516"/>
        </w:trPr>
        <w:tc>
          <w:tcPr>
            <w:tcW w:w="433" w:type="dxa"/>
          </w:tcPr>
          <w:p w14:paraId="09B255CC" w14:textId="77777777" w:rsidR="008F327F" w:rsidRDefault="008F327F">
            <w:pPr>
              <w:pStyle w:val="TableParagraph"/>
              <w:rPr>
                <w:rFonts w:ascii="Times New Roman"/>
                <w:sz w:val="20"/>
              </w:rPr>
            </w:pPr>
          </w:p>
          <w:p w14:paraId="19922BFC" w14:textId="77777777" w:rsidR="008F327F" w:rsidRDefault="008F327F">
            <w:pPr>
              <w:pStyle w:val="TableParagraph"/>
              <w:rPr>
                <w:rFonts w:ascii="Times New Roman"/>
                <w:sz w:val="20"/>
              </w:rPr>
            </w:pPr>
          </w:p>
          <w:p w14:paraId="17AE10DB" w14:textId="77777777" w:rsidR="008F327F" w:rsidRDefault="008F327F">
            <w:pPr>
              <w:pStyle w:val="TableParagraph"/>
              <w:spacing w:before="1"/>
              <w:rPr>
                <w:rFonts w:ascii="Times New Roman"/>
                <w:sz w:val="18"/>
              </w:rPr>
            </w:pPr>
          </w:p>
          <w:p w14:paraId="0BC95EC7" w14:textId="77777777" w:rsidR="008F327F" w:rsidRDefault="00627C0D">
            <w:pPr>
              <w:pStyle w:val="TableParagraph"/>
              <w:ind w:left="116" w:right="103"/>
              <w:jc w:val="center"/>
              <w:rPr>
                <w:sz w:val="16"/>
              </w:rPr>
            </w:pPr>
            <w:r>
              <w:rPr>
                <w:color w:val="1F3D73"/>
                <w:sz w:val="16"/>
              </w:rPr>
              <w:t>14</w:t>
            </w:r>
          </w:p>
        </w:tc>
        <w:tc>
          <w:tcPr>
            <w:tcW w:w="710" w:type="dxa"/>
          </w:tcPr>
          <w:p w14:paraId="4745BB21" w14:textId="77777777" w:rsidR="008F327F" w:rsidRDefault="008F327F">
            <w:pPr>
              <w:pStyle w:val="TableParagraph"/>
              <w:rPr>
                <w:rFonts w:ascii="Times New Roman"/>
                <w:sz w:val="20"/>
              </w:rPr>
            </w:pPr>
          </w:p>
          <w:p w14:paraId="5928BBBA" w14:textId="77777777" w:rsidR="008F327F" w:rsidRDefault="008F327F">
            <w:pPr>
              <w:pStyle w:val="TableParagraph"/>
              <w:rPr>
                <w:rFonts w:ascii="Times New Roman"/>
                <w:sz w:val="20"/>
              </w:rPr>
            </w:pPr>
          </w:p>
          <w:p w14:paraId="0AB6A724" w14:textId="77777777" w:rsidR="008F327F" w:rsidRDefault="008F327F">
            <w:pPr>
              <w:pStyle w:val="TableParagraph"/>
              <w:spacing w:before="1"/>
              <w:rPr>
                <w:rFonts w:ascii="Times New Roman"/>
                <w:sz w:val="18"/>
              </w:rPr>
            </w:pPr>
          </w:p>
          <w:p w14:paraId="1C36B804" w14:textId="77777777" w:rsidR="008F327F" w:rsidRDefault="00627C0D">
            <w:pPr>
              <w:pStyle w:val="TableParagraph"/>
              <w:ind w:left="114" w:right="105"/>
              <w:jc w:val="center"/>
              <w:rPr>
                <w:sz w:val="16"/>
              </w:rPr>
            </w:pPr>
            <w:r>
              <w:rPr>
                <w:color w:val="1F3D73"/>
                <w:sz w:val="16"/>
              </w:rPr>
              <w:t>14147</w:t>
            </w:r>
          </w:p>
        </w:tc>
        <w:tc>
          <w:tcPr>
            <w:tcW w:w="1300" w:type="dxa"/>
          </w:tcPr>
          <w:p w14:paraId="7A3E442C" w14:textId="77777777" w:rsidR="008F327F" w:rsidRDefault="00627C0D">
            <w:pPr>
              <w:pStyle w:val="TableParagraph"/>
              <w:spacing w:before="97" w:line="232" w:lineRule="auto"/>
              <w:ind w:left="69" w:right="223"/>
              <w:rPr>
                <w:sz w:val="16"/>
              </w:rPr>
            </w:pPr>
            <w:r>
              <w:rPr>
                <w:color w:val="1F3D73"/>
                <w:spacing w:val="-1"/>
                <w:w w:val="105"/>
                <w:sz w:val="16"/>
              </w:rPr>
              <w:t xml:space="preserve">Construcción </w:t>
            </w:r>
            <w:r>
              <w:rPr>
                <w:color w:val="1F3D73"/>
                <w:w w:val="105"/>
                <w:sz w:val="16"/>
              </w:rPr>
              <w:t>de</w:t>
            </w:r>
            <w:r>
              <w:rPr>
                <w:color w:val="1F3D73"/>
                <w:spacing w:val="-12"/>
                <w:w w:val="105"/>
                <w:sz w:val="16"/>
              </w:rPr>
              <w:t xml:space="preserve"> </w:t>
            </w:r>
            <w:r>
              <w:rPr>
                <w:color w:val="1F3D73"/>
                <w:w w:val="105"/>
                <w:sz w:val="16"/>
              </w:rPr>
              <w:t>1,607</w:t>
            </w:r>
          </w:p>
          <w:p w14:paraId="41CA3A34" w14:textId="77777777" w:rsidR="008F327F" w:rsidRDefault="00627C0D">
            <w:pPr>
              <w:pStyle w:val="TableParagraph"/>
              <w:spacing w:line="232" w:lineRule="auto"/>
              <w:ind w:left="69" w:right="298"/>
              <w:rPr>
                <w:sz w:val="16"/>
              </w:rPr>
            </w:pPr>
            <w:r>
              <w:rPr>
                <w:color w:val="1F3D73"/>
                <w:sz w:val="16"/>
              </w:rPr>
              <w:t xml:space="preserve">viviendas en </w:t>
            </w:r>
            <w:r>
              <w:rPr>
                <w:color w:val="1F3D73"/>
                <w:w w:val="105"/>
                <w:sz w:val="16"/>
              </w:rPr>
              <w:t>el</w:t>
            </w:r>
            <w:r>
              <w:rPr>
                <w:color w:val="1F3D73"/>
                <w:spacing w:val="-30"/>
                <w:w w:val="105"/>
                <w:sz w:val="16"/>
              </w:rPr>
              <w:t xml:space="preserve"> </w:t>
            </w:r>
            <w:r>
              <w:rPr>
                <w:color w:val="1F3D73"/>
                <w:w w:val="105"/>
                <w:sz w:val="16"/>
              </w:rPr>
              <w:t>municipio Guaymate, Provincia</w:t>
            </w:r>
            <w:r>
              <w:rPr>
                <w:color w:val="1F3D73"/>
                <w:spacing w:val="-21"/>
                <w:w w:val="105"/>
                <w:sz w:val="16"/>
              </w:rPr>
              <w:t xml:space="preserve"> </w:t>
            </w:r>
            <w:r>
              <w:rPr>
                <w:color w:val="1F3D73"/>
                <w:spacing w:val="-8"/>
                <w:w w:val="105"/>
                <w:sz w:val="16"/>
              </w:rPr>
              <w:t xml:space="preserve">La </w:t>
            </w:r>
            <w:r>
              <w:rPr>
                <w:color w:val="1F3D73"/>
                <w:w w:val="105"/>
                <w:sz w:val="16"/>
              </w:rPr>
              <w:t>Romana</w:t>
            </w:r>
          </w:p>
        </w:tc>
        <w:tc>
          <w:tcPr>
            <w:tcW w:w="1134" w:type="dxa"/>
          </w:tcPr>
          <w:p w14:paraId="0627BE3A" w14:textId="77777777" w:rsidR="008F327F" w:rsidRDefault="008F327F">
            <w:pPr>
              <w:pStyle w:val="TableParagraph"/>
              <w:rPr>
                <w:rFonts w:ascii="Times New Roman"/>
                <w:sz w:val="20"/>
              </w:rPr>
            </w:pPr>
          </w:p>
          <w:p w14:paraId="3DB968AC" w14:textId="77777777" w:rsidR="008F327F" w:rsidRDefault="008F327F">
            <w:pPr>
              <w:pStyle w:val="TableParagraph"/>
              <w:rPr>
                <w:rFonts w:ascii="Times New Roman"/>
                <w:sz w:val="20"/>
              </w:rPr>
            </w:pPr>
          </w:p>
          <w:p w14:paraId="0CF171C5" w14:textId="77777777" w:rsidR="008F327F" w:rsidRDefault="008F327F">
            <w:pPr>
              <w:pStyle w:val="TableParagraph"/>
              <w:spacing w:before="1"/>
              <w:rPr>
                <w:rFonts w:ascii="Times New Roman"/>
                <w:sz w:val="18"/>
              </w:rPr>
            </w:pPr>
          </w:p>
          <w:p w14:paraId="25A63988" w14:textId="77777777" w:rsidR="008F327F" w:rsidRDefault="00627C0D">
            <w:pPr>
              <w:pStyle w:val="TableParagraph"/>
              <w:ind w:left="51" w:right="42"/>
              <w:jc w:val="center"/>
              <w:rPr>
                <w:sz w:val="16"/>
              </w:rPr>
            </w:pPr>
            <w:r>
              <w:rPr>
                <w:color w:val="1F3D73"/>
                <w:w w:val="105"/>
                <w:sz w:val="16"/>
              </w:rPr>
              <w:t>La Romana</w:t>
            </w:r>
          </w:p>
        </w:tc>
        <w:tc>
          <w:tcPr>
            <w:tcW w:w="906" w:type="dxa"/>
          </w:tcPr>
          <w:p w14:paraId="74F9DB43" w14:textId="77777777" w:rsidR="008F327F" w:rsidRDefault="008F327F">
            <w:pPr>
              <w:pStyle w:val="TableParagraph"/>
              <w:rPr>
                <w:rFonts w:ascii="Times New Roman"/>
                <w:sz w:val="20"/>
              </w:rPr>
            </w:pPr>
          </w:p>
          <w:p w14:paraId="305D96C5" w14:textId="77777777" w:rsidR="008F327F" w:rsidRDefault="008F327F">
            <w:pPr>
              <w:pStyle w:val="TableParagraph"/>
              <w:rPr>
                <w:rFonts w:ascii="Times New Roman"/>
                <w:sz w:val="20"/>
              </w:rPr>
            </w:pPr>
          </w:p>
          <w:p w14:paraId="116DE01B" w14:textId="77777777" w:rsidR="008F327F" w:rsidRDefault="008F327F">
            <w:pPr>
              <w:pStyle w:val="TableParagraph"/>
              <w:spacing w:before="1"/>
              <w:rPr>
                <w:rFonts w:ascii="Times New Roman"/>
                <w:sz w:val="18"/>
              </w:rPr>
            </w:pPr>
          </w:p>
          <w:p w14:paraId="3F3B2BCC" w14:textId="77777777" w:rsidR="008F327F" w:rsidRDefault="00627C0D">
            <w:pPr>
              <w:pStyle w:val="TableParagraph"/>
              <w:ind w:left="252" w:right="243"/>
              <w:jc w:val="center"/>
              <w:rPr>
                <w:sz w:val="16"/>
              </w:rPr>
            </w:pPr>
            <w:r>
              <w:rPr>
                <w:color w:val="1F3D73"/>
                <w:w w:val="105"/>
                <w:sz w:val="16"/>
              </w:rPr>
              <w:t>1608</w:t>
            </w:r>
          </w:p>
        </w:tc>
        <w:tc>
          <w:tcPr>
            <w:tcW w:w="980" w:type="dxa"/>
          </w:tcPr>
          <w:p w14:paraId="5C0C0F98" w14:textId="77777777" w:rsidR="008F327F" w:rsidRDefault="008F327F">
            <w:pPr>
              <w:pStyle w:val="TableParagraph"/>
              <w:rPr>
                <w:rFonts w:ascii="Times New Roman"/>
                <w:sz w:val="20"/>
              </w:rPr>
            </w:pPr>
          </w:p>
          <w:p w14:paraId="55BF15EE" w14:textId="77777777" w:rsidR="008F327F" w:rsidRDefault="008F327F">
            <w:pPr>
              <w:pStyle w:val="TableParagraph"/>
              <w:rPr>
                <w:rFonts w:ascii="Times New Roman"/>
                <w:sz w:val="20"/>
              </w:rPr>
            </w:pPr>
          </w:p>
          <w:p w14:paraId="1EB931E4" w14:textId="77777777" w:rsidR="008F327F" w:rsidRDefault="008F327F">
            <w:pPr>
              <w:pStyle w:val="TableParagraph"/>
              <w:spacing w:before="1"/>
              <w:rPr>
                <w:rFonts w:ascii="Times New Roman"/>
                <w:sz w:val="18"/>
              </w:rPr>
            </w:pPr>
          </w:p>
          <w:p w14:paraId="41BBB6EB" w14:textId="77777777" w:rsidR="008F327F" w:rsidRDefault="00627C0D">
            <w:pPr>
              <w:pStyle w:val="TableParagraph"/>
              <w:ind w:left="132" w:right="123"/>
              <w:jc w:val="center"/>
              <w:rPr>
                <w:sz w:val="16"/>
              </w:rPr>
            </w:pPr>
            <w:r>
              <w:rPr>
                <w:color w:val="1F3D73"/>
                <w:w w:val="105"/>
                <w:sz w:val="16"/>
              </w:rPr>
              <w:t>A iniciar</w:t>
            </w:r>
          </w:p>
        </w:tc>
        <w:tc>
          <w:tcPr>
            <w:tcW w:w="1476" w:type="dxa"/>
          </w:tcPr>
          <w:p w14:paraId="59652CF6" w14:textId="77777777" w:rsidR="008F327F" w:rsidRDefault="008F327F">
            <w:pPr>
              <w:pStyle w:val="TableParagraph"/>
              <w:rPr>
                <w:rFonts w:ascii="Times New Roman"/>
                <w:sz w:val="20"/>
              </w:rPr>
            </w:pPr>
          </w:p>
          <w:p w14:paraId="197AC02C" w14:textId="77777777" w:rsidR="008F327F" w:rsidRDefault="008F327F">
            <w:pPr>
              <w:pStyle w:val="TableParagraph"/>
              <w:rPr>
                <w:rFonts w:ascii="Times New Roman"/>
                <w:sz w:val="20"/>
              </w:rPr>
            </w:pPr>
          </w:p>
          <w:p w14:paraId="152B138E" w14:textId="77777777" w:rsidR="008F327F" w:rsidRDefault="008F327F">
            <w:pPr>
              <w:pStyle w:val="TableParagraph"/>
              <w:spacing w:before="1"/>
              <w:rPr>
                <w:rFonts w:ascii="Times New Roman"/>
                <w:sz w:val="18"/>
              </w:rPr>
            </w:pPr>
          </w:p>
          <w:p w14:paraId="3099F193" w14:textId="77777777" w:rsidR="008F327F" w:rsidRDefault="00627C0D">
            <w:pPr>
              <w:pStyle w:val="TableParagraph"/>
              <w:ind w:left="117" w:right="108"/>
              <w:jc w:val="center"/>
              <w:rPr>
                <w:sz w:val="16"/>
              </w:rPr>
            </w:pPr>
            <w:r>
              <w:rPr>
                <w:color w:val="1F3D73"/>
                <w:sz w:val="16"/>
              </w:rPr>
              <w:t>653.557.504,71</w:t>
            </w:r>
          </w:p>
        </w:tc>
        <w:tc>
          <w:tcPr>
            <w:tcW w:w="1559" w:type="dxa"/>
          </w:tcPr>
          <w:p w14:paraId="1CD556B7" w14:textId="77777777" w:rsidR="008F327F" w:rsidRDefault="008F327F">
            <w:pPr>
              <w:pStyle w:val="TableParagraph"/>
              <w:rPr>
                <w:rFonts w:ascii="Times New Roman"/>
                <w:sz w:val="20"/>
              </w:rPr>
            </w:pPr>
          </w:p>
          <w:p w14:paraId="3F6C7ACE" w14:textId="77777777" w:rsidR="008F327F" w:rsidRDefault="008F327F">
            <w:pPr>
              <w:pStyle w:val="TableParagraph"/>
              <w:rPr>
                <w:rFonts w:ascii="Times New Roman"/>
                <w:sz w:val="20"/>
              </w:rPr>
            </w:pPr>
          </w:p>
          <w:p w14:paraId="3FAFFFE3" w14:textId="77777777" w:rsidR="008F327F" w:rsidRDefault="008F327F">
            <w:pPr>
              <w:pStyle w:val="TableParagraph"/>
              <w:spacing w:before="1"/>
              <w:rPr>
                <w:rFonts w:ascii="Times New Roman"/>
                <w:sz w:val="18"/>
              </w:rPr>
            </w:pPr>
          </w:p>
          <w:p w14:paraId="5DF87324" w14:textId="77777777" w:rsidR="008F327F" w:rsidRDefault="00627C0D">
            <w:pPr>
              <w:pStyle w:val="TableParagraph"/>
              <w:ind w:left="113" w:right="108"/>
              <w:jc w:val="center"/>
              <w:rPr>
                <w:sz w:val="16"/>
              </w:rPr>
            </w:pPr>
            <w:r>
              <w:rPr>
                <w:color w:val="1F3D73"/>
                <w:sz w:val="16"/>
              </w:rPr>
              <w:t>653.557.504,71</w:t>
            </w:r>
          </w:p>
        </w:tc>
      </w:tr>
      <w:tr w:rsidR="008F327F" w14:paraId="107DA302" w14:textId="77777777">
        <w:trPr>
          <w:trHeight w:val="1141"/>
        </w:trPr>
        <w:tc>
          <w:tcPr>
            <w:tcW w:w="433" w:type="dxa"/>
          </w:tcPr>
          <w:p w14:paraId="2A9E7BC8" w14:textId="77777777" w:rsidR="008F327F" w:rsidRDefault="008F327F">
            <w:pPr>
              <w:pStyle w:val="TableParagraph"/>
              <w:rPr>
                <w:rFonts w:ascii="Times New Roman"/>
                <w:sz w:val="20"/>
              </w:rPr>
            </w:pPr>
          </w:p>
          <w:p w14:paraId="1CFF7BCE" w14:textId="77777777" w:rsidR="008F327F" w:rsidRDefault="008F327F">
            <w:pPr>
              <w:pStyle w:val="TableParagraph"/>
              <w:spacing w:before="9"/>
              <w:rPr>
                <w:rFonts w:ascii="Times New Roman"/>
                <w:sz w:val="21"/>
              </w:rPr>
            </w:pPr>
          </w:p>
          <w:p w14:paraId="103D40A4" w14:textId="77777777" w:rsidR="008F327F" w:rsidRDefault="00627C0D">
            <w:pPr>
              <w:pStyle w:val="TableParagraph"/>
              <w:spacing w:before="1"/>
              <w:ind w:left="116" w:right="103"/>
              <w:jc w:val="center"/>
              <w:rPr>
                <w:sz w:val="16"/>
              </w:rPr>
            </w:pPr>
            <w:r>
              <w:rPr>
                <w:color w:val="1F3D73"/>
                <w:w w:val="95"/>
                <w:sz w:val="16"/>
              </w:rPr>
              <w:t>15</w:t>
            </w:r>
          </w:p>
        </w:tc>
        <w:tc>
          <w:tcPr>
            <w:tcW w:w="710" w:type="dxa"/>
          </w:tcPr>
          <w:p w14:paraId="18E58CE7" w14:textId="77777777" w:rsidR="008F327F" w:rsidRDefault="008F327F">
            <w:pPr>
              <w:pStyle w:val="TableParagraph"/>
              <w:rPr>
                <w:rFonts w:ascii="Times New Roman"/>
                <w:sz w:val="20"/>
              </w:rPr>
            </w:pPr>
          </w:p>
          <w:p w14:paraId="395B2BAC" w14:textId="77777777" w:rsidR="008F327F" w:rsidRDefault="008F327F">
            <w:pPr>
              <w:pStyle w:val="TableParagraph"/>
              <w:spacing w:before="9"/>
              <w:rPr>
                <w:rFonts w:ascii="Times New Roman"/>
                <w:sz w:val="21"/>
              </w:rPr>
            </w:pPr>
          </w:p>
          <w:p w14:paraId="79A73056" w14:textId="77777777" w:rsidR="008F327F" w:rsidRDefault="00627C0D">
            <w:pPr>
              <w:pStyle w:val="TableParagraph"/>
              <w:spacing w:before="1"/>
              <w:ind w:left="114" w:right="105"/>
              <w:jc w:val="center"/>
              <w:rPr>
                <w:sz w:val="16"/>
              </w:rPr>
            </w:pPr>
            <w:r>
              <w:rPr>
                <w:color w:val="1F3D73"/>
                <w:w w:val="105"/>
                <w:sz w:val="16"/>
              </w:rPr>
              <w:t>13869</w:t>
            </w:r>
          </w:p>
        </w:tc>
        <w:tc>
          <w:tcPr>
            <w:tcW w:w="1300" w:type="dxa"/>
          </w:tcPr>
          <w:p w14:paraId="1DF63EB1" w14:textId="77777777" w:rsidR="008F327F" w:rsidRDefault="00627C0D">
            <w:pPr>
              <w:pStyle w:val="TableParagraph"/>
              <w:spacing w:before="102" w:line="232" w:lineRule="auto"/>
              <w:ind w:left="69" w:right="151"/>
              <w:rPr>
                <w:sz w:val="16"/>
              </w:rPr>
            </w:pPr>
            <w:r>
              <w:rPr>
                <w:color w:val="1F3D73"/>
                <w:w w:val="105"/>
                <w:sz w:val="16"/>
              </w:rPr>
              <w:t>Construcción de 1,680</w:t>
            </w:r>
          </w:p>
          <w:p w14:paraId="0ACFD210" w14:textId="66A9F539" w:rsidR="008F327F" w:rsidRDefault="00DF077A">
            <w:pPr>
              <w:pStyle w:val="TableParagraph"/>
              <w:spacing w:line="232" w:lineRule="auto"/>
              <w:ind w:left="69" w:right="151"/>
              <w:rPr>
                <w:sz w:val="16"/>
              </w:rPr>
            </w:pPr>
            <w:r>
              <w:rPr>
                <w:color w:val="1F3D73"/>
                <w:w w:val="105"/>
                <w:sz w:val="16"/>
              </w:rPr>
              <w:t>v</w:t>
            </w:r>
            <w:r w:rsidR="00627C0D">
              <w:rPr>
                <w:color w:val="1F3D73"/>
                <w:w w:val="105"/>
                <w:sz w:val="16"/>
              </w:rPr>
              <w:t>iviendas en la Provincia Monte Plata</w:t>
            </w:r>
          </w:p>
        </w:tc>
        <w:tc>
          <w:tcPr>
            <w:tcW w:w="1134" w:type="dxa"/>
          </w:tcPr>
          <w:p w14:paraId="61BA6768" w14:textId="77777777" w:rsidR="008F327F" w:rsidRDefault="008F327F">
            <w:pPr>
              <w:pStyle w:val="TableParagraph"/>
              <w:rPr>
                <w:rFonts w:ascii="Times New Roman"/>
                <w:sz w:val="20"/>
              </w:rPr>
            </w:pPr>
          </w:p>
          <w:p w14:paraId="471DF871" w14:textId="77777777" w:rsidR="008F327F" w:rsidRDefault="008F327F">
            <w:pPr>
              <w:pStyle w:val="TableParagraph"/>
              <w:spacing w:before="9"/>
              <w:rPr>
                <w:rFonts w:ascii="Times New Roman"/>
                <w:sz w:val="21"/>
              </w:rPr>
            </w:pPr>
          </w:p>
          <w:p w14:paraId="63D0E3F6" w14:textId="77777777" w:rsidR="008F327F" w:rsidRDefault="00627C0D">
            <w:pPr>
              <w:pStyle w:val="TableParagraph"/>
              <w:spacing w:before="1"/>
              <w:ind w:left="51" w:right="42"/>
              <w:jc w:val="center"/>
              <w:rPr>
                <w:sz w:val="16"/>
              </w:rPr>
            </w:pPr>
            <w:r>
              <w:rPr>
                <w:color w:val="1F3D73"/>
                <w:w w:val="110"/>
                <w:sz w:val="16"/>
              </w:rPr>
              <w:t>Monte Plata</w:t>
            </w:r>
          </w:p>
        </w:tc>
        <w:tc>
          <w:tcPr>
            <w:tcW w:w="906" w:type="dxa"/>
          </w:tcPr>
          <w:p w14:paraId="5FC63732" w14:textId="77777777" w:rsidR="008F327F" w:rsidRDefault="008F327F">
            <w:pPr>
              <w:pStyle w:val="TableParagraph"/>
              <w:rPr>
                <w:rFonts w:ascii="Times New Roman"/>
                <w:sz w:val="20"/>
              </w:rPr>
            </w:pPr>
          </w:p>
          <w:p w14:paraId="52406968" w14:textId="77777777" w:rsidR="008F327F" w:rsidRDefault="008F327F">
            <w:pPr>
              <w:pStyle w:val="TableParagraph"/>
              <w:spacing w:before="9"/>
              <w:rPr>
                <w:rFonts w:ascii="Times New Roman"/>
                <w:sz w:val="21"/>
              </w:rPr>
            </w:pPr>
          </w:p>
          <w:p w14:paraId="0C18985F" w14:textId="77777777" w:rsidR="008F327F" w:rsidRDefault="00627C0D">
            <w:pPr>
              <w:pStyle w:val="TableParagraph"/>
              <w:spacing w:before="1"/>
              <w:ind w:left="252" w:right="243"/>
              <w:jc w:val="center"/>
              <w:rPr>
                <w:sz w:val="16"/>
              </w:rPr>
            </w:pPr>
            <w:r>
              <w:rPr>
                <w:color w:val="1F3D73"/>
                <w:w w:val="105"/>
                <w:sz w:val="16"/>
              </w:rPr>
              <w:t>1607</w:t>
            </w:r>
          </w:p>
        </w:tc>
        <w:tc>
          <w:tcPr>
            <w:tcW w:w="980" w:type="dxa"/>
          </w:tcPr>
          <w:p w14:paraId="269A22F8" w14:textId="77777777" w:rsidR="008F327F" w:rsidRDefault="008F327F">
            <w:pPr>
              <w:pStyle w:val="TableParagraph"/>
              <w:rPr>
                <w:rFonts w:ascii="Times New Roman"/>
                <w:sz w:val="20"/>
              </w:rPr>
            </w:pPr>
          </w:p>
          <w:p w14:paraId="023C4F40" w14:textId="77777777" w:rsidR="008F327F" w:rsidRDefault="008F327F">
            <w:pPr>
              <w:pStyle w:val="TableParagraph"/>
              <w:spacing w:before="9"/>
              <w:rPr>
                <w:rFonts w:ascii="Times New Roman"/>
                <w:sz w:val="21"/>
              </w:rPr>
            </w:pPr>
          </w:p>
          <w:p w14:paraId="5EB904D8" w14:textId="77777777" w:rsidR="008F327F" w:rsidRDefault="00627C0D">
            <w:pPr>
              <w:pStyle w:val="TableParagraph"/>
              <w:spacing w:before="1"/>
              <w:ind w:left="132" w:right="123"/>
              <w:jc w:val="center"/>
              <w:rPr>
                <w:sz w:val="16"/>
              </w:rPr>
            </w:pPr>
            <w:r>
              <w:rPr>
                <w:color w:val="1F3D73"/>
                <w:w w:val="105"/>
                <w:sz w:val="16"/>
              </w:rPr>
              <w:t>A iniciar</w:t>
            </w:r>
          </w:p>
        </w:tc>
        <w:tc>
          <w:tcPr>
            <w:tcW w:w="1476" w:type="dxa"/>
          </w:tcPr>
          <w:p w14:paraId="7AFBADF5" w14:textId="77777777" w:rsidR="008F327F" w:rsidRDefault="008F327F">
            <w:pPr>
              <w:pStyle w:val="TableParagraph"/>
              <w:rPr>
                <w:rFonts w:ascii="Times New Roman"/>
                <w:sz w:val="20"/>
              </w:rPr>
            </w:pPr>
          </w:p>
          <w:p w14:paraId="244D7888" w14:textId="77777777" w:rsidR="008F327F" w:rsidRDefault="008F327F">
            <w:pPr>
              <w:pStyle w:val="TableParagraph"/>
              <w:spacing w:before="9"/>
              <w:rPr>
                <w:rFonts w:ascii="Times New Roman"/>
                <w:sz w:val="21"/>
              </w:rPr>
            </w:pPr>
          </w:p>
          <w:p w14:paraId="4B15BBDE" w14:textId="77777777" w:rsidR="008F327F" w:rsidRDefault="00627C0D">
            <w:pPr>
              <w:pStyle w:val="TableParagraph"/>
              <w:spacing w:before="1"/>
              <w:ind w:left="117" w:right="108"/>
              <w:jc w:val="center"/>
              <w:rPr>
                <w:sz w:val="16"/>
              </w:rPr>
            </w:pPr>
            <w:r>
              <w:rPr>
                <w:color w:val="1F3D73"/>
                <w:w w:val="110"/>
                <w:sz w:val="16"/>
              </w:rPr>
              <w:t>653.002.495,29</w:t>
            </w:r>
          </w:p>
        </w:tc>
        <w:tc>
          <w:tcPr>
            <w:tcW w:w="1559" w:type="dxa"/>
          </w:tcPr>
          <w:p w14:paraId="1BD511E9" w14:textId="77777777" w:rsidR="008F327F" w:rsidRDefault="008F327F">
            <w:pPr>
              <w:pStyle w:val="TableParagraph"/>
              <w:rPr>
                <w:rFonts w:ascii="Times New Roman"/>
                <w:sz w:val="20"/>
              </w:rPr>
            </w:pPr>
          </w:p>
          <w:p w14:paraId="581CDE73" w14:textId="77777777" w:rsidR="008F327F" w:rsidRDefault="008F327F">
            <w:pPr>
              <w:pStyle w:val="TableParagraph"/>
              <w:spacing w:before="9"/>
              <w:rPr>
                <w:rFonts w:ascii="Times New Roman"/>
                <w:sz w:val="21"/>
              </w:rPr>
            </w:pPr>
          </w:p>
          <w:p w14:paraId="668ED491" w14:textId="77777777" w:rsidR="008F327F" w:rsidRDefault="00627C0D">
            <w:pPr>
              <w:pStyle w:val="TableParagraph"/>
              <w:spacing w:before="1"/>
              <w:ind w:left="113" w:right="108"/>
              <w:jc w:val="center"/>
              <w:rPr>
                <w:sz w:val="16"/>
              </w:rPr>
            </w:pPr>
            <w:r>
              <w:rPr>
                <w:color w:val="1F3D73"/>
                <w:w w:val="110"/>
                <w:sz w:val="16"/>
              </w:rPr>
              <w:t>653.002.495,29</w:t>
            </w:r>
          </w:p>
        </w:tc>
      </w:tr>
      <w:tr w:rsidR="008F327F" w14:paraId="48CD2742" w14:textId="77777777">
        <w:trPr>
          <w:trHeight w:val="526"/>
        </w:trPr>
        <w:tc>
          <w:tcPr>
            <w:tcW w:w="433" w:type="dxa"/>
            <w:tcBorders>
              <w:top w:val="nil"/>
              <w:left w:val="nil"/>
              <w:bottom w:val="nil"/>
              <w:right w:val="nil"/>
            </w:tcBorders>
            <w:shd w:val="clear" w:color="auto" w:fill="1F3D73"/>
          </w:tcPr>
          <w:p w14:paraId="3EE33F85"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2F08A935"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7A503290" w14:textId="77777777" w:rsidR="008F327F" w:rsidRDefault="00627C0D">
            <w:pPr>
              <w:pStyle w:val="TableParagraph"/>
              <w:spacing w:before="159"/>
              <w:ind w:left="74"/>
              <w:rPr>
                <w:rFonts w:ascii="Palatino Linotype"/>
                <w:b/>
                <w:sz w:val="16"/>
              </w:rPr>
            </w:pPr>
            <w:r>
              <w:rPr>
                <w:rFonts w:ascii="Palatino Linotype"/>
                <w:b/>
                <w:color w:val="FFFFFF"/>
                <w:w w:val="105"/>
                <w:sz w:val="16"/>
              </w:rPr>
              <w:t>Sub-Total</w:t>
            </w:r>
          </w:p>
        </w:tc>
        <w:tc>
          <w:tcPr>
            <w:tcW w:w="1134" w:type="dxa"/>
            <w:tcBorders>
              <w:top w:val="nil"/>
              <w:left w:val="nil"/>
              <w:bottom w:val="nil"/>
              <w:right w:val="nil"/>
            </w:tcBorders>
            <w:shd w:val="clear" w:color="auto" w:fill="1F3D73"/>
          </w:tcPr>
          <w:p w14:paraId="71B0B61F"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2347AE30" w14:textId="77777777" w:rsidR="008F327F" w:rsidRDefault="00627C0D">
            <w:pPr>
              <w:pStyle w:val="TableParagraph"/>
              <w:spacing w:before="159"/>
              <w:ind w:left="173" w:right="164"/>
              <w:jc w:val="center"/>
              <w:rPr>
                <w:rFonts w:ascii="Palatino Linotype"/>
                <w:b/>
                <w:sz w:val="16"/>
              </w:rPr>
            </w:pPr>
            <w:r>
              <w:rPr>
                <w:rFonts w:ascii="Palatino Linotype"/>
                <w:b/>
                <w:color w:val="FFFFFF"/>
                <w:w w:val="105"/>
                <w:sz w:val="16"/>
              </w:rPr>
              <w:t>4.315</w:t>
            </w:r>
          </w:p>
        </w:tc>
        <w:tc>
          <w:tcPr>
            <w:tcW w:w="980" w:type="dxa"/>
            <w:tcBorders>
              <w:top w:val="nil"/>
              <w:left w:val="nil"/>
              <w:bottom w:val="nil"/>
              <w:right w:val="nil"/>
            </w:tcBorders>
            <w:shd w:val="clear" w:color="auto" w:fill="1F3D73"/>
          </w:tcPr>
          <w:p w14:paraId="0FF222B6"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572A473B" w14:textId="77777777" w:rsidR="008F327F" w:rsidRDefault="00627C0D">
            <w:pPr>
              <w:pStyle w:val="TableParagraph"/>
              <w:spacing w:before="159"/>
              <w:ind w:left="50" w:right="41"/>
              <w:jc w:val="center"/>
              <w:rPr>
                <w:rFonts w:ascii="Palatino Linotype"/>
                <w:b/>
                <w:sz w:val="16"/>
              </w:rPr>
            </w:pPr>
            <w:r>
              <w:rPr>
                <w:rFonts w:ascii="Palatino Linotype"/>
                <w:b/>
                <w:color w:val="FFFFFF"/>
                <w:w w:val="120"/>
                <w:sz w:val="16"/>
              </w:rPr>
              <w:t>2.177.600.000,00</w:t>
            </w:r>
          </w:p>
        </w:tc>
        <w:tc>
          <w:tcPr>
            <w:tcW w:w="1559" w:type="dxa"/>
            <w:tcBorders>
              <w:top w:val="nil"/>
              <w:left w:val="nil"/>
              <w:bottom w:val="nil"/>
              <w:right w:val="nil"/>
            </w:tcBorders>
            <w:shd w:val="clear" w:color="auto" w:fill="1F3D73"/>
          </w:tcPr>
          <w:p w14:paraId="0BFB753C" w14:textId="77777777" w:rsidR="008F327F" w:rsidRDefault="00627C0D">
            <w:pPr>
              <w:pStyle w:val="TableParagraph"/>
              <w:spacing w:before="159"/>
              <w:ind w:left="62" w:right="57"/>
              <w:jc w:val="center"/>
              <w:rPr>
                <w:rFonts w:ascii="Palatino Linotype"/>
                <w:b/>
                <w:sz w:val="16"/>
              </w:rPr>
            </w:pPr>
            <w:r>
              <w:rPr>
                <w:rFonts w:ascii="Palatino Linotype"/>
                <w:b/>
                <w:color w:val="FFFFFF"/>
                <w:w w:val="120"/>
                <w:sz w:val="16"/>
              </w:rPr>
              <w:t>2.177.600.000,00</w:t>
            </w:r>
          </w:p>
        </w:tc>
      </w:tr>
      <w:tr w:rsidR="008F327F" w14:paraId="0AD9E5E9" w14:textId="77777777">
        <w:trPr>
          <w:trHeight w:val="825"/>
        </w:trPr>
        <w:tc>
          <w:tcPr>
            <w:tcW w:w="8498" w:type="dxa"/>
            <w:gridSpan w:val="8"/>
            <w:shd w:val="clear" w:color="auto" w:fill="D9E0F1"/>
          </w:tcPr>
          <w:p w14:paraId="0167EC1E" w14:textId="77777777" w:rsidR="008F327F" w:rsidRDefault="00627C0D">
            <w:pPr>
              <w:pStyle w:val="TableParagraph"/>
              <w:spacing w:before="135" w:line="235" w:lineRule="auto"/>
              <w:ind w:left="116" w:right="104"/>
              <w:jc w:val="center"/>
              <w:rPr>
                <w:rFonts w:ascii="Calibri"/>
                <w:b/>
                <w:sz w:val="16"/>
              </w:rPr>
            </w:pPr>
            <w:r>
              <w:rPr>
                <w:rFonts w:ascii="Calibri"/>
                <w:b/>
                <w:color w:val="1F3D73"/>
                <w:w w:val="130"/>
                <w:sz w:val="16"/>
              </w:rPr>
              <w:t xml:space="preserve">PROYECTO DE SOLUCIONES SOSTENIBLES, RESILENTES E </w:t>
            </w:r>
            <w:r>
              <w:rPr>
                <w:rFonts w:ascii="Calibri"/>
                <w:b/>
                <w:color w:val="1F3D73"/>
                <w:spacing w:val="-3"/>
                <w:w w:val="130"/>
                <w:sz w:val="16"/>
              </w:rPr>
              <w:t xml:space="preserve">INCLUSIVAS PARA </w:t>
            </w:r>
            <w:r>
              <w:rPr>
                <w:rFonts w:ascii="Calibri"/>
                <w:b/>
                <w:color w:val="1F3D73"/>
                <w:w w:val="130"/>
                <w:sz w:val="16"/>
              </w:rPr>
              <w:t xml:space="preserve">MITIGAR </w:t>
            </w:r>
            <w:r>
              <w:rPr>
                <w:rFonts w:ascii="Calibri"/>
                <w:b/>
                <w:color w:val="1F3D73"/>
                <w:spacing w:val="-3"/>
                <w:w w:val="130"/>
                <w:sz w:val="16"/>
              </w:rPr>
              <w:t xml:space="preserve">LOS </w:t>
            </w:r>
            <w:r>
              <w:rPr>
                <w:rFonts w:ascii="Calibri"/>
                <w:b/>
                <w:color w:val="1F3D73"/>
                <w:w w:val="130"/>
                <w:sz w:val="16"/>
              </w:rPr>
              <w:t xml:space="preserve">EFECTOS DEL CAMBIO </w:t>
            </w:r>
            <w:r>
              <w:rPr>
                <w:rFonts w:ascii="Calibri"/>
                <w:b/>
                <w:color w:val="1F3D73"/>
                <w:spacing w:val="-3"/>
                <w:w w:val="130"/>
                <w:sz w:val="16"/>
              </w:rPr>
              <w:t xml:space="preserve">CLIMATICO </w:t>
            </w:r>
            <w:r>
              <w:rPr>
                <w:rFonts w:ascii="Calibri"/>
                <w:b/>
                <w:color w:val="1F3D73"/>
                <w:w w:val="130"/>
                <w:sz w:val="16"/>
              </w:rPr>
              <w:t xml:space="preserve">EN LAS PROVINCIAS MONTECRISTI, PUERTO </w:t>
            </w:r>
            <w:r>
              <w:rPr>
                <w:rFonts w:ascii="Calibri"/>
                <w:b/>
                <w:color w:val="1F3D73"/>
                <w:spacing w:val="-5"/>
                <w:w w:val="130"/>
                <w:sz w:val="16"/>
              </w:rPr>
              <w:t xml:space="preserve">PLATA, </w:t>
            </w:r>
            <w:r>
              <w:rPr>
                <w:rFonts w:ascii="Calibri"/>
                <w:b/>
                <w:color w:val="1F3D73"/>
                <w:spacing w:val="-3"/>
                <w:w w:val="130"/>
                <w:sz w:val="16"/>
              </w:rPr>
              <w:t xml:space="preserve">ESPAILLAT </w:t>
            </w:r>
            <w:r>
              <w:rPr>
                <w:rFonts w:ascii="Calibri"/>
                <w:b/>
                <w:color w:val="1F3D73"/>
                <w:w w:val="130"/>
                <w:sz w:val="16"/>
              </w:rPr>
              <w:t>Y DUARTE. CONTRAPARTIDA</w:t>
            </w:r>
          </w:p>
        </w:tc>
      </w:tr>
      <w:tr w:rsidR="008F327F" w14:paraId="47F3E136" w14:textId="77777777">
        <w:trPr>
          <w:trHeight w:val="2414"/>
        </w:trPr>
        <w:tc>
          <w:tcPr>
            <w:tcW w:w="433" w:type="dxa"/>
          </w:tcPr>
          <w:p w14:paraId="6455D929" w14:textId="77777777" w:rsidR="008F327F" w:rsidRDefault="008F327F">
            <w:pPr>
              <w:pStyle w:val="TableParagraph"/>
              <w:rPr>
                <w:rFonts w:ascii="Times New Roman"/>
                <w:sz w:val="20"/>
              </w:rPr>
            </w:pPr>
          </w:p>
          <w:p w14:paraId="4C78E41B" w14:textId="77777777" w:rsidR="008F327F" w:rsidRDefault="008F327F">
            <w:pPr>
              <w:pStyle w:val="TableParagraph"/>
              <w:rPr>
                <w:rFonts w:ascii="Times New Roman"/>
                <w:sz w:val="20"/>
              </w:rPr>
            </w:pPr>
          </w:p>
          <w:p w14:paraId="54D3B8AC" w14:textId="77777777" w:rsidR="008F327F" w:rsidRDefault="008F327F">
            <w:pPr>
              <w:pStyle w:val="TableParagraph"/>
              <w:rPr>
                <w:rFonts w:ascii="Times New Roman"/>
                <w:sz w:val="20"/>
              </w:rPr>
            </w:pPr>
          </w:p>
          <w:p w14:paraId="596088A8" w14:textId="77777777" w:rsidR="008F327F" w:rsidRDefault="008F327F">
            <w:pPr>
              <w:pStyle w:val="TableParagraph"/>
              <w:rPr>
                <w:rFonts w:ascii="Times New Roman"/>
                <w:sz w:val="20"/>
              </w:rPr>
            </w:pPr>
          </w:p>
          <w:p w14:paraId="67677DA1" w14:textId="77777777" w:rsidR="008F327F" w:rsidRDefault="008F327F">
            <w:pPr>
              <w:pStyle w:val="TableParagraph"/>
              <w:spacing w:before="4"/>
              <w:rPr>
                <w:rFonts w:ascii="Times New Roman"/>
                <w:sz w:val="17"/>
              </w:rPr>
            </w:pPr>
          </w:p>
          <w:p w14:paraId="084B7936" w14:textId="77777777" w:rsidR="008F327F" w:rsidRDefault="00627C0D">
            <w:pPr>
              <w:pStyle w:val="TableParagraph"/>
              <w:ind w:left="115" w:right="105"/>
              <w:jc w:val="center"/>
              <w:rPr>
                <w:sz w:val="16"/>
              </w:rPr>
            </w:pPr>
            <w:r>
              <w:rPr>
                <w:color w:val="1F3D73"/>
                <w:sz w:val="16"/>
              </w:rPr>
              <w:t>16</w:t>
            </w:r>
          </w:p>
        </w:tc>
        <w:tc>
          <w:tcPr>
            <w:tcW w:w="710" w:type="dxa"/>
          </w:tcPr>
          <w:p w14:paraId="5275B96C" w14:textId="77777777" w:rsidR="008F327F" w:rsidRDefault="008F327F">
            <w:pPr>
              <w:pStyle w:val="TableParagraph"/>
              <w:rPr>
                <w:rFonts w:ascii="Times New Roman"/>
                <w:sz w:val="20"/>
              </w:rPr>
            </w:pPr>
          </w:p>
          <w:p w14:paraId="095755E7" w14:textId="77777777" w:rsidR="008F327F" w:rsidRDefault="008F327F">
            <w:pPr>
              <w:pStyle w:val="TableParagraph"/>
              <w:rPr>
                <w:rFonts w:ascii="Times New Roman"/>
                <w:sz w:val="20"/>
              </w:rPr>
            </w:pPr>
          </w:p>
          <w:p w14:paraId="76874772" w14:textId="77777777" w:rsidR="008F327F" w:rsidRDefault="008F327F">
            <w:pPr>
              <w:pStyle w:val="TableParagraph"/>
              <w:rPr>
                <w:rFonts w:ascii="Times New Roman"/>
                <w:sz w:val="20"/>
              </w:rPr>
            </w:pPr>
          </w:p>
          <w:p w14:paraId="3ECCDA06" w14:textId="77777777" w:rsidR="008F327F" w:rsidRDefault="008F327F">
            <w:pPr>
              <w:pStyle w:val="TableParagraph"/>
              <w:rPr>
                <w:rFonts w:ascii="Times New Roman"/>
                <w:sz w:val="20"/>
              </w:rPr>
            </w:pPr>
          </w:p>
          <w:p w14:paraId="53D4EA86" w14:textId="77777777" w:rsidR="008F327F" w:rsidRDefault="008F327F">
            <w:pPr>
              <w:pStyle w:val="TableParagraph"/>
              <w:spacing w:before="4"/>
              <w:rPr>
                <w:rFonts w:ascii="Times New Roman"/>
                <w:sz w:val="17"/>
              </w:rPr>
            </w:pPr>
          </w:p>
          <w:p w14:paraId="2A36086C" w14:textId="77777777" w:rsidR="008F327F" w:rsidRDefault="00627C0D">
            <w:pPr>
              <w:pStyle w:val="TableParagraph"/>
              <w:ind w:left="114" w:right="105"/>
              <w:jc w:val="center"/>
              <w:rPr>
                <w:sz w:val="16"/>
              </w:rPr>
            </w:pPr>
            <w:r>
              <w:rPr>
                <w:color w:val="1F3D73"/>
                <w:sz w:val="16"/>
              </w:rPr>
              <w:t>14415</w:t>
            </w:r>
          </w:p>
        </w:tc>
        <w:tc>
          <w:tcPr>
            <w:tcW w:w="1300" w:type="dxa"/>
          </w:tcPr>
          <w:p w14:paraId="75EDE6BB" w14:textId="77777777" w:rsidR="008F327F" w:rsidRDefault="00627C0D">
            <w:pPr>
              <w:pStyle w:val="TableParagraph"/>
              <w:spacing w:before="164" w:line="232" w:lineRule="auto"/>
              <w:ind w:left="69" w:right="151"/>
              <w:rPr>
                <w:sz w:val="16"/>
              </w:rPr>
            </w:pPr>
            <w:r>
              <w:rPr>
                <w:color w:val="1F3D73"/>
                <w:w w:val="105"/>
                <w:sz w:val="16"/>
              </w:rPr>
              <w:t xml:space="preserve">Mejoramiento de Obras Públicas Resilientes para Reducir Riesgos de Desastres en el Contexto del Cambio Climático a </w:t>
            </w:r>
            <w:r>
              <w:rPr>
                <w:color w:val="1F3D73"/>
                <w:spacing w:val="-3"/>
                <w:w w:val="105"/>
                <w:sz w:val="16"/>
              </w:rPr>
              <w:t>Nivel</w:t>
            </w:r>
            <w:r>
              <w:rPr>
                <w:color w:val="1F3D73"/>
                <w:spacing w:val="-21"/>
                <w:w w:val="105"/>
                <w:sz w:val="16"/>
              </w:rPr>
              <w:t xml:space="preserve"> </w:t>
            </w:r>
            <w:r>
              <w:rPr>
                <w:color w:val="1F3D73"/>
                <w:spacing w:val="-4"/>
                <w:w w:val="105"/>
                <w:sz w:val="16"/>
              </w:rPr>
              <w:t>Nacional</w:t>
            </w:r>
          </w:p>
        </w:tc>
        <w:tc>
          <w:tcPr>
            <w:tcW w:w="1134" w:type="dxa"/>
          </w:tcPr>
          <w:p w14:paraId="42B9896C" w14:textId="77777777" w:rsidR="008F327F" w:rsidRDefault="008F327F">
            <w:pPr>
              <w:pStyle w:val="TableParagraph"/>
              <w:rPr>
                <w:rFonts w:ascii="Times New Roman"/>
                <w:sz w:val="20"/>
              </w:rPr>
            </w:pPr>
          </w:p>
          <w:p w14:paraId="62D9C6E1" w14:textId="77777777" w:rsidR="008F327F" w:rsidRDefault="008F327F">
            <w:pPr>
              <w:pStyle w:val="TableParagraph"/>
              <w:rPr>
                <w:rFonts w:ascii="Times New Roman"/>
                <w:sz w:val="20"/>
              </w:rPr>
            </w:pPr>
          </w:p>
          <w:p w14:paraId="57AF8CFD" w14:textId="77777777" w:rsidR="008F327F" w:rsidRDefault="008F327F">
            <w:pPr>
              <w:pStyle w:val="TableParagraph"/>
              <w:rPr>
                <w:rFonts w:ascii="Times New Roman"/>
                <w:sz w:val="20"/>
              </w:rPr>
            </w:pPr>
          </w:p>
          <w:p w14:paraId="04C0AB4B" w14:textId="77777777" w:rsidR="008F327F" w:rsidRDefault="00627C0D">
            <w:pPr>
              <w:pStyle w:val="TableParagraph"/>
              <w:spacing w:before="146" w:line="232" w:lineRule="auto"/>
              <w:ind w:left="91" w:right="79" w:hanging="1"/>
              <w:jc w:val="center"/>
              <w:rPr>
                <w:sz w:val="16"/>
              </w:rPr>
            </w:pPr>
            <w:r>
              <w:rPr>
                <w:color w:val="1F3D73"/>
                <w:w w:val="105"/>
                <w:sz w:val="16"/>
              </w:rPr>
              <w:t>Montecristi, Puerto Plata, Duarte y Espaillat</w:t>
            </w:r>
          </w:p>
        </w:tc>
        <w:tc>
          <w:tcPr>
            <w:tcW w:w="906" w:type="dxa"/>
          </w:tcPr>
          <w:p w14:paraId="6E780681" w14:textId="77777777" w:rsidR="008F327F" w:rsidRDefault="008F327F">
            <w:pPr>
              <w:pStyle w:val="TableParagraph"/>
              <w:rPr>
                <w:rFonts w:ascii="Times New Roman"/>
                <w:sz w:val="20"/>
              </w:rPr>
            </w:pPr>
          </w:p>
          <w:p w14:paraId="0D9E6DCA" w14:textId="77777777" w:rsidR="008F327F" w:rsidRDefault="008F327F">
            <w:pPr>
              <w:pStyle w:val="TableParagraph"/>
              <w:rPr>
                <w:rFonts w:ascii="Times New Roman"/>
                <w:sz w:val="20"/>
              </w:rPr>
            </w:pPr>
          </w:p>
          <w:p w14:paraId="11E699A7" w14:textId="77777777" w:rsidR="008F327F" w:rsidRDefault="008F327F">
            <w:pPr>
              <w:pStyle w:val="TableParagraph"/>
              <w:rPr>
                <w:rFonts w:ascii="Times New Roman"/>
                <w:sz w:val="20"/>
              </w:rPr>
            </w:pPr>
          </w:p>
          <w:p w14:paraId="56A16925" w14:textId="77777777" w:rsidR="008F327F" w:rsidRDefault="008F327F">
            <w:pPr>
              <w:pStyle w:val="TableParagraph"/>
              <w:rPr>
                <w:rFonts w:ascii="Times New Roman"/>
                <w:sz w:val="20"/>
              </w:rPr>
            </w:pPr>
          </w:p>
          <w:p w14:paraId="094B833E" w14:textId="77777777" w:rsidR="008F327F" w:rsidRDefault="008F327F">
            <w:pPr>
              <w:pStyle w:val="TableParagraph"/>
              <w:spacing w:before="4"/>
              <w:rPr>
                <w:rFonts w:ascii="Times New Roman"/>
                <w:sz w:val="17"/>
              </w:rPr>
            </w:pPr>
          </w:p>
          <w:p w14:paraId="30F689FC" w14:textId="77777777" w:rsidR="008F327F" w:rsidRDefault="00627C0D">
            <w:pPr>
              <w:pStyle w:val="TableParagraph"/>
              <w:ind w:left="252" w:right="243"/>
              <w:jc w:val="center"/>
              <w:rPr>
                <w:sz w:val="16"/>
              </w:rPr>
            </w:pPr>
            <w:r>
              <w:rPr>
                <w:color w:val="1F3D73"/>
                <w:sz w:val="16"/>
              </w:rPr>
              <w:t>1.056</w:t>
            </w:r>
          </w:p>
        </w:tc>
        <w:tc>
          <w:tcPr>
            <w:tcW w:w="980" w:type="dxa"/>
          </w:tcPr>
          <w:p w14:paraId="7D1865AE" w14:textId="77777777" w:rsidR="008F327F" w:rsidRDefault="008F327F">
            <w:pPr>
              <w:pStyle w:val="TableParagraph"/>
              <w:rPr>
                <w:rFonts w:ascii="Times New Roman"/>
                <w:sz w:val="16"/>
              </w:rPr>
            </w:pPr>
          </w:p>
        </w:tc>
        <w:tc>
          <w:tcPr>
            <w:tcW w:w="1476" w:type="dxa"/>
          </w:tcPr>
          <w:p w14:paraId="2C01BBF3" w14:textId="77777777" w:rsidR="008F327F" w:rsidRDefault="008F327F">
            <w:pPr>
              <w:pStyle w:val="TableParagraph"/>
              <w:rPr>
                <w:rFonts w:ascii="Times New Roman"/>
                <w:sz w:val="20"/>
              </w:rPr>
            </w:pPr>
          </w:p>
          <w:p w14:paraId="599416F1" w14:textId="77777777" w:rsidR="008F327F" w:rsidRDefault="008F327F">
            <w:pPr>
              <w:pStyle w:val="TableParagraph"/>
              <w:rPr>
                <w:rFonts w:ascii="Times New Roman"/>
                <w:sz w:val="20"/>
              </w:rPr>
            </w:pPr>
          </w:p>
          <w:p w14:paraId="21410833" w14:textId="77777777" w:rsidR="008F327F" w:rsidRDefault="008F327F">
            <w:pPr>
              <w:pStyle w:val="TableParagraph"/>
              <w:rPr>
                <w:rFonts w:ascii="Times New Roman"/>
                <w:sz w:val="20"/>
              </w:rPr>
            </w:pPr>
          </w:p>
          <w:p w14:paraId="56E44E8A" w14:textId="77777777" w:rsidR="008F327F" w:rsidRDefault="008F327F">
            <w:pPr>
              <w:pStyle w:val="TableParagraph"/>
              <w:rPr>
                <w:rFonts w:ascii="Times New Roman"/>
                <w:sz w:val="20"/>
              </w:rPr>
            </w:pPr>
          </w:p>
          <w:p w14:paraId="0FA5DEF3" w14:textId="77777777" w:rsidR="008F327F" w:rsidRDefault="008F327F">
            <w:pPr>
              <w:pStyle w:val="TableParagraph"/>
              <w:spacing w:before="4"/>
              <w:rPr>
                <w:rFonts w:ascii="Times New Roman"/>
                <w:sz w:val="17"/>
              </w:rPr>
            </w:pPr>
          </w:p>
          <w:p w14:paraId="6966C972" w14:textId="77777777" w:rsidR="008F327F" w:rsidRDefault="00627C0D">
            <w:pPr>
              <w:pStyle w:val="TableParagraph"/>
              <w:ind w:left="117" w:right="108"/>
              <w:jc w:val="center"/>
              <w:rPr>
                <w:sz w:val="16"/>
              </w:rPr>
            </w:pPr>
            <w:r>
              <w:rPr>
                <w:color w:val="1F3D73"/>
                <w:w w:val="120"/>
                <w:sz w:val="16"/>
              </w:rPr>
              <w:t>429.000.000,00</w:t>
            </w:r>
          </w:p>
        </w:tc>
        <w:tc>
          <w:tcPr>
            <w:tcW w:w="1559" w:type="dxa"/>
          </w:tcPr>
          <w:p w14:paraId="274B0AF5" w14:textId="77777777" w:rsidR="008F327F" w:rsidRDefault="008F327F">
            <w:pPr>
              <w:pStyle w:val="TableParagraph"/>
              <w:rPr>
                <w:rFonts w:ascii="Times New Roman"/>
                <w:sz w:val="20"/>
              </w:rPr>
            </w:pPr>
          </w:p>
          <w:p w14:paraId="04F02C1A" w14:textId="77777777" w:rsidR="008F327F" w:rsidRDefault="008F327F">
            <w:pPr>
              <w:pStyle w:val="TableParagraph"/>
              <w:rPr>
                <w:rFonts w:ascii="Times New Roman"/>
                <w:sz w:val="20"/>
              </w:rPr>
            </w:pPr>
          </w:p>
          <w:p w14:paraId="0CD8A5C9" w14:textId="77777777" w:rsidR="008F327F" w:rsidRDefault="008F327F">
            <w:pPr>
              <w:pStyle w:val="TableParagraph"/>
              <w:rPr>
                <w:rFonts w:ascii="Times New Roman"/>
                <w:sz w:val="20"/>
              </w:rPr>
            </w:pPr>
          </w:p>
          <w:p w14:paraId="6E5CB64E" w14:textId="77777777" w:rsidR="008F327F" w:rsidRDefault="008F327F">
            <w:pPr>
              <w:pStyle w:val="TableParagraph"/>
              <w:rPr>
                <w:rFonts w:ascii="Times New Roman"/>
                <w:sz w:val="20"/>
              </w:rPr>
            </w:pPr>
          </w:p>
          <w:p w14:paraId="75CAC791" w14:textId="77777777" w:rsidR="008F327F" w:rsidRDefault="008F327F">
            <w:pPr>
              <w:pStyle w:val="TableParagraph"/>
              <w:spacing w:before="4"/>
              <w:rPr>
                <w:rFonts w:ascii="Times New Roman"/>
                <w:sz w:val="17"/>
              </w:rPr>
            </w:pPr>
          </w:p>
          <w:p w14:paraId="7F5701FA" w14:textId="77777777" w:rsidR="008F327F" w:rsidRDefault="00627C0D">
            <w:pPr>
              <w:pStyle w:val="TableParagraph"/>
              <w:ind w:left="113" w:right="108"/>
              <w:jc w:val="center"/>
              <w:rPr>
                <w:sz w:val="16"/>
              </w:rPr>
            </w:pPr>
            <w:r>
              <w:rPr>
                <w:color w:val="1F3D73"/>
                <w:w w:val="115"/>
                <w:sz w:val="16"/>
              </w:rPr>
              <w:t>1.020.000.000,00</w:t>
            </w:r>
          </w:p>
        </w:tc>
      </w:tr>
      <w:tr w:rsidR="008F327F" w14:paraId="117C7FAA" w14:textId="77777777">
        <w:trPr>
          <w:trHeight w:val="438"/>
        </w:trPr>
        <w:tc>
          <w:tcPr>
            <w:tcW w:w="433" w:type="dxa"/>
            <w:tcBorders>
              <w:top w:val="nil"/>
              <w:left w:val="nil"/>
              <w:bottom w:val="nil"/>
              <w:right w:val="nil"/>
            </w:tcBorders>
            <w:shd w:val="clear" w:color="auto" w:fill="1F3D73"/>
          </w:tcPr>
          <w:p w14:paraId="7213A52A"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76B42036"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77449D71" w14:textId="77777777" w:rsidR="008F327F" w:rsidRDefault="00627C0D">
            <w:pPr>
              <w:pStyle w:val="TableParagraph"/>
              <w:spacing w:before="108"/>
              <w:ind w:left="74"/>
              <w:rPr>
                <w:rFonts w:ascii="Palatino Linotype"/>
                <w:b/>
                <w:sz w:val="16"/>
              </w:rPr>
            </w:pPr>
            <w:r>
              <w:rPr>
                <w:rFonts w:ascii="Palatino Linotype"/>
                <w:b/>
                <w:color w:val="FFFFFF"/>
                <w:w w:val="105"/>
                <w:sz w:val="16"/>
              </w:rPr>
              <w:t>Sub-Total</w:t>
            </w:r>
          </w:p>
        </w:tc>
        <w:tc>
          <w:tcPr>
            <w:tcW w:w="1134" w:type="dxa"/>
            <w:tcBorders>
              <w:top w:val="nil"/>
              <w:left w:val="nil"/>
              <w:bottom w:val="nil"/>
              <w:right w:val="nil"/>
            </w:tcBorders>
            <w:shd w:val="clear" w:color="auto" w:fill="1F3D73"/>
          </w:tcPr>
          <w:p w14:paraId="1E58F290"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555E3130" w14:textId="77777777" w:rsidR="008F327F" w:rsidRDefault="00627C0D">
            <w:pPr>
              <w:pStyle w:val="TableParagraph"/>
              <w:spacing w:before="108"/>
              <w:ind w:left="173" w:right="164"/>
              <w:jc w:val="center"/>
              <w:rPr>
                <w:rFonts w:ascii="Palatino Linotype"/>
                <w:b/>
                <w:sz w:val="16"/>
              </w:rPr>
            </w:pPr>
            <w:r>
              <w:rPr>
                <w:rFonts w:ascii="Palatino Linotype"/>
                <w:b/>
                <w:color w:val="FFFFFF"/>
                <w:w w:val="110"/>
                <w:sz w:val="16"/>
              </w:rPr>
              <w:t>1.056</w:t>
            </w:r>
          </w:p>
        </w:tc>
        <w:tc>
          <w:tcPr>
            <w:tcW w:w="980" w:type="dxa"/>
            <w:tcBorders>
              <w:top w:val="nil"/>
              <w:left w:val="nil"/>
              <w:bottom w:val="nil"/>
              <w:right w:val="nil"/>
            </w:tcBorders>
            <w:shd w:val="clear" w:color="auto" w:fill="1F3D73"/>
          </w:tcPr>
          <w:p w14:paraId="1991E518"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0D0E775B" w14:textId="77777777" w:rsidR="008F327F" w:rsidRDefault="00627C0D">
            <w:pPr>
              <w:pStyle w:val="TableParagraph"/>
              <w:spacing w:before="108"/>
              <w:ind w:left="50" w:right="41"/>
              <w:jc w:val="center"/>
              <w:rPr>
                <w:rFonts w:ascii="Palatino Linotype"/>
                <w:b/>
                <w:sz w:val="16"/>
              </w:rPr>
            </w:pPr>
            <w:r>
              <w:rPr>
                <w:rFonts w:ascii="Palatino Linotype"/>
                <w:b/>
                <w:color w:val="FFFFFF"/>
                <w:w w:val="125"/>
                <w:sz w:val="16"/>
              </w:rPr>
              <w:t>429.000.000,00</w:t>
            </w:r>
          </w:p>
        </w:tc>
        <w:tc>
          <w:tcPr>
            <w:tcW w:w="1559" w:type="dxa"/>
            <w:tcBorders>
              <w:top w:val="nil"/>
              <w:left w:val="nil"/>
              <w:bottom w:val="nil"/>
              <w:right w:val="nil"/>
            </w:tcBorders>
            <w:shd w:val="clear" w:color="auto" w:fill="1F3D73"/>
          </w:tcPr>
          <w:p w14:paraId="7F0582EB" w14:textId="77777777" w:rsidR="008F327F" w:rsidRDefault="00627C0D">
            <w:pPr>
              <w:pStyle w:val="TableParagraph"/>
              <w:spacing w:before="108"/>
              <w:ind w:left="62" w:right="57"/>
              <w:jc w:val="center"/>
              <w:rPr>
                <w:rFonts w:ascii="Palatino Linotype"/>
                <w:b/>
                <w:sz w:val="16"/>
              </w:rPr>
            </w:pPr>
            <w:r>
              <w:rPr>
                <w:rFonts w:ascii="Palatino Linotype"/>
                <w:b/>
                <w:color w:val="FFFFFF"/>
                <w:w w:val="125"/>
                <w:sz w:val="16"/>
              </w:rPr>
              <w:t>1.020.000.000,00</w:t>
            </w:r>
          </w:p>
        </w:tc>
      </w:tr>
      <w:tr w:rsidR="008F327F" w14:paraId="49D2A0F0" w14:textId="77777777">
        <w:trPr>
          <w:trHeight w:val="566"/>
        </w:trPr>
        <w:tc>
          <w:tcPr>
            <w:tcW w:w="433" w:type="dxa"/>
            <w:tcBorders>
              <w:top w:val="nil"/>
              <w:left w:val="nil"/>
              <w:bottom w:val="nil"/>
              <w:right w:val="nil"/>
            </w:tcBorders>
            <w:shd w:val="clear" w:color="auto" w:fill="1F3D73"/>
          </w:tcPr>
          <w:p w14:paraId="703A4DD5"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07C8E39C"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40D09BA2" w14:textId="77777777" w:rsidR="008F327F" w:rsidRDefault="00627C0D">
            <w:pPr>
              <w:pStyle w:val="TableParagraph"/>
              <w:spacing w:before="100" w:line="213" w:lineRule="auto"/>
              <w:ind w:left="74"/>
              <w:rPr>
                <w:rFonts w:ascii="Palatino Linotype"/>
                <w:b/>
                <w:sz w:val="16"/>
              </w:rPr>
            </w:pPr>
            <w:r>
              <w:rPr>
                <w:rFonts w:ascii="Palatino Linotype"/>
                <w:b/>
                <w:color w:val="FFFFFF"/>
                <w:w w:val="105"/>
                <w:sz w:val="16"/>
              </w:rPr>
              <w:t xml:space="preserve">Sub-Total </w:t>
            </w:r>
            <w:r>
              <w:rPr>
                <w:rFonts w:ascii="Palatino Linotype"/>
                <w:b/>
                <w:color w:val="FFFFFF"/>
                <w:sz w:val="16"/>
              </w:rPr>
              <w:t>Viviendas</w:t>
            </w:r>
          </w:p>
        </w:tc>
        <w:tc>
          <w:tcPr>
            <w:tcW w:w="1134" w:type="dxa"/>
            <w:tcBorders>
              <w:top w:val="nil"/>
              <w:left w:val="nil"/>
              <w:bottom w:val="nil"/>
              <w:right w:val="nil"/>
            </w:tcBorders>
            <w:shd w:val="clear" w:color="auto" w:fill="1F3D73"/>
          </w:tcPr>
          <w:p w14:paraId="1DEF6607"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0429DBA9" w14:textId="77777777" w:rsidR="008F327F" w:rsidRDefault="00627C0D">
            <w:pPr>
              <w:pStyle w:val="TableParagraph"/>
              <w:spacing w:before="178"/>
              <w:ind w:left="173" w:right="164"/>
              <w:jc w:val="center"/>
              <w:rPr>
                <w:rFonts w:ascii="Palatino Linotype"/>
                <w:b/>
                <w:sz w:val="16"/>
              </w:rPr>
            </w:pPr>
            <w:r>
              <w:rPr>
                <w:rFonts w:ascii="Palatino Linotype"/>
                <w:b/>
                <w:color w:val="FFFFFF"/>
                <w:w w:val="120"/>
                <w:sz w:val="16"/>
              </w:rPr>
              <w:t>6.248</w:t>
            </w:r>
          </w:p>
        </w:tc>
        <w:tc>
          <w:tcPr>
            <w:tcW w:w="980" w:type="dxa"/>
            <w:tcBorders>
              <w:top w:val="nil"/>
              <w:left w:val="nil"/>
              <w:bottom w:val="nil"/>
              <w:right w:val="nil"/>
            </w:tcBorders>
            <w:shd w:val="clear" w:color="auto" w:fill="1F3D73"/>
          </w:tcPr>
          <w:p w14:paraId="54DC8FF3"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2C8B47E7" w14:textId="77777777" w:rsidR="008F327F" w:rsidRDefault="00627C0D">
            <w:pPr>
              <w:pStyle w:val="TableParagraph"/>
              <w:spacing w:before="178"/>
              <w:ind w:left="50" w:right="41"/>
              <w:jc w:val="center"/>
              <w:rPr>
                <w:rFonts w:ascii="Palatino Linotype"/>
                <w:b/>
                <w:sz w:val="16"/>
              </w:rPr>
            </w:pPr>
            <w:r>
              <w:rPr>
                <w:rFonts w:ascii="Palatino Linotype"/>
                <w:b/>
                <w:color w:val="FFFFFF"/>
                <w:w w:val="110"/>
                <w:sz w:val="16"/>
              </w:rPr>
              <w:t>3.371.547.788</w:t>
            </w:r>
          </w:p>
        </w:tc>
        <w:tc>
          <w:tcPr>
            <w:tcW w:w="1559" w:type="dxa"/>
            <w:tcBorders>
              <w:top w:val="nil"/>
              <w:left w:val="nil"/>
              <w:bottom w:val="nil"/>
              <w:right w:val="nil"/>
            </w:tcBorders>
            <w:shd w:val="clear" w:color="auto" w:fill="1F3D73"/>
          </w:tcPr>
          <w:p w14:paraId="76522E99" w14:textId="77777777" w:rsidR="008F327F" w:rsidRDefault="00627C0D">
            <w:pPr>
              <w:pStyle w:val="TableParagraph"/>
              <w:spacing w:before="178"/>
              <w:ind w:left="62" w:right="57"/>
              <w:jc w:val="center"/>
              <w:rPr>
                <w:rFonts w:ascii="Palatino Linotype"/>
                <w:b/>
                <w:sz w:val="16"/>
              </w:rPr>
            </w:pPr>
            <w:r>
              <w:rPr>
                <w:rFonts w:ascii="Palatino Linotype"/>
                <w:b/>
                <w:color w:val="FFFFFF"/>
                <w:w w:val="115"/>
                <w:sz w:val="16"/>
              </w:rPr>
              <w:t>4.532.828.786</w:t>
            </w:r>
          </w:p>
        </w:tc>
      </w:tr>
    </w:tbl>
    <w:p w14:paraId="3074ECAF" w14:textId="77777777" w:rsidR="008F327F" w:rsidRDefault="008F327F">
      <w:pPr>
        <w:jc w:val="center"/>
        <w:rPr>
          <w:rFonts w:ascii="Palatino Linotype"/>
          <w:sz w:val="16"/>
        </w:rPr>
        <w:sectPr w:rsidR="008F327F">
          <w:pgSz w:w="12240" w:h="15840"/>
          <w:pgMar w:top="1500" w:right="900" w:bottom="780" w:left="1100" w:header="0" w:footer="599" w:gutter="0"/>
          <w:cols w:space="720"/>
        </w:sectPr>
      </w:pPr>
    </w:p>
    <w:p w14:paraId="10A8B2B8" w14:textId="77777777" w:rsidR="008F327F" w:rsidRDefault="008F327F">
      <w:pPr>
        <w:pStyle w:val="BodyText"/>
        <w:rPr>
          <w:rFonts w:ascii="Times New Roman"/>
          <w:sz w:val="20"/>
        </w:rPr>
      </w:pPr>
    </w:p>
    <w:p w14:paraId="32DCF8B6" w14:textId="77777777" w:rsidR="008F327F" w:rsidRDefault="008F327F">
      <w:pPr>
        <w:pStyle w:val="BodyText"/>
        <w:spacing w:before="10"/>
        <w:rPr>
          <w:rFonts w:ascii="Times New Roman"/>
          <w:sz w:val="24"/>
        </w:rPr>
      </w:pPr>
    </w:p>
    <w:tbl>
      <w:tblPr>
        <w:tblW w:w="0" w:type="auto"/>
        <w:tblInd w:w="568"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429"/>
        <w:gridCol w:w="710"/>
        <w:gridCol w:w="1300"/>
        <w:gridCol w:w="992"/>
        <w:gridCol w:w="142"/>
        <w:gridCol w:w="906"/>
        <w:gridCol w:w="980"/>
        <w:gridCol w:w="1476"/>
        <w:gridCol w:w="1555"/>
      </w:tblGrid>
      <w:tr w:rsidR="008F327F" w14:paraId="08B61B04" w14:textId="77777777">
        <w:trPr>
          <w:trHeight w:val="470"/>
        </w:trPr>
        <w:tc>
          <w:tcPr>
            <w:tcW w:w="8490" w:type="dxa"/>
            <w:gridSpan w:val="9"/>
            <w:shd w:val="clear" w:color="auto" w:fill="D9E0F1"/>
          </w:tcPr>
          <w:p w14:paraId="623E3CFA" w14:textId="77777777" w:rsidR="008F327F" w:rsidRDefault="00627C0D">
            <w:pPr>
              <w:pStyle w:val="TableParagraph"/>
              <w:spacing w:before="146"/>
              <w:ind w:left="1398" w:right="1389"/>
              <w:jc w:val="center"/>
              <w:rPr>
                <w:rFonts w:ascii="Calibri"/>
                <w:b/>
                <w:sz w:val="16"/>
              </w:rPr>
            </w:pPr>
            <w:r>
              <w:rPr>
                <w:rFonts w:ascii="Calibri"/>
                <w:b/>
                <w:color w:val="1F3D73"/>
                <w:w w:val="125"/>
                <w:sz w:val="16"/>
              </w:rPr>
              <w:t>PROGRAMA MEJORAMIENTO Y/O RECONSTRUCCION DE VIVIENDAS</w:t>
            </w:r>
          </w:p>
        </w:tc>
      </w:tr>
      <w:tr w:rsidR="008F327F" w14:paraId="07B1C5DB" w14:textId="77777777">
        <w:trPr>
          <w:trHeight w:val="1348"/>
        </w:trPr>
        <w:tc>
          <w:tcPr>
            <w:tcW w:w="429" w:type="dxa"/>
          </w:tcPr>
          <w:p w14:paraId="4D3713E9" w14:textId="77777777" w:rsidR="008F327F" w:rsidRDefault="008F327F">
            <w:pPr>
              <w:pStyle w:val="TableParagraph"/>
              <w:rPr>
                <w:rFonts w:ascii="Times New Roman"/>
                <w:sz w:val="20"/>
              </w:rPr>
            </w:pPr>
          </w:p>
          <w:p w14:paraId="5503B8F8" w14:textId="77777777" w:rsidR="008F327F" w:rsidRDefault="008F327F">
            <w:pPr>
              <w:pStyle w:val="TableParagraph"/>
              <w:rPr>
                <w:rFonts w:ascii="Times New Roman"/>
                <w:sz w:val="20"/>
              </w:rPr>
            </w:pPr>
          </w:p>
          <w:p w14:paraId="0ADBEE72" w14:textId="77777777" w:rsidR="008F327F" w:rsidRDefault="00627C0D">
            <w:pPr>
              <w:pStyle w:val="TableParagraph"/>
              <w:spacing w:before="124"/>
              <w:ind w:left="144"/>
              <w:rPr>
                <w:sz w:val="16"/>
              </w:rPr>
            </w:pPr>
            <w:r>
              <w:rPr>
                <w:color w:val="1F3D73"/>
                <w:w w:val="95"/>
                <w:sz w:val="16"/>
              </w:rPr>
              <w:t>17</w:t>
            </w:r>
          </w:p>
        </w:tc>
        <w:tc>
          <w:tcPr>
            <w:tcW w:w="710" w:type="dxa"/>
          </w:tcPr>
          <w:p w14:paraId="3257318E" w14:textId="77777777" w:rsidR="008F327F" w:rsidRDefault="008F327F">
            <w:pPr>
              <w:pStyle w:val="TableParagraph"/>
              <w:rPr>
                <w:rFonts w:ascii="Times New Roman"/>
                <w:sz w:val="20"/>
              </w:rPr>
            </w:pPr>
          </w:p>
          <w:p w14:paraId="5614D985" w14:textId="77777777" w:rsidR="008F327F" w:rsidRDefault="008F327F">
            <w:pPr>
              <w:pStyle w:val="TableParagraph"/>
              <w:rPr>
                <w:rFonts w:ascii="Times New Roman"/>
                <w:sz w:val="20"/>
              </w:rPr>
            </w:pPr>
          </w:p>
          <w:p w14:paraId="78E9A159" w14:textId="77777777" w:rsidR="008F327F" w:rsidRDefault="00627C0D">
            <w:pPr>
              <w:pStyle w:val="TableParagraph"/>
              <w:spacing w:before="124"/>
              <w:ind w:left="115" w:right="105"/>
              <w:jc w:val="center"/>
              <w:rPr>
                <w:sz w:val="16"/>
              </w:rPr>
            </w:pPr>
            <w:r>
              <w:rPr>
                <w:color w:val="1F3D73"/>
                <w:w w:val="110"/>
                <w:sz w:val="16"/>
              </w:rPr>
              <w:t>14028</w:t>
            </w:r>
          </w:p>
        </w:tc>
        <w:tc>
          <w:tcPr>
            <w:tcW w:w="1300" w:type="dxa"/>
          </w:tcPr>
          <w:p w14:paraId="35DFD1F6" w14:textId="009AE4F6" w:rsidR="008F327F" w:rsidRDefault="002F345C">
            <w:pPr>
              <w:pStyle w:val="TableParagraph"/>
              <w:spacing w:before="109" w:line="232" w:lineRule="auto"/>
              <w:ind w:left="70" w:right="62"/>
              <w:rPr>
                <w:sz w:val="16"/>
              </w:rPr>
            </w:pPr>
            <w:r>
              <w:rPr>
                <w:color w:val="1F3D73"/>
                <w:w w:val="105"/>
                <w:sz w:val="16"/>
              </w:rPr>
              <w:t>Mejoramiento y/o reconstrucción</w:t>
            </w:r>
            <w:r w:rsidR="00627C0D">
              <w:rPr>
                <w:color w:val="1F3D73"/>
                <w:w w:val="105"/>
                <w:sz w:val="16"/>
              </w:rPr>
              <w:t xml:space="preserve"> de 20.000</w:t>
            </w:r>
          </w:p>
          <w:p w14:paraId="6686A34E" w14:textId="28FF20F2" w:rsidR="008F327F" w:rsidRDefault="002F345C">
            <w:pPr>
              <w:pStyle w:val="TableParagraph"/>
              <w:spacing w:line="232" w:lineRule="auto"/>
              <w:ind w:left="70" w:right="75"/>
              <w:rPr>
                <w:sz w:val="16"/>
              </w:rPr>
            </w:pPr>
            <w:r>
              <w:rPr>
                <w:color w:val="1F3D73"/>
                <w:w w:val="105"/>
                <w:sz w:val="16"/>
              </w:rPr>
              <w:t>viviendas a nivel n</w:t>
            </w:r>
            <w:r w:rsidR="00627C0D">
              <w:rPr>
                <w:color w:val="1F3D73"/>
                <w:w w:val="105"/>
                <w:sz w:val="16"/>
              </w:rPr>
              <w:t>acional</w:t>
            </w:r>
          </w:p>
        </w:tc>
        <w:tc>
          <w:tcPr>
            <w:tcW w:w="1134" w:type="dxa"/>
            <w:gridSpan w:val="2"/>
          </w:tcPr>
          <w:p w14:paraId="5633D87A" w14:textId="77777777" w:rsidR="008F327F" w:rsidRDefault="008F327F">
            <w:pPr>
              <w:pStyle w:val="TableParagraph"/>
              <w:rPr>
                <w:rFonts w:ascii="Times New Roman"/>
                <w:sz w:val="20"/>
              </w:rPr>
            </w:pPr>
          </w:p>
          <w:p w14:paraId="1E04A4CD" w14:textId="77777777" w:rsidR="008F327F" w:rsidRDefault="008F327F">
            <w:pPr>
              <w:pStyle w:val="TableParagraph"/>
              <w:spacing w:before="10"/>
              <w:rPr>
                <w:rFonts w:ascii="Times New Roman"/>
              </w:rPr>
            </w:pPr>
          </w:p>
          <w:p w14:paraId="33331634" w14:textId="77777777" w:rsidR="008F327F" w:rsidRDefault="00627C0D">
            <w:pPr>
              <w:pStyle w:val="TableParagraph"/>
              <w:spacing w:line="232" w:lineRule="auto"/>
              <w:ind w:left="241" w:right="225" w:firstLine="51"/>
              <w:rPr>
                <w:sz w:val="16"/>
              </w:rPr>
            </w:pPr>
            <w:r>
              <w:rPr>
                <w:color w:val="1F3D73"/>
                <w:w w:val="105"/>
                <w:sz w:val="16"/>
              </w:rPr>
              <w:t xml:space="preserve">A Nivel </w:t>
            </w:r>
            <w:r>
              <w:rPr>
                <w:color w:val="1F3D73"/>
                <w:sz w:val="16"/>
              </w:rPr>
              <w:t>Nacional</w:t>
            </w:r>
          </w:p>
        </w:tc>
        <w:tc>
          <w:tcPr>
            <w:tcW w:w="906" w:type="dxa"/>
          </w:tcPr>
          <w:p w14:paraId="49E7988A" w14:textId="77777777" w:rsidR="008F327F" w:rsidRDefault="008F327F">
            <w:pPr>
              <w:pStyle w:val="TableParagraph"/>
              <w:rPr>
                <w:rFonts w:ascii="Times New Roman"/>
                <w:sz w:val="20"/>
              </w:rPr>
            </w:pPr>
          </w:p>
          <w:p w14:paraId="54D3C331" w14:textId="77777777" w:rsidR="008F327F" w:rsidRDefault="008F327F">
            <w:pPr>
              <w:pStyle w:val="TableParagraph"/>
              <w:rPr>
                <w:rFonts w:ascii="Times New Roman"/>
                <w:sz w:val="20"/>
              </w:rPr>
            </w:pPr>
          </w:p>
          <w:p w14:paraId="5AF41F91" w14:textId="77777777" w:rsidR="008F327F" w:rsidRDefault="00627C0D">
            <w:pPr>
              <w:pStyle w:val="TableParagraph"/>
              <w:spacing w:before="124"/>
              <w:ind w:left="191"/>
              <w:rPr>
                <w:sz w:val="16"/>
              </w:rPr>
            </w:pPr>
            <w:r>
              <w:rPr>
                <w:color w:val="1F3D73"/>
                <w:w w:val="120"/>
                <w:sz w:val="16"/>
              </w:rPr>
              <w:t>20.000</w:t>
            </w:r>
          </w:p>
        </w:tc>
        <w:tc>
          <w:tcPr>
            <w:tcW w:w="980" w:type="dxa"/>
          </w:tcPr>
          <w:p w14:paraId="626BE5AD" w14:textId="77777777" w:rsidR="008F327F" w:rsidRDefault="008F327F">
            <w:pPr>
              <w:pStyle w:val="TableParagraph"/>
              <w:rPr>
                <w:rFonts w:ascii="Times New Roman"/>
                <w:sz w:val="20"/>
              </w:rPr>
            </w:pPr>
          </w:p>
          <w:p w14:paraId="6056FC2E" w14:textId="77777777" w:rsidR="008F327F" w:rsidRDefault="008F327F">
            <w:pPr>
              <w:pStyle w:val="TableParagraph"/>
              <w:spacing w:before="10"/>
              <w:rPr>
                <w:rFonts w:ascii="Times New Roman"/>
              </w:rPr>
            </w:pPr>
          </w:p>
          <w:p w14:paraId="041564DB" w14:textId="79F61F00" w:rsidR="008F327F" w:rsidRDefault="002F345C">
            <w:pPr>
              <w:pStyle w:val="TableParagraph"/>
              <w:spacing w:line="232" w:lineRule="auto"/>
              <w:ind w:left="133" w:right="105" w:firstLine="256"/>
              <w:rPr>
                <w:sz w:val="16"/>
              </w:rPr>
            </w:pPr>
            <w:r>
              <w:rPr>
                <w:color w:val="1F3D73"/>
                <w:w w:val="105"/>
                <w:sz w:val="16"/>
              </w:rPr>
              <w:t>En e</w:t>
            </w:r>
            <w:r w:rsidR="00627C0D">
              <w:rPr>
                <w:color w:val="1F3D73"/>
                <w:w w:val="105"/>
                <w:sz w:val="16"/>
              </w:rPr>
              <w:t>jecución</w:t>
            </w:r>
          </w:p>
        </w:tc>
        <w:tc>
          <w:tcPr>
            <w:tcW w:w="1476" w:type="dxa"/>
          </w:tcPr>
          <w:p w14:paraId="43CAC780" w14:textId="77777777" w:rsidR="008F327F" w:rsidRDefault="008F327F">
            <w:pPr>
              <w:pStyle w:val="TableParagraph"/>
              <w:rPr>
                <w:rFonts w:ascii="Times New Roman"/>
                <w:sz w:val="20"/>
              </w:rPr>
            </w:pPr>
          </w:p>
          <w:p w14:paraId="55545E34" w14:textId="77777777" w:rsidR="008F327F" w:rsidRDefault="008F327F">
            <w:pPr>
              <w:pStyle w:val="TableParagraph"/>
              <w:rPr>
                <w:rFonts w:ascii="Times New Roman"/>
                <w:sz w:val="20"/>
              </w:rPr>
            </w:pPr>
          </w:p>
          <w:p w14:paraId="20AECF87" w14:textId="77777777" w:rsidR="008F327F" w:rsidRDefault="00627C0D">
            <w:pPr>
              <w:pStyle w:val="TableParagraph"/>
              <w:spacing w:before="124"/>
              <w:ind w:left="117" w:right="108"/>
              <w:jc w:val="center"/>
              <w:rPr>
                <w:sz w:val="16"/>
              </w:rPr>
            </w:pPr>
            <w:r>
              <w:rPr>
                <w:color w:val="1F3D73"/>
                <w:sz w:val="16"/>
              </w:rPr>
              <w:t>1.788.009.191,37</w:t>
            </w:r>
          </w:p>
        </w:tc>
        <w:tc>
          <w:tcPr>
            <w:tcW w:w="1555" w:type="dxa"/>
          </w:tcPr>
          <w:p w14:paraId="6D5C3153" w14:textId="77777777" w:rsidR="008F327F" w:rsidRDefault="008F327F">
            <w:pPr>
              <w:pStyle w:val="TableParagraph"/>
              <w:rPr>
                <w:rFonts w:ascii="Times New Roman"/>
                <w:sz w:val="20"/>
              </w:rPr>
            </w:pPr>
          </w:p>
          <w:p w14:paraId="04DD41B4" w14:textId="77777777" w:rsidR="008F327F" w:rsidRDefault="008F327F">
            <w:pPr>
              <w:pStyle w:val="TableParagraph"/>
              <w:rPr>
                <w:rFonts w:ascii="Times New Roman"/>
                <w:sz w:val="20"/>
              </w:rPr>
            </w:pPr>
          </w:p>
          <w:p w14:paraId="372E564E" w14:textId="77777777" w:rsidR="008F327F" w:rsidRDefault="00627C0D">
            <w:pPr>
              <w:pStyle w:val="TableParagraph"/>
              <w:spacing w:before="124"/>
              <w:ind w:left="197" w:right="188"/>
              <w:jc w:val="center"/>
              <w:rPr>
                <w:sz w:val="16"/>
              </w:rPr>
            </w:pPr>
            <w:r>
              <w:rPr>
                <w:color w:val="1F3D73"/>
                <w:sz w:val="16"/>
              </w:rPr>
              <w:t>1.788.009.191,37</w:t>
            </w:r>
          </w:p>
        </w:tc>
      </w:tr>
      <w:tr w:rsidR="008F327F" w14:paraId="7F53B64B" w14:textId="77777777">
        <w:trPr>
          <w:trHeight w:val="410"/>
        </w:trPr>
        <w:tc>
          <w:tcPr>
            <w:tcW w:w="429" w:type="dxa"/>
            <w:tcBorders>
              <w:top w:val="nil"/>
              <w:left w:val="nil"/>
              <w:bottom w:val="nil"/>
              <w:right w:val="nil"/>
            </w:tcBorders>
            <w:shd w:val="clear" w:color="auto" w:fill="1F3D73"/>
          </w:tcPr>
          <w:p w14:paraId="4A001C07"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01401E99"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13E29632" w14:textId="77777777" w:rsidR="008F327F" w:rsidRDefault="00627C0D">
            <w:pPr>
              <w:pStyle w:val="TableParagraph"/>
              <w:spacing w:before="101"/>
              <w:ind w:left="75"/>
              <w:rPr>
                <w:rFonts w:ascii="Palatino Linotype"/>
                <w:b/>
                <w:sz w:val="16"/>
              </w:rPr>
            </w:pPr>
            <w:r>
              <w:rPr>
                <w:rFonts w:ascii="Palatino Linotype"/>
                <w:b/>
                <w:color w:val="FFFFFF"/>
                <w:w w:val="105"/>
                <w:sz w:val="16"/>
              </w:rPr>
              <w:t>Sub-Total</w:t>
            </w:r>
          </w:p>
        </w:tc>
        <w:tc>
          <w:tcPr>
            <w:tcW w:w="992" w:type="dxa"/>
            <w:tcBorders>
              <w:top w:val="nil"/>
              <w:left w:val="nil"/>
              <w:bottom w:val="nil"/>
              <w:right w:val="nil"/>
            </w:tcBorders>
            <w:shd w:val="clear" w:color="auto" w:fill="1F3D73"/>
          </w:tcPr>
          <w:p w14:paraId="76A8C1FF" w14:textId="77777777" w:rsidR="008F327F" w:rsidRDefault="008F327F">
            <w:pPr>
              <w:pStyle w:val="TableParagraph"/>
              <w:rPr>
                <w:rFonts w:ascii="Times New Roman"/>
                <w:sz w:val="16"/>
              </w:rPr>
            </w:pPr>
          </w:p>
        </w:tc>
        <w:tc>
          <w:tcPr>
            <w:tcW w:w="142" w:type="dxa"/>
            <w:tcBorders>
              <w:top w:val="nil"/>
              <w:left w:val="nil"/>
              <w:bottom w:val="nil"/>
              <w:right w:val="nil"/>
            </w:tcBorders>
            <w:shd w:val="clear" w:color="auto" w:fill="1F3D73"/>
          </w:tcPr>
          <w:p w14:paraId="43274411"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546B1C1D" w14:textId="77777777" w:rsidR="008F327F" w:rsidRDefault="00627C0D">
            <w:pPr>
              <w:pStyle w:val="TableParagraph"/>
              <w:spacing w:before="101"/>
              <w:ind w:left="184"/>
              <w:rPr>
                <w:rFonts w:ascii="Palatino Linotype"/>
                <w:b/>
                <w:sz w:val="16"/>
              </w:rPr>
            </w:pPr>
            <w:r>
              <w:rPr>
                <w:rFonts w:ascii="Palatino Linotype"/>
                <w:b/>
                <w:color w:val="FFFFFF"/>
                <w:w w:val="125"/>
                <w:sz w:val="16"/>
              </w:rPr>
              <w:t>20.000</w:t>
            </w:r>
          </w:p>
        </w:tc>
        <w:tc>
          <w:tcPr>
            <w:tcW w:w="980" w:type="dxa"/>
            <w:tcBorders>
              <w:top w:val="nil"/>
              <w:left w:val="nil"/>
              <w:bottom w:val="nil"/>
              <w:right w:val="nil"/>
            </w:tcBorders>
            <w:shd w:val="clear" w:color="auto" w:fill="1F3D73"/>
          </w:tcPr>
          <w:p w14:paraId="2C225981"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3CD082F4" w14:textId="77777777" w:rsidR="008F327F" w:rsidRDefault="00627C0D">
            <w:pPr>
              <w:pStyle w:val="TableParagraph"/>
              <w:spacing w:before="101"/>
              <w:ind w:left="50" w:right="40"/>
              <w:jc w:val="center"/>
              <w:rPr>
                <w:rFonts w:ascii="Palatino Linotype"/>
                <w:b/>
                <w:sz w:val="16"/>
              </w:rPr>
            </w:pPr>
            <w:r>
              <w:rPr>
                <w:rFonts w:ascii="Palatino Linotype"/>
                <w:b/>
                <w:color w:val="FFFFFF"/>
                <w:w w:val="110"/>
                <w:sz w:val="16"/>
              </w:rPr>
              <w:t>1.788.009.191,37</w:t>
            </w:r>
          </w:p>
        </w:tc>
        <w:tc>
          <w:tcPr>
            <w:tcW w:w="1555" w:type="dxa"/>
            <w:tcBorders>
              <w:top w:val="nil"/>
              <w:left w:val="nil"/>
              <w:bottom w:val="nil"/>
              <w:right w:val="nil"/>
            </w:tcBorders>
            <w:shd w:val="clear" w:color="auto" w:fill="1F3D73"/>
          </w:tcPr>
          <w:p w14:paraId="263CA35C" w14:textId="77777777" w:rsidR="008F327F" w:rsidRDefault="00627C0D">
            <w:pPr>
              <w:pStyle w:val="TableParagraph"/>
              <w:spacing w:before="101"/>
              <w:ind w:left="146" w:right="136"/>
              <w:jc w:val="center"/>
              <w:rPr>
                <w:rFonts w:ascii="Palatino Linotype"/>
                <w:b/>
                <w:sz w:val="16"/>
              </w:rPr>
            </w:pPr>
            <w:r>
              <w:rPr>
                <w:rFonts w:ascii="Palatino Linotype"/>
                <w:b/>
                <w:color w:val="FFFFFF"/>
                <w:w w:val="110"/>
                <w:sz w:val="16"/>
              </w:rPr>
              <w:t>1.955.481.464,31</w:t>
            </w:r>
          </w:p>
        </w:tc>
      </w:tr>
      <w:tr w:rsidR="008F327F" w14:paraId="19C4D71D" w14:textId="77777777">
        <w:trPr>
          <w:trHeight w:val="380"/>
        </w:trPr>
        <w:tc>
          <w:tcPr>
            <w:tcW w:w="8490" w:type="dxa"/>
            <w:gridSpan w:val="9"/>
            <w:shd w:val="clear" w:color="auto" w:fill="D9E0F1"/>
          </w:tcPr>
          <w:p w14:paraId="49854C16" w14:textId="77777777" w:rsidR="008F327F" w:rsidRDefault="00627C0D">
            <w:pPr>
              <w:pStyle w:val="TableParagraph"/>
              <w:spacing w:before="101"/>
              <w:ind w:left="673"/>
              <w:rPr>
                <w:rFonts w:ascii="Calibri"/>
                <w:b/>
                <w:sz w:val="16"/>
              </w:rPr>
            </w:pPr>
            <w:r>
              <w:rPr>
                <w:rFonts w:ascii="Calibri"/>
                <w:b/>
                <w:color w:val="1F3D73"/>
                <w:w w:val="125"/>
                <w:sz w:val="16"/>
              </w:rPr>
              <w:t>PROGRAMA MEJORAMIENTO: CAMBIO DE PISOS DE TIERRA POR PISOS DE CEMENTO</w:t>
            </w:r>
          </w:p>
        </w:tc>
      </w:tr>
      <w:tr w:rsidR="008F327F" w14:paraId="7FAB7D25" w14:textId="77777777">
        <w:trPr>
          <w:trHeight w:val="1455"/>
        </w:trPr>
        <w:tc>
          <w:tcPr>
            <w:tcW w:w="429" w:type="dxa"/>
          </w:tcPr>
          <w:p w14:paraId="2F7D3553" w14:textId="77777777" w:rsidR="008F327F" w:rsidRDefault="008F327F">
            <w:pPr>
              <w:pStyle w:val="TableParagraph"/>
              <w:rPr>
                <w:rFonts w:ascii="Times New Roman"/>
                <w:sz w:val="20"/>
              </w:rPr>
            </w:pPr>
          </w:p>
          <w:p w14:paraId="7173770F" w14:textId="77777777" w:rsidR="008F327F" w:rsidRDefault="008F327F">
            <w:pPr>
              <w:pStyle w:val="TableParagraph"/>
              <w:rPr>
                <w:rFonts w:ascii="Times New Roman"/>
                <w:sz w:val="20"/>
              </w:rPr>
            </w:pPr>
          </w:p>
          <w:p w14:paraId="75AB6658" w14:textId="77777777" w:rsidR="008F327F" w:rsidRDefault="00627C0D">
            <w:pPr>
              <w:pStyle w:val="TableParagraph"/>
              <w:spacing w:before="178"/>
              <w:ind w:left="140"/>
              <w:rPr>
                <w:sz w:val="16"/>
              </w:rPr>
            </w:pPr>
            <w:r>
              <w:rPr>
                <w:color w:val="1F3D73"/>
                <w:sz w:val="16"/>
              </w:rPr>
              <w:t>18</w:t>
            </w:r>
          </w:p>
        </w:tc>
        <w:tc>
          <w:tcPr>
            <w:tcW w:w="710" w:type="dxa"/>
          </w:tcPr>
          <w:p w14:paraId="4B822D63" w14:textId="77777777" w:rsidR="008F327F" w:rsidRDefault="008F327F">
            <w:pPr>
              <w:pStyle w:val="TableParagraph"/>
              <w:rPr>
                <w:rFonts w:ascii="Times New Roman"/>
                <w:sz w:val="20"/>
              </w:rPr>
            </w:pPr>
          </w:p>
          <w:p w14:paraId="5C140CB3" w14:textId="77777777" w:rsidR="008F327F" w:rsidRDefault="008F327F">
            <w:pPr>
              <w:pStyle w:val="TableParagraph"/>
              <w:rPr>
                <w:rFonts w:ascii="Times New Roman"/>
                <w:sz w:val="20"/>
              </w:rPr>
            </w:pPr>
          </w:p>
          <w:p w14:paraId="083811C9" w14:textId="77777777" w:rsidR="008F327F" w:rsidRDefault="00627C0D">
            <w:pPr>
              <w:pStyle w:val="TableParagraph"/>
              <w:spacing w:before="178"/>
              <w:ind w:left="115" w:right="105"/>
              <w:jc w:val="center"/>
              <w:rPr>
                <w:sz w:val="16"/>
              </w:rPr>
            </w:pPr>
            <w:r>
              <w:rPr>
                <w:color w:val="1F3D73"/>
                <w:w w:val="105"/>
                <w:sz w:val="16"/>
              </w:rPr>
              <w:t>14025</w:t>
            </w:r>
          </w:p>
        </w:tc>
        <w:tc>
          <w:tcPr>
            <w:tcW w:w="1300" w:type="dxa"/>
          </w:tcPr>
          <w:p w14:paraId="6A0F0EEE" w14:textId="35EAF3E5" w:rsidR="008F327F" w:rsidRDefault="002F345C">
            <w:pPr>
              <w:pStyle w:val="TableParagraph"/>
              <w:spacing w:before="162" w:line="232" w:lineRule="auto"/>
              <w:ind w:left="70" w:right="62"/>
              <w:rPr>
                <w:sz w:val="16"/>
              </w:rPr>
            </w:pPr>
            <w:r>
              <w:rPr>
                <w:color w:val="1F3D73"/>
                <w:w w:val="105"/>
                <w:sz w:val="16"/>
              </w:rPr>
              <w:t>Mejoramiento: Cambio de 1,672 p</w:t>
            </w:r>
            <w:r w:rsidR="00627C0D">
              <w:rPr>
                <w:color w:val="1F3D73"/>
                <w:w w:val="105"/>
                <w:sz w:val="16"/>
              </w:rPr>
              <w:t>iso</w:t>
            </w:r>
            <w:r>
              <w:rPr>
                <w:color w:val="1F3D73"/>
                <w:w w:val="105"/>
                <w:sz w:val="16"/>
              </w:rPr>
              <w:t>s de tierra por p</w:t>
            </w:r>
            <w:r w:rsidR="00627C0D">
              <w:rPr>
                <w:color w:val="1F3D73"/>
                <w:w w:val="105"/>
                <w:sz w:val="16"/>
              </w:rPr>
              <w:t>iso</w:t>
            </w:r>
            <w:r>
              <w:rPr>
                <w:color w:val="1F3D73"/>
                <w:w w:val="105"/>
                <w:sz w:val="16"/>
              </w:rPr>
              <w:t>s de c</w:t>
            </w:r>
            <w:r w:rsidR="00627C0D">
              <w:rPr>
                <w:color w:val="1F3D73"/>
                <w:w w:val="105"/>
                <w:sz w:val="16"/>
              </w:rPr>
              <w:t xml:space="preserve">emento a </w:t>
            </w:r>
            <w:r>
              <w:rPr>
                <w:color w:val="1F3D73"/>
                <w:sz w:val="16"/>
              </w:rPr>
              <w:t>nivel n</w:t>
            </w:r>
            <w:r w:rsidR="00627C0D">
              <w:rPr>
                <w:color w:val="1F3D73"/>
                <w:sz w:val="16"/>
              </w:rPr>
              <w:t>acional</w:t>
            </w:r>
          </w:p>
        </w:tc>
        <w:tc>
          <w:tcPr>
            <w:tcW w:w="1134" w:type="dxa"/>
            <w:gridSpan w:val="2"/>
          </w:tcPr>
          <w:p w14:paraId="5EBCA22A" w14:textId="77777777" w:rsidR="008F327F" w:rsidRDefault="008F327F">
            <w:pPr>
              <w:pStyle w:val="TableParagraph"/>
              <w:rPr>
                <w:rFonts w:ascii="Times New Roman"/>
                <w:sz w:val="20"/>
              </w:rPr>
            </w:pPr>
          </w:p>
          <w:p w14:paraId="05A62012" w14:textId="77777777" w:rsidR="008F327F" w:rsidRDefault="008F327F">
            <w:pPr>
              <w:pStyle w:val="TableParagraph"/>
              <w:spacing w:before="6"/>
              <w:rPr>
                <w:rFonts w:ascii="Times New Roman"/>
                <w:sz w:val="27"/>
              </w:rPr>
            </w:pPr>
          </w:p>
          <w:p w14:paraId="5128FADA" w14:textId="77777777" w:rsidR="008F327F" w:rsidRDefault="00627C0D">
            <w:pPr>
              <w:pStyle w:val="TableParagraph"/>
              <w:spacing w:line="232" w:lineRule="auto"/>
              <w:ind w:left="241" w:right="225" w:firstLine="51"/>
              <w:rPr>
                <w:sz w:val="16"/>
              </w:rPr>
            </w:pPr>
            <w:r>
              <w:rPr>
                <w:color w:val="1F3D73"/>
                <w:w w:val="105"/>
                <w:sz w:val="16"/>
              </w:rPr>
              <w:t xml:space="preserve">A Nivel </w:t>
            </w:r>
            <w:r>
              <w:rPr>
                <w:color w:val="1F3D73"/>
                <w:sz w:val="16"/>
              </w:rPr>
              <w:t>Nacional</w:t>
            </w:r>
          </w:p>
        </w:tc>
        <w:tc>
          <w:tcPr>
            <w:tcW w:w="906" w:type="dxa"/>
          </w:tcPr>
          <w:p w14:paraId="2C2C4C65" w14:textId="77777777" w:rsidR="008F327F" w:rsidRDefault="008F327F">
            <w:pPr>
              <w:pStyle w:val="TableParagraph"/>
              <w:rPr>
                <w:rFonts w:ascii="Times New Roman"/>
                <w:sz w:val="20"/>
              </w:rPr>
            </w:pPr>
          </w:p>
          <w:p w14:paraId="3A7B984E" w14:textId="77777777" w:rsidR="008F327F" w:rsidRDefault="008F327F">
            <w:pPr>
              <w:pStyle w:val="TableParagraph"/>
              <w:rPr>
                <w:rFonts w:ascii="Times New Roman"/>
                <w:sz w:val="20"/>
              </w:rPr>
            </w:pPr>
          </w:p>
          <w:p w14:paraId="328ECB78" w14:textId="77777777" w:rsidR="008F327F" w:rsidRDefault="00627C0D">
            <w:pPr>
              <w:pStyle w:val="TableParagraph"/>
              <w:spacing w:before="178"/>
              <w:ind w:left="273"/>
              <w:rPr>
                <w:sz w:val="16"/>
              </w:rPr>
            </w:pPr>
            <w:r>
              <w:rPr>
                <w:color w:val="1F3D73"/>
                <w:sz w:val="16"/>
              </w:rPr>
              <w:t>1.672</w:t>
            </w:r>
          </w:p>
        </w:tc>
        <w:tc>
          <w:tcPr>
            <w:tcW w:w="980" w:type="dxa"/>
          </w:tcPr>
          <w:p w14:paraId="2B2079FC" w14:textId="77777777" w:rsidR="008F327F" w:rsidRDefault="008F327F">
            <w:pPr>
              <w:pStyle w:val="TableParagraph"/>
              <w:rPr>
                <w:rFonts w:ascii="Times New Roman"/>
                <w:sz w:val="20"/>
              </w:rPr>
            </w:pPr>
          </w:p>
          <w:p w14:paraId="17F485A7" w14:textId="77777777" w:rsidR="008F327F" w:rsidRDefault="008F327F">
            <w:pPr>
              <w:pStyle w:val="TableParagraph"/>
              <w:spacing w:before="6"/>
              <w:rPr>
                <w:rFonts w:ascii="Times New Roman"/>
                <w:sz w:val="27"/>
              </w:rPr>
            </w:pPr>
          </w:p>
          <w:p w14:paraId="1AB807A0" w14:textId="5A63BB17" w:rsidR="008F327F" w:rsidRDefault="00627C0D">
            <w:pPr>
              <w:pStyle w:val="TableParagraph"/>
              <w:spacing w:line="232" w:lineRule="auto"/>
              <w:ind w:left="133" w:right="105" w:firstLine="256"/>
              <w:rPr>
                <w:sz w:val="16"/>
              </w:rPr>
            </w:pPr>
            <w:r>
              <w:rPr>
                <w:color w:val="1F3D73"/>
                <w:w w:val="105"/>
                <w:sz w:val="16"/>
              </w:rPr>
              <w:t xml:space="preserve">En </w:t>
            </w:r>
            <w:r w:rsidR="002F345C">
              <w:rPr>
                <w:color w:val="1F3D73"/>
                <w:w w:val="105"/>
                <w:sz w:val="16"/>
              </w:rPr>
              <w:t>ejecución</w:t>
            </w:r>
          </w:p>
        </w:tc>
        <w:tc>
          <w:tcPr>
            <w:tcW w:w="1476" w:type="dxa"/>
          </w:tcPr>
          <w:p w14:paraId="21094232" w14:textId="77777777" w:rsidR="008F327F" w:rsidRDefault="008F327F">
            <w:pPr>
              <w:pStyle w:val="TableParagraph"/>
              <w:rPr>
                <w:rFonts w:ascii="Times New Roman"/>
                <w:sz w:val="20"/>
              </w:rPr>
            </w:pPr>
          </w:p>
          <w:p w14:paraId="7B3D2D0F" w14:textId="77777777" w:rsidR="008F327F" w:rsidRDefault="008F327F">
            <w:pPr>
              <w:pStyle w:val="TableParagraph"/>
              <w:rPr>
                <w:rFonts w:ascii="Times New Roman"/>
                <w:sz w:val="20"/>
              </w:rPr>
            </w:pPr>
          </w:p>
          <w:p w14:paraId="74F6A1CA" w14:textId="77777777" w:rsidR="008F327F" w:rsidRDefault="00627C0D">
            <w:pPr>
              <w:pStyle w:val="TableParagraph"/>
              <w:spacing w:before="178"/>
              <w:ind w:left="117" w:right="108"/>
              <w:jc w:val="center"/>
              <w:rPr>
                <w:sz w:val="16"/>
              </w:rPr>
            </w:pPr>
            <w:r>
              <w:rPr>
                <w:color w:val="1F3D73"/>
                <w:w w:val="110"/>
                <w:sz w:val="16"/>
              </w:rPr>
              <w:t>100.320.934,86</w:t>
            </w:r>
          </w:p>
        </w:tc>
        <w:tc>
          <w:tcPr>
            <w:tcW w:w="1555" w:type="dxa"/>
          </w:tcPr>
          <w:p w14:paraId="34A9C0A3" w14:textId="77777777" w:rsidR="008F327F" w:rsidRDefault="008F327F">
            <w:pPr>
              <w:pStyle w:val="TableParagraph"/>
              <w:rPr>
                <w:rFonts w:ascii="Times New Roman"/>
                <w:sz w:val="20"/>
              </w:rPr>
            </w:pPr>
          </w:p>
          <w:p w14:paraId="6F500999" w14:textId="77777777" w:rsidR="008F327F" w:rsidRDefault="008F327F">
            <w:pPr>
              <w:pStyle w:val="TableParagraph"/>
              <w:rPr>
                <w:rFonts w:ascii="Times New Roman"/>
                <w:sz w:val="20"/>
              </w:rPr>
            </w:pPr>
          </w:p>
          <w:p w14:paraId="6C8D315C" w14:textId="77777777" w:rsidR="008F327F" w:rsidRDefault="00627C0D">
            <w:pPr>
              <w:pStyle w:val="TableParagraph"/>
              <w:spacing w:before="178"/>
              <w:ind w:left="197" w:right="188"/>
              <w:jc w:val="center"/>
              <w:rPr>
                <w:sz w:val="16"/>
              </w:rPr>
            </w:pPr>
            <w:r>
              <w:rPr>
                <w:color w:val="1F3D73"/>
                <w:w w:val="110"/>
                <w:sz w:val="16"/>
              </w:rPr>
              <w:t>100.320.934,86</w:t>
            </w:r>
          </w:p>
        </w:tc>
      </w:tr>
      <w:tr w:rsidR="008F327F" w14:paraId="60141BA5" w14:textId="77777777">
        <w:trPr>
          <w:trHeight w:val="380"/>
        </w:trPr>
        <w:tc>
          <w:tcPr>
            <w:tcW w:w="429" w:type="dxa"/>
            <w:tcBorders>
              <w:top w:val="nil"/>
              <w:left w:val="nil"/>
              <w:bottom w:val="nil"/>
              <w:right w:val="nil"/>
            </w:tcBorders>
            <w:shd w:val="clear" w:color="auto" w:fill="1F3D73"/>
          </w:tcPr>
          <w:p w14:paraId="70ECF5D7"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4DA02D9E"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1502F1A0" w14:textId="77777777" w:rsidR="008F327F" w:rsidRDefault="00627C0D">
            <w:pPr>
              <w:pStyle w:val="TableParagraph"/>
              <w:spacing w:before="100"/>
              <w:ind w:left="75"/>
              <w:rPr>
                <w:sz w:val="16"/>
              </w:rPr>
            </w:pPr>
            <w:r>
              <w:rPr>
                <w:color w:val="FFFFFF"/>
                <w:w w:val="110"/>
                <w:sz w:val="16"/>
              </w:rPr>
              <w:t>Sub-Total</w:t>
            </w:r>
          </w:p>
        </w:tc>
        <w:tc>
          <w:tcPr>
            <w:tcW w:w="992" w:type="dxa"/>
            <w:tcBorders>
              <w:top w:val="nil"/>
              <w:left w:val="nil"/>
              <w:bottom w:val="nil"/>
              <w:right w:val="nil"/>
            </w:tcBorders>
            <w:shd w:val="clear" w:color="auto" w:fill="1F3D73"/>
          </w:tcPr>
          <w:p w14:paraId="2CFC37D4" w14:textId="77777777" w:rsidR="008F327F" w:rsidRDefault="008F327F">
            <w:pPr>
              <w:pStyle w:val="TableParagraph"/>
              <w:rPr>
                <w:rFonts w:ascii="Times New Roman"/>
                <w:sz w:val="16"/>
              </w:rPr>
            </w:pPr>
          </w:p>
        </w:tc>
        <w:tc>
          <w:tcPr>
            <w:tcW w:w="142" w:type="dxa"/>
            <w:tcBorders>
              <w:top w:val="nil"/>
              <w:left w:val="nil"/>
              <w:bottom w:val="nil"/>
              <w:right w:val="nil"/>
            </w:tcBorders>
            <w:shd w:val="clear" w:color="auto" w:fill="1F3D73"/>
          </w:tcPr>
          <w:p w14:paraId="62F69C67"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29DAF3D6" w14:textId="77777777" w:rsidR="008F327F" w:rsidRDefault="00627C0D">
            <w:pPr>
              <w:pStyle w:val="TableParagraph"/>
              <w:spacing w:before="100"/>
              <w:ind w:left="278"/>
              <w:rPr>
                <w:sz w:val="16"/>
              </w:rPr>
            </w:pPr>
            <w:r>
              <w:rPr>
                <w:color w:val="FFFFFF"/>
                <w:sz w:val="16"/>
              </w:rPr>
              <w:t>1.672</w:t>
            </w:r>
          </w:p>
        </w:tc>
        <w:tc>
          <w:tcPr>
            <w:tcW w:w="980" w:type="dxa"/>
            <w:tcBorders>
              <w:top w:val="nil"/>
              <w:left w:val="nil"/>
              <w:bottom w:val="nil"/>
              <w:right w:val="nil"/>
            </w:tcBorders>
            <w:shd w:val="clear" w:color="auto" w:fill="1F3D73"/>
          </w:tcPr>
          <w:p w14:paraId="4FC9191B"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70D4FBC5" w14:textId="77777777" w:rsidR="008F327F" w:rsidRDefault="00627C0D">
            <w:pPr>
              <w:pStyle w:val="TableParagraph"/>
              <w:spacing w:before="100"/>
              <w:ind w:left="50" w:right="41"/>
              <w:jc w:val="center"/>
              <w:rPr>
                <w:sz w:val="16"/>
              </w:rPr>
            </w:pPr>
            <w:r>
              <w:rPr>
                <w:color w:val="FFFFFF"/>
                <w:w w:val="110"/>
                <w:sz w:val="16"/>
              </w:rPr>
              <w:t>100.320.934,86</w:t>
            </w:r>
          </w:p>
        </w:tc>
        <w:tc>
          <w:tcPr>
            <w:tcW w:w="1555" w:type="dxa"/>
            <w:tcBorders>
              <w:top w:val="nil"/>
              <w:left w:val="nil"/>
              <w:bottom w:val="nil"/>
              <w:right w:val="nil"/>
            </w:tcBorders>
            <w:shd w:val="clear" w:color="auto" w:fill="1F3D73"/>
          </w:tcPr>
          <w:p w14:paraId="35CBA20A" w14:textId="77777777" w:rsidR="008F327F" w:rsidRDefault="00627C0D">
            <w:pPr>
              <w:pStyle w:val="TableParagraph"/>
              <w:spacing w:before="100"/>
              <w:ind w:left="145" w:right="136"/>
              <w:jc w:val="center"/>
              <w:rPr>
                <w:sz w:val="16"/>
              </w:rPr>
            </w:pPr>
            <w:r>
              <w:rPr>
                <w:color w:val="FFFFFF"/>
                <w:w w:val="110"/>
                <w:sz w:val="16"/>
              </w:rPr>
              <w:t>100.320.934,86</w:t>
            </w:r>
          </w:p>
        </w:tc>
      </w:tr>
      <w:tr w:rsidR="008F327F" w14:paraId="7880C2A5" w14:textId="77777777">
        <w:trPr>
          <w:trHeight w:val="380"/>
        </w:trPr>
        <w:tc>
          <w:tcPr>
            <w:tcW w:w="8490" w:type="dxa"/>
            <w:gridSpan w:val="9"/>
            <w:shd w:val="clear" w:color="auto" w:fill="D9E0F1"/>
          </w:tcPr>
          <w:p w14:paraId="7E7563C0" w14:textId="77777777" w:rsidR="008F327F" w:rsidRDefault="00627C0D">
            <w:pPr>
              <w:pStyle w:val="TableParagraph"/>
              <w:spacing w:before="101"/>
              <w:ind w:left="551"/>
              <w:rPr>
                <w:rFonts w:ascii="Calibri"/>
                <w:b/>
                <w:sz w:val="16"/>
              </w:rPr>
            </w:pPr>
            <w:r>
              <w:rPr>
                <w:rFonts w:ascii="Calibri"/>
                <w:b/>
                <w:color w:val="1F3D73"/>
                <w:w w:val="130"/>
                <w:sz w:val="16"/>
              </w:rPr>
              <w:t>PROGRAMA MEJORAMIENTO INSTALACIONES DE UNIDADES DE SERVICIOS SANITARIOS</w:t>
            </w:r>
          </w:p>
        </w:tc>
      </w:tr>
      <w:tr w:rsidR="008F327F" w14:paraId="2EE32E8F" w14:textId="77777777">
        <w:trPr>
          <w:trHeight w:val="1370"/>
        </w:trPr>
        <w:tc>
          <w:tcPr>
            <w:tcW w:w="429" w:type="dxa"/>
          </w:tcPr>
          <w:p w14:paraId="7EB8248E" w14:textId="77777777" w:rsidR="008F327F" w:rsidRDefault="008F327F">
            <w:pPr>
              <w:pStyle w:val="TableParagraph"/>
              <w:rPr>
                <w:rFonts w:ascii="Times New Roman"/>
                <w:sz w:val="20"/>
              </w:rPr>
            </w:pPr>
          </w:p>
          <w:p w14:paraId="795F5C16" w14:textId="77777777" w:rsidR="008F327F" w:rsidRDefault="008F327F">
            <w:pPr>
              <w:pStyle w:val="TableParagraph"/>
              <w:rPr>
                <w:rFonts w:ascii="Times New Roman"/>
                <w:sz w:val="20"/>
              </w:rPr>
            </w:pPr>
          </w:p>
          <w:p w14:paraId="5A5CA59C" w14:textId="77777777" w:rsidR="008F327F" w:rsidRDefault="00627C0D">
            <w:pPr>
              <w:pStyle w:val="TableParagraph"/>
              <w:spacing w:before="135"/>
              <w:ind w:left="140"/>
              <w:rPr>
                <w:sz w:val="16"/>
              </w:rPr>
            </w:pPr>
            <w:r>
              <w:rPr>
                <w:color w:val="1F3D73"/>
                <w:sz w:val="16"/>
              </w:rPr>
              <w:t>19</w:t>
            </w:r>
          </w:p>
        </w:tc>
        <w:tc>
          <w:tcPr>
            <w:tcW w:w="710" w:type="dxa"/>
          </w:tcPr>
          <w:p w14:paraId="2F4A47FC" w14:textId="77777777" w:rsidR="008F327F" w:rsidRDefault="008F327F">
            <w:pPr>
              <w:pStyle w:val="TableParagraph"/>
              <w:rPr>
                <w:rFonts w:ascii="Times New Roman"/>
                <w:sz w:val="20"/>
              </w:rPr>
            </w:pPr>
          </w:p>
          <w:p w14:paraId="4FB8611E" w14:textId="77777777" w:rsidR="008F327F" w:rsidRDefault="008F327F">
            <w:pPr>
              <w:pStyle w:val="TableParagraph"/>
              <w:rPr>
                <w:rFonts w:ascii="Times New Roman"/>
                <w:sz w:val="20"/>
              </w:rPr>
            </w:pPr>
          </w:p>
          <w:p w14:paraId="6F729C2E" w14:textId="77777777" w:rsidR="008F327F" w:rsidRDefault="00627C0D">
            <w:pPr>
              <w:pStyle w:val="TableParagraph"/>
              <w:spacing w:before="135"/>
              <w:ind w:left="115" w:right="105"/>
              <w:jc w:val="center"/>
              <w:rPr>
                <w:sz w:val="16"/>
              </w:rPr>
            </w:pPr>
            <w:r>
              <w:rPr>
                <w:color w:val="1F3D73"/>
                <w:w w:val="110"/>
                <w:sz w:val="16"/>
              </w:rPr>
              <w:t>14026</w:t>
            </w:r>
          </w:p>
        </w:tc>
        <w:tc>
          <w:tcPr>
            <w:tcW w:w="1300" w:type="dxa"/>
          </w:tcPr>
          <w:p w14:paraId="1ADE7A36" w14:textId="78BF86E7" w:rsidR="008F327F" w:rsidRDefault="00627C0D">
            <w:pPr>
              <w:pStyle w:val="TableParagraph"/>
              <w:spacing w:before="120" w:line="232" w:lineRule="auto"/>
              <w:ind w:left="70" w:right="74"/>
              <w:rPr>
                <w:sz w:val="16"/>
              </w:rPr>
            </w:pPr>
            <w:r>
              <w:rPr>
                <w:color w:val="1F3D73"/>
                <w:w w:val="105"/>
                <w:sz w:val="16"/>
              </w:rPr>
              <w:t>Mejoramiento: Instalación de 600 unidad</w:t>
            </w:r>
            <w:r w:rsidR="002F345C">
              <w:rPr>
                <w:color w:val="1F3D73"/>
                <w:w w:val="105"/>
                <w:sz w:val="16"/>
              </w:rPr>
              <w:t>es de servicio sanitario 600 a nivel n</w:t>
            </w:r>
            <w:r>
              <w:rPr>
                <w:color w:val="1F3D73"/>
                <w:w w:val="105"/>
                <w:sz w:val="16"/>
              </w:rPr>
              <w:t>acional</w:t>
            </w:r>
          </w:p>
        </w:tc>
        <w:tc>
          <w:tcPr>
            <w:tcW w:w="992" w:type="dxa"/>
          </w:tcPr>
          <w:p w14:paraId="640339DD" w14:textId="77777777" w:rsidR="008F327F" w:rsidRDefault="008F327F">
            <w:pPr>
              <w:pStyle w:val="TableParagraph"/>
              <w:rPr>
                <w:rFonts w:ascii="Times New Roman"/>
                <w:sz w:val="20"/>
              </w:rPr>
            </w:pPr>
          </w:p>
          <w:p w14:paraId="6ACFC1BA" w14:textId="77777777" w:rsidR="008F327F" w:rsidRDefault="008F327F">
            <w:pPr>
              <w:pStyle w:val="TableParagraph"/>
              <w:spacing w:before="9"/>
              <w:rPr>
                <w:rFonts w:ascii="Times New Roman"/>
                <w:sz w:val="23"/>
              </w:rPr>
            </w:pPr>
          </w:p>
          <w:p w14:paraId="3F47F2BC" w14:textId="77777777" w:rsidR="008F327F" w:rsidRDefault="00627C0D">
            <w:pPr>
              <w:pStyle w:val="TableParagraph"/>
              <w:spacing w:line="232" w:lineRule="auto"/>
              <w:ind w:left="170" w:right="154" w:firstLine="51"/>
              <w:rPr>
                <w:sz w:val="16"/>
              </w:rPr>
            </w:pPr>
            <w:r>
              <w:rPr>
                <w:color w:val="1F3D73"/>
                <w:w w:val="105"/>
                <w:sz w:val="16"/>
              </w:rPr>
              <w:t xml:space="preserve">A Nivel </w:t>
            </w:r>
            <w:r>
              <w:rPr>
                <w:color w:val="1F3D73"/>
                <w:sz w:val="16"/>
              </w:rPr>
              <w:t>Nacional</w:t>
            </w:r>
          </w:p>
        </w:tc>
        <w:tc>
          <w:tcPr>
            <w:tcW w:w="1048" w:type="dxa"/>
            <w:gridSpan w:val="2"/>
          </w:tcPr>
          <w:p w14:paraId="4637DB02" w14:textId="77777777" w:rsidR="008F327F" w:rsidRDefault="008F327F">
            <w:pPr>
              <w:pStyle w:val="TableParagraph"/>
              <w:rPr>
                <w:rFonts w:ascii="Times New Roman"/>
                <w:sz w:val="20"/>
              </w:rPr>
            </w:pPr>
          </w:p>
          <w:p w14:paraId="67D9A4DB" w14:textId="77777777" w:rsidR="008F327F" w:rsidRDefault="008F327F">
            <w:pPr>
              <w:pStyle w:val="TableParagraph"/>
              <w:rPr>
                <w:rFonts w:ascii="Times New Roman"/>
                <w:sz w:val="20"/>
              </w:rPr>
            </w:pPr>
          </w:p>
          <w:p w14:paraId="23964A30" w14:textId="77777777" w:rsidR="008F327F" w:rsidRDefault="00627C0D">
            <w:pPr>
              <w:pStyle w:val="TableParagraph"/>
              <w:spacing w:before="135"/>
              <w:ind w:left="354" w:right="344"/>
              <w:jc w:val="center"/>
              <w:rPr>
                <w:sz w:val="16"/>
              </w:rPr>
            </w:pPr>
            <w:r>
              <w:rPr>
                <w:color w:val="1F3D73"/>
                <w:w w:val="125"/>
                <w:sz w:val="16"/>
              </w:rPr>
              <w:t>600</w:t>
            </w:r>
          </w:p>
        </w:tc>
        <w:tc>
          <w:tcPr>
            <w:tcW w:w="980" w:type="dxa"/>
          </w:tcPr>
          <w:p w14:paraId="57A8EB1A" w14:textId="77777777" w:rsidR="008F327F" w:rsidRDefault="008F327F">
            <w:pPr>
              <w:pStyle w:val="TableParagraph"/>
              <w:rPr>
                <w:rFonts w:ascii="Times New Roman"/>
                <w:sz w:val="20"/>
              </w:rPr>
            </w:pPr>
          </w:p>
          <w:p w14:paraId="06503238" w14:textId="77777777" w:rsidR="008F327F" w:rsidRDefault="008F327F">
            <w:pPr>
              <w:pStyle w:val="TableParagraph"/>
              <w:spacing w:before="9"/>
              <w:rPr>
                <w:rFonts w:ascii="Times New Roman"/>
                <w:sz w:val="23"/>
              </w:rPr>
            </w:pPr>
          </w:p>
          <w:p w14:paraId="4DA345CA" w14:textId="7D61F3C4" w:rsidR="008F327F" w:rsidRDefault="00627C0D">
            <w:pPr>
              <w:pStyle w:val="TableParagraph"/>
              <w:spacing w:line="232" w:lineRule="auto"/>
              <w:ind w:left="133" w:right="105" w:firstLine="256"/>
              <w:rPr>
                <w:sz w:val="16"/>
              </w:rPr>
            </w:pPr>
            <w:r>
              <w:rPr>
                <w:color w:val="1F3D73"/>
                <w:w w:val="105"/>
                <w:sz w:val="16"/>
              </w:rPr>
              <w:t xml:space="preserve">En </w:t>
            </w:r>
            <w:r w:rsidR="002F345C">
              <w:rPr>
                <w:color w:val="1F3D73"/>
                <w:w w:val="105"/>
                <w:sz w:val="16"/>
              </w:rPr>
              <w:t>ejecución</w:t>
            </w:r>
          </w:p>
        </w:tc>
        <w:tc>
          <w:tcPr>
            <w:tcW w:w="1476" w:type="dxa"/>
          </w:tcPr>
          <w:p w14:paraId="0BB9401C" w14:textId="77777777" w:rsidR="008F327F" w:rsidRDefault="008F327F">
            <w:pPr>
              <w:pStyle w:val="TableParagraph"/>
              <w:rPr>
                <w:rFonts w:ascii="Times New Roman"/>
                <w:sz w:val="20"/>
              </w:rPr>
            </w:pPr>
          </w:p>
          <w:p w14:paraId="5CDD30F6" w14:textId="77777777" w:rsidR="008F327F" w:rsidRDefault="008F327F">
            <w:pPr>
              <w:pStyle w:val="TableParagraph"/>
              <w:rPr>
                <w:rFonts w:ascii="Times New Roman"/>
                <w:sz w:val="20"/>
              </w:rPr>
            </w:pPr>
          </w:p>
          <w:p w14:paraId="2CAC2F73" w14:textId="77777777" w:rsidR="008F327F" w:rsidRDefault="00627C0D">
            <w:pPr>
              <w:pStyle w:val="TableParagraph"/>
              <w:spacing w:before="135"/>
              <w:ind w:left="117" w:right="107"/>
              <w:jc w:val="center"/>
              <w:rPr>
                <w:sz w:val="16"/>
              </w:rPr>
            </w:pPr>
            <w:r>
              <w:rPr>
                <w:color w:val="1F3D73"/>
                <w:w w:val="115"/>
                <w:sz w:val="16"/>
              </w:rPr>
              <w:t>15.000.000,00</w:t>
            </w:r>
          </w:p>
        </w:tc>
        <w:tc>
          <w:tcPr>
            <w:tcW w:w="1555" w:type="dxa"/>
          </w:tcPr>
          <w:p w14:paraId="64A51FB3" w14:textId="77777777" w:rsidR="008F327F" w:rsidRDefault="008F327F">
            <w:pPr>
              <w:pStyle w:val="TableParagraph"/>
              <w:rPr>
                <w:rFonts w:ascii="Times New Roman"/>
                <w:sz w:val="20"/>
              </w:rPr>
            </w:pPr>
          </w:p>
          <w:p w14:paraId="2DBDF676" w14:textId="77777777" w:rsidR="008F327F" w:rsidRDefault="008F327F">
            <w:pPr>
              <w:pStyle w:val="TableParagraph"/>
              <w:rPr>
                <w:rFonts w:ascii="Times New Roman"/>
                <w:sz w:val="20"/>
              </w:rPr>
            </w:pPr>
          </w:p>
          <w:p w14:paraId="6BA4DDF0" w14:textId="77777777" w:rsidR="008F327F" w:rsidRDefault="00627C0D">
            <w:pPr>
              <w:pStyle w:val="TableParagraph"/>
              <w:spacing w:before="135"/>
              <w:ind w:left="197" w:right="187"/>
              <w:jc w:val="center"/>
              <w:rPr>
                <w:sz w:val="16"/>
              </w:rPr>
            </w:pPr>
            <w:r>
              <w:rPr>
                <w:color w:val="1F3D73"/>
                <w:w w:val="115"/>
                <w:sz w:val="16"/>
              </w:rPr>
              <w:t>15.000.000,00</w:t>
            </w:r>
          </w:p>
        </w:tc>
      </w:tr>
      <w:tr w:rsidR="008F327F" w14:paraId="3776ACDE" w14:textId="77777777">
        <w:trPr>
          <w:trHeight w:val="421"/>
        </w:trPr>
        <w:tc>
          <w:tcPr>
            <w:tcW w:w="429" w:type="dxa"/>
            <w:tcBorders>
              <w:top w:val="nil"/>
              <w:left w:val="nil"/>
              <w:bottom w:val="nil"/>
              <w:right w:val="nil"/>
            </w:tcBorders>
            <w:shd w:val="clear" w:color="auto" w:fill="1F3D73"/>
          </w:tcPr>
          <w:p w14:paraId="5C7DECDA"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65F45D48"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6AAB772F" w14:textId="77777777" w:rsidR="008F327F" w:rsidRDefault="00627C0D">
            <w:pPr>
              <w:pStyle w:val="TableParagraph"/>
              <w:spacing w:before="121"/>
              <w:ind w:left="75"/>
              <w:rPr>
                <w:sz w:val="16"/>
              </w:rPr>
            </w:pPr>
            <w:r>
              <w:rPr>
                <w:color w:val="FFFFFF"/>
                <w:w w:val="110"/>
                <w:sz w:val="16"/>
              </w:rPr>
              <w:t>Sub-Total</w:t>
            </w:r>
          </w:p>
        </w:tc>
        <w:tc>
          <w:tcPr>
            <w:tcW w:w="992" w:type="dxa"/>
            <w:tcBorders>
              <w:top w:val="nil"/>
              <w:left w:val="nil"/>
              <w:bottom w:val="nil"/>
              <w:right w:val="nil"/>
            </w:tcBorders>
            <w:shd w:val="clear" w:color="auto" w:fill="1F3D73"/>
          </w:tcPr>
          <w:p w14:paraId="4F0832B8" w14:textId="77777777" w:rsidR="008F327F" w:rsidRDefault="008F327F">
            <w:pPr>
              <w:pStyle w:val="TableParagraph"/>
              <w:rPr>
                <w:rFonts w:ascii="Times New Roman"/>
                <w:sz w:val="16"/>
              </w:rPr>
            </w:pPr>
          </w:p>
        </w:tc>
        <w:tc>
          <w:tcPr>
            <w:tcW w:w="142" w:type="dxa"/>
            <w:tcBorders>
              <w:top w:val="nil"/>
              <w:left w:val="nil"/>
              <w:bottom w:val="nil"/>
              <w:right w:val="nil"/>
            </w:tcBorders>
            <w:shd w:val="clear" w:color="auto" w:fill="1F3D73"/>
          </w:tcPr>
          <w:p w14:paraId="088EA539"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63653028" w14:textId="77777777" w:rsidR="008F327F" w:rsidRDefault="00627C0D">
            <w:pPr>
              <w:pStyle w:val="TableParagraph"/>
              <w:spacing w:before="121"/>
              <w:ind w:left="238"/>
              <w:rPr>
                <w:sz w:val="16"/>
              </w:rPr>
            </w:pPr>
            <w:r>
              <w:rPr>
                <w:color w:val="FFFFFF"/>
                <w:w w:val="125"/>
                <w:sz w:val="16"/>
              </w:rPr>
              <w:t>600</w:t>
            </w:r>
          </w:p>
        </w:tc>
        <w:tc>
          <w:tcPr>
            <w:tcW w:w="980" w:type="dxa"/>
            <w:tcBorders>
              <w:top w:val="nil"/>
              <w:left w:val="nil"/>
              <w:bottom w:val="nil"/>
              <w:right w:val="nil"/>
            </w:tcBorders>
            <w:shd w:val="clear" w:color="auto" w:fill="1F3D73"/>
          </w:tcPr>
          <w:p w14:paraId="3BF54E11"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4CC0AC5B" w14:textId="77777777" w:rsidR="008F327F" w:rsidRDefault="00627C0D">
            <w:pPr>
              <w:pStyle w:val="TableParagraph"/>
              <w:spacing w:before="121"/>
              <w:ind w:left="50" w:right="40"/>
              <w:jc w:val="center"/>
              <w:rPr>
                <w:sz w:val="16"/>
              </w:rPr>
            </w:pPr>
            <w:r>
              <w:rPr>
                <w:color w:val="FFFFFF"/>
                <w:w w:val="115"/>
                <w:sz w:val="16"/>
              </w:rPr>
              <w:t>15.000.000,00</w:t>
            </w:r>
          </w:p>
        </w:tc>
        <w:tc>
          <w:tcPr>
            <w:tcW w:w="1555" w:type="dxa"/>
            <w:tcBorders>
              <w:top w:val="nil"/>
              <w:left w:val="nil"/>
              <w:bottom w:val="nil"/>
              <w:right w:val="nil"/>
            </w:tcBorders>
            <w:shd w:val="clear" w:color="auto" w:fill="1F3D73"/>
          </w:tcPr>
          <w:p w14:paraId="16A0F228" w14:textId="77777777" w:rsidR="008F327F" w:rsidRDefault="00627C0D">
            <w:pPr>
              <w:pStyle w:val="TableParagraph"/>
              <w:spacing w:before="121"/>
              <w:ind w:left="146" w:right="136"/>
              <w:jc w:val="center"/>
              <w:rPr>
                <w:sz w:val="16"/>
              </w:rPr>
            </w:pPr>
            <w:r>
              <w:rPr>
                <w:color w:val="FFFFFF"/>
                <w:w w:val="115"/>
                <w:sz w:val="16"/>
              </w:rPr>
              <w:t>15.000.000,00</w:t>
            </w:r>
          </w:p>
        </w:tc>
      </w:tr>
      <w:tr w:rsidR="008F327F" w14:paraId="4E8395D8" w14:textId="77777777">
        <w:trPr>
          <w:trHeight w:val="395"/>
        </w:trPr>
        <w:tc>
          <w:tcPr>
            <w:tcW w:w="8490" w:type="dxa"/>
            <w:gridSpan w:val="9"/>
            <w:shd w:val="clear" w:color="auto" w:fill="D9E0F1"/>
          </w:tcPr>
          <w:p w14:paraId="5ED28D4C" w14:textId="77777777" w:rsidR="008F327F" w:rsidRDefault="00627C0D">
            <w:pPr>
              <w:pStyle w:val="TableParagraph"/>
              <w:spacing w:before="109"/>
              <w:ind w:left="1398" w:right="1388"/>
              <w:jc w:val="center"/>
              <w:rPr>
                <w:rFonts w:ascii="Calibri" w:hAnsi="Calibri"/>
                <w:b/>
                <w:sz w:val="16"/>
              </w:rPr>
            </w:pPr>
            <w:r>
              <w:rPr>
                <w:rFonts w:ascii="Calibri" w:hAnsi="Calibri"/>
                <w:b/>
                <w:color w:val="1F3D73"/>
                <w:w w:val="125"/>
                <w:sz w:val="16"/>
              </w:rPr>
              <w:t>PROGRAMA SUSTITUCION DE CARBON Y LEÑA</w:t>
            </w:r>
          </w:p>
        </w:tc>
      </w:tr>
      <w:tr w:rsidR="008F327F" w14:paraId="01AAB8CC" w14:textId="77777777">
        <w:trPr>
          <w:trHeight w:val="1551"/>
        </w:trPr>
        <w:tc>
          <w:tcPr>
            <w:tcW w:w="429" w:type="dxa"/>
          </w:tcPr>
          <w:p w14:paraId="29185543" w14:textId="77777777" w:rsidR="008F327F" w:rsidRDefault="008F327F">
            <w:pPr>
              <w:pStyle w:val="TableParagraph"/>
              <w:rPr>
                <w:rFonts w:ascii="Times New Roman"/>
                <w:sz w:val="20"/>
              </w:rPr>
            </w:pPr>
          </w:p>
          <w:p w14:paraId="258BC45B" w14:textId="77777777" w:rsidR="008F327F" w:rsidRDefault="008F327F">
            <w:pPr>
              <w:pStyle w:val="TableParagraph"/>
              <w:rPr>
                <w:rFonts w:ascii="Times New Roman"/>
                <w:sz w:val="20"/>
              </w:rPr>
            </w:pPr>
          </w:p>
          <w:p w14:paraId="7DF8A8CD" w14:textId="77777777" w:rsidR="008F327F" w:rsidRDefault="008F327F">
            <w:pPr>
              <w:pStyle w:val="TableParagraph"/>
              <w:spacing w:before="7"/>
              <w:rPr>
                <w:rFonts w:ascii="Times New Roman"/>
                <w:sz w:val="19"/>
              </w:rPr>
            </w:pPr>
          </w:p>
          <w:p w14:paraId="4770C732" w14:textId="77777777" w:rsidR="008F327F" w:rsidRDefault="00627C0D">
            <w:pPr>
              <w:pStyle w:val="TableParagraph"/>
              <w:ind w:left="119"/>
              <w:rPr>
                <w:sz w:val="16"/>
              </w:rPr>
            </w:pPr>
            <w:r>
              <w:rPr>
                <w:color w:val="1F3D73"/>
                <w:w w:val="120"/>
                <w:sz w:val="16"/>
              </w:rPr>
              <w:t>20</w:t>
            </w:r>
          </w:p>
        </w:tc>
        <w:tc>
          <w:tcPr>
            <w:tcW w:w="710" w:type="dxa"/>
          </w:tcPr>
          <w:p w14:paraId="4C96936B" w14:textId="77777777" w:rsidR="008F327F" w:rsidRDefault="008F327F">
            <w:pPr>
              <w:pStyle w:val="TableParagraph"/>
              <w:rPr>
                <w:rFonts w:ascii="Times New Roman"/>
                <w:sz w:val="20"/>
              </w:rPr>
            </w:pPr>
          </w:p>
          <w:p w14:paraId="47A249EF" w14:textId="77777777" w:rsidR="008F327F" w:rsidRDefault="008F327F">
            <w:pPr>
              <w:pStyle w:val="TableParagraph"/>
              <w:rPr>
                <w:rFonts w:ascii="Times New Roman"/>
                <w:sz w:val="20"/>
              </w:rPr>
            </w:pPr>
          </w:p>
          <w:p w14:paraId="37FB3C67" w14:textId="77777777" w:rsidR="008F327F" w:rsidRDefault="008F327F">
            <w:pPr>
              <w:pStyle w:val="TableParagraph"/>
              <w:spacing w:before="7"/>
              <w:rPr>
                <w:rFonts w:ascii="Times New Roman"/>
                <w:sz w:val="19"/>
              </w:rPr>
            </w:pPr>
          </w:p>
          <w:p w14:paraId="3C490872" w14:textId="77777777" w:rsidR="008F327F" w:rsidRDefault="00627C0D">
            <w:pPr>
              <w:pStyle w:val="TableParagraph"/>
              <w:ind w:left="115" w:right="105"/>
              <w:jc w:val="center"/>
              <w:rPr>
                <w:sz w:val="16"/>
              </w:rPr>
            </w:pPr>
            <w:r>
              <w:rPr>
                <w:color w:val="1F3D73"/>
                <w:w w:val="105"/>
                <w:sz w:val="16"/>
              </w:rPr>
              <w:t>14027</w:t>
            </w:r>
          </w:p>
        </w:tc>
        <w:tc>
          <w:tcPr>
            <w:tcW w:w="1300" w:type="dxa"/>
          </w:tcPr>
          <w:p w14:paraId="58D5CCC3" w14:textId="09FCE4BE" w:rsidR="008F327F" w:rsidRDefault="00627C0D">
            <w:pPr>
              <w:pStyle w:val="TableParagraph"/>
              <w:spacing w:before="115" w:line="232" w:lineRule="auto"/>
              <w:ind w:left="70" w:right="4"/>
              <w:rPr>
                <w:sz w:val="16"/>
              </w:rPr>
            </w:pPr>
            <w:r>
              <w:rPr>
                <w:color w:val="1F3D73"/>
                <w:w w:val="105"/>
                <w:sz w:val="16"/>
              </w:rPr>
              <w:t>Mejoramiento: Sustituc</w:t>
            </w:r>
            <w:r w:rsidR="002F345C">
              <w:rPr>
                <w:color w:val="1F3D73"/>
                <w:w w:val="105"/>
                <w:sz w:val="16"/>
              </w:rPr>
              <w:t>ión de 2,885 carbón y leña por estufas y tanques de gas a nivel n</w:t>
            </w:r>
            <w:r>
              <w:rPr>
                <w:color w:val="1F3D73"/>
                <w:w w:val="105"/>
                <w:sz w:val="16"/>
              </w:rPr>
              <w:t>acional</w:t>
            </w:r>
          </w:p>
        </w:tc>
        <w:tc>
          <w:tcPr>
            <w:tcW w:w="992" w:type="dxa"/>
          </w:tcPr>
          <w:p w14:paraId="1D1D3C65" w14:textId="77777777" w:rsidR="008F327F" w:rsidRDefault="008F327F">
            <w:pPr>
              <w:pStyle w:val="TableParagraph"/>
              <w:rPr>
                <w:rFonts w:ascii="Times New Roman"/>
                <w:sz w:val="20"/>
              </w:rPr>
            </w:pPr>
          </w:p>
          <w:p w14:paraId="05A2A338" w14:textId="77777777" w:rsidR="008F327F" w:rsidRDefault="008F327F">
            <w:pPr>
              <w:pStyle w:val="TableParagraph"/>
              <w:rPr>
                <w:rFonts w:ascii="Times New Roman"/>
                <w:sz w:val="20"/>
              </w:rPr>
            </w:pPr>
          </w:p>
          <w:p w14:paraId="4B5C5B7B" w14:textId="77777777" w:rsidR="008F327F" w:rsidRDefault="00627C0D">
            <w:pPr>
              <w:pStyle w:val="TableParagraph"/>
              <w:spacing w:before="135" w:line="232" w:lineRule="auto"/>
              <w:ind w:left="170" w:right="154" w:firstLine="51"/>
              <w:rPr>
                <w:sz w:val="16"/>
              </w:rPr>
            </w:pPr>
            <w:r>
              <w:rPr>
                <w:color w:val="1F3D73"/>
                <w:w w:val="105"/>
                <w:sz w:val="16"/>
              </w:rPr>
              <w:t xml:space="preserve">A Nivel </w:t>
            </w:r>
            <w:r>
              <w:rPr>
                <w:color w:val="1F3D73"/>
                <w:sz w:val="16"/>
              </w:rPr>
              <w:t>Nacional</w:t>
            </w:r>
          </w:p>
        </w:tc>
        <w:tc>
          <w:tcPr>
            <w:tcW w:w="1048" w:type="dxa"/>
            <w:gridSpan w:val="2"/>
          </w:tcPr>
          <w:p w14:paraId="312E6A1B" w14:textId="77777777" w:rsidR="008F327F" w:rsidRDefault="008F327F">
            <w:pPr>
              <w:pStyle w:val="TableParagraph"/>
              <w:rPr>
                <w:rFonts w:ascii="Times New Roman"/>
                <w:sz w:val="20"/>
              </w:rPr>
            </w:pPr>
          </w:p>
          <w:p w14:paraId="5CA96147" w14:textId="77777777" w:rsidR="008F327F" w:rsidRDefault="008F327F">
            <w:pPr>
              <w:pStyle w:val="TableParagraph"/>
              <w:rPr>
                <w:rFonts w:ascii="Times New Roman"/>
                <w:sz w:val="20"/>
              </w:rPr>
            </w:pPr>
          </w:p>
          <w:p w14:paraId="6905C7F8" w14:textId="77777777" w:rsidR="008F327F" w:rsidRDefault="008F327F">
            <w:pPr>
              <w:pStyle w:val="TableParagraph"/>
              <w:spacing w:before="7"/>
              <w:rPr>
                <w:rFonts w:ascii="Times New Roman"/>
                <w:sz w:val="19"/>
              </w:rPr>
            </w:pPr>
          </w:p>
          <w:p w14:paraId="1DD55381" w14:textId="77777777" w:rsidR="008F327F" w:rsidRDefault="00627C0D">
            <w:pPr>
              <w:pStyle w:val="TableParagraph"/>
              <w:ind w:left="331"/>
              <w:rPr>
                <w:sz w:val="16"/>
              </w:rPr>
            </w:pPr>
            <w:r>
              <w:rPr>
                <w:color w:val="1F3D73"/>
                <w:w w:val="105"/>
                <w:sz w:val="16"/>
              </w:rPr>
              <w:t>2.885</w:t>
            </w:r>
          </w:p>
        </w:tc>
        <w:tc>
          <w:tcPr>
            <w:tcW w:w="980" w:type="dxa"/>
          </w:tcPr>
          <w:p w14:paraId="1BF1509C" w14:textId="77777777" w:rsidR="008F327F" w:rsidRDefault="008F327F">
            <w:pPr>
              <w:pStyle w:val="TableParagraph"/>
              <w:rPr>
                <w:rFonts w:ascii="Times New Roman"/>
                <w:sz w:val="20"/>
              </w:rPr>
            </w:pPr>
          </w:p>
          <w:p w14:paraId="13AE34DC" w14:textId="77777777" w:rsidR="008F327F" w:rsidRDefault="008F327F">
            <w:pPr>
              <w:pStyle w:val="TableParagraph"/>
              <w:rPr>
                <w:rFonts w:ascii="Times New Roman"/>
                <w:sz w:val="20"/>
              </w:rPr>
            </w:pPr>
          </w:p>
          <w:p w14:paraId="1D2E9AA4" w14:textId="5428C73F" w:rsidR="008F327F" w:rsidRDefault="00627C0D">
            <w:pPr>
              <w:pStyle w:val="TableParagraph"/>
              <w:spacing w:before="135" w:line="232" w:lineRule="auto"/>
              <w:ind w:left="133" w:right="105" w:firstLine="256"/>
              <w:rPr>
                <w:sz w:val="16"/>
              </w:rPr>
            </w:pPr>
            <w:r>
              <w:rPr>
                <w:color w:val="1F3D73"/>
                <w:w w:val="105"/>
                <w:sz w:val="16"/>
              </w:rPr>
              <w:t xml:space="preserve">En </w:t>
            </w:r>
            <w:r w:rsidR="002F345C">
              <w:rPr>
                <w:color w:val="1F3D73"/>
                <w:w w:val="105"/>
                <w:sz w:val="16"/>
              </w:rPr>
              <w:t>ejecución</w:t>
            </w:r>
          </w:p>
        </w:tc>
        <w:tc>
          <w:tcPr>
            <w:tcW w:w="1476" w:type="dxa"/>
          </w:tcPr>
          <w:p w14:paraId="1FEF3A54" w14:textId="77777777" w:rsidR="008F327F" w:rsidRDefault="008F327F">
            <w:pPr>
              <w:pStyle w:val="TableParagraph"/>
              <w:rPr>
                <w:rFonts w:ascii="Times New Roman"/>
                <w:sz w:val="20"/>
              </w:rPr>
            </w:pPr>
          </w:p>
          <w:p w14:paraId="379D7D8F" w14:textId="77777777" w:rsidR="008F327F" w:rsidRDefault="008F327F">
            <w:pPr>
              <w:pStyle w:val="TableParagraph"/>
              <w:rPr>
                <w:rFonts w:ascii="Times New Roman"/>
                <w:sz w:val="20"/>
              </w:rPr>
            </w:pPr>
          </w:p>
          <w:p w14:paraId="2FE6B702" w14:textId="77777777" w:rsidR="008F327F" w:rsidRDefault="008F327F">
            <w:pPr>
              <w:pStyle w:val="TableParagraph"/>
              <w:spacing w:before="7"/>
              <w:rPr>
                <w:rFonts w:ascii="Times New Roman"/>
                <w:sz w:val="19"/>
              </w:rPr>
            </w:pPr>
          </w:p>
          <w:p w14:paraId="41079C52" w14:textId="77777777" w:rsidR="008F327F" w:rsidRDefault="00627C0D">
            <w:pPr>
              <w:pStyle w:val="TableParagraph"/>
              <w:ind w:left="117" w:right="107"/>
              <w:jc w:val="center"/>
              <w:rPr>
                <w:sz w:val="16"/>
              </w:rPr>
            </w:pPr>
            <w:r>
              <w:rPr>
                <w:color w:val="1F3D73"/>
                <w:w w:val="115"/>
                <w:sz w:val="16"/>
              </w:rPr>
              <w:t>15.000.000,00</w:t>
            </w:r>
          </w:p>
        </w:tc>
        <w:tc>
          <w:tcPr>
            <w:tcW w:w="1555" w:type="dxa"/>
          </w:tcPr>
          <w:p w14:paraId="5C04D266" w14:textId="77777777" w:rsidR="008F327F" w:rsidRDefault="008F327F">
            <w:pPr>
              <w:pStyle w:val="TableParagraph"/>
              <w:rPr>
                <w:rFonts w:ascii="Times New Roman"/>
                <w:sz w:val="20"/>
              </w:rPr>
            </w:pPr>
          </w:p>
          <w:p w14:paraId="40088060" w14:textId="77777777" w:rsidR="008F327F" w:rsidRDefault="008F327F">
            <w:pPr>
              <w:pStyle w:val="TableParagraph"/>
              <w:rPr>
                <w:rFonts w:ascii="Times New Roman"/>
                <w:sz w:val="20"/>
              </w:rPr>
            </w:pPr>
          </w:p>
          <w:p w14:paraId="2131BD3E" w14:textId="77777777" w:rsidR="008F327F" w:rsidRDefault="008F327F">
            <w:pPr>
              <w:pStyle w:val="TableParagraph"/>
              <w:spacing w:before="7"/>
              <w:rPr>
                <w:rFonts w:ascii="Times New Roman"/>
                <w:sz w:val="19"/>
              </w:rPr>
            </w:pPr>
          </w:p>
          <w:p w14:paraId="0C35A940" w14:textId="77777777" w:rsidR="008F327F" w:rsidRDefault="00627C0D">
            <w:pPr>
              <w:pStyle w:val="TableParagraph"/>
              <w:ind w:left="197" w:right="187"/>
              <w:jc w:val="center"/>
              <w:rPr>
                <w:sz w:val="16"/>
              </w:rPr>
            </w:pPr>
            <w:r>
              <w:rPr>
                <w:color w:val="1F3D73"/>
                <w:w w:val="115"/>
                <w:sz w:val="16"/>
              </w:rPr>
              <w:t>15.000.000,00</w:t>
            </w:r>
          </w:p>
        </w:tc>
      </w:tr>
      <w:tr w:rsidR="008F327F" w14:paraId="67F45D69" w14:textId="77777777">
        <w:trPr>
          <w:trHeight w:val="424"/>
        </w:trPr>
        <w:tc>
          <w:tcPr>
            <w:tcW w:w="429" w:type="dxa"/>
            <w:tcBorders>
              <w:top w:val="nil"/>
              <w:left w:val="nil"/>
              <w:bottom w:val="nil"/>
              <w:right w:val="nil"/>
            </w:tcBorders>
            <w:shd w:val="clear" w:color="auto" w:fill="1F3D73"/>
          </w:tcPr>
          <w:p w14:paraId="0D801499" w14:textId="77777777" w:rsidR="008F327F" w:rsidRDefault="008F327F">
            <w:pPr>
              <w:pStyle w:val="TableParagraph"/>
              <w:rPr>
                <w:rFonts w:ascii="Times New Roman"/>
                <w:sz w:val="16"/>
              </w:rPr>
            </w:pPr>
          </w:p>
        </w:tc>
        <w:tc>
          <w:tcPr>
            <w:tcW w:w="710" w:type="dxa"/>
            <w:tcBorders>
              <w:top w:val="nil"/>
              <w:left w:val="nil"/>
              <w:bottom w:val="nil"/>
              <w:right w:val="nil"/>
            </w:tcBorders>
            <w:shd w:val="clear" w:color="auto" w:fill="1F3D73"/>
          </w:tcPr>
          <w:p w14:paraId="05A2E4B0" w14:textId="77777777" w:rsidR="008F327F" w:rsidRDefault="008F327F">
            <w:pPr>
              <w:pStyle w:val="TableParagraph"/>
              <w:rPr>
                <w:rFonts w:ascii="Times New Roman"/>
                <w:sz w:val="16"/>
              </w:rPr>
            </w:pPr>
          </w:p>
        </w:tc>
        <w:tc>
          <w:tcPr>
            <w:tcW w:w="1300" w:type="dxa"/>
            <w:tcBorders>
              <w:top w:val="nil"/>
              <w:left w:val="nil"/>
              <w:bottom w:val="nil"/>
              <w:right w:val="nil"/>
            </w:tcBorders>
            <w:shd w:val="clear" w:color="auto" w:fill="1F3D73"/>
          </w:tcPr>
          <w:p w14:paraId="552BF9C5" w14:textId="77777777" w:rsidR="008F327F" w:rsidRDefault="00627C0D">
            <w:pPr>
              <w:pStyle w:val="TableParagraph"/>
              <w:spacing w:before="123"/>
              <w:ind w:left="75"/>
              <w:rPr>
                <w:sz w:val="16"/>
              </w:rPr>
            </w:pPr>
            <w:r>
              <w:rPr>
                <w:color w:val="FFFFFF"/>
                <w:w w:val="110"/>
                <w:sz w:val="16"/>
              </w:rPr>
              <w:t>Sub-Total</w:t>
            </w:r>
          </w:p>
        </w:tc>
        <w:tc>
          <w:tcPr>
            <w:tcW w:w="992" w:type="dxa"/>
            <w:tcBorders>
              <w:top w:val="nil"/>
              <w:left w:val="nil"/>
              <w:bottom w:val="nil"/>
              <w:right w:val="nil"/>
            </w:tcBorders>
            <w:shd w:val="clear" w:color="auto" w:fill="1F3D73"/>
          </w:tcPr>
          <w:p w14:paraId="1319DF7F" w14:textId="77777777" w:rsidR="008F327F" w:rsidRDefault="008F327F">
            <w:pPr>
              <w:pStyle w:val="TableParagraph"/>
              <w:rPr>
                <w:rFonts w:ascii="Times New Roman"/>
                <w:sz w:val="16"/>
              </w:rPr>
            </w:pPr>
          </w:p>
        </w:tc>
        <w:tc>
          <w:tcPr>
            <w:tcW w:w="142" w:type="dxa"/>
            <w:tcBorders>
              <w:top w:val="nil"/>
              <w:left w:val="nil"/>
              <w:bottom w:val="nil"/>
              <w:right w:val="nil"/>
            </w:tcBorders>
            <w:shd w:val="clear" w:color="auto" w:fill="1F3D73"/>
          </w:tcPr>
          <w:p w14:paraId="629FD850" w14:textId="77777777" w:rsidR="008F327F" w:rsidRDefault="008F327F">
            <w:pPr>
              <w:pStyle w:val="TableParagraph"/>
              <w:rPr>
                <w:rFonts w:ascii="Times New Roman"/>
                <w:sz w:val="16"/>
              </w:rPr>
            </w:pPr>
          </w:p>
        </w:tc>
        <w:tc>
          <w:tcPr>
            <w:tcW w:w="906" w:type="dxa"/>
            <w:tcBorders>
              <w:top w:val="nil"/>
              <w:left w:val="nil"/>
              <w:bottom w:val="nil"/>
              <w:right w:val="nil"/>
            </w:tcBorders>
            <w:shd w:val="clear" w:color="auto" w:fill="1F3D73"/>
          </w:tcPr>
          <w:p w14:paraId="293A525A" w14:textId="77777777" w:rsidR="008F327F" w:rsidRDefault="00627C0D">
            <w:pPr>
              <w:pStyle w:val="TableParagraph"/>
              <w:spacing w:before="123"/>
              <w:ind w:left="194"/>
              <w:rPr>
                <w:sz w:val="16"/>
              </w:rPr>
            </w:pPr>
            <w:r>
              <w:rPr>
                <w:color w:val="FFFFFF"/>
                <w:w w:val="105"/>
                <w:sz w:val="16"/>
              </w:rPr>
              <w:t>2.885</w:t>
            </w:r>
          </w:p>
        </w:tc>
        <w:tc>
          <w:tcPr>
            <w:tcW w:w="980" w:type="dxa"/>
            <w:tcBorders>
              <w:top w:val="nil"/>
              <w:left w:val="nil"/>
              <w:bottom w:val="nil"/>
              <w:right w:val="nil"/>
            </w:tcBorders>
            <w:shd w:val="clear" w:color="auto" w:fill="1F3D73"/>
          </w:tcPr>
          <w:p w14:paraId="3D75FFA4" w14:textId="77777777" w:rsidR="008F327F" w:rsidRDefault="008F327F">
            <w:pPr>
              <w:pStyle w:val="TableParagraph"/>
              <w:rPr>
                <w:rFonts w:ascii="Times New Roman"/>
                <w:sz w:val="16"/>
              </w:rPr>
            </w:pPr>
          </w:p>
        </w:tc>
        <w:tc>
          <w:tcPr>
            <w:tcW w:w="1476" w:type="dxa"/>
            <w:tcBorders>
              <w:top w:val="nil"/>
              <w:left w:val="nil"/>
              <w:bottom w:val="nil"/>
              <w:right w:val="nil"/>
            </w:tcBorders>
            <w:shd w:val="clear" w:color="auto" w:fill="1F3D73"/>
          </w:tcPr>
          <w:p w14:paraId="72DD1236" w14:textId="77777777" w:rsidR="008F327F" w:rsidRDefault="00627C0D">
            <w:pPr>
              <w:pStyle w:val="TableParagraph"/>
              <w:spacing w:before="123"/>
              <w:ind w:left="50" w:right="40"/>
              <w:jc w:val="center"/>
              <w:rPr>
                <w:sz w:val="16"/>
              </w:rPr>
            </w:pPr>
            <w:r>
              <w:rPr>
                <w:color w:val="FFFFFF"/>
                <w:w w:val="115"/>
                <w:sz w:val="16"/>
              </w:rPr>
              <w:t>15.000.000,00</w:t>
            </w:r>
          </w:p>
        </w:tc>
        <w:tc>
          <w:tcPr>
            <w:tcW w:w="1555" w:type="dxa"/>
            <w:tcBorders>
              <w:top w:val="nil"/>
              <w:left w:val="nil"/>
              <w:bottom w:val="nil"/>
              <w:right w:val="nil"/>
            </w:tcBorders>
            <w:shd w:val="clear" w:color="auto" w:fill="1F3D73"/>
          </w:tcPr>
          <w:p w14:paraId="2610A771" w14:textId="77777777" w:rsidR="008F327F" w:rsidRDefault="00627C0D">
            <w:pPr>
              <w:pStyle w:val="TableParagraph"/>
              <w:spacing w:before="123"/>
              <w:ind w:left="146" w:right="136"/>
              <w:jc w:val="center"/>
              <w:rPr>
                <w:sz w:val="16"/>
              </w:rPr>
            </w:pPr>
            <w:r>
              <w:rPr>
                <w:color w:val="FFFFFF"/>
                <w:w w:val="115"/>
                <w:sz w:val="16"/>
              </w:rPr>
              <w:t>15.000.000,00</w:t>
            </w:r>
          </w:p>
        </w:tc>
      </w:tr>
      <w:tr w:rsidR="008F327F" w14:paraId="27C91646" w14:textId="77777777">
        <w:trPr>
          <w:trHeight w:val="395"/>
        </w:trPr>
        <w:tc>
          <w:tcPr>
            <w:tcW w:w="429" w:type="dxa"/>
            <w:shd w:val="clear" w:color="auto" w:fill="D9E0F1"/>
          </w:tcPr>
          <w:p w14:paraId="24B06A4D" w14:textId="77777777" w:rsidR="008F327F" w:rsidRDefault="008F327F">
            <w:pPr>
              <w:pStyle w:val="TableParagraph"/>
              <w:rPr>
                <w:rFonts w:ascii="Times New Roman"/>
                <w:sz w:val="16"/>
              </w:rPr>
            </w:pPr>
          </w:p>
        </w:tc>
        <w:tc>
          <w:tcPr>
            <w:tcW w:w="710" w:type="dxa"/>
            <w:shd w:val="clear" w:color="auto" w:fill="D9E0F1"/>
          </w:tcPr>
          <w:p w14:paraId="1EEAC7B1" w14:textId="77777777" w:rsidR="008F327F" w:rsidRDefault="008F327F">
            <w:pPr>
              <w:pStyle w:val="TableParagraph"/>
              <w:rPr>
                <w:rFonts w:ascii="Times New Roman"/>
                <w:sz w:val="16"/>
              </w:rPr>
            </w:pPr>
          </w:p>
        </w:tc>
        <w:tc>
          <w:tcPr>
            <w:tcW w:w="1300" w:type="dxa"/>
            <w:shd w:val="clear" w:color="auto" w:fill="D9E0F1"/>
          </w:tcPr>
          <w:p w14:paraId="2FFBA23A" w14:textId="77777777" w:rsidR="008F327F" w:rsidRDefault="00627C0D">
            <w:pPr>
              <w:pStyle w:val="TableParagraph"/>
              <w:spacing w:before="109"/>
              <w:ind w:left="70"/>
              <w:rPr>
                <w:rFonts w:ascii="Calibri"/>
                <w:b/>
                <w:sz w:val="16"/>
              </w:rPr>
            </w:pPr>
            <w:r>
              <w:rPr>
                <w:rFonts w:ascii="Calibri"/>
                <w:b/>
                <w:color w:val="1F3D73"/>
                <w:w w:val="120"/>
                <w:sz w:val="16"/>
              </w:rPr>
              <w:t>Tota General</w:t>
            </w:r>
          </w:p>
        </w:tc>
        <w:tc>
          <w:tcPr>
            <w:tcW w:w="992" w:type="dxa"/>
            <w:shd w:val="clear" w:color="auto" w:fill="D9E0F1"/>
          </w:tcPr>
          <w:p w14:paraId="638B4523" w14:textId="77777777" w:rsidR="008F327F" w:rsidRDefault="008F327F">
            <w:pPr>
              <w:pStyle w:val="TableParagraph"/>
              <w:rPr>
                <w:rFonts w:ascii="Times New Roman"/>
                <w:sz w:val="16"/>
              </w:rPr>
            </w:pPr>
          </w:p>
        </w:tc>
        <w:tc>
          <w:tcPr>
            <w:tcW w:w="1048" w:type="dxa"/>
            <w:gridSpan w:val="2"/>
            <w:shd w:val="clear" w:color="auto" w:fill="D9E0F1"/>
          </w:tcPr>
          <w:p w14:paraId="70E84726" w14:textId="77777777" w:rsidR="008F327F" w:rsidRDefault="00627C0D">
            <w:pPr>
              <w:pStyle w:val="TableParagraph"/>
              <w:spacing w:before="109"/>
              <w:ind w:left="253"/>
              <w:rPr>
                <w:rFonts w:ascii="Calibri"/>
                <w:b/>
                <w:sz w:val="16"/>
              </w:rPr>
            </w:pPr>
            <w:r>
              <w:rPr>
                <w:rFonts w:ascii="Calibri"/>
                <w:b/>
                <w:color w:val="1F3D73"/>
                <w:w w:val="120"/>
                <w:sz w:val="16"/>
              </w:rPr>
              <w:t>31.405</w:t>
            </w:r>
          </w:p>
        </w:tc>
        <w:tc>
          <w:tcPr>
            <w:tcW w:w="980" w:type="dxa"/>
            <w:shd w:val="clear" w:color="auto" w:fill="D9E0F1"/>
          </w:tcPr>
          <w:p w14:paraId="19FE6B2D" w14:textId="77777777" w:rsidR="008F327F" w:rsidRDefault="008F327F">
            <w:pPr>
              <w:pStyle w:val="TableParagraph"/>
              <w:rPr>
                <w:rFonts w:ascii="Times New Roman"/>
                <w:sz w:val="16"/>
              </w:rPr>
            </w:pPr>
          </w:p>
        </w:tc>
        <w:tc>
          <w:tcPr>
            <w:tcW w:w="1476" w:type="dxa"/>
            <w:shd w:val="clear" w:color="auto" w:fill="D9E0F1"/>
          </w:tcPr>
          <w:p w14:paraId="50626641" w14:textId="77777777" w:rsidR="008F327F" w:rsidRDefault="00627C0D">
            <w:pPr>
              <w:pStyle w:val="TableParagraph"/>
              <w:spacing w:before="109"/>
              <w:ind w:left="117" w:right="108"/>
              <w:jc w:val="center"/>
              <w:rPr>
                <w:rFonts w:ascii="Calibri"/>
                <w:b/>
                <w:sz w:val="16"/>
              </w:rPr>
            </w:pPr>
            <w:r>
              <w:rPr>
                <w:rFonts w:ascii="Calibri"/>
                <w:b/>
                <w:color w:val="1F3D73"/>
                <w:w w:val="120"/>
                <w:sz w:val="16"/>
              </w:rPr>
              <w:t>5.289.877.914</w:t>
            </w:r>
          </w:p>
        </w:tc>
        <w:tc>
          <w:tcPr>
            <w:tcW w:w="1555" w:type="dxa"/>
            <w:shd w:val="clear" w:color="auto" w:fill="D9E0F1"/>
          </w:tcPr>
          <w:p w14:paraId="69F99B56" w14:textId="77777777" w:rsidR="008F327F" w:rsidRDefault="00627C0D">
            <w:pPr>
              <w:pStyle w:val="TableParagraph"/>
              <w:spacing w:before="109"/>
              <w:ind w:left="197" w:right="188"/>
              <w:jc w:val="center"/>
              <w:rPr>
                <w:rFonts w:ascii="Calibri"/>
                <w:b/>
                <w:sz w:val="16"/>
              </w:rPr>
            </w:pPr>
            <w:r>
              <w:rPr>
                <w:rFonts w:ascii="Calibri"/>
                <w:b/>
                <w:color w:val="1F3D73"/>
                <w:w w:val="115"/>
                <w:sz w:val="16"/>
              </w:rPr>
              <w:t>6.618.631.185</w:t>
            </w:r>
          </w:p>
        </w:tc>
      </w:tr>
    </w:tbl>
    <w:p w14:paraId="686841B6" w14:textId="77777777" w:rsidR="008F327F" w:rsidRDefault="008F327F">
      <w:pPr>
        <w:jc w:val="center"/>
        <w:rPr>
          <w:rFonts w:ascii="Calibri"/>
          <w:sz w:val="16"/>
        </w:rPr>
      </w:pPr>
    </w:p>
    <w:p w14:paraId="62E4B3DE" w14:textId="77777777" w:rsidR="00B96EE4" w:rsidRDefault="00B96EE4">
      <w:pPr>
        <w:jc w:val="center"/>
        <w:rPr>
          <w:rFonts w:ascii="Calibri"/>
          <w:sz w:val="16"/>
        </w:rPr>
      </w:pPr>
    </w:p>
    <w:p w14:paraId="7AD5325F" w14:textId="77777777" w:rsidR="00B96EE4" w:rsidRDefault="00B96EE4">
      <w:pPr>
        <w:jc w:val="center"/>
        <w:rPr>
          <w:rFonts w:ascii="Calibri"/>
          <w:sz w:val="16"/>
        </w:rPr>
      </w:pPr>
    </w:p>
    <w:p w14:paraId="5FFA67D6" w14:textId="77777777" w:rsidR="00B96EE4" w:rsidRPr="00B96EE4" w:rsidRDefault="00B96EE4">
      <w:pPr>
        <w:jc w:val="center"/>
        <w:rPr>
          <w:rFonts w:ascii="Calibri"/>
          <w:sz w:val="16"/>
          <w:lang w:val="es-DO"/>
        </w:rPr>
        <w:sectPr w:rsidR="00B96EE4" w:rsidRPr="00B96EE4">
          <w:pgSz w:w="12240" w:h="15840"/>
          <w:pgMar w:top="1500" w:right="900" w:bottom="800" w:left="1100" w:header="0" w:footer="607" w:gutter="0"/>
          <w:cols w:space="720"/>
        </w:sectPr>
      </w:pPr>
    </w:p>
    <w:p w14:paraId="72967CA4" w14:textId="3B60ADE0" w:rsidR="00B96EE4" w:rsidRPr="00B96EE4" w:rsidRDefault="00B96EE4" w:rsidP="00B96EE4">
      <w:pPr>
        <w:pStyle w:val="BodyText"/>
        <w:spacing w:line="408" w:lineRule="auto"/>
        <w:ind w:left="1600" w:right="1112" w:firstLine="708"/>
        <w:jc w:val="both"/>
        <w:rPr>
          <w:color w:val="1F3D73"/>
        </w:rPr>
      </w:pPr>
      <w:r w:rsidRPr="00B96EE4">
        <w:rPr>
          <w:color w:val="1F3D73"/>
        </w:rPr>
        <w:lastRenderedPageBreak/>
        <w:t xml:space="preserve">Con miras al año entrante, el Instituto Nacional de la Vivienda (INVI), a través de los planes Hogar y Mi Casa, ambos obedeciendo </w:t>
      </w:r>
      <w:r w:rsidR="002F345C">
        <w:rPr>
          <w:color w:val="1F3D73"/>
        </w:rPr>
        <w:t>a un esquema de Alianza Pública</w:t>
      </w:r>
      <w:r w:rsidRPr="00B96EE4">
        <w:rPr>
          <w:color w:val="1F3D73"/>
        </w:rPr>
        <w:t xml:space="preserve">–Privada (APP), construirá un total de dos mil quinientas (2,500) viviendas, con el cual se inicia un contundente proceso de intervención que tiene por objetivo disminuir el déficit cualitativo y cuantitativo de viviendas a nivel nacional. </w:t>
      </w:r>
    </w:p>
    <w:p w14:paraId="1238A1A8" w14:textId="77777777" w:rsidR="00B96EE4" w:rsidRPr="00B96EE4" w:rsidRDefault="00B96EE4" w:rsidP="00B96EE4">
      <w:pPr>
        <w:pStyle w:val="BodyText"/>
        <w:spacing w:line="408" w:lineRule="auto"/>
        <w:ind w:left="1600" w:right="1112" w:firstLine="708"/>
        <w:jc w:val="both"/>
        <w:rPr>
          <w:color w:val="1F3D73"/>
        </w:rPr>
      </w:pPr>
    </w:p>
    <w:p w14:paraId="219E6A19" w14:textId="70832301" w:rsidR="00B96EE4" w:rsidRPr="00B96EE4" w:rsidRDefault="002F345C" w:rsidP="00B96EE4">
      <w:pPr>
        <w:pStyle w:val="BodyText"/>
        <w:spacing w:line="408" w:lineRule="auto"/>
        <w:ind w:left="1600" w:right="1112" w:firstLine="708"/>
        <w:jc w:val="both"/>
        <w:rPr>
          <w:color w:val="1F3D73"/>
        </w:rPr>
      </w:pPr>
      <w:r>
        <w:rPr>
          <w:color w:val="1F3D73"/>
        </w:rPr>
        <w:t>Dentro del primer plan</w:t>
      </w:r>
      <w:r w:rsidR="00B96EE4" w:rsidRPr="00B96EE4">
        <w:rPr>
          <w:color w:val="1F3D73"/>
        </w:rPr>
        <w:t xml:space="preserve"> Hogar, se contempla la construcción de quinientas treinta (530) viviendas, cuyos beneficiarios potenciales serían empleados informales, principalmente. Las familias de este sector productivo de la población generalmente no cuentan con salarios estables; a pesar de esto, se entiende que cuentan con un ingreso suficiente para poder pagar mensualidades por concepto de pago de vivienda dentro del rango de los RD$2,500.00 y RD$4,000.00, montos iguales o inferiores a los alquileres mensuales que estas familias pagan en la actualidad. Estas bajas cuotas fijadas en el referido rango serán posibles, en gran parte, gracias a los subsidios brindados por el Instituto Nacional de la Vivienda, que son el Bono Tierra y el Bono INVI. Al calificar para la adquisición de estas viviendas de bajo costo, estas familias inicialmente recibirán el beneficio de la bancarización y, en un mediano plazo, el pago de sus viviendas y, por ende, la emisión de sus títulos de propiedad. Con esta iniciativa, se busca facilitar a estas familias el crecimiento social y económico, y como posible resultado salir de la pobreza.  </w:t>
      </w:r>
    </w:p>
    <w:p w14:paraId="02ADCB7F" w14:textId="62ABC7EF" w:rsidR="008F327F" w:rsidRDefault="00B96EE4" w:rsidP="00B96EE4">
      <w:pPr>
        <w:pStyle w:val="BodyText"/>
        <w:spacing w:line="408" w:lineRule="auto"/>
        <w:ind w:left="1600" w:right="1112" w:firstLine="708"/>
        <w:jc w:val="both"/>
        <w:rPr>
          <w:color w:val="1F3D73"/>
        </w:rPr>
      </w:pPr>
      <w:r w:rsidRPr="00B96EE4">
        <w:rPr>
          <w:color w:val="1F3D73"/>
        </w:rPr>
        <w:t>El gráfico 1 muestra la propuesta de planta amueblada tipo para apartamentos de 2 habitaciones, que es la unidad modelo considerada para la construcción de viviendas dentro de este plan.</w:t>
      </w:r>
    </w:p>
    <w:p w14:paraId="126BE3E5" w14:textId="3A8BAA7F" w:rsidR="00B96EE4" w:rsidRDefault="00A107FA" w:rsidP="00A107FA">
      <w:pPr>
        <w:pStyle w:val="BodyText"/>
        <w:spacing w:line="408" w:lineRule="auto"/>
        <w:ind w:left="1600" w:right="1112" w:firstLine="708"/>
        <w:jc w:val="both"/>
        <w:rPr>
          <w:color w:val="1F3D73"/>
        </w:rPr>
      </w:pPr>
      <w:r w:rsidRPr="00A107FA">
        <w:rPr>
          <w:color w:val="1F3D73"/>
        </w:rPr>
        <w:t>Gráfico 1. Plano de planta amueblada para viviendas de 2 habitacione</w:t>
      </w:r>
      <w:r>
        <w:rPr>
          <w:color w:val="1F3D73"/>
        </w:rPr>
        <w:t xml:space="preserve">s </w:t>
      </w:r>
    </w:p>
    <w:p w14:paraId="7847FA2E" w14:textId="052FF903" w:rsidR="00B96EE4" w:rsidRDefault="00A107FA" w:rsidP="00B96EE4">
      <w:pPr>
        <w:rPr>
          <w:lang w:val="es-DO" w:eastAsia="en-US" w:bidi="ar-SA"/>
        </w:rPr>
      </w:pPr>
      <w:r>
        <w:rPr>
          <w:noProof/>
          <w:lang w:val="es-DO" w:eastAsia="es-DO" w:bidi="ar-SA"/>
        </w:rPr>
        <w:drawing>
          <wp:anchor distT="0" distB="0" distL="114300" distR="114300" simplePos="0" relativeHeight="251693056" behindDoc="1" locked="0" layoutInCell="1" allowOverlap="1" wp14:anchorId="6A49F60F" wp14:editId="4974C0CF">
            <wp:simplePos x="0" y="0"/>
            <wp:positionH relativeFrom="column">
              <wp:posOffset>1049618</wp:posOffset>
            </wp:positionH>
            <wp:positionV relativeFrom="paragraph">
              <wp:posOffset>41163</wp:posOffset>
            </wp:positionV>
            <wp:extent cx="4760258" cy="2353087"/>
            <wp:effectExtent l="0" t="0" r="2540" b="0"/>
            <wp:wrapNone/>
            <wp:docPr id="482" name="Imagen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43">
                      <a:extLst>
                        <a:ext uri="{28A0092B-C50C-407E-A947-70E740481C1C}">
                          <a14:useLocalDpi xmlns:a14="http://schemas.microsoft.com/office/drawing/2010/main" val="0"/>
                        </a:ext>
                      </a:extLst>
                    </a:blip>
                    <a:srcRect l="7949" t="19437" r="35000" b="14987"/>
                    <a:stretch/>
                  </pic:blipFill>
                  <pic:spPr bwMode="auto">
                    <a:xfrm>
                      <a:off x="0" y="0"/>
                      <a:ext cx="4777050" cy="2361387"/>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C55A8F9" w14:textId="77777777" w:rsidR="00B96EE4" w:rsidRDefault="00B96EE4" w:rsidP="00B96EE4">
      <w:pPr>
        <w:rPr>
          <w:lang w:val="es-DO" w:eastAsia="en-US" w:bidi="ar-SA"/>
        </w:rPr>
      </w:pPr>
    </w:p>
    <w:p w14:paraId="7D4058CE" w14:textId="77777777" w:rsidR="00B96EE4" w:rsidRDefault="00B96EE4" w:rsidP="00B96EE4">
      <w:pPr>
        <w:rPr>
          <w:lang w:val="es-DO" w:eastAsia="en-US" w:bidi="ar-SA"/>
        </w:rPr>
      </w:pPr>
    </w:p>
    <w:p w14:paraId="289BDCE2" w14:textId="77777777" w:rsidR="00B96EE4" w:rsidRDefault="00B96EE4" w:rsidP="00B96EE4">
      <w:pPr>
        <w:rPr>
          <w:lang w:val="es-DO" w:eastAsia="en-US" w:bidi="ar-SA"/>
        </w:rPr>
      </w:pPr>
    </w:p>
    <w:p w14:paraId="7E75A24A" w14:textId="77777777" w:rsidR="00B96EE4" w:rsidRDefault="00B96EE4" w:rsidP="00B96EE4">
      <w:pPr>
        <w:rPr>
          <w:lang w:val="es-DO" w:eastAsia="en-US" w:bidi="ar-SA"/>
        </w:rPr>
      </w:pPr>
    </w:p>
    <w:p w14:paraId="01DFE912" w14:textId="77777777" w:rsidR="00B96EE4" w:rsidRDefault="00B96EE4" w:rsidP="00B96EE4">
      <w:pPr>
        <w:rPr>
          <w:lang w:val="es-DO" w:eastAsia="en-US" w:bidi="ar-SA"/>
        </w:rPr>
      </w:pPr>
    </w:p>
    <w:p w14:paraId="05FD1881" w14:textId="77777777" w:rsidR="00B96EE4" w:rsidRDefault="00B96EE4" w:rsidP="00B96EE4">
      <w:pPr>
        <w:rPr>
          <w:lang w:val="es-DO" w:eastAsia="en-US" w:bidi="ar-SA"/>
        </w:rPr>
      </w:pPr>
    </w:p>
    <w:p w14:paraId="59A1D2D9" w14:textId="77777777" w:rsidR="00B96EE4" w:rsidRDefault="00B96EE4" w:rsidP="00B96EE4">
      <w:pPr>
        <w:rPr>
          <w:lang w:val="es-DO" w:eastAsia="en-US" w:bidi="ar-SA"/>
        </w:rPr>
      </w:pPr>
    </w:p>
    <w:p w14:paraId="3022B254" w14:textId="77777777" w:rsidR="00B96EE4" w:rsidRDefault="00B96EE4" w:rsidP="00B96EE4">
      <w:pPr>
        <w:rPr>
          <w:lang w:val="es-DO" w:eastAsia="en-US" w:bidi="ar-SA"/>
        </w:rPr>
      </w:pPr>
    </w:p>
    <w:p w14:paraId="3E201376" w14:textId="77777777" w:rsidR="00B96EE4" w:rsidRDefault="00B96EE4" w:rsidP="00B96EE4">
      <w:pPr>
        <w:rPr>
          <w:lang w:val="es-DO" w:eastAsia="en-US" w:bidi="ar-SA"/>
        </w:rPr>
      </w:pPr>
    </w:p>
    <w:p w14:paraId="6F9772A0" w14:textId="77777777" w:rsidR="00B96EE4" w:rsidRDefault="00B96EE4" w:rsidP="00B96EE4">
      <w:pPr>
        <w:rPr>
          <w:lang w:val="es-DO" w:eastAsia="en-US" w:bidi="ar-SA"/>
        </w:rPr>
      </w:pPr>
    </w:p>
    <w:p w14:paraId="20155F62" w14:textId="77777777" w:rsidR="00B96EE4" w:rsidRDefault="00B96EE4" w:rsidP="00B96EE4">
      <w:pPr>
        <w:rPr>
          <w:lang w:val="es-DO" w:eastAsia="en-US" w:bidi="ar-SA"/>
        </w:rPr>
      </w:pPr>
    </w:p>
    <w:p w14:paraId="6EF904CC" w14:textId="77777777" w:rsidR="00B96EE4" w:rsidRDefault="00B96EE4" w:rsidP="00B96EE4">
      <w:pPr>
        <w:rPr>
          <w:lang w:val="es-DO" w:eastAsia="en-US" w:bidi="ar-SA"/>
        </w:rPr>
      </w:pPr>
    </w:p>
    <w:p w14:paraId="6239E9E9" w14:textId="77777777" w:rsidR="00B96EE4" w:rsidRDefault="00B96EE4" w:rsidP="00B96EE4">
      <w:pPr>
        <w:rPr>
          <w:lang w:val="es-DO" w:eastAsia="en-US" w:bidi="ar-SA"/>
        </w:rPr>
      </w:pPr>
    </w:p>
    <w:p w14:paraId="1CBD66A6" w14:textId="2917A6CD" w:rsidR="00A107FA" w:rsidRPr="00A107FA" w:rsidRDefault="00A107FA" w:rsidP="00A107FA">
      <w:pPr>
        <w:pStyle w:val="BodyText"/>
        <w:spacing w:line="408" w:lineRule="auto"/>
        <w:ind w:left="1600" w:right="1112" w:firstLine="708"/>
        <w:rPr>
          <w:color w:val="1F3D73"/>
        </w:rPr>
      </w:pPr>
      <w:r w:rsidRPr="00646581">
        <w:rPr>
          <w:color w:val="1F3D73"/>
        </w:rPr>
        <w:t>Fuente: Dirección de Construcción y Proyectos</w:t>
      </w:r>
      <w:r>
        <w:rPr>
          <w:color w:val="1F3D73"/>
        </w:rPr>
        <w:br/>
      </w:r>
    </w:p>
    <w:p w14:paraId="3529E1BD" w14:textId="77777777" w:rsidR="00B96EE4" w:rsidRDefault="00B96EE4" w:rsidP="00B96EE4">
      <w:pPr>
        <w:pStyle w:val="BodyText"/>
        <w:rPr>
          <w:rFonts w:ascii="Times New Roman"/>
          <w:sz w:val="20"/>
        </w:rPr>
      </w:pPr>
    </w:p>
    <w:p w14:paraId="553D7D77" w14:textId="77777777" w:rsidR="00646581" w:rsidRDefault="00646581" w:rsidP="00B96EE4">
      <w:pPr>
        <w:pStyle w:val="BodyText"/>
        <w:spacing w:line="408" w:lineRule="auto"/>
        <w:ind w:left="1600" w:right="1112" w:firstLine="708"/>
        <w:jc w:val="both"/>
        <w:rPr>
          <w:color w:val="1F3D73"/>
        </w:rPr>
      </w:pPr>
    </w:p>
    <w:p w14:paraId="62E5BBAF" w14:textId="77777777" w:rsidR="00B96EE4" w:rsidRPr="00B96EE4" w:rsidRDefault="00B96EE4" w:rsidP="00B96EE4">
      <w:pPr>
        <w:pStyle w:val="BodyText"/>
        <w:spacing w:line="408" w:lineRule="auto"/>
        <w:ind w:left="1600" w:right="1112" w:firstLine="708"/>
        <w:jc w:val="both"/>
        <w:rPr>
          <w:color w:val="1F3D73"/>
        </w:rPr>
      </w:pPr>
      <w:r w:rsidRPr="00B96EE4">
        <w:rPr>
          <w:color w:val="1F3D73"/>
        </w:rPr>
        <w:lastRenderedPageBreak/>
        <w:t xml:space="preserve">Por otro lado, dentro del Plan Mi Casa se prevé la construcción de aproximadamente mil novecientos setenta (1,970) viviendas, cuyos potenciales beneficiarios serían familias con ingresos provenientes del sector de empleo formal. Estas familias cuentan con salarios fijos continuos y estables, y con capacidad de pago de cuotas mensuales entre RD$5,000.00 y $8,000.00 pesos mensuales. Como se puede observar, estas cuotas se aproximan a un 50% del salario mínimo y, debido a los dos subsidios brindados por el INVI, resultan ser asequibles para las familias de este grupo económico. </w:t>
      </w:r>
    </w:p>
    <w:p w14:paraId="225E1F43" w14:textId="77777777" w:rsidR="00B96EE4" w:rsidRPr="00B96EE4" w:rsidRDefault="00B96EE4" w:rsidP="00B96EE4">
      <w:pPr>
        <w:pStyle w:val="BodyText"/>
        <w:spacing w:line="408" w:lineRule="auto"/>
        <w:ind w:left="1600" w:right="1112" w:firstLine="708"/>
        <w:jc w:val="both"/>
        <w:rPr>
          <w:color w:val="1F3D73"/>
        </w:rPr>
      </w:pPr>
    </w:p>
    <w:p w14:paraId="22C5F1E5" w14:textId="6B442C75" w:rsidR="00B96EE4" w:rsidRPr="00B96EE4" w:rsidRDefault="00B96EE4" w:rsidP="00B96EE4">
      <w:pPr>
        <w:pStyle w:val="BodyText"/>
        <w:spacing w:line="408" w:lineRule="auto"/>
        <w:ind w:left="1600" w:right="1112" w:firstLine="708"/>
        <w:jc w:val="both"/>
        <w:rPr>
          <w:color w:val="1F3D73"/>
        </w:rPr>
      </w:pPr>
      <w:r w:rsidRPr="00B96EE4">
        <w:rPr>
          <w:color w:val="1F3D73"/>
        </w:rPr>
        <w:t xml:space="preserve">El gráfico 2 muestra la propuesta de planta amueblada tipo para apartamentos de </w:t>
      </w:r>
      <w:r w:rsidR="00C87742">
        <w:rPr>
          <w:color w:val="1F3D73"/>
        </w:rPr>
        <w:t xml:space="preserve">3 </w:t>
      </w:r>
      <w:r w:rsidRPr="00B96EE4">
        <w:rPr>
          <w:color w:val="1F3D73"/>
        </w:rPr>
        <w:t>habitaciones, que es la unidad modelo considerada para la construcción de viviendas dentro de este plan.</w:t>
      </w:r>
    </w:p>
    <w:p w14:paraId="4DE61852" w14:textId="77777777" w:rsidR="00A107FA" w:rsidRDefault="00A107FA" w:rsidP="00B96EE4">
      <w:pPr>
        <w:pStyle w:val="BodyText"/>
        <w:spacing w:line="408" w:lineRule="auto"/>
        <w:ind w:left="1600" w:right="1112" w:firstLine="708"/>
        <w:jc w:val="both"/>
        <w:rPr>
          <w:color w:val="1F3D73"/>
        </w:rPr>
      </w:pPr>
    </w:p>
    <w:p w14:paraId="49633E6F" w14:textId="0F3FD75C" w:rsidR="00B96EE4" w:rsidRDefault="00B96EE4" w:rsidP="00A107FA">
      <w:pPr>
        <w:pStyle w:val="BodyText"/>
        <w:spacing w:line="408" w:lineRule="auto"/>
        <w:ind w:left="1600" w:right="1112" w:firstLine="708"/>
        <w:jc w:val="both"/>
        <w:rPr>
          <w:rFonts w:ascii="Times New Roman"/>
          <w:sz w:val="20"/>
          <w:lang w:val="es-DO"/>
        </w:rPr>
      </w:pPr>
      <w:r w:rsidRPr="00B96EE4">
        <w:rPr>
          <w:color w:val="1F3D73"/>
        </w:rPr>
        <w:t>Gráfico 2. Plano de planta amueblada para viviendas de 3 habitaciones</w:t>
      </w:r>
      <w:r w:rsidR="00A107FA">
        <w:rPr>
          <w:noProof/>
          <w:lang w:val="es-DO" w:eastAsia="es-DO" w:bidi="ar-SA"/>
        </w:rPr>
        <w:drawing>
          <wp:anchor distT="0" distB="0" distL="114300" distR="114300" simplePos="0" relativeHeight="251694080" behindDoc="1" locked="0" layoutInCell="1" allowOverlap="1" wp14:anchorId="4B74F6A3" wp14:editId="1FFD4EDC">
            <wp:simplePos x="0" y="0"/>
            <wp:positionH relativeFrom="column">
              <wp:posOffset>780415</wp:posOffset>
            </wp:positionH>
            <wp:positionV relativeFrom="paragraph">
              <wp:posOffset>149225</wp:posOffset>
            </wp:positionV>
            <wp:extent cx="5149850" cy="2545715"/>
            <wp:effectExtent l="0" t="0" r="6350" b="0"/>
            <wp:wrapNone/>
            <wp:docPr id="483" name="Imagen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6"/>
                    <pic:cNvPicPr/>
                  </pic:nvPicPr>
                  <pic:blipFill rotWithShape="1">
                    <a:blip r:embed="rId44">
                      <a:extLst>
                        <a:ext uri="{28A0092B-C50C-407E-A947-70E740481C1C}">
                          <a14:useLocalDpi xmlns:a14="http://schemas.microsoft.com/office/drawing/2010/main" val="0"/>
                        </a:ext>
                      </a:extLst>
                    </a:blip>
                    <a:srcRect l="25770" t="17323" r="10256" b="15669"/>
                    <a:stretch/>
                  </pic:blipFill>
                  <pic:spPr bwMode="auto">
                    <a:xfrm>
                      <a:off x="0" y="0"/>
                      <a:ext cx="5149850" cy="254571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F5F03CF" w14:textId="375F2D5B" w:rsidR="00B96EE4" w:rsidRDefault="00B96EE4" w:rsidP="00B96EE4">
      <w:pPr>
        <w:pStyle w:val="BodyText"/>
        <w:rPr>
          <w:rFonts w:ascii="Times New Roman"/>
          <w:sz w:val="20"/>
          <w:lang w:val="es-DO"/>
        </w:rPr>
      </w:pPr>
    </w:p>
    <w:p w14:paraId="7B221415" w14:textId="7D588E9E" w:rsidR="00B96EE4" w:rsidRDefault="00B96EE4" w:rsidP="00B96EE4">
      <w:pPr>
        <w:pStyle w:val="BodyText"/>
        <w:rPr>
          <w:rFonts w:ascii="Times New Roman"/>
          <w:sz w:val="20"/>
          <w:lang w:val="es-DO"/>
        </w:rPr>
      </w:pPr>
    </w:p>
    <w:p w14:paraId="65695B71" w14:textId="77777777" w:rsidR="00B96EE4" w:rsidRDefault="00B96EE4" w:rsidP="00B96EE4">
      <w:pPr>
        <w:pStyle w:val="BodyText"/>
        <w:rPr>
          <w:rFonts w:ascii="Times New Roman"/>
          <w:sz w:val="20"/>
          <w:lang w:val="es-DO"/>
        </w:rPr>
      </w:pPr>
    </w:p>
    <w:p w14:paraId="15E5FAF6" w14:textId="77777777" w:rsidR="00B96EE4" w:rsidRDefault="00B96EE4" w:rsidP="00B96EE4">
      <w:pPr>
        <w:pStyle w:val="BodyText"/>
        <w:rPr>
          <w:rFonts w:ascii="Times New Roman"/>
          <w:sz w:val="20"/>
          <w:lang w:val="es-DO"/>
        </w:rPr>
      </w:pPr>
    </w:p>
    <w:p w14:paraId="32D95AFA" w14:textId="247FACBF" w:rsidR="00B96EE4" w:rsidRDefault="00B96EE4" w:rsidP="00B96EE4">
      <w:pPr>
        <w:pStyle w:val="BodyText"/>
        <w:rPr>
          <w:rFonts w:ascii="Times New Roman"/>
          <w:sz w:val="20"/>
          <w:lang w:val="es-DO"/>
        </w:rPr>
      </w:pPr>
    </w:p>
    <w:p w14:paraId="5783F7B8" w14:textId="77777777" w:rsidR="00B96EE4" w:rsidRDefault="00B96EE4" w:rsidP="00B96EE4">
      <w:pPr>
        <w:pStyle w:val="BodyText"/>
        <w:rPr>
          <w:rFonts w:ascii="Times New Roman"/>
          <w:sz w:val="20"/>
          <w:lang w:val="es-DO"/>
        </w:rPr>
      </w:pPr>
    </w:p>
    <w:p w14:paraId="7CC331F2" w14:textId="77777777" w:rsidR="00B96EE4" w:rsidRDefault="00B96EE4" w:rsidP="00B96EE4">
      <w:pPr>
        <w:pStyle w:val="BodyText"/>
        <w:rPr>
          <w:rFonts w:ascii="Times New Roman"/>
          <w:sz w:val="20"/>
          <w:lang w:val="es-DO"/>
        </w:rPr>
      </w:pPr>
    </w:p>
    <w:p w14:paraId="67600487" w14:textId="77777777" w:rsidR="00B96EE4" w:rsidRDefault="00B96EE4" w:rsidP="00B96EE4">
      <w:pPr>
        <w:pStyle w:val="BodyText"/>
        <w:rPr>
          <w:rFonts w:ascii="Times New Roman"/>
          <w:sz w:val="20"/>
          <w:lang w:val="es-DO"/>
        </w:rPr>
      </w:pPr>
    </w:p>
    <w:p w14:paraId="699A935F" w14:textId="77777777" w:rsidR="00B96EE4" w:rsidRDefault="00B96EE4" w:rsidP="00B96EE4">
      <w:pPr>
        <w:pStyle w:val="BodyText"/>
        <w:rPr>
          <w:rFonts w:ascii="Times New Roman"/>
          <w:sz w:val="20"/>
          <w:lang w:val="es-DO"/>
        </w:rPr>
      </w:pPr>
    </w:p>
    <w:p w14:paraId="6A1485AA" w14:textId="77777777" w:rsidR="00B96EE4" w:rsidRDefault="00B96EE4" w:rsidP="00B96EE4">
      <w:pPr>
        <w:pStyle w:val="BodyText"/>
        <w:rPr>
          <w:rFonts w:ascii="Times New Roman"/>
          <w:sz w:val="20"/>
          <w:lang w:val="es-DO"/>
        </w:rPr>
      </w:pPr>
    </w:p>
    <w:p w14:paraId="3058C903" w14:textId="77777777" w:rsidR="00B96EE4" w:rsidRDefault="00B96EE4" w:rsidP="00B96EE4">
      <w:pPr>
        <w:pStyle w:val="BodyText"/>
        <w:rPr>
          <w:rFonts w:ascii="Times New Roman"/>
          <w:sz w:val="20"/>
          <w:lang w:val="es-DO"/>
        </w:rPr>
      </w:pPr>
    </w:p>
    <w:p w14:paraId="59245466" w14:textId="77777777" w:rsidR="00B96EE4" w:rsidRPr="00B96EE4" w:rsidRDefault="00B96EE4" w:rsidP="00B96EE4">
      <w:pPr>
        <w:pStyle w:val="BodyText"/>
        <w:rPr>
          <w:rFonts w:ascii="Times New Roman"/>
          <w:sz w:val="20"/>
          <w:lang w:val="es-DO"/>
        </w:rPr>
      </w:pPr>
    </w:p>
    <w:p w14:paraId="60647B96" w14:textId="77777777" w:rsidR="008F327F" w:rsidRDefault="008F327F">
      <w:pPr>
        <w:pStyle w:val="BodyText"/>
        <w:spacing w:before="4"/>
        <w:rPr>
          <w:rFonts w:ascii="Times New Roman"/>
          <w:sz w:val="22"/>
        </w:rPr>
      </w:pPr>
    </w:p>
    <w:p w14:paraId="2D3359D5" w14:textId="77777777" w:rsidR="00B96EE4" w:rsidRDefault="00B96EE4">
      <w:pPr>
        <w:pStyle w:val="BodyText"/>
        <w:spacing w:before="4"/>
        <w:rPr>
          <w:rFonts w:ascii="Times New Roman"/>
          <w:sz w:val="22"/>
        </w:rPr>
      </w:pPr>
    </w:p>
    <w:p w14:paraId="260A00AB" w14:textId="77777777" w:rsidR="00B96EE4" w:rsidRDefault="00B96EE4">
      <w:pPr>
        <w:pStyle w:val="BodyText"/>
        <w:spacing w:before="4"/>
        <w:rPr>
          <w:rFonts w:ascii="Times New Roman"/>
          <w:sz w:val="22"/>
        </w:rPr>
      </w:pPr>
    </w:p>
    <w:p w14:paraId="514DCFCA" w14:textId="77777777" w:rsidR="00B96EE4" w:rsidRDefault="00B96EE4">
      <w:pPr>
        <w:pStyle w:val="BodyText"/>
        <w:ind w:left="1600"/>
        <w:rPr>
          <w:color w:val="1F3D73"/>
          <w:w w:val="105"/>
        </w:rPr>
      </w:pPr>
    </w:p>
    <w:p w14:paraId="312965B4" w14:textId="77777777" w:rsidR="00B96EE4" w:rsidRDefault="00B96EE4">
      <w:pPr>
        <w:pStyle w:val="BodyText"/>
        <w:ind w:left="1600"/>
        <w:rPr>
          <w:color w:val="1F3D73"/>
          <w:w w:val="105"/>
        </w:rPr>
      </w:pPr>
    </w:p>
    <w:p w14:paraId="1C2F84C2" w14:textId="77777777" w:rsidR="00B96EE4" w:rsidRDefault="00B96EE4">
      <w:pPr>
        <w:pStyle w:val="BodyText"/>
        <w:ind w:left="1600"/>
        <w:rPr>
          <w:color w:val="1F3D73"/>
          <w:w w:val="105"/>
        </w:rPr>
      </w:pPr>
    </w:p>
    <w:p w14:paraId="305A87F9" w14:textId="13049C14" w:rsidR="00B96EE4" w:rsidRPr="00B96EE4" w:rsidRDefault="00B96EE4" w:rsidP="00B96EE4">
      <w:pPr>
        <w:pStyle w:val="BodyText"/>
        <w:spacing w:line="408" w:lineRule="auto"/>
        <w:ind w:left="1600" w:right="1112" w:firstLine="708"/>
        <w:jc w:val="both"/>
        <w:rPr>
          <w:color w:val="1F3D73"/>
        </w:rPr>
      </w:pPr>
      <w:r w:rsidRPr="00B96EE4">
        <w:rPr>
          <w:color w:val="1F3D73"/>
        </w:rPr>
        <w:t>Fuente: Dirección de Construcción y Proyectos</w:t>
      </w:r>
    </w:p>
    <w:p w14:paraId="1C1F2317" w14:textId="77777777" w:rsidR="00B96EE4" w:rsidRPr="00B96EE4" w:rsidRDefault="00B96EE4" w:rsidP="00B96EE4">
      <w:pPr>
        <w:pStyle w:val="BodyText"/>
        <w:spacing w:line="408" w:lineRule="auto"/>
        <w:ind w:left="1600" w:right="1112" w:firstLine="708"/>
        <w:jc w:val="both"/>
        <w:rPr>
          <w:color w:val="1F3D73"/>
        </w:rPr>
      </w:pPr>
    </w:p>
    <w:p w14:paraId="57DCE0CA" w14:textId="27A4701C" w:rsidR="00B96EE4" w:rsidRPr="00B96EE4" w:rsidRDefault="00B96EE4" w:rsidP="00B96EE4">
      <w:pPr>
        <w:pStyle w:val="BodyText"/>
        <w:spacing w:line="408" w:lineRule="auto"/>
        <w:ind w:left="1600" w:right="1112" w:firstLine="708"/>
        <w:jc w:val="both"/>
        <w:rPr>
          <w:color w:val="1F3D73"/>
        </w:rPr>
      </w:pPr>
      <w:r w:rsidRPr="00B96EE4">
        <w:rPr>
          <w:color w:val="1F3D73"/>
        </w:rPr>
        <w:t xml:space="preserve">En resumen, estos dos programas descritos </w:t>
      </w:r>
      <w:r w:rsidR="00C87742">
        <w:rPr>
          <w:color w:val="1F3D73"/>
        </w:rPr>
        <w:t xml:space="preserve">anteriormente </w:t>
      </w:r>
      <w:r w:rsidRPr="00B96EE4">
        <w:rPr>
          <w:color w:val="1F3D73"/>
        </w:rPr>
        <w:t>permitirán a los dominicanos y dominicanas que viven en las condiciones más vulnerables</w:t>
      </w:r>
      <w:r w:rsidR="00C87742">
        <w:rPr>
          <w:color w:val="1F3D73"/>
        </w:rPr>
        <w:t>,</w:t>
      </w:r>
      <w:r w:rsidRPr="00B96EE4">
        <w:rPr>
          <w:color w:val="1F3D73"/>
        </w:rPr>
        <w:t xml:space="preserve"> tener acceso a</w:t>
      </w:r>
      <w:r w:rsidR="00C87742">
        <w:rPr>
          <w:color w:val="1F3D73"/>
        </w:rPr>
        <w:t xml:space="preserve"> viviendas dignas y de calidad </w:t>
      </w:r>
      <w:r w:rsidRPr="00B96EE4">
        <w:rPr>
          <w:color w:val="1F3D73"/>
        </w:rPr>
        <w:t>además</w:t>
      </w:r>
      <w:r w:rsidR="00C87742">
        <w:rPr>
          <w:color w:val="1F3D73"/>
        </w:rPr>
        <w:t>,</w:t>
      </w:r>
      <w:r w:rsidRPr="00B96EE4">
        <w:rPr>
          <w:color w:val="1F3D73"/>
        </w:rPr>
        <w:t xml:space="preserve"> de permitirles incrementar su patrimonio gracias a la obtención de títulos de propiedad para sus inmuebles. Para la implementación de estos programas, se realizará una inversión cerca de los 2,180 millones de pesos. </w:t>
      </w:r>
      <w:r w:rsidR="00A107FA">
        <w:rPr>
          <w:color w:val="1F3D73"/>
        </w:rPr>
        <w:br/>
      </w:r>
      <w:r w:rsidR="00A107FA">
        <w:rPr>
          <w:color w:val="1F3D73"/>
        </w:rPr>
        <w:br/>
      </w:r>
      <w:r w:rsidR="00A107FA">
        <w:rPr>
          <w:color w:val="1F3D73"/>
        </w:rPr>
        <w:br/>
      </w:r>
      <w:r w:rsidR="00A107FA">
        <w:rPr>
          <w:color w:val="1F3D73"/>
        </w:rPr>
        <w:br/>
      </w:r>
    </w:p>
    <w:p w14:paraId="4FA883CB" w14:textId="77777777" w:rsidR="00B96EE4" w:rsidRPr="00B96EE4" w:rsidRDefault="00B96EE4" w:rsidP="00B96EE4">
      <w:pPr>
        <w:pStyle w:val="BodyText"/>
        <w:spacing w:line="408" w:lineRule="auto"/>
        <w:ind w:left="1600" w:right="1112" w:firstLine="708"/>
        <w:jc w:val="both"/>
        <w:rPr>
          <w:color w:val="1F3D73"/>
        </w:rPr>
      </w:pPr>
    </w:p>
    <w:p w14:paraId="0ED4D77E" w14:textId="68F61E8C" w:rsidR="00B96EE4" w:rsidRPr="00B96EE4" w:rsidRDefault="00B96EE4" w:rsidP="00B96EE4">
      <w:pPr>
        <w:pStyle w:val="BodyText"/>
        <w:spacing w:line="408" w:lineRule="auto"/>
        <w:ind w:left="1600" w:right="1112" w:firstLine="708"/>
        <w:jc w:val="both"/>
        <w:rPr>
          <w:color w:val="1F3D73"/>
        </w:rPr>
      </w:pPr>
      <w:r w:rsidRPr="00B96EE4">
        <w:rPr>
          <w:color w:val="1F3D73"/>
        </w:rPr>
        <w:lastRenderedPageBreak/>
        <w:t>Además de los dos programas de construcción de viviendas nuevas mencionados anteriormente, e</w:t>
      </w:r>
      <w:r w:rsidR="002F345C">
        <w:rPr>
          <w:color w:val="1F3D73"/>
        </w:rPr>
        <w:t>l programa de Mejoramiento y/o r</w:t>
      </w:r>
      <w:r w:rsidRPr="00B96EE4">
        <w:rPr>
          <w:color w:val="1F3D73"/>
        </w:rPr>
        <w:t>econstru</w:t>
      </w:r>
      <w:r w:rsidR="002F345C">
        <w:rPr>
          <w:color w:val="1F3D73"/>
        </w:rPr>
        <w:t>cción de v</w:t>
      </w:r>
      <w:r w:rsidRPr="00B96EE4">
        <w:rPr>
          <w:color w:val="1F3D73"/>
        </w:rPr>
        <w:t xml:space="preserve">iviendas contempla para el año próximo mejorar/reparar cerca de diez mil (10,000) viviendas, realizar el cambio de piso de tierra por piso de cemento de mil seiscientas (1,600) viviendas, instalar unidades de servicio sanitario a aproximadamente seiscientas (600) viviendas, e implementar la sustitución de carbón y leña por gas en unos dos mil ochocientos cincuenta (2,850) hogares. </w:t>
      </w:r>
    </w:p>
    <w:p w14:paraId="165BC0F6" w14:textId="77777777" w:rsidR="00B96EE4" w:rsidRPr="00B96EE4" w:rsidRDefault="00B96EE4" w:rsidP="00B96EE4">
      <w:pPr>
        <w:pStyle w:val="BodyText"/>
        <w:spacing w:line="408" w:lineRule="auto"/>
        <w:ind w:left="1600" w:right="1112" w:firstLine="708"/>
        <w:jc w:val="both"/>
        <w:rPr>
          <w:color w:val="1F3D73"/>
        </w:rPr>
      </w:pPr>
    </w:p>
    <w:p w14:paraId="59065C15" w14:textId="77777777" w:rsidR="00B96EE4" w:rsidRPr="00B96EE4" w:rsidRDefault="00B96EE4" w:rsidP="00B96EE4">
      <w:pPr>
        <w:pStyle w:val="BodyText"/>
        <w:spacing w:line="408" w:lineRule="auto"/>
        <w:ind w:left="1600" w:right="1112" w:firstLine="708"/>
        <w:jc w:val="both"/>
        <w:rPr>
          <w:color w:val="1F3D73"/>
        </w:rPr>
      </w:pPr>
      <w:r w:rsidRPr="00B96EE4">
        <w:rPr>
          <w:color w:val="1F3D73"/>
        </w:rPr>
        <w:t xml:space="preserve">En conjunto, los programas institucionales beneficiarán cerca de cincuenta y cinco mil (55,000) dominicanas y dominicanos en todo el país, priorizando en todo momento las familias que viven en condiciones de pobreza extrema y en estado de vulnerabilidad. Como beneficios adicionales obtenidos por la implementación de estos planes, podemos mencionar la generación de empleos y el derrame económico creado por la inversión en el sector construcción y su conexión con las cadenas productivas. </w:t>
      </w:r>
    </w:p>
    <w:p w14:paraId="0A88822B" w14:textId="77777777" w:rsidR="00A107FA" w:rsidRDefault="00A107FA" w:rsidP="00B96EE4">
      <w:pPr>
        <w:pStyle w:val="BodyText"/>
        <w:spacing w:line="408" w:lineRule="auto"/>
        <w:ind w:left="1600" w:right="1112" w:firstLine="708"/>
        <w:jc w:val="both"/>
        <w:rPr>
          <w:color w:val="1F3D73"/>
        </w:rPr>
      </w:pPr>
    </w:p>
    <w:p w14:paraId="64076CBD" w14:textId="6A6D9F63" w:rsidR="00B96EE4" w:rsidRPr="00B96EE4" w:rsidRDefault="00B96EE4" w:rsidP="00B96EE4">
      <w:pPr>
        <w:pStyle w:val="BodyText"/>
        <w:spacing w:line="408" w:lineRule="auto"/>
        <w:ind w:left="1600" w:right="1112" w:firstLine="708"/>
        <w:jc w:val="both"/>
        <w:rPr>
          <w:color w:val="1F3D73"/>
        </w:rPr>
      </w:pPr>
      <w:r w:rsidRPr="00B96EE4">
        <w:rPr>
          <w:color w:val="1F3D73"/>
        </w:rPr>
        <w:t xml:space="preserve">Una vivienda y hábitat digno es un derecho constitucional de cada uno de los dominicanos y dominicanas. El impacto socioeconómico que contrae el acceso y cumplimiento de este derecho debe ser estudiado, analizado y publicado a la sociedad. Para el año 2021, en apoyo con diferentes instituciones y organismos nacionales e internacionales, se iniciarán los estudios de impacto sobre la pobreza, salud, y educación que tiene la implementación de las políticas de vivienda llevadas a cabo por el INVI; esto con fines de realizar publicaciones de estudios cuantitativos y cualitativos sobre las viviendas de la sociedad dominicana. </w:t>
      </w:r>
    </w:p>
    <w:p w14:paraId="0BE38A12" w14:textId="77777777" w:rsidR="00B96EE4" w:rsidRPr="00B96EE4" w:rsidRDefault="00B96EE4" w:rsidP="00B96EE4">
      <w:pPr>
        <w:pStyle w:val="BodyText"/>
        <w:spacing w:line="408" w:lineRule="auto"/>
        <w:ind w:left="1600" w:right="1112" w:firstLine="708"/>
        <w:jc w:val="both"/>
        <w:rPr>
          <w:color w:val="1F3D73"/>
        </w:rPr>
      </w:pPr>
    </w:p>
    <w:p w14:paraId="078BFE1E" w14:textId="659BA1A1" w:rsidR="00A107FA" w:rsidRDefault="00B96EE4" w:rsidP="00B96EE4">
      <w:pPr>
        <w:pStyle w:val="BodyText"/>
        <w:spacing w:line="408" w:lineRule="auto"/>
        <w:ind w:left="1600" w:right="1112" w:firstLine="708"/>
        <w:jc w:val="both"/>
        <w:rPr>
          <w:color w:val="1F3D73"/>
        </w:rPr>
      </w:pPr>
      <w:r w:rsidRPr="00B96EE4">
        <w:rPr>
          <w:color w:val="1F3D73"/>
        </w:rPr>
        <w:t>Luego de conversar con las autoridades correspondientes, y en cumplimiento con el decreto 183-15, el Instituto Nacional de la Vivienda (I</w:t>
      </w:r>
      <w:r w:rsidR="002F345C">
        <w:rPr>
          <w:color w:val="1F3D73"/>
        </w:rPr>
        <w:t>NVI), evaluará la creación del C</w:t>
      </w:r>
      <w:r w:rsidRPr="00B96EE4">
        <w:rPr>
          <w:color w:val="1F3D73"/>
        </w:rPr>
        <w:t>omité de Veeduría Ciudadana Institucional, con la finalidad de vigilar y monitorear los procesos de compras y contrataciones de conformidad con las leyes nacionales. Además, este Comité promoverá la creación de mecanismos de vigilancia y control social de las contrataciones públicas, apoyando el esfuerzo institucional por mejorar la calidad del gasto y la transparencia en el uso de los recursos públicos.</w:t>
      </w:r>
    </w:p>
    <w:p w14:paraId="7F776185" w14:textId="77777777" w:rsidR="00A107FA" w:rsidRDefault="00A107FA">
      <w:pPr>
        <w:rPr>
          <w:color w:val="1F3D73"/>
          <w:sz w:val="18"/>
          <w:szCs w:val="18"/>
        </w:rPr>
      </w:pPr>
      <w:r>
        <w:rPr>
          <w:color w:val="1F3D73"/>
        </w:rPr>
        <w:br w:type="page"/>
      </w:r>
    </w:p>
    <w:p w14:paraId="53CD9233" w14:textId="77777777" w:rsidR="00B96EE4" w:rsidRPr="00B96EE4" w:rsidRDefault="00B96EE4" w:rsidP="00B96EE4">
      <w:pPr>
        <w:pStyle w:val="BodyText"/>
        <w:spacing w:line="408" w:lineRule="auto"/>
        <w:ind w:left="1600" w:right="1112" w:firstLine="708"/>
        <w:jc w:val="both"/>
        <w:rPr>
          <w:color w:val="1F3D73"/>
        </w:rPr>
      </w:pPr>
    </w:p>
    <w:p w14:paraId="20A084F7" w14:textId="77777777" w:rsidR="00B96EE4" w:rsidRDefault="00B96EE4">
      <w:pPr>
        <w:pStyle w:val="BodyText"/>
        <w:ind w:left="1600"/>
        <w:rPr>
          <w:color w:val="1F3D73"/>
          <w:w w:val="105"/>
        </w:rPr>
      </w:pPr>
    </w:p>
    <w:p w14:paraId="4919B6D2" w14:textId="77777777" w:rsidR="00B96EE4" w:rsidRDefault="00B96EE4">
      <w:pPr>
        <w:pStyle w:val="BodyText"/>
        <w:ind w:left="1600"/>
        <w:rPr>
          <w:color w:val="1F3D73"/>
          <w:w w:val="105"/>
        </w:rPr>
      </w:pPr>
    </w:p>
    <w:p w14:paraId="7A876DE1" w14:textId="77777777" w:rsidR="00B96EE4" w:rsidRDefault="00B96EE4">
      <w:pPr>
        <w:pStyle w:val="BodyText"/>
        <w:ind w:left="1600"/>
        <w:rPr>
          <w:color w:val="1F3D73"/>
          <w:w w:val="105"/>
        </w:rPr>
      </w:pPr>
    </w:p>
    <w:p w14:paraId="02416865" w14:textId="77777777" w:rsidR="00B96EE4" w:rsidRDefault="00B96EE4">
      <w:pPr>
        <w:pStyle w:val="BodyText"/>
        <w:ind w:left="1600"/>
        <w:rPr>
          <w:color w:val="1F3D73"/>
          <w:w w:val="105"/>
        </w:rPr>
      </w:pPr>
    </w:p>
    <w:p w14:paraId="224EA0F1" w14:textId="77777777" w:rsidR="00B96EE4" w:rsidRDefault="00B96EE4">
      <w:pPr>
        <w:pStyle w:val="BodyText"/>
        <w:ind w:left="1600"/>
        <w:rPr>
          <w:color w:val="1F3D73"/>
          <w:w w:val="105"/>
        </w:rPr>
      </w:pPr>
    </w:p>
    <w:p w14:paraId="3D810483" w14:textId="77777777" w:rsidR="00B96EE4" w:rsidRDefault="00B96EE4">
      <w:pPr>
        <w:pStyle w:val="BodyText"/>
        <w:ind w:left="1600"/>
        <w:rPr>
          <w:color w:val="1F3D73"/>
          <w:w w:val="105"/>
        </w:rPr>
      </w:pPr>
    </w:p>
    <w:p w14:paraId="1996E099" w14:textId="77777777" w:rsidR="00B96EE4" w:rsidRDefault="00B96EE4">
      <w:pPr>
        <w:pStyle w:val="BodyText"/>
        <w:ind w:left="1600"/>
        <w:rPr>
          <w:color w:val="1F3D73"/>
          <w:w w:val="105"/>
        </w:rPr>
      </w:pPr>
    </w:p>
    <w:p w14:paraId="09E60908" w14:textId="77777777" w:rsidR="008F327F" w:rsidRDefault="00627C0D">
      <w:pPr>
        <w:pStyle w:val="BodyText"/>
        <w:ind w:left="1600"/>
        <w:rPr>
          <w:color w:val="1F3D73"/>
          <w:w w:val="105"/>
        </w:rPr>
      </w:pPr>
      <w:r>
        <w:rPr>
          <w:color w:val="1F3D73"/>
          <w:w w:val="105"/>
        </w:rPr>
        <w:t>Equipo Técnico Responsable de la Elaboración de la Memoria 2020:</w:t>
      </w:r>
    </w:p>
    <w:p w14:paraId="07E5057A" w14:textId="77777777" w:rsidR="00B96EE4" w:rsidRDefault="00B96EE4">
      <w:pPr>
        <w:pStyle w:val="BodyText"/>
        <w:ind w:left="1600"/>
        <w:rPr>
          <w:color w:val="1F3D73"/>
          <w:w w:val="105"/>
        </w:rPr>
      </w:pPr>
    </w:p>
    <w:p w14:paraId="2E6D801B" w14:textId="77777777" w:rsidR="008F327F" w:rsidRDefault="00627C0D">
      <w:pPr>
        <w:pStyle w:val="BodyText"/>
        <w:ind w:left="1600"/>
      </w:pPr>
      <w:r>
        <w:rPr>
          <w:color w:val="1F3D73"/>
        </w:rPr>
        <w:t>Ing. José Dieguéz</w:t>
      </w:r>
    </w:p>
    <w:p w14:paraId="39D85863" w14:textId="77777777" w:rsidR="008F327F" w:rsidRDefault="00627C0D">
      <w:pPr>
        <w:pStyle w:val="BodyText"/>
        <w:spacing w:before="156"/>
        <w:ind w:left="1600"/>
      </w:pPr>
      <w:r>
        <w:rPr>
          <w:color w:val="1F3D73"/>
          <w:w w:val="105"/>
        </w:rPr>
        <w:t>Director de Planificación y Desarrollo</w:t>
      </w:r>
    </w:p>
    <w:p w14:paraId="3BC399DE" w14:textId="77777777" w:rsidR="008F327F" w:rsidRDefault="008F327F">
      <w:pPr>
        <w:pStyle w:val="BodyText"/>
        <w:rPr>
          <w:sz w:val="22"/>
        </w:rPr>
      </w:pPr>
    </w:p>
    <w:p w14:paraId="59F2B390" w14:textId="77777777" w:rsidR="008F327F" w:rsidRDefault="008F327F">
      <w:pPr>
        <w:pStyle w:val="BodyText"/>
        <w:spacing w:before="2"/>
        <w:rPr>
          <w:sz w:val="21"/>
        </w:rPr>
      </w:pPr>
    </w:p>
    <w:p w14:paraId="4EDF73F4" w14:textId="77777777" w:rsidR="008F327F" w:rsidRDefault="00627C0D">
      <w:pPr>
        <w:pStyle w:val="BodyText"/>
        <w:ind w:left="1600"/>
      </w:pPr>
      <w:r>
        <w:rPr>
          <w:color w:val="1F3D73"/>
          <w:w w:val="105"/>
        </w:rPr>
        <w:t>Licda. María Cristina Berroa C.</w:t>
      </w:r>
    </w:p>
    <w:p w14:paraId="6D702CE8" w14:textId="77777777" w:rsidR="008F327F" w:rsidRDefault="00627C0D">
      <w:pPr>
        <w:pStyle w:val="BodyText"/>
        <w:spacing w:before="156" w:line="408" w:lineRule="auto"/>
        <w:ind w:left="1600" w:right="2866"/>
      </w:pPr>
      <w:r>
        <w:rPr>
          <w:color w:val="1F3D73"/>
          <w:w w:val="105"/>
        </w:rPr>
        <w:t>Enc.</w:t>
      </w:r>
      <w:r>
        <w:rPr>
          <w:color w:val="1F3D73"/>
          <w:spacing w:val="-28"/>
          <w:w w:val="105"/>
        </w:rPr>
        <w:t xml:space="preserve"> </w:t>
      </w:r>
      <w:r>
        <w:rPr>
          <w:color w:val="1F3D73"/>
          <w:w w:val="105"/>
        </w:rPr>
        <w:t>Departamento</w:t>
      </w:r>
      <w:r>
        <w:rPr>
          <w:color w:val="1F3D73"/>
          <w:spacing w:val="-28"/>
          <w:w w:val="105"/>
        </w:rPr>
        <w:t xml:space="preserve"> </w:t>
      </w:r>
      <w:r>
        <w:rPr>
          <w:color w:val="1F3D73"/>
          <w:w w:val="105"/>
        </w:rPr>
        <w:t>de</w:t>
      </w:r>
      <w:r>
        <w:rPr>
          <w:color w:val="1F3D73"/>
          <w:spacing w:val="-28"/>
          <w:w w:val="105"/>
        </w:rPr>
        <w:t xml:space="preserve"> </w:t>
      </w:r>
      <w:r>
        <w:rPr>
          <w:color w:val="1F3D73"/>
          <w:w w:val="105"/>
        </w:rPr>
        <w:t>Formulación,</w:t>
      </w:r>
      <w:r>
        <w:rPr>
          <w:color w:val="1F3D73"/>
          <w:spacing w:val="-28"/>
          <w:w w:val="105"/>
        </w:rPr>
        <w:t xml:space="preserve"> </w:t>
      </w:r>
      <w:r>
        <w:rPr>
          <w:color w:val="1F3D73"/>
          <w:w w:val="105"/>
        </w:rPr>
        <w:t>Monitoreo</w:t>
      </w:r>
      <w:r>
        <w:rPr>
          <w:color w:val="1F3D73"/>
          <w:spacing w:val="-27"/>
          <w:w w:val="105"/>
        </w:rPr>
        <w:t xml:space="preserve"> </w:t>
      </w:r>
      <w:r>
        <w:rPr>
          <w:color w:val="1F3D73"/>
          <w:w w:val="105"/>
        </w:rPr>
        <w:t>y</w:t>
      </w:r>
      <w:r>
        <w:rPr>
          <w:color w:val="1F3D73"/>
          <w:spacing w:val="-28"/>
          <w:w w:val="105"/>
        </w:rPr>
        <w:t xml:space="preserve"> </w:t>
      </w:r>
      <w:r>
        <w:rPr>
          <w:color w:val="1F3D73"/>
          <w:w w:val="105"/>
        </w:rPr>
        <w:t>Evaluación</w:t>
      </w:r>
      <w:r>
        <w:rPr>
          <w:color w:val="1F3D73"/>
          <w:spacing w:val="-28"/>
          <w:w w:val="105"/>
        </w:rPr>
        <w:t xml:space="preserve"> </w:t>
      </w:r>
      <w:r>
        <w:rPr>
          <w:color w:val="1F3D73"/>
          <w:w w:val="105"/>
        </w:rPr>
        <w:t>de</w:t>
      </w:r>
      <w:r>
        <w:rPr>
          <w:color w:val="1F3D73"/>
          <w:spacing w:val="-28"/>
          <w:w w:val="105"/>
        </w:rPr>
        <w:t xml:space="preserve"> </w:t>
      </w:r>
      <w:r>
        <w:rPr>
          <w:color w:val="1F3D73"/>
          <w:w w:val="105"/>
        </w:rPr>
        <w:t>Planes, Programas y</w:t>
      </w:r>
      <w:r>
        <w:rPr>
          <w:color w:val="1F3D73"/>
          <w:spacing w:val="-26"/>
          <w:w w:val="105"/>
        </w:rPr>
        <w:t xml:space="preserve"> </w:t>
      </w:r>
      <w:r>
        <w:rPr>
          <w:color w:val="1F3D73"/>
          <w:w w:val="105"/>
        </w:rPr>
        <w:t>Proyectos</w:t>
      </w:r>
    </w:p>
    <w:p w14:paraId="0377B540" w14:textId="77777777" w:rsidR="008F327F" w:rsidRDefault="008F327F">
      <w:pPr>
        <w:pStyle w:val="BodyText"/>
        <w:spacing w:before="7"/>
        <w:rPr>
          <w:sz w:val="30"/>
        </w:rPr>
      </w:pPr>
    </w:p>
    <w:p w14:paraId="2270FA32" w14:textId="77777777" w:rsidR="008F327F" w:rsidRPr="002E241C" w:rsidRDefault="00627C0D">
      <w:pPr>
        <w:pStyle w:val="BodyText"/>
        <w:spacing w:line="408" w:lineRule="auto"/>
        <w:ind w:left="1600" w:right="5699"/>
        <w:rPr>
          <w:lang w:val="pt-BR"/>
        </w:rPr>
      </w:pPr>
      <w:r>
        <w:rPr>
          <w:color w:val="1F3D73"/>
        </w:rPr>
        <w:t xml:space="preserve">Licda. Joselyn del C. Diplán M. Licda. </w:t>
      </w:r>
      <w:r w:rsidRPr="002E241C">
        <w:rPr>
          <w:color w:val="1F3D73"/>
          <w:lang w:val="pt-BR"/>
        </w:rPr>
        <w:t>Dennis Pérez</w:t>
      </w:r>
    </w:p>
    <w:p w14:paraId="633B0E81" w14:textId="77777777" w:rsidR="008F327F" w:rsidRPr="002E241C" w:rsidRDefault="00627C0D">
      <w:pPr>
        <w:pStyle w:val="BodyText"/>
        <w:spacing w:line="223" w:lineRule="exact"/>
        <w:ind w:left="1600"/>
        <w:rPr>
          <w:lang w:val="pt-BR"/>
        </w:rPr>
      </w:pPr>
      <w:r w:rsidRPr="002E241C">
        <w:rPr>
          <w:color w:val="1F3D73"/>
          <w:w w:val="105"/>
          <w:lang w:val="pt-BR"/>
        </w:rPr>
        <w:t>Licda. Fiordaliza Alberto</w:t>
      </w:r>
    </w:p>
    <w:p w14:paraId="6BA8497F" w14:textId="77777777" w:rsidR="008F327F" w:rsidRPr="002E241C" w:rsidRDefault="008F327F">
      <w:pPr>
        <w:spacing w:line="223" w:lineRule="exact"/>
        <w:rPr>
          <w:lang w:val="pt-BR"/>
        </w:rPr>
        <w:sectPr w:rsidR="008F327F" w:rsidRPr="002E241C">
          <w:pgSz w:w="12240" w:h="15840"/>
          <w:pgMar w:top="1500" w:right="900" w:bottom="780" w:left="1100" w:header="0" w:footer="599" w:gutter="0"/>
          <w:cols w:space="720"/>
        </w:sectPr>
      </w:pPr>
    </w:p>
    <w:p w14:paraId="24D4DCBE" w14:textId="62FE6F2B" w:rsidR="00591191" w:rsidRPr="00591191" w:rsidRDefault="00591191" w:rsidP="00591191">
      <w:pPr>
        <w:pStyle w:val="Heading1"/>
        <w:ind w:right="356"/>
        <w:rPr>
          <w:lang w:val="pt-BR"/>
        </w:rPr>
      </w:pPr>
      <w:r w:rsidRPr="00591191">
        <w:rPr>
          <w:color w:val="1F3D73"/>
          <w:w w:val="105"/>
          <w:lang w:val="pt-BR"/>
        </w:rPr>
        <w:lastRenderedPageBreak/>
        <w:t>VI.- ANEXOS</w:t>
      </w:r>
      <w:r w:rsidRPr="00591191">
        <w:rPr>
          <w:color w:val="1F3D73"/>
          <w:lang w:val="pt-BR"/>
        </w:rPr>
        <w:t xml:space="preserve"> </w:t>
      </w:r>
    </w:p>
    <w:p w14:paraId="15251894" w14:textId="77777777" w:rsidR="00591191" w:rsidRPr="00591191" w:rsidRDefault="00591191" w:rsidP="00591191">
      <w:pPr>
        <w:pStyle w:val="BodyText"/>
        <w:rPr>
          <w:sz w:val="12"/>
          <w:lang w:val="pt-BR"/>
        </w:rPr>
      </w:pPr>
      <w:r>
        <w:rPr>
          <w:noProof/>
          <w:lang w:val="es-DO" w:eastAsia="es-DO" w:bidi="ar-SA"/>
        </w:rPr>
        <mc:AlternateContent>
          <mc:Choice Requires="wps">
            <w:drawing>
              <wp:anchor distT="0" distB="0" distL="0" distR="0" simplePos="0" relativeHeight="251742208" behindDoc="1" locked="0" layoutInCell="1" allowOverlap="1" wp14:anchorId="08D1B345" wp14:editId="6FD7064D">
                <wp:simplePos x="0" y="0"/>
                <wp:positionH relativeFrom="page">
                  <wp:posOffset>3858260</wp:posOffset>
                </wp:positionH>
                <wp:positionV relativeFrom="paragraph">
                  <wp:posOffset>133350</wp:posOffset>
                </wp:positionV>
                <wp:extent cx="490220" cy="0"/>
                <wp:effectExtent l="0" t="0" r="0" b="0"/>
                <wp:wrapTopAndBottom/>
                <wp:docPr id="62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0"/>
                        </a:xfrm>
                        <a:prstGeom prst="line">
                          <a:avLst/>
                        </a:prstGeom>
                        <a:noFill/>
                        <a:ln w="26607">
                          <a:solidFill>
                            <a:srgbClr val="EA27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B9203" id="Line 4" o:spid="_x0000_s1026" style="position:absolute;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3.8pt,10.5pt" to="342.4pt,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" strokecolor="#ea272e" strokeweight=".73908mm">
                <w10:wrap type="topAndBottom" anchorx="page"/>
              </v:line>
            </w:pict>
          </mc:Fallback>
        </mc:AlternateContent>
      </w:r>
    </w:p>
    <w:p w14:paraId="4B2C980B" w14:textId="1C00784C" w:rsidR="00591191" w:rsidRPr="00591191" w:rsidRDefault="00591191" w:rsidP="00591191">
      <w:pPr>
        <w:spacing w:before="195"/>
        <w:ind w:left="882" w:right="366"/>
        <w:jc w:val="center"/>
        <w:rPr>
          <w:rFonts w:ascii="Calibri"/>
          <w:b/>
          <w:sz w:val="16"/>
          <w:lang w:val="pt-BR"/>
        </w:rPr>
      </w:pPr>
      <w:r w:rsidRPr="00591191">
        <w:rPr>
          <w:rFonts w:ascii="Calibri"/>
          <w:b/>
          <w:color w:val="1F3D73"/>
          <w:spacing w:val="27"/>
          <w:w w:val="130"/>
          <w:sz w:val="16"/>
          <w:lang w:val="pt-BR"/>
        </w:rPr>
        <w:t>MEMOR</w:t>
      </w:r>
      <w:r>
        <w:rPr>
          <w:rFonts w:ascii="Calibri"/>
          <w:b/>
          <w:color w:val="1F3D73"/>
          <w:spacing w:val="27"/>
          <w:w w:val="130"/>
          <w:sz w:val="16"/>
          <w:lang w:val="pt-BR"/>
        </w:rPr>
        <w:t>I</w:t>
      </w:r>
      <w:r w:rsidRPr="00591191">
        <w:rPr>
          <w:rFonts w:ascii="Calibri"/>
          <w:b/>
          <w:color w:val="1F3D73"/>
          <w:spacing w:val="27"/>
          <w:w w:val="130"/>
          <w:sz w:val="16"/>
          <w:lang w:val="pt-BR"/>
        </w:rPr>
        <w:t>A</w:t>
      </w:r>
      <w:r w:rsidRPr="00591191">
        <w:rPr>
          <w:rFonts w:ascii="Calibri"/>
          <w:b/>
          <w:color w:val="1F3D73"/>
          <w:w w:val="130"/>
          <w:sz w:val="16"/>
          <w:lang w:val="pt-BR"/>
        </w:rPr>
        <w:t xml:space="preserve">S </w:t>
      </w:r>
      <w:r w:rsidRPr="00591191">
        <w:rPr>
          <w:rFonts w:ascii="Calibri"/>
          <w:b/>
          <w:color w:val="1F3D73"/>
          <w:spacing w:val="16"/>
          <w:w w:val="130"/>
          <w:sz w:val="16"/>
          <w:lang w:val="pt-BR"/>
        </w:rPr>
        <w:t>2020</w:t>
      </w:r>
      <w:r w:rsidRPr="00591191">
        <w:rPr>
          <w:rFonts w:ascii="Calibri"/>
          <w:b/>
          <w:color w:val="1F3D73"/>
          <w:spacing w:val="-5"/>
          <w:sz w:val="16"/>
          <w:lang w:val="pt-BR"/>
        </w:rPr>
        <w:t xml:space="preserve"> </w:t>
      </w:r>
    </w:p>
    <w:p w14:paraId="7EA24809" w14:textId="4116DACE" w:rsidR="00591191" w:rsidRPr="00591191" w:rsidRDefault="00591191" w:rsidP="00591191">
      <w:pPr>
        <w:rPr>
          <w:rFonts w:ascii="Artifex CF Regular" w:hAnsi="Artifex CF Regular"/>
          <w:color w:val="002060"/>
          <w:sz w:val="18"/>
          <w:szCs w:val="18"/>
          <w:lang w:val="pt-BR"/>
        </w:rPr>
      </w:pP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r w:rsidRPr="00591191">
        <w:rPr>
          <w:rFonts w:ascii="Artifex CF Regular" w:hAnsi="Artifex CF Regular"/>
          <w:b/>
          <w:color w:val="002060"/>
          <w:sz w:val="18"/>
          <w:szCs w:val="18"/>
          <w:lang w:val="pt-BR"/>
        </w:rPr>
        <w:tab/>
      </w:r>
    </w:p>
    <w:p w14:paraId="32B274E3" w14:textId="77777777" w:rsidR="00591191" w:rsidRPr="00591191" w:rsidRDefault="00591191" w:rsidP="00591191">
      <w:pPr>
        <w:rPr>
          <w:rFonts w:ascii="Artifex CF Regular" w:hAnsi="Artifex CF Regular"/>
          <w:b/>
          <w:color w:val="002060"/>
          <w:sz w:val="18"/>
          <w:szCs w:val="18"/>
          <w:lang w:val="pt-BR"/>
        </w:rPr>
      </w:pPr>
    </w:p>
    <w:p w14:paraId="033AE66F" w14:textId="77777777" w:rsidR="00591191" w:rsidRPr="00591191" w:rsidRDefault="00591191" w:rsidP="00591191">
      <w:pPr>
        <w:pStyle w:val="style421"/>
        <w:rPr>
          <w:rFonts w:ascii="Artifex CF Regular" w:hAnsi="Artifex CF Regular"/>
          <w:b/>
          <w:color w:val="002060"/>
          <w:sz w:val="18"/>
          <w:szCs w:val="18"/>
          <w:lang w:val="pt-BR"/>
        </w:rPr>
      </w:pPr>
      <w:r w:rsidRPr="00591191">
        <w:rPr>
          <w:rFonts w:ascii="Artifex CF Regular" w:hAnsi="Artifex CF Regular"/>
          <w:b/>
          <w:color w:val="002060"/>
          <w:sz w:val="18"/>
          <w:szCs w:val="18"/>
          <w:lang w:val="pt-BR"/>
        </w:rPr>
        <w:t>Cuadro No. 1</w:t>
      </w:r>
    </w:p>
    <w:tbl>
      <w:tblPr>
        <w:tblW w:w="8080" w:type="dxa"/>
        <w:tblInd w:w="70" w:type="dxa"/>
        <w:tblCellMar>
          <w:left w:w="70" w:type="dxa"/>
          <w:right w:w="70" w:type="dxa"/>
        </w:tblCellMar>
        <w:tblLook w:val="04A0" w:firstRow="1" w:lastRow="0" w:firstColumn="1" w:lastColumn="0" w:noHBand="0" w:noVBand="1"/>
      </w:tblPr>
      <w:tblGrid>
        <w:gridCol w:w="1701"/>
        <w:gridCol w:w="1611"/>
        <w:gridCol w:w="1559"/>
        <w:gridCol w:w="1650"/>
        <w:gridCol w:w="1559"/>
      </w:tblGrid>
      <w:tr w:rsidR="00591191" w:rsidRPr="00367755" w14:paraId="6FBD12CA" w14:textId="77777777" w:rsidTr="00591191">
        <w:trPr>
          <w:trHeight w:val="600"/>
        </w:trPr>
        <w:tc>
          <w:tcPr>
            <w:tcW w:w="8080" w:type="dxa"/>
            <w:gridSpan w:val="5"/>
            <w:tcBorders>
              <w:top w:val="nil"/>
              <w:left w:val="nil"/>
              <w:bottom w:val="single" w:sz="4" w:space="0" w:color="auto"/>
              <w:right w:val="nil"/>
            </w:tcBorders>
            <w:shd w:val="clear" w:color="auto" w:fill="auto"/>
            <w:noWrap/>
            <w:vAlign w:val="bottom"/>
            <w:hideMark/>
          </w:tcPr>
          <w:p w14:paraId="05A6EC1F" w14:textId="77777777" w:rsidR="00591191" w:rsidRPr="00E239D3" w:rsidRDefault="00591191" w:rsidP="00591191">
            <w:pPr>
              <w:jc w:val="center"/>
              <w:rPr>
                <w:rFonts w:ascii="Artifex CF Regular" w:hAnsi="Artifex CF Regular"/>
                <w:b/>
                <w:color w:val="002060"/>
                <w:sz w:val="18"/>
                <w:szCs w:val="18"/>
                <w:lang w:val="es-DO"/>
              </w:rPr>
            </w:pPr>
            <w:r w:rsidRPr="00E239D3">
              <w:rPr>
                <w:rFonts w:ascii="Artifex CF Regular" w:hAnsi="Artifex CF Regular"/>
                <w:b/>
                <w:color w:val="002060"/>
                <w:sz w:val="18"/>
                <w:szCs w:val="18"/>
                <w:lang w:val="es-DO"/>
              </w:rPr>
              <w:t>CONSTRUCCIONES Y REPARACIONES   UNIDAD DE ACCION RAPIDA</w:t>
            </w:r>
          </w:p>
        </w:tc>
      </w:tr>
      <w:tr w:rsidR="00591191" w:rsidRPr="00E239D3" w14:paraId="7981651F" w14:textId="77777777" w:rsidTr="00591191">
        <w:trPr>
          <w:trHeight w:val="825"/>
        </w:trPr>
        <w:tc>
          <w:tcPr>
            <w:tcW w:w="1701"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4386C2B0"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CAUSA</w:t>
            </w:r>
          </w:p>
          <w:p w14:paraId="23E7B979" w14:textId="77777777" w:rsidR="00591191" w:rsidRPr="00E239D3" w:rsidRDefault="00591191" w:rsidP="00591191">
            <w:pPr>
              <w:jc w:val="center"/>
              <w:rPr>
                <w:rFonts w:ascii="Gotham Bold" w:hAnsi="Gotham Bold"/>
                <w:b/>
                <w:bCs/>
                <w:color w:val="002060"/>
                <w:sz w:val="18"/>
                <w:szCs w:val="18"/>
              </w:rPr>
            </w:pPr>
          </w:p>
        </w:tc>
        <w:tc>
          <w:tcPr>
            <w:tcW w:w="1611" w:type="dxa"/>
            <w:tcBorders>
              <w:top w:val="single" w:sz="4" w:space="0" w:color="auto"/>
              <w:left w:val="nil"/>
              <w:bottom w:val="single" w:sz="4" w:space="0" w:color="auto"/>
              <w:right w:val="single" w:sz="4" w:space="0" w:color="auto"/>
            </w:tcBorders>
            <w:shd w:val="clear" w:color="000000" w:fill="D9E1F2"/>
            <w:vAlign w:val="bottom"/>
            <w:hideMark/>
          </w:tcPr>
          <w:p w14:paraId="0BC32124"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PROVINCIA/ MUNICIPIO</w:t>
            </w:r>
          </w:p>
        </w:tc>
        <w:tc>
          <w:tcPr>
            <w:tcW w:w="1559" w:type="dxa"/>
            <w:tcBorders>
              <w:top w:val="single" w:sz="4" w:space="0" w:color="auto"/>
              <w:left w:val="nil"/>
              <w:bottom w:val="single" w:sz="4" w:space="0" w:color="auto"/>
              <w:right w:val="single" w:sz="4" w:space="0" w:color="auto"/>
            </w:tcBorders>
            <w:shd w:val="clear" w:color="000000" w:fill="D9E1F2"/>
            <w:vAlign w:val="bottom"/>
            <w:hideMark/>
          </w:tcPr>
          <w:p w14:paraId="57DB0ECF"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 xml:space="preserve">VIVIENDAS COMPLETAS </w:t>
            </w:r>
          </w:p>
        </w:tc>
        <w:tc>
          <w:tcPr>
            <w:tcW w:w="1650" w:type="dxa"/>
            <w:tcBorders>
              <w:top w:val="single" w:sz="4" w:space="0" w:color="auto"/>
              <w:left w:val="nil"/>
              <w:bottom w:val="single" w:sz="4" w:space="0" w:color="auto"/>
              <w:right w:val="single" w:sz="4" w:space="0" w:color="auto"/>
            </w:tcBorders>
            <w:shd w:val="clear" w:color="000000" w:fill="D9E1F2"/>
            <w:vAlign w:val="bottom"/>
            <w:hideMark/>
          </w:tcPr>
          <w:p w14:paraId="09D405E7"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REPARACIONES</w:t>
            </w:r>
          </w:p>
        </w:tc>
        <w:tc>
          <w:tcPr>
            <w:tcW w:w="1559" w:type="dxa"/>
            <w:tcBorders>
              <w:top w:val="single" w:sz="4" w:space="0" w:color="auto"/>
              <w:left w:val="nil"/>
              <w:bottom w:val="single" w:sz="4" w:space="0" w:color="auto"/>
              <w:right w:val="single" w:sz="4" w:space="0" w:color="auto"/>
            </w:tcBorders>
            <w:shd w:val="clear" w:color="000000" w:fill="D9E1F2"/>
            <w:vAlign w:val="bottom"/>
            <w:hideMark/>
          </w:tcPr>
          <w:p w14:paraId="25F31535"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INVERSION EN RD$</w:t>
            </w:r>
          </w:p>
        </w:tc>
      </w:tr>
      <w:tr w:rsidR="00591191" w:rsidRPr="00E239D3" w14:paraId="4D256FCC" w14:textId="77777777" w:rsidTr="00591191">
        <w:trPr>
          <w:trHeight w:val="522"/>
        </w:trPr>
        <w:tc>
          <w:tcPr>
            <w:tcW w:w="1701" w:type="dxa"/>
            <w:vMerge w:val="restart"/>
            <w:tcBorders>
              <w:top w:val="single" w:sz="4" w:space="0" w:color="auto"/>
              <w:left w:val="single" w:sz="8" w:space="0" w:color="auto"/>
              <w:bottom w:val="nil"/>
              <w:right w:val="single" w:sz="4" w:space="0" w:color="auto"/>
            </w:tcBorders>
            <w:shd w:val="clear" w:color="auto" w:fill="auto"/>
            <w:noWrap/>
            <w:vAlign w:val="center"/>
            <w:hideMark/>
          </w:tcPr>
          <w:p w14:paraId="7411526A"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Tormenta Isaías</w:t>
            </w:r>
          </w:p>
        </w:tc>
        <w:tc>
          <w:tcPr>
            <w:tcW w:w="1611" w:type="dxa"/>
            <w:tcBorders>
              <w:top w:val="single" w:sz="4" w:space="0" w:color="auto"/>
              <w:left w:val="nil"/>
              <w:bottom w:val="single" w:sz="4" w:space="0" w:color="auto"/>
              <w:right w:val="single" w:sz="4" w:space="0" w:color="auto"/>
            </w:tcBorders>
            <w:shd w:val="clear" w:color="auto" w:fill="auto"/>
            <w:vAlign w:val="bottom"/>
            <w:hideMark/>
          </w:tcPr>
          <w:p w14:paraId="5793ABF6"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Hato Mayor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738D52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18</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3A5642BD"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6</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A4B1305"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2,171,049.07</w:t>
            </w:r>
          </w:p>
        </w:tc>
      </w:tr>
      <w:tr w:rsidR="00591191" w:rsidRPr="00E239D3" w14:paraId="25569FCB" w14:textId="77777777" w:rsidTr="00591191">
        <w:trPr>
          <w:trHeight w:val="585"/>
        </w:trPr>
        <w:tc>
          <w:tcPr>
            <w:tcW w:w="1701" w:type="dxa"/>
            <w:vMerge/>
            <w:tcBorders>
              <w:top w:val="nil"/>
              <w:left w:val="single" w:sz="8" w:space="0" w:color="auto"/>
              <w:bottom w:val="nil"/>
              <w:right w:val="single" w:sz="4" w:space="0" w:color="auto"/>
            </w:tcBorders>
            <w:vAlign w:val="center"/>
            <w:hideMark/>
          </w:tcPr>
          <w:p w14:paraId="303EBBCD"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nil"/>
              <w:right w:val="single" w:sz="4" w:space="0" w:color="auto"/>
            </w:tcBorders>
            <w:shd w:val="clear" w:color="auto" w:fill="auto"/>
            <w:vAlign w:val="bottom"/>
            <w:hideMark/>
          </w:tcPr>
          <w:p w14:paraId="71B78761"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La Guayiga, Santo Domingo</w:t>
            </w:r>
          </w:p>
        </w:tc>
        <w:tc>
          <w:tcPr>
            <w:tcW w:w="1559" w:type="dxa"/>
            <w:tcBorders>
              <w:top w:val="nil"/>
              <w:left w:val="nil"/>
              <w:bottom w:val="nil"/>
              <w:right w:val="single" w:sz="4" w:space="0" w:color="auto"/>
            </w:tcBorders>
            <w:shd w:val="clear" w:color="auto" w:fill="auto"/>
            <w:noWrap/>
            <w:vAlign w:val="bottom"/>
            <w:hideMark/>
          </w:tcPr>
          <w:p w14:paraId="28D18143"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650" w:type="dxa"/>
            <w:tcBorders>
              <w:top w:val="nil"/>
              <w:left w:val="nil"/>
              <w:bottom w:val="nil"/>
              <w:right w:val="single" w:sz="4" w:space="0" w:color="auto"/>
            </w:tcBorders>
            <w:shd w:val="clear" w:color="auto" w:fill="auto"/>
            <w:noWrap/>
            <w:vAlign w:val="bottom"/>
            <w:hideMark/>
          </w:tcPr>
          <w:p w14:paraId="0858A5E9"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559" w:type="dxa"/>
            <w:tcBorders>
              <w:top w:val="nil"/>
              <w:left w:val="nil"/>
              <w:bottom w:val="nil"/>
              <w:right w:val="single" w:sz="4" w:space="0" w:color="auto"/>
            </w:tcBorders>
            <w:shd w:val="clear" w:color="auto" w:fill="auto"/>
            <w:noWrap/>
            <w:vAlign w:val="bottom"/>
            <w:hideMark/>
          </w:tcPr>
          <w:p w14:paraId="4BE18275"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232,365.57</w:t>
            </w:r>
          </w:p>
        </w:tc>
      </w:tr>
      <w:tr w:rsidR="00591191" w:rsidRPr="00E239D3" w14:paraId="27C253F2" w14:textId="77777777" w:rsidTr="00591191">
        <w:trPr>
          <w:trHeight w:val="585"/>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073CE7B2"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611" w:type="dxa"/>
            <w:tcBorders>
              <w:top w:val="single" w:sz="8" w:space="0" w:color="auto"/>
              <w:left w:val="nil"/>
              <w:bottom w:val="single" w:sz="8" w:space="0" w:color="auto"/>
              <w:right w:val="single" w:sz="4" w:space="0" w:color="auto"/>
            </w:tcBorders>
            <w:shd w:val="clear" w:color="000000" w:fill="EDEDED"/>
            <w:vAlign w:val="bottom"/>
            <w:hideMark/>
          </w:tcPr>
          <w:p w14:paraId="46914CF0"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single" w:sz="8" w:space="0" w:color="auto"/>
              <w:left w:val="nil"/>
              <w:bottom w:val="single" w:sz="8" w:space="0" w:color="auto"/>
              <w:right w:val="single" w:sz="4" w:space="0" w:color="auto"/>
            </w:tcBorders>
            <w:shd w:val="clear" w:color="000000" w:fill="EDEDED"/>
            <w:noWrap/>
            <w:vAlign w:val="bottom"/>
            <w:hideMark/>
          </w:tcPr>
          <w:p w14:paraId="4F4172A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18</w:t>
            </w:r>
          </w:p>
        </w:tc>
        <w:tc>
          <w:tcPr>
            <w:tcW w:w="1650" w:type="dxa"/>
            <w:tcBorders>
              <w:top w:val="single" w:sz="8" w:space="0" w:color="auto"/>
              <w:left w:val="nil"/>
              <w:bottom w:val="single" w:sz="8" w:space="0" w:color="auto"/>
              <w:right w:val="single" w:sz="4" w:space="0" w:color="auto"/>
            </w:tcBorders>
            <w:shd w:val="clear" w:color="000000" w:fill="EDEDED"/>
            <w:noWrap/>
            <w:vAlign w:val="bottom"/>
            <w:hideMark/>
          </w:tcPr>
          <w:p w14:paraId="1CD80D8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7</w:t>
            </w:r>
          </w:p>
        </w:tc>
        <w:tc>
          <w:tcPr>
            <w:tcW w:w="1559" w:type="dxa"/>
            <w:tcBorders>
              <w:top w:val="single" w:sz="8" w:space="0" w:color="auto"/>
              <w:left w:val="nil"/>
              <w:bottom w:val="single" w:sz="8" w:space="0" w:color="auto"/>
              <w:right w:val="single" w:sz="8" w:space="0" w:color="auto"/>
            </w:tcBorders>
            <w:shd w:val="clear" w:color="000000" w:fill="EDEDED"/>
            <w:noWrap/>
            <w:vAlign w:val="bottom"/>
            <w:hideMark/>
          </w:tcPr>
          <w:p w14:paraId="278B582C"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2,403,414.64</w:t>
            </w:r>
          </w:p>
        </w:tc>
      </w:tr>
      <w:tr w:rsidR="00591191" w:rsidRPr="00E239D3" w14:paraId="3EBEA0C0" w14:textId="77777777" w:rsidTr="00591191">
        <w:trPr>
          <w:trHeight w:val="585"/>
        </w:trPr>
        <w:tc>
          <w:tcPr>
            <w:tcW w:w="1701" w:type="dxa"/>
            <w:tcBorders>
              <w:top w:val="nil"/>
              <w:left w:val="single" w:sz="8" w:space="0" w:color="auto"/>
              <w:bottom w:val="nil"/>
              <w:right w:val="single" w:sz="4" w:space="0" w:color="auto"/>
            </w:tcBorders>
            <w:shd w:val="clear" w:color="auto" w:fill="auto"/>
            <w:noWrap/>
            <w:vAlign w:val="center"/>
            <w:hideMark/>
          </w:tcPr>
          <w:p w14:paraId="651B3B16"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Tormenta Laura</w:t>
            </w:r>
          </w:p>
        </w:tc>
        <w:tc>
          <w:tcPr>
            <w:tcW w:w="1611" w:type="dxa"/>
            <w:tcBorders>
              <w:top w:val="nil"/>
              <w:left w:val="nil"/>
              <w:bottom w:val="nil"/>
              <w:right w:val="single" w:sz="4" w:space="0" w:color="auto"/>
            </w:tcBorders>
            <w:shd w:val="clear" w:color="auto" w:fill="auto"/>
            <w:vAlign w:val="bottom"/>
            <w:hideMark/>
          </w:tcPr>
          <w:p w14:paraId="60B6A277"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KM. 14 Santo Domingo</w:t>
            </w:r>
          </w:p>
        </w:tc>
        <w:tc>
          <w:tcPr>
            <w:tcW w:w="1559" w:type="dxa"/>
            <w:tcBorders>
              <w:top w:val="nil"/>
              <w:left w:val="nil"/>
              <w:bottom w:val="nil"/>
              <w:right w:val="single" w:sz="4" w:space="0" w:color="auto"/>
            </w:tcBorders>
            <w:shd w:val="clear" w:color="auto" w:fill="auto"/>
            <w:noWrap/>
            <w:vAlign w:val="bottom"/>
            <w:hideMark/>
          </w:tcPr>
          <w:p w14:paraId="5983A98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0</w:t>
            </w:r>
          </w:p>
        </w:tc>
        <w:tc>
          <w:tcPr>
            <w:tcW w:w="1650" w:type="dxa"/>
            <w:tcBorders>
              <w:top w:val="nil"/>
              <w:left w:val="nil"/>
              <w:bottom w:val="nil"/>
              <w:right w:val="single" w:sz="4" w:space="0" w:color="auto"/>
            </w:tcBorders>
            <w:shd w:val="clear" w:color="auto" w:fill="auto"/>
            <w:noWrap/>
            <w:vAlign w:val="bottom"/>
            <w:hideMark/>
          </w:tcPr>
          <w:p w14:paraId="2B0AF137"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4</w:t>
            </w:r>
          </w:p>
        </w:tc>
        <w:tc>
          <w:tcPr>
            <w:tcW w:w="1559" w:type="dxa"/>
            <w:tcBorders>
              <w:top w:val="nil"/>
              <w:left w:val="nil"/>
              <w:bottom w:val="nil"/>
              <w:right w:val="single" w:sz="4" w:space="0" w:color="auto"/>
            </w:tcBorders>
            <w:shd w:val="clear" w:color="auto" w:fill="auto"/>
            <w:noWrap/>
            <w:vAlign w:val="bottom"/>
            <w:hideMark/>
          </w:tcPr>
          <w:p w14:paraId="5DD490AA"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583,974.00</w:t>
            </w:r>
          </w:p>
        </w:tc>
      </w:tr>
      <w:tr w:rsidR="00591191" w:rsidRPr="00E239D3" w14:paraId="56C5CC51" w14:textId="77777777" w:rsidTr="00591191">
        <w:trPr>
          <w:trHeight w:val="585"/>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3229BB2B"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611" w:type="dxa"/>
            <w:tcBorders>
              <w:top w:val="single" w:sz="8" w:space="0" w:color="auto"/>
              <w:left w:val="nil"/>
              <w:bottom w:val="single" w:sz="8" w:space="0" w:color="auto"/>
              <w:right w:val="single" w:sz="4" w:space="0" w:color="auto"/>
            </w:tcBorders>
            <w:shd w:val="clear" w:color="000000" w:fill="EDEDED"/>
            <w:vAlign w:val="bottom"/>
            <w:hideMark/>
          </w:tcPr>
          <w:p w14:paraId="05FE3D29"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single" w:sz="8" w:space="0" w:color="auto"/>
              <w:left w:val="nil"/>
              <w:bottom w:val="single" w:sz="8" w:space="0" w:color="auto"/>
              <w:right w:val="single" w:sz="4" w:space="0" w:color="auto"/>
            </w:tcBorders>
            <w:shd w:val="clear" w:color="000000" w:fill="EDEDED"/>
            <w:noWrap/>
            <w:vAlign w:val="bottom"/>
            <w:hideMark/>
          </w:tcPr>
          <w:p w14:paraId="057D0DE3"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0</w:t>
            </w:r>
          </w:p>
        </w:tc>
        <w:tc>
          <w:tcPr>
            <w:tcW w:w="1650" w:type="dxa"/>
            <w:tcBorders>
              <w:top w:val="single" w:sz="8" w:space="0" w:color="auto"/>
              <w:left w:val="nil"/>
              <w:bottom w:val="single" w:sz="8" w:space="0" w:color="auto"/>
              <w:right w:val="single" w:sz="4" w:space="0" w:color="auto"/>
            </w:tcBorders>
            <w:shd w:val="clear" w:color="000000" w:fill="EDEDED"/>
            <w:noWrap/>
            <w:vAlign w:val="bottom"/>
            <w:hideMark/>
          </w:tcPr>
          <w:p w14:paraId="298A7596"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4</w:t>
            </w:r>
          </w:p>
        </w:tc>
        <w:tc>
          <w:tcPr>
            <w:tcW w:w="1559" w:type="dxa"/>
            <w:tcBorders>
              <w:top w:val="single" w:sz="8" w:space="0" w:color="auto"/>
              <w:left w:val="nil"/>
              <w:bottom w:val="single" w:sz="8" w:space="0" w:color="auto"/>
              <w:right w:val="single" w:sz="8" w:space="0" w:color="auto"/>
            </w:tcBorders>
            <w:shd w:val="clear" w:color="000000" w:fill="EDEDED"/>
            <w:noWrap/>
            <w:vAlign w:val="bottom"/>
            <w:hideMark/>
          </w:tcPr>
          <w:p w14:paraId="3FCDD734"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583,974.00</w:t>
            </w:r>
          </w:p>
        </w:tc>
      </w:tr>
      <w:tr w:rsidR="00591191" w:rsidRPr="00E239D3" w14:paraId="39FC1BA9" w14:textId="77777777" w:rsidTr="00591191">
        <w:trPr>
          <w:trHeight w:val="522"/>
        </w:trPr>
        <w:tc>
          <w:tcPr>
            <w:tcW w:w="1701" w:type="dxa"/>
            <w:vMerge w:val="restart"/>
            <w:tcBorders>
              <w:top w:val="nil"/>
              <w:left w:val="single" w:sz="8" w:space="0" w:color="auto"/>
              <w:bottom w:val="nil"/>
              <w:right w:val="single" w:sz="4" w:space="0" w:color="auto"/>
            </w:tcBorders>
            <w:shd w:val="clear" w:color="auto" w:fill="auto"/>
            <w:noWrap/>
            <w:vAlign w:val="center"/>
            <w:hideMark/>
          </w:tcPr>
          <w:p w14:paraId="7D3C24E0"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Visita del Presidente</w:t>
            </w:r>
          </w:p>
        </w:tc>
        <w:tc>
          <w:tcPr>
            <w:tcW w:w="1611" w:type="dxa"/>
            <w:tcBorders>
              <w:top w:val="nil"/>
              <w:left w:val="nil"/>
              <w:bottom w:val="single" w:sz="4" w:space="0" w:color="auto"/>
              <w:right w:val="single" w:sz="4" w:space="0" w:color="auto"/>
            </w:tcBorders>
            <w:shd w:val="clear" w:color="auto" w:fill="auto"/>
            <w:vAlign w:val="bottom"/>
            <w:hideMark/>
          </w:tcPr>
          <w:p w14:paraId="075FA355"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Santiago</w:t>
            </w:r>
          </w:p>
        </w:tc>
        <w:tc>
          <w:tcPr>
            <w:tcW w:w="1559" w:type="dxa"/>
            <w:tcBorders>
              <w:top w:val="nil"/>
              <w:left w:val="nil"/>
              <w:bottom w:val="single" w:sz="4" w:space="0" w:color="auto"/>
              <w:right w:val="single" w:sz="4" w:space="0" w:color="auto"/>
            </w:tcBorders>
            <w:shd w:val="clear" w:color="auto" w:fill="auto"/>
            <w:noWrap/>
            <w:vAlign w:val="bottom"/>
            <w:hideMark/>
          </w:tcPr>
          <w:p w14:paraId="7B09B464"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10</w:t>
            </w:r>
          </w:p>
        </w:tc>
        <w:tc>
          <w:tcPr>
            <w:tcW w:w="1650" w:type="dxa"/>
            <w:tcBorders>
              <w:top w:val="nil"/>
              <w:left w:val="nil"/>
              <w:bottom w:val="single" w:sz="4" w:space="0" w:color="auto"/>
              <w:right w:val="single" w:sz="4" w:space="0" w:color="auto"/>
            </w:tcBorders>
            <w:shd w:val="clear" w:color="auto" w:fill="auto"/>
            <w:noWrap/>
            <w:vAlign w:val="bottom"/>
            <w:hideMark/>
          </w:tcPr>
          <w:p w14:paraId="3E5A493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559" w:type="dxa"/>
            <w:tcBorders>
              <w:top w:val="nil"/>
              <w:left w:val="nil"/>
              <w:bottom w:val="single" w:sz="4" w:space="0" w:color="auto"/>
              <w:right w:val="single" w:sz="4" w:space="0" w:color="auto"/>
            </w:tcBorders>
            <w:shd w:val="clear" w:color="auto" w:fill="auto"/>
            <w:noWrap/>
            <w:vAlign w:val="bottom"/>
            <w:hideMark/>
          </w:tcPr>
          <w:p w14:paraId="28B81B4D"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1,079,551.57</w:t>
            </w:r>
          </w:p>
        </w:tc>
      </w:tr>
      <w:tr w:rsidR="00591191" w:rsidRPr="00E239D3" w14:paraId="430778B9" w14:textId="77777777" w:rsidTr="00591191">
        <w:trPr>
          <w:trHeight w:val="585"/>
        </w:trPr>
        <w:tc>
          <w:tcPr>
            <w:tcW w:w="1701" w:type="dxa"/>
            <w:vMerge/>
            <w:tcBorders>
              <w:top w:val="nil"/>
              <w:left w:val="single" w:sz="8" w:space="0" w:color="auto"/>
              <w:bottom w:val="nil"/>
              <w:right w:val="single" w:sz="4" w:space="0" w:color="auto"/>
            </w:tcBorders>
            <w:vAlign w:val="center"/>
            <w:hideMark/>
          </w:tcPr>
          <w:p w14:paraId="17BDEF33"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single" w:sz="4" w:space="0" w:color="auto"/>
              <w:right w:val="single" w:sz="4" w:space="0" w:color="auto"/>
            </w:tcBorders>
            <w:shd w:val="clear" w:color="auto" w:fill="auto"/>
            <w:vAlign w:val="bottom"/>
            <w:hideMark/>
          </w:tcPr>
          <w:p w14:paraId="6C8E31F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San Pedro de Macorís</w:t>
            </w:r>
          </w:p>
        </w:tc>
        <w:tc>
          <w:tcPr>
            <w:tcW w:w="1559" w:type="dxa"/>
            <w:tcBorders>
              <w:top w:val="nil"/>
              <w:left w:val="nil"/>
              <w:bottom w:val="single" w:sz="4" w:space="0" w:color="auto"/>
              <w:right w:val="single" w:sz="4" w:space="0" w:color="auto"/>
            </w:tcBorders>
            <w:shd w:val="clear" w:color="auto" w:fill="auto"/>
            <w:noWrap/>
            <w:vAlign w:val="bottom"/>
            <w:hideMark/>
          </w:tcPr>
          <w:p w14:paraId="261FEB02"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3</w:t>
            </w:r>
          </w:p>
        </w:tc>
        <w:tc>
          <w:tcPr>
            <w:tcW w:w="1650" w:type="dxa"/>
            <w:tcBorders>
              <w:top w:val="nil"/>
              <w:left w:val="nil"/>
              <w:bottom w:val="single" w:sz="4" w:space="0" w:color="auto"/>
              <w:right w:val="single" w:sz="4" w:space="0" w:color="auto"/>
            </w:tcBorders>
            <w:shd w:val="clear" w:color="auto" w:fill="auto"/>
            <w:noWrap/>
            <w:vAlign w:val="bottom"/>
            <w:hideMark/>
          </w:tcPr>
          <w:p w14:paraId="31878591"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noWrap/>
            <w:vAlign w:val="bottom"/>
            <w:hideMark/>
          </w:tcPr>
          <w:p w14:paraId="371BDD59"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386,371.47</w:t>
            </w:r>
          </w:p>
        </w:tc>
      </w:tr>
      <w:tr w:rsidR="00591191" w:rsidRPr="00E239D3" w14:paraId="6B611C9D" w14:textId="77777777" w:rsidTr="00591191">
        <w:trPr>
          <w:trHeight w:val="522"/>
        </w:trPr>
        <w:tc>
          <w:tcPr>
            <w:tcW w:w="1701" w:type="dxa"/>
            <w:vMerge/>
            <w:tcBorders>
              <w:top w:val="nil"/>
              <w:left w:val="single" w:sz="8" w:space="0" w:color="auto"/>
              <w:bottom w:val="nil"/>
              <w:right w:val="single" w:sz="4" w:space="0" w:color="auto"/>
            </w:tcBorders>
            <w:vAlign w:val="center"/>
            <w:hideMark/>
          </w:tcPr>
          <w:p w14:paraId="10AF1F6F"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single" w:sz="4" w:space="0" w:color="auto"/>
              <w:right w:val="single" w:sz="4" w:space="0" w:color="auto"/>
            </w:tcBorders>
            <w:shd w:val="clear" w:color="auto" w:fill="auto"/>
            <w:vAlign w:val="bottom"/>
            <w:hideMark/>
          </w:tcPr>
          <w:p w14:paraId="2955B114"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Puerto Plata</w:t>
            </w:r>
          </w:p>
        </w:tc>
        <w:tc>
          <w:tcPr>
            <w:tcW w:w="1559" w:type="dxa"/>
            <w:tcBorders>
              <w:top w:val="nil"/>
              <w:left w:val="nil"/>
              <w:bottom w:val="single" w:sz="4" w:space="0" w:color="auto"/>
              <w:right w:val="single" w:sz="4" w:space="0" w:color="auto"/>
            </w:tcBorders>
            <w:shd w:val="clear" w:color="auto" w:fill="auto"/>
            <w:noWrap/>
            <w:vAlign w:val="bottom"/>
            <w:hideMark/>
          </w:tcPr>
          <w:p w14:paraId="5777183E"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5</w:t>
            </w:r>
          </w:p>
        </w:tc>
        <w:tc>
          <w:tcPr>
            <w:tcW w:w="1650" w:type="dxa"/>
            <w:tcBorders>
              <w:top w:val="nil"/>
              <w:left w:val="nil"/>
              <w:bottom w:val="single" w:sz="4" w:space="0" w:color="auto"/>
              <w:right w:val="single" w:sz="4" w:space="0" w:color="auto"/>
            </w:tcBorders>
            <w:shd w:val="clear" w:color="auto" w:fill="auto"/>
            <w:noWrap/>
            <w:vAlign w:val="bottom"/>
            <w:hideMark/>
          </w:tcPr>
          <w:p w14:paraId="0EE9E369"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4</w:t>
            </w:r>
          </w:p>
        </w:tc>
        <w:tc>
          <w:tcPr>
            <w:tcW w:w="1559" w:type="dxa"/>
            <w:tcBorders>
              <w:top w:val="nil"/>
              <w:left w:val="nil"/>
              <w:bottom w:val="single" w:sz="4" w:space="0" w:color="auto"/>
              <w:right w:val="single" w:sz="4" w:space="0" w:color="auto"/>
            </w:tcBorders>
            <w:shd w:val="clear" w:color="auto" w:fill="auto"/>
            <w:noWrap/>
            <w:vAlign w:val="bottom"/>
            <w:hideMark/>
          </w:tcPr>
          <w:p w14:paraId="3DC5E14D"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919,973.29</w:t>
            </w:r>
          </w:p>
        </w:tc>
      </w:tr>
      <w:tr w:rsidR="00591191" w:rsidRPr="00E239D3" w14:paraId="7FBFE2A5" w14:textId="77777777" w:rsidTr="00591191">
        <w:trPr>
          <w:trHeight w:val="522"/>
        </w:trPr>
        <w:tc>
          <w:tcPr>
            <w:tcW w:w="1701" w:type="dxa"/>
            <w:vMerge/>
            <w:tcBorders>
              <w:top w:val="nil"/>
              <w:left w:val="single" w:sz="8" w:space="0" w:color="auto"/>
              <w:bottom w:val="nil"/>
              <w:right w:val="single" w:sz="4" w:space="0" w:color="auto"/>
            </w:tcBorders>
            <w:vAlign w:val="center"/>
            <w:hideMark/>
          </w:tcPr>
          <w:p w14:paraId="0793A47B"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single" w:sz="4" w:space="0" w:color="auto"/>
              <w:right w:val="single" w:sz="4" w:space="0" w:color="auto"/>
            </w:tcBorders>
            <w:shd w:val="clear" w:color="auto" w:fill="auto"/>
            <w:vAlign w:val="bottom"/>
            <w:hideMark/>
          </w:tcPr>
          <w:p w14:paraId="4619B676"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Barahona</w:t>
            </w:r>
          </w:p>
        </w:tc>
        <w:tc>
          <w:tcPr>
            <w:tcW w:w="1559" w:type="dxa"/>
            <w:tcBorders>
              <w:top w:val="nil"/>
              <w:left w:val="nil"/>
              <w:bottom w:val="single" w:sz="4" w:space="0" w:color="auto"/>
              <w:right w:val="single" w:sz="4" w:space="0" w:color="auto"/>
            </w:tcBorders>
            <w:shd w:val="clear" w:color="auto" w:fill="auto"/>
            <w:noWrap/>
            <w:vAlign w:val="bottom"/>
            <w:hideMark/>
          </w:tcPr>
          <w:p w14:paraId="6379940C"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3</w:t>
            </w:r>
          </w:p>
        </w:tc>
        <w:tc>
          <w:tcPr>
            <w:tcW w:w="1650" w:type="dxa"/>
            <w:tcBorders>
              <w:top w:val="nil"/>
              <w:left w:val="nil"/>
              <w:bottom w:val="single" w:sz="4" w:space="0" w:color="auto"/>
              <w:right w:val="single" w:sz="4" w:space="0" w:color="auto"/>
            </w:tcBorders>
            <w:shd w:val="clear" w:color="auto" w:fill="auto"/>
            <w:noWrap/>
            <w:vAlign w:val="bottom"/>
            <w:hideMark/>
          </w:tcPr>
          <w:p w14:paraId="4A317FA1"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noWrap/>
            <w:vAlign w:val="bottom"/>
            <w:hideMark/>
          </w:tcPr>
          <w:p w14:paraId="67FA1336"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509,836.62</w:t>
            </w:r>
          </w:p>
        </w:tc>
      </w:tr>
      <w:tr w:rsidR="00591191" w:rsidRPr="00E239D3" w14:paraId="29CB4F9F" w14:textId="77777777" w:rsidTr="00591191">
        <w:trPr>
          <w:trHeight w:val="522"/>
        </w:trPr>
        <w:tc>
          <w:tcPr>
            <w:tcW w:w="1701" w:type="dxa"/>
            <w:vMerge/>
            <w:tcBorders>
              <w:top w:val="nil"/>
              <w:left w:val="single" w:sz="8" w:space="0" w:color="auto"/>
              <w:bottom w:val="nil"/>
              <w:right w:val="single" w:sz="4" w:space="0" w:color="auto"/>
            </w:tcBorders>
            <w:vAlign w:val="center"/>
            <w:hideMark/>
          </w:tcPr>
          <w:p w14:paraId="7F66C095"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single" w:sz="4" w:space="0" w:color="auto"/>
              <w:right w:val="single" w:sz="4" w:space="0" w:color="auto"/>
            </w:tcBorders>
            <w:shd w:val="clear" w:color="auto" w:fill="auto"/>
            <w:vAlign w:val="bottom"/>
            <w:hideMark/>
          </w:tcPr>
          <w:p w14:paraId="23F72305"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La Vega</w:t>
            </w:r>
          </w:p>
        </w:tc>
        <w:tc>
          <w:tcPr>
            <w:tcW w:w="1559" w:type="dxa"/>
            <w:tcBorders>
              <w:top w:val="nil"/>
              <w:left w:val="nil"/>
              <w:bottom w:val="single" w:sz="4" w:space="0" w:color="auto"/>
              <w:right w:val="single" w:sz="4" w:space="0" w:color="auto"/>
            </w:tcBorders>
            <w:shd w:val="clear" w:color="auto" w:fill="auto"/>
            <w:noWrap/>
            <w:vAlign w:val="bottom"/>
            <w:hideMark/>
          </w:tcPr>
          <w:p w14:paraId="5B073947"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6</w:t>
            </w:r>
          </w:p>
        </w:tc>
        <w:tc>
          <w:tcPr>
            <w:tcW w:w="1650" w:type="dxa"/>
            <w:tcBorders>
              <w:top w:val="nil"/>
              <w:left w:val="nil"/>
              <w:bottom w:val="single" w:sz="4" w:space="0" w:color="auto"/>
              <w:right w:val="single" w:sz="4" w:space="0" w:color="auto"/>
            </w:tcBorders>
            <w:shd w:val="clear" w:color="auto" w:fill="auto"/>
            <w:noWrap/>
            <w:vAlign w:val="bottom"/>
            <w:hideMark/>
          </w:tcPr>
          <w:p w14:paraId="3F2D370E"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noWrap/>
            <w:vAlign w:val="bottom"/>
            <w:hideMark/>
          </w:tcPr>
          <w:p w14:paraId="44A5DAE5"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1,138,124.54</w:t>
            </w:r>
          </w:p>
        </w:tc>
      </w:tr>
      <w:tr w:rsidR="00591191" w:rsidRPr="00E239D3" w14:paraId="2883E2C9" w14:textId="77777777" w:rsidTr="00591191">
        <w:trPr>
          <w:trHeight w:val="615"/>
        </w:trPr>
        <w:tc>
          <w:tcPr>
            <w:tcW w:w="1701" w:type="dxa"/>
            <w:vMerge/>
            <w:tcBorders>
              <w:top w:val="nil"/>
              <w:left w:val="single" w:sz="8" w:space="0" w:color="auto"/>
              <w:bottom w:val="nil"/>
              <w:right w:val="single" w:sz="4" w:space="0" w:color="auto"/>
            </w:tcBorders>
            <w:vAlign w:val="center"/>
            <w:hideMark/>
          </w:tcPr>
          <w:p w14:paraId="77BA44B9"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single" w:sz="4" w:space="0" w:color="auto"/>
              <w:right w:val="single" w:sz="4" w:space="0" w:color="auto"/>
            </w:tcBorders>
            <w:shd w:val="clear" w:color="auto" w:fill="auto"/>
            <w:vAlign w:val="bottom"/>
            <w:hideMark/>
          </w:tcPr>
          <w:p w14:paraId="3FEB75B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San Francisco de Macorís</w:t>
            </w:r>
          </w:p>
        </w:tc>
        <w:tc>
          <w:tcPr>
            <w:tcW w:w="1559" w:type="dxa"/>
            <w:tcBorders>
              <w:top w:val="nil"/>
              <w:left w:val="nil"/>
              <w:bottom w:val="single" w:sz="4" w:space="0" w:color="auto"/>
              <w:right w:val="single" w:sz="4" w:space="0" w:color="auto"/>
            </w:tcBorders>
            <w:shd w:val="clear" w:color="auto" w:fill="auto"/>
            <w:noWrap/>
            <w:vAlign w:val="bottom"/>
            <w:hideMark/>
          </w:tcPr>
          <w:p w14:paraId="4710389C"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w:t>
            </w:r>
          </w:p>
        </w:tc>
        <w:tc>
          <w:tcPr>
            <w:tcW w:w="1650" w:type="dxa"/>
            <w:tcBorders>
              <w:top w:val="nil"/>
              <w:left w:val="nil"/>
              <w:bottom w:val="single" w:sz="4" w:space="0" w:color="auto"/>
              <w:right w:val="single" w:sz="4" w:space="0" w:color="auto"/>
            </w:tcBorders>
            <w:shd w:val="clear" w:color="auto" w:fill="auto"/>
            <w:noWrap/>
            <w:vAlign w:val="bottom"/>
            <w:hideMark/>
          </w:tcPr>
          <w:p w14:paraId="5458A2EB"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w:t>
            </w:r>
          </w:p>
        </w:tc>
        <w:tc>
          <w:tcPr>
            <w:tcW w:w="1559" w:type="dxa"/>
            <w:tcBorders>
              <w:top w:val="nil"/>
              <w:left w:val="nil"/>
              <w:bottom w:val="single" w:sz="4" w:space="0" w:color="auto"/>
              <w:right w:val="single" w:sz="4" w:space="0" w:color="auto"/>
            </w:tcBorders>
            <w:shd w:val="clear" w:color="auto" w:fill="auto"/>
            <w:noWrap/>
            <w:vAlign w:val="bottom"/>
            <w:hideMark/>
          </w:tcPr>
          <w:p w14:paraId="676F00F0"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569,547.15</w:t>
            </w:r>
          </w:p>
        </w:tc>
      </w:tr>
      <w:tr w:rsidR="00591191" w:rsidRPr="00E239D3" w14:paraId="59610689" w14:textId="77777777" w:rsidTr="00591191">
        <w:trPr>
          <w:trHeight w:val="522"/>
        </w:trPr>
        <w:tc>
          <w:tcPr>
            <w:tcW w:w="1701" w:type="dxa"/>
            <w:vMerge/>
            <w:tcBorders>
              <w:top w:val="nil"/>
              <w:left w:val="single" w:sz="8" w:space="0" w:color="auto"/>
              <w:bottom w:val="nil"/>
              <w:right w:val="single" w:sz="4" w:space="0" w:color="auto"/>
            </w:tcBorders>
            <w:vAlign w:val="center"/>
            <w:hideMark/>
          </w:tcPr>
          <w:p w14:paraId="66A00C90" w14:textId="77777777" w:rsidR="00591191" w:rsidRPr="00E239D3" w:rsidRDefault="00591191" w:rsidP="00591191">
            <w:pPr>
              <w:rPr>
                <w:rFonts w:ascii="Artifex CF Regular" w:hAnsi="Artifex CF Regular"/>
                <w:b/>
                <w:bCs/>
                <w:color w:val="002060"/>
                <w:sz w:val="18"/>
                <w:szCs w:val="18"/>
              </w:rPr>
            </w:pPr>
          </w:p>
        </w:tc>
        <w:tc>
          <w:tcPr>
            <w:tcW w:w="1611" w:type="dxa"/>
            <w:tcBorders>
              <w:top w:val="nil"/>
              <w:left w:val="nil"/>
              <w:bottom w:val="nil"/>
              <w:right w:val="single" w:sz="4" w:space="0" w:color="auto"/>
            </w:tcBorders>
            <w:shd w:val="clear" w:color="auto" w:fill="auto"/>
            <w:vAlign w:val="bottom"/>
            <w:hideMark/>
          </w:tcPr>
          <w:p w14:paraId="250EDE76"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La Romana</w:t>
            </w:r>
          </w:p>
        </w:tc>
        <w:tc>
          <w:tcPr>
            <w:tcW w:w="1559" w:type="dxa"/>
            <w:tcBorders>
              <w:top w:val="nil"/>
              <w:left w:val="nil"/>
              <w:bottom w:val="nil"/>
              <w:right w:val="single" w:sz="4" w:space="0" w:color="auto"/>
            </w:tcBorders>
            <w:shd w:val="clear" w:color="auto" w:fill="auto"/>
            <w:noWrap/>
            <w:vAlign w:val="bottom"/>
            <w:hideMark/>
          </w:tcPr>
          <w:p w14:paraId="467908CB"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650" w:type="dxa"/>
            <w:tcBorders>
              <w:top w:val="nil"/>
              <w:left w:val="nil"/>
              <w:bottom w:val="nil"/>
              <w:right w:val="single" w:sz="4" w:space="0" w:color="auto"/>
            </w:tcBorders>
            <w:shd w:val="clear" w:color="auto" w:fill="auto"/>
            <w:noWrap/>
            <w:vAlign w:val="bottom"/>
            <w:hideMark/>
          </w:tcPr>
          <w:p w14:paraId="2C5328DE"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559" w:type="dxa"/>
            <w:tcBorders>
              <w:top w:val="nil"/>
              <w:left w:val="nil"/>
              <w:bottom w:val="nil"/>
              <w:right w:val="single" w:sz="4" w:space="0" w:color="auto"/>
            </w:tcBorders>
            <w:shd w:val="clear" w:color="auto" w:fill="auto"/>
            <w:noWrap/>
            <w:vAlign w:val="bottom"/>
            <w:hideMark/>
          </w:tcPr>
          <w:p w14:paraId="0D538D51"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0.00</w:t>
            </w:r>
          </w:p>
        </w:tc>
      </w:tr>
      <w:tr w:rsidR="00591191" w:rsidRPr="00E239D3" w14:paraId="011A7281"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7A4492C1"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611" w:type="dxa"/>
            <w:tcBorders>
              <w:top w:val="single" w:sz="8" w:space="0" w:color="auto"/>
              <w:left w:val="nil"/>
              <w:bottom w:val="single" w:sz="8" w:space="0" w:color="auto"/>
              <w:right w:val="single" w:sz="4" w:space="0" w:color="auto"/>
            </w:tcBorders>
            <w:shd w:val="clear" w:color="000000" w:fill="EDEDED"/>
            <w:vAlign w:val="bottom"/>
            <w:hideMark/>
          </w:tcPr>
          <w:p w14:paraId="33BEDFEA"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59" w:type="dxa"/>
            <w:tcBorders>
              <w:top w:val="single" w:sz="8" w:space="0" w:color="auto"/>
              <w:left w:val="nil"/>
              <w:bottom w:val="single" w:sz="8" w:space="0" w:color="auto"/>
              <w:right w:val="single" w:sz="4" w:space="0" w:color="auto"/>
            </w:tcBorders>
            <w:shd w:val="clear" w:color="000000" w:fill="EDEDED"/>
            <w:noWrap/>
            <w:vAlign w:val="bottom"/>
            <w:hideMark/>
          </w:tcPr>
          <w:p w14:paraId="3CA0D9C4"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29</w:t>
            </w:r>
          </w:p>
        </w:tc>
        <w:tc>
          <w:tcPr>
            <w:tcW w:w="1650" w:type="dxa"/>
            <w:tcBorders>
              <w:top w:val="single" w:sz="8" w:space="0" w:color="auto"/>
              <w:left w:val="nil"/>
              <w:bottom w:val="single" w:sz="8" w:space="0" w:color="auto"/>
              <w:right w:val="single" w:sz="4" w:space="0" w:color="auto"/>
            </w:tcBorders>
            <w:shd w:val="clear" w:color="000000" w:fill="EDEDED"/>
            <w:noWrap/>
            <w:vAlign w:val="bottom"/>
            <w:hideMark/>
          </w:tcPr>
          <w:p w14:paraId="01CF122B"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8</w:t>
            </w:r>
          </w:p>
        </w:tc>
        <w:tc>
          <w:tcPr>
            <w:tcW w:w="1559" w:type="dxa"/>
            <w:tcBorders>
              <w:top w:val="single" w:sz="8" w:space="0" w:color="auto"/>
              <w:left w:val="nil"/>
              <w:bottom w:val="single" w:sz="8" w:space="0" w:color="auto"/>
              <w:right w:val="single" w:sz="8" w:space="0" w:color="auto"/>
            </w:tcBorders>
            <w:shd w:val="clear" w:color="000000" w:fill="EDEDED"/>
            <w:noWrap/>
            <w:vAlign w:val="bottom"/>
            <w:hideMark/>
          </w:tcPr>
          <w:p w14:paraId="7FF8A68D"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4,603,404.64</w:t>
            </w:r>
          </w:p>
        </w:tc>
      </w:tr>
    </w:tbl>
    <w:p w14:paraId="6EA76C0B" w14:textId="77777777" w:rsidR="00591191" w:rsidRDefault="00591191" w:rsidP="00591191">
      <w:r>
        <w:br w:type="page"/>
      </w:r>
    </w:p>
    <w:tbl>
      <w:tblPr>
        <w:tblW w:w="8397" w:type="dxa"/>
        <w:tblInd w:w="70" w:type="dxa"/>
        <w:tblCellMar>
          <w:left w:w="70" w:type="dxa"/>
          <w:right w:w="70" w:type="dxa"/>
        </w:tblCellMar>
        <w:tblLook w:val="04A0" w:firstRow="1" w:lastRow="0" w:firstColumn="1" w:lastColumn="0" w:noHBand="0" w:noVBand="1"/>
      </w:tblPr>
      <w:tblGrid>
        <w:gridCol w:w="1701"/>
        <w:gridCol w:w="1560"/>
        <w:gridCol w:w="1592"/>
        <w:gridCol w:w="1984"/>
        <w:gridCol w:w="1560"/>
      </w:tblGrid>
      <w:tr w:rsidR="00591191" w:rsidRPr="00E239D3" w14:paraId="20D4E999" w14:textId="77777777" w:rsidTr="00591191">
        <w:trPr>
          <w:trHeight w:val="522"/>
        </w:trPr>
        <w:tc>
          <w:tcPr>
            <w:tcW w:w="1701" w:type="dxa"/>
            <w:tcBorders>
              <w:top w:val="nil"/>
              <w:left w:val="single" w:sz="8" w:space="0" w:color="auto"/>
              <w:bottom w:val="nil"/>
              <w:right w:val="single" w:sz="4" w:space="0" w:color="auto"/>
            </w:tcBorders>
            <w:shd w:val="clear" w:color="auto" w:fill="auto"/>
            <w:noWrap/>
            <w:vAlign w:val="center"/>
            <w:hideMark/>
          </w:tcPr>
          <w:p w14:paraId="27E8D025"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lastRenderedPageBreak/>
              <w:t>CAUSA</w:t>
            </w:r>
          </w:p>
          <w:p w14:paraId="2985DAE8" w14:textId="77777777" w:rsidR="00591191" w:rsidRPr="00E239D3" w:rsidRDefault="00591191" w:rsidP="00591191">
            <w:pPr>
              <w:jc w:val="center"/>
              <w:rPr>
                <w:rFonts w:ascii="Gotham Bold" w:hAnsi="Gotham Bold"/>
                <w:b/>
                <w:bCs/>
                <w:color w:val="002060"/>
                <w:sz w:val="18"/>
                <w:szCs w:val="18"/>
              </w:rPr>
            </w:pPr>
          </w:p>
        </w:tc>
        <w:tc>
          <w:tcPr>
            <w:tcW w:w="1560" w:type="dxa"/>
            <w:tcBorders>
              <w:top w:val="nil"/>
              <w:left w:val="nil"/>
              <w:bottom w:val="single" w:sz="4" w:space="0" w:color="auto"/>
              <w:right w:val="single" w:sz="4" w:space="0" w:color="auto"/>
            </w:tcBorders>
            <w:shd w:val="clear" w:color="auto" w:fill="auto"/>
            <w:vAlign w:val="bottom"/>
            <w:hideMark/>
          </w:tcPr>
          <w:p w14:paraId="0F2BCA5B"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PROVINCIA/ MUNICIPIO</w:t>
            </w:r>
          </w:p>
        </w:tc>
        <w:tc>
          <w:tcPr>
            <w:tcW w:w="1592" w:type="dxa"/>
            <w:tcBorders>
              <w:top w:val="nil"/>
              <w:left w:val="nil"/>
              <w:bottom w:val="single" w:sz="4" w:space="0" w:color="auto"/>
              <w:right w:val="single" w:sz="4" w:space="0" w:color="auto"/>
            </w:tcBorders>
            <w:shd w:val="clear" w:color="auto" w:fill="auto"/>
            <w:noWrap/>
            <w:vAlign w:val="bottom"/>
            <w:hideMark/>
          </w:tcPr>
          <w:p w14:paraId="1DFEB0E5"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VIVIENDAS COMPLETAS</w:t>
            </w:r>
          </w:p>
        </w:tc>
        <w:tc>
          <w:tcPr>
            <w:tcW w:w="1984" w:type="dxa"/>
            <w:tcBorders>
              <w:top w:val="nil"/>
              <w:left w:val="nil"/>
              <w:bottom w:val="single" w:sz="4" w:space="0" w:color="auto"/>
              <w:right w:val="single" w:sz="4" w:space="0" w:color="auto"/>
            </w:tcBorders>
            <w:shd w:val="clear" w:color="auto" w:fill="auto"/>
            <w:noWrap/>
            <w:vAlign w:val="bottom"/>
            <w:hideMark/>
          </w:tcPr>
          <w:p w14:paraId="4ED4FEA2"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REPARACIONES</w:t>
            </w:r>
          </w:p>
        </w:tc>
        <w:tc>
          <w:tcPr>
            <w:tcW w:w="1560" w:type="dxa"/>
            <w:tcBorders>
              <w:top w:val="nil"/>
              <w:left w:val="nil"/>
              <w:bottom w:val="single" w:sz="4" w:space="0" w:color="auto"/>
              <w:right w:val="single" w:sz="4" w:space="0" w:color="auto"/>
            </w:tcBorders>
            <w:shd w:val="clear" w:color="auto" w:fill="auto"/>
            <w:noWrap/>
            <w:vAlign w:val="bottom"/>
            <w:hideMark/>
          </w:tcPr>
          <w:p w14:paraId="5C396497" w14:textId="77777777" w:rsidR="00591191" w:rsidRPr="00E239D3" w:rsidRDefault="00591191" w:rsidP="00591191">
            <w:pPr>
              <w:jc w:val="center"/>
              <w:rPr>
                <w:rFonts w:ascii="Gotham Bold" w:hAnsi="Gotham Bold"/>
                <w:b/>
                <w:bCs/>
                <w:color w:val="002060"/>
                <w:sz w:val="18"/>
                <w:szCs w:val="18"/>
              </w:rPr>
            </w:pPr>
            <w:r w:rsidRPr="00E239D3">
              <w:rPr>
                <w:rFonts w:ascii="Gotham Bold" w:hAnsi="Gotham Bold"/>
                <w:b/>
                <w:bCs/>
                <w:color w:val="002060"/>
                <w:sz w:val="18"/>
                <w:szCs w:val="18"/>
              </w:rPr>
              <w:t>INVERSION EN RD$</w:t>
            </w:r>
          </w:p>
        </w:tc>
      </w:tr>
      <w:tr w:rsidR="00591191" w:rsidRPr="00FF0A7D" w14:paraId="1D1F4F15" w14:textId="77777777" w:rsidTr="00591191">
        <w:trPr>
          <w:trHeight w:val="522"/>
        </w:trPr>
        <w:tc>
          <w:tcPr>
            <w:tcW w:w="1701" w:type="dxa"/>
            <w:vMerge w:val="restart"/>
            <w:tcBorders>
              <w:top w:val="nil"/>
              <w:left w:val="single" w:sz="8" w:space="0" w:color="auto"/>
              <w:bottom w:val="nil"/>
              <w:right w:val="single" w:sz="4" w:space="0" w:color="auto"/>
            </w:tcBorders>
            <w:shd w:val="clear" w:color="auto" w:fill="auto"/>
            <w:noWrap/>
            <w:vAlign w:val="center"/>
            <w:hideMark/>
          </w:tcPr>
          <w:p w14:paraId="231245E9"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Visita Primera Dama</w:t>
            </w:r>
          </w:p>
        </w:tc>
        <w:tc>
          <w:tcPr>
            <w:tcW w:w="1560" w:type="dxa"/>
            <w:tcBorders>
              <w:top w:val="nil"/>
              <w:left w:val="nil"/>
              <w:bottom w:val="single" w:sz="4" w:space="0" w:color="auto"/>
              <w:right w:val="single" w:sz="4" w:space="0" w:color="auto"/>
            </w:tcBorders>
            <w:shd w:val="clear" w:color="auto" w:fill="auto"/>
            <w:vAlign w:val="bottom"/>
            <w:hideMark/>
          </w:tcPr>
          <w:p w14:paraId="0F10BF62"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Barahona</w:t>
            </w:r>
          </w:p>
        </w:tc>
        <w:tc>
          <w:tcPr>
            <w:tcW w:w="1592" w:type="dxa"/>
            <w:tcBorders>
              <w:top w:val="nil"/>
              <w:left w:val="nil"/>
              <w:bottom w:val="single" w:sz="4" w:space="0" w:color="auto"/>
              <w:right w:val="single" w:sz="4" w:space="0" w:color="auto"/>
            </w:tcBorders>
            <w:shd w:val="clear" w:color="auto" w:fill="auto"/>
            <w:noWrap/>
            <w:vAlign w:val="bottom"/>
            <w:hideMark/>
          </w:tcPr>
          <w:p w14:paraId="108ACDE0"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w:t>
            </w:r>
          </w:p>
        </w:tc>
        <w:tc>
          <w:tcPr>
            <w:tcW w:w="1984" w:type="dxa"/>
            <w:tcBorders>
              <w:top w:val="nil"/>
              <w:left w:val="nil"/>
              <w:bottom w:val="single" w:sz="4" w:space="0" w:color="auto"/>
              <w:right w:val="single" w:sz="4" w:space="0" w:color="auto"/>
            </w:tcBorders>
            <w:shd w:val="clear" w:color="auto" w:fill="auto"/>
            <w:noWrap/>
            <w:vAlign w:val="bottom"/>
            <w:hideMark/>
          </w:tcPr>
          <w:p w14:paraId="3808B17D"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560" w:type="dxa"/>
            <w:tcBorders>
              <w:top w:val="nil"/>
              <w:left w:val="nil"/>
              <w:bottom w:val="single" w:sz="4" w:space="0" w:color="auto"/>
              <w:right w:val="single" w:sz="4" w:space="0" w:color="auto"/>
            </w:tcBorders>
            <w:shd w:val="clear" w:color="auto" w:fill="auto"/>
            <w:noWrap/>
            <w:vAlign w:val="bottom"/>
            <w:hideMark/>
          </w:tcPr>
          <w:p w14:paraId="408DDB35"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611,679.48</w:t>
            </w:r>
          </w:p>
        </w:tc>
      </w:tr>
      <w:tr w:rsidR="00591191" w:rsidRPr="00FF0A7D" w14:paraId="3EA3FDE2" w14:textId="77777777" w:rsidTr="00591191">
        <w:trPr>
          <w:trHeight w:val="522"/>
        </w:trPr>
        <w:tc>
          <w:tcPr>
            <w:tcW w:w="1701" w:type="dxa"/>
            <w:vMerge/>
            <w:tcBorders>
              <w:top w:val="nil"/>
              <w:left w:val="single" w:sz="8" w:space="0" w:color="auto"/>
              <w:bottom w:val="nil"/>
              <w:right w:val="single" w:sz="4" w:space="0" w:color="auto"/>
            </w:tcBorders>
            <w:vAlign w:val="center"/>
            <w:hideMark/>
          </w:tcPr>
          <w:p w14:paraId="55298F67" w14:textId="77777777" w:rsidR="00591191" w:rsidRPr="00E239D3" w:rsidRDefault="00591191" w:rsidP="00591191">
            <w:pPr>
              <w:rPr>
                <w:rFonts w:ascii="Artifex CF Regular" w:hAnsi="Artifex CF Regular"/>
                <w:b/>
                <w:bCs/>
                <w:color w:val="002060"/>
                <w:sz w:val="18"/>
                <w:szCs w:val="18"/>
              </w:rPr>
            </w:pPr>
          </w:p>
        </w:tc>
        <w:tc>
          <w:tcPr>
            <w:tcW w:w="1560" w:type="dxa"/>
            <w:tcBorders>
              <w:top w:val="nil"/>
              <w:left w:val="nil"/>
              <w:bottom w:val="nil"/>
              <w:right w:val="single" w:sz="4" w:space="0" w:color="auto"/>
            </w:tcBorders>
            <w:shd w:val="clear" w:color="auto" w:fill="auto"/>
            <w:vAlign w:val="bottom"/>
            <w:hideMark/>
          </w:tcPr>
          <w:p w14:paraId="366F33C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Azua</w:t>
            </w:r>
          </w:p>
        </w:tc>
        <w:tc>
          <w:tcPr>
            <w:tcW w:w="1592" w:type="dxa"/>
            <w:tcBorders>
              <w:top w:val="nil"/>
              <w:left w:val="nil"/>
              <w:bottom w:val="nil"/>
              <w:right w:val="single" w:sz="4" w:space="0" w:color="auto"/>
            </w:tcBorders>
            <w:shd w:val="clear" w:color="auto" w:fill="auto"/>
            <w:noWrap/>
            <w:vAlign w:val="bottom"/>
            <w:hideMark/>
          </w:tcPr>
          <w:p w14:paraId="6322B04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3</w:t>
            </w:r>
          </w:p>
        </w:tc>
        <w:tc>
          <w:tcPr>
            <w:tcW w:w="1984" w:type="dxa"/>
            <w:tcBorders>
              <w:top w:val="nil"/>
              <w:left w:val="nil"/>
              <w:bottom w:val="nil"/>
              <w:right w:val="single" w:sz="4" w:space="0" w:color="auto"/>
            </w:tcBorders>
            <w:shd w:val="clear" w:color="auto" w:fill="auto"/>
            <w:noWrap/>
            <w:vAlign w:val="bottom"/>
            <w:hideMark/>
          </w:tcPr>
          <w:p w14:paraId="44D0D90D"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w:t>
            </w:r>
          </w:p>
        </w:tc>
        <w:tc>
          <w:tcPr>
            <w:tcW w:w="1560" w:type="dxa"/>
            <w:tcBorders>
              <w:top w:val="nil"/>
              <w:left w:val="nil"/>
              <w:bottom w:val="nil"/>
              <w:right w:val="single" w:sz="4" w:space="0" w:color="auto"/>
            </w:tcBorders>
            <w:shd w:val="clear" w:color="auto" w:fill="auto"/>
            <w:noWrap/>
            <w:vAlign w:val="bottom"/>
            <w:hideMark/>
          </w:tcPr>
          <w:p w14:paraId="1B2391FB"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671,752.46</w:t>
            </w:r>
          </w:p>
        </w:tc>
      </w:tr>
      <w:tr w:rsidR="00591191" w:rsidRPr="00FF0A7D" w14:paraId="5C41C81A"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344FADAE"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6FC6B93C"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35BD2883"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5</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34C7EADA"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3</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74898F0C"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1,283,431.94</w:t>
            </w:r>
          </w:p>
        </w:tc>
      </w:tr>
      <w:tr w:rsidR="00591191" w:rsidRPr="00FF0A7D" w14:paraId="775791D2" w14:textId="77777777" w:rsidTr="00591191">
        <w:trPr>
          <w:trHeight w:val="615"/>
        </w:trPr>
        <w:tc>
          <w:tcPr>
            <w:tcW w:w="1701" w:type="dxa"/>
            <w:tcBorders>
              <w:top w:val="nil"/>
              <w:left w:val="single" w:sz="8" w:space="0" w:color="auto"/>
              <w:bottom w:val="nil"/>
              <w:right w:val="single" w:sz="4" w:space="0" w:color="auto"/>
            </w:tcBorders>
            <w:shd w:val="clear" w:color="auto" w:fill="auto"/>
            <w:noWrap/>
            <w:vAlign w:val="center"/>
            <w:hideMark/>
          </w:tcPr>
          <w:p w14:paraId="62A67A50"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Visita Vicepresidenta</w:t>
            </w:r>
          </w:p>
        </w:tc>
        <w:tc>
          <w:tcPr>
            <w:tcW w:w="1560" w:type="dxa"/>
            <w:tcBorders>
              <w:top w:val="nil"/>
              <w:left w:val="nil"/>
              <w:bottom w:val="nil"/>
              <w:right w:val="single" w:sz="4" w:space="0" w:color="auto"/>
            </w:tcBorders>
            <w:shd w:val="clear" w:color="auto" w:fill="auto"/>
            <w:vAlign w:val="bottom"/>
            <w:hideMark/>
          </w:tcPr>
          <w:p w14:paraId="27AF4C5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EL dique, Santo Domingo</w:t>
            </w:r>
          </w:p>
        </w:tc>
        <w:tc>
          <w:tcPr>
            <w:tcW w:w="1592" w:type="dxa"/>
            <w:tcBorders>
              <w:top w:val="nil"/>
              <w:left w:val="nil"/>
              <w:bottom w:val="nil"/>
              <w:right w:val="single" w:sz="4" w:space="0" w:color="auto"/>
            </w:tcBorders>
            <w:shd w:val="clear" w:color="auto" w:fill="auto"/>
            <w:noWrap/>
            <w:vAlign w:val="bottom"/>
            <w:hideMark/>
          </w:tcPr>
          <w:p w14:paraId="0B109A6C"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984" w:type="dxa"/>
            <w:tcBorders>
              <w:top w:val="nil"/>
              <w:left w:val="nil"/>
              <w:bottom w:val="nil"/>
              <w:right w:val="single" w:sz="4" w:space="0" w:color="auto"/>
            </w:tcBorders>
            <w:shd w:val="clear" w:color="auto" w:fill="auto"/>
            <w:noWrap/>
            <w:vAlign w:val="bottom"/>
            <w:hideMark/>
          </w:tcPr>
          <w:p w14:paraId="1700DB8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w:t>
            </w:r>
          </w:p>
        </w:tc>
        <w:tc>
          <w:tcPr>
            <w:tcW w:w="1560" w:type="dxa"/>
            <w:tcBorders>
              <w:top w:val="nil"/>
              <w:left w:val="nil"/>
              <w:bottom w:val="nil"/>
              <w:right w:val="single" w:sz="4" w:space="0" w:color="auto"/>
            </w:tcBorders>
            <w:shd w:val="clear" w:color="auto" w:fill="auto"/>
            <w:noWrap/>
            <w:vAlign w:val="bottom"/>
            <w:hideMark/>
          </w:tcPr>
          <w:p w14:paraId="16F2B006"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70,177.72</w:t>
            </w:r>
          </w:p>
        </w:tc>
      </w:tr>
      <w:tr w:rsidR="00591191" w:rsidRPr="00FF0A7D" w14:paraId="4942F20F" w14:textId="77777777" w:rsidTr="00591191">
        <w:trPr>
          <w:trHeight w:val="540"/>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7582159B"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1A83BFF1"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4B6731EE"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0</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50F345D6"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2</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1FCAFC6F"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70,177.72</w:t>
            </w:r>
          </w:p>
        </w:tc>
      </w:tr>
      <w:tr w:rsidR="00591191" w:rsidRPr="00FF0A7D" w14:paraId="2AE986C9" w14:textId="77777777" w:rsidTr="00591191">
        <w:trPr>
          <w:trHeight w:val="600"/>
        </w:trPr>
        <w:tc>
          <w:tcPr>
            <w:tcW w:w="1701" w:type="dxa"/>
            <w:vMerge w:val="restart"/>
            <w:tcBorders>
              <w:top w:val="nil"/>
              <w:left w:val="single" w:sz="8" w:space="0" w:color="auto"/>
              <w:bottom w:val="nil"/>
              <w:right w:val="single" w:sz="4" w:space="0" w:color="auto"/>
            </w:tcBorders>
            <w:shd w:val="clear" w:color="auto" w:fill="auto"/>
            <w:noWrap/>
            <w:vAlign w:val="center"/>
            <w:hideMark/>
          </w:tcPr>
          <w:p w14:paraId="284D0B1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Presidencia</w:t>
            </w:r>
          </w:p>
        </w:tc>
        <w:tc>
          <w:tcPr>
            <w:tcW w:w="1560" w:type="dxa"/>
            <w:tcBorders>
              <w:top w:val="nil"/>
              <w:left w:val="nil"/>
              <w:bottom w:val="single" w:sz="4" w:space="0" w:color="auto"/>
              <w:right w:val="single" w:sz="4" w:space="0" w:color="auto"/>
            </w:tcBorders>
            <w:shd w:val="clear" w:color="auto" w:fill="auto"/>
            <w:vAlign w:val="bottom"/>
            <w:hideMark/>
          </w:tcPr>
          <w:p w14:paraId="2EAEF21B"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La Cuaba, Pedro Brand</w:t>
            </w:r>
          </w:p>
        </w:tc>
        <w:tc>
          <w:tcPr>
            <w:tcW w:w="1592" w:type="dxa"/>
            <w:tcBorders>
              <w:top w:val="nil"/>
              <w:left w:val="nil"/>
              <w:bottom w:val="single" w:sz="4" w:space="0" w:color="auto"/>
              <w:right w:val="single" w:sz="4" w:space="0" w:color="auto"/>
            </w:tcBorders>
            <w:shd w:val="clear" w:color="auto" w:fill="auto"/>
            <w:noWrap/>
            <w:vAlign w:val="bottom"/>
            <w:hideMark/>
          </w:tcPr>
          <w:p w14:paraId="088AC89C"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984" w:type="dxa"/>
            <w:tcBorders>
              <w:top w:val="nil"/>
              <w:left w:val="nil"/>
              <w:bottom w:val="single" w:sz="4" w:space="0" w:color="auto"/>
              <w:right w:val="single" w:sz="4" w:space="0" w:color="auto"/>
            </w:tcBorders>
            <w:shd w:val="clear" w:color="auto" w:fill="auto"/>
            <w:noWrap/>
            <w:vAlign w:val="bottom"/>
            <w:hideMark/>
          </w:tcPr>
          <w:p w14:paraId="4F3EB122"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60" w:type="dxa"/>
            <w:tcBorders>
              <w:top w:val="nil"/>
              <w:left w:val="nil"/>
              <w:bottom w:val="single" w:sz="4" w:space="0" w:color="auto"/>
              <w:right w:val="single" w:sz="4" w:space="0" w:color="auto"/>
            </w:tcBorders>
            <w:shd w:val="clear" w:color="auto" w:fill="auto"/>
            <w:noWrap/>
            <w:vAlign w:val="bottom"/>
            <w:hideMark/>
          </w:tcPr>
          <w:p w14:paraId="331E427D"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131,127.38</w:t>
            </w:r>
          </w:p>
        </w:tc>
      </w:tr>
      <w:tr w:rsidR="00591191" w:rsidRPr="00FF0A7D" w14:paraId="391D340B" w14:textId="77777777" w:rsidTr="00591191">
        <w:trPr>
          <w:trHeight w:val="585"/>
        </w:trPr>
        <w:tc>
          <w:tcPr>
            <w:tcW w:w="1701" w:type="dxa"/>
            <w:vMerge/>
            <w:tcBorders>
              <w:top w:val="nil"/>
              <w:left w:val="single" w:sz="8" w:space="0" w:color="auto"/>
              <w:bottom w:val="nil"/>
              <w:right w:val="single" w:sz="4" w:space="0" w:color="auto"/>
            </w:tcBorders>
            <w:vAlign w:val="center"/>
            <w:hideMark/>
          </w:tcPr>
          <w:p w14:paraId="5BE48A89" w14:textId="77777777" w:rsidR="00591191" w:rsidRPr="00E239D3" w:rsidRDefault="00591191" w:rsidP="00591191">
            <w:pPr>
              <w:rPr>
                <w:rFonts w:ascii="Artifex CF Regular" w:hAnsi="Artifex CF Regular"/>
                <w:b/>
                <w:bCs/>
                <w:color w:val="002060"/>
                <w:sz w:val="18"/>
                <w:szCs w:val="18"/>
              </w:rPr>
            </w:pPr>
          </w:p>
        </w:tc>
        <w:tc>
          <w:tcPr>
            <w:tcW w:w="1560" w:type="dxa"/>
            <w:tcBorders>
              <w:top w:val="nil"/>
              <w:left w:val="nil"/>
              <w:bottom w:val="nil"/>
              <w:right w:val="single" w:sz="4" w:space="0" w:color="auto"/>
            </w:tcBorders>
            <w:shd w:val="clear" w:color="auto" w:fill="auto"/>
            <w:vAlign w:val="bottom"/>
            <w:hideMark/>
          </w:tcPr>
          <w:p w14:paraId="69A3887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Cotuí, Sánchez Ramírez</w:t>
            </w:r>
          </w:p>
        </w:tc>
        <w:tc>
          <w:tcPr>
            <w:tcW w:w="1592" w:type="dxa"/>
            <w:tcBorders>
              <w:top w:val="nil"/>
              <w:left w:val="nil"/>
              <w:bottom w:val="nil"/>
              <w:right w:val="single" w:sz="4" w:space="0" w:color="auto"/>
            </w:tcBorders>
            <w:shd w:val="clear" w:color="auto" w:fill="auto"/>
            <w:noWrap/>
            <w:vAlign w:val="bottom"/>
            <w:hideMark/>
          </w:tcPr>
          <w:p w14:paraId="41B7A0F0"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3</w:t>
            </w:r>
          </w:p>
        </w:tc>
        <w:tc>
          <w:tcPr>
            <w:tcW w:w="1984" w:type="dxa"/>
            <w:tcBorders>
              <w:top w:val="nil"/>
              <w:left w:val="nil"/>
              <w:bottom w:val="nil"/>
              <w:right w:val="single" w:sz="4" w:space="0" w:color="auto"/>
            </w:tcBorders>
            <w:shd w:val="clear" w:color="auto" w:fill="auto"/>
            <w:noWrap/>
            <w:vAlign w:val="bottom"/>
            <w:hideMark/>
          </w:tcPr>
          <w:p w14:paraId="3CA5F140"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60" w:type="dxa"/>
            <w:tcBorders>
              <w:top w:val="nil"/>
              <w:left w:val="nil"/>
              <w:bottom w:val="nil"/>
              <w:right w:val="single" w:sz="4" w:space="0" w:color="auto"/>
            </w:tcBorders>
            <w:shd w:val="clear" w:color="auto" w:fill="auto"/>
            <w:noWrap/>
            <w:vAlign w:val="bottom"/>
            <w:hideMark/>
          </w:tcPr>
          <w:p w14:paraId="45250AD4"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82,880.37</w:t>
            </w:r>
          </w:p>
        </w:tc>
      </w:tr>
      <w:tr w:rsidR="00591191" w:rsidRPr="00FF0A7D" w14:paraId="034AF339"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30625959"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480A6C85"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52F20534"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4</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29BE826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0</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0C9D22C1"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214,007.75</w:t>
            </w:r>
          </w:p>
        </w:tc>
      </w:tr>
      <w:tr w:rsidR="00591191" w:rsidRPr="00FF0A7D" w14:paraId="024FC965" w14:textId="77777777" w:rsidTr="00591191">
        <w:trPr>
          <w:trHeight w:val="522"/>
        </w:trPr>
        <w:tc>
          <w:tcPr>
            <w:tcW w:w="1701" w:type="dxa"/>
            <w:tcBorders>
              <w:top w:val="nil"/>
              <w:left w:val="single" w:sz="8" w:space="0" w:color="auto"/>
              <w:bottom w:val="nil"/>
              <w:right w:val="single" w:sz="4" w:space="0" w:color="auto"/>
            </w:tcBorders>
            <w:shd w:val="clear" w:color="auto" w:fill="auto"/>
            <w:noWrap/>
            <w:vAlign w:val="center"/>
            <w:hideMark/>
          </w:tcPr>
          <w:p w14:paraId="6D619284"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Roberto Cabada</w:t>
            </w:r>
          </w:p>
        </w:tc>
        <w:tc>
          <w:tcPr>
            <w:tcW w:w="1560" w:type="dxa"/>
            <w:tcBorders>
              <w:top w:val="nil"/>
              <w:left w:val="nil"/>
              <w:bottom w:val="nil"/>
              <w:right w:val="single" w:sz="4" w:space="0" w:color="auto"/>
            </w:tcBorders>
            <w:shd w:val="clear" w:color="auto" w:fill="auto"/>
            <w:vAlign w:val="bottom"/>
            <w:hideMark/>
          </w:tcPr>
          <w:p w14:paraId="533ED6B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Hato Mayor</w:t>
            </w:r>
          </w:p>
        </w:tc>
        <w:tc>
          <w:tcPr>
            <w:tcW w:w="1592" w:type="dxa"/>
            <w:tcBorders>
              <w:top w:val="nil"/>
              <w:left w:val="nil"/>
              <w:bottom w:val="nil"/>
              <w:right w:val="single" w:sz="4" w:space="0" w:color="auto"/>
            </w:tcBorders>
            <w:shd w:val="clear" w:color="auto" w:fill="auto"/>
            <w:noWrap/>
            <w:vAlign w:val="bottom"/>
            <w:hideMark/>
          </w:tcPr>
          <w:p w14:paraId="2CC08965"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984" w:type="dxa"/>
            <w:tcBorders>
              <w:top w:val="nil"/>
              <w:left w:val="nil"/>
              <w:bottom w:val="nil"/>
              <w:right w:val="single" w:sz="4" w:space="0" w:color="auto"/>
            </w:tcBorders>
            <w:shd w:val="clear" w:color="auto" w:fill="auto"/>
            <w:noWrap/>
            <w:vAlign w:val="bottom"/>
            <w:hideMark/>
          </w:tcPr>
          <w:p w14:paraId="7163A9C7"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560" w:type="dxa"/>
            <w:tcBorders>
              <w:top w:val="nil"/>
              <w:left w:val="nil"/>
              <w:bottom w:val="nil"/>
              <w:right w:val="single" w:sz="4" w:space="0" w:color="auto"/>
            </w:tcBorders>
            <w:shd w:val="clear" w:color="auto" w:fill="auto"/>
            <w:noWrap/>
            <w:vAlign w:val="bottom"/>
            <w:hideMark/>
          </w:tcPr>
          <w:p w14:paraId="17751914"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130,338.76</w:t>
            </w:r>
          </w:p>
        </w:tc>
      </w:tr>
      <w:tr w:rsidR="00591191" w:rsidRPr="00FF0A7D" w14:paraId="6DEA9B72"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49EDD2DA"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43BEC0A7"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07F18DC7"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1</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58D8CD3B"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1</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10462448"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130,338.76</w:t>
            </w:r>
          </w:p>
        </w:tc>
      </w:tr>
      <w:tr w:rsidR="00591191" w:rsidRPr="00FF0A7D" w14:paraId="41780CAB" w14:textId="77777777" w:rsidTr="00591191">
        <w:trPr>
          <w:trHeight w:val="630"/>
        </w:trPr>
        <w:tc>
          <w:tcPr>
            <w:tcW w:w="1701" w:type="dxa"/>
            <w:tcBorders>
              <w:top w:val="nil"/>
              <w:left w:val="single" w:sz="8" w:space="0" w:color="auto"/>
              <w:bottom w:val="nil"/>
              <w:right w:val="single" w:sz="4" w:space="0" w:color="auto"/>
            </w:tcBorders>
            <w:shd w:val="clear" w:color="auto" w:fill="auto"/>
            <w:noWrap/>
            <w:vAlign w:val="center"/>
            <w:hideMark/>
          </w:tcPr>
          <w:p w14:paraId="5C5A549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Show del Medio Dia</w:t>
            </w:r>
          </w:p>
        </w:tc>
        <w:tc>
          <w:tcPr>
            <w:tcW w:w="1560" w:type="dxa"/>
            <w:tcBorders>
              <w:top w:val="nil"/>
              <w:left w:val="nil"/>
              <w:bottom w:val="nil"/>
              <w:right w:val="single" w:sz="4" w:space="0" w:color="auto"/>
            </w:tcBorders>
            <w:shd w:val="clear" w:color="auto" w:fill="auto"/>
            <w:vAlign w:val="bottom"/>
            <w:hideMark/>
          </w:tcPr>
          <w:p w14:paraId="106BAED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San Pedro de Macorís</w:t>
            </w:r>
          </w:p>
        </w:tc>
        <w:tc>
          <w:tcPr>
            <w:tcW w:w="1592" w:type="dxa"/>
            <w:tcBorders>
              <w:top w:val="nil"/>
              <w:left w:val="nil"/>
              <w:bottom w:val="nil"/>
              <w:right w:val="single" w:sz="4" w:space="0" w:color="auto"/>
            </w:tcBorders>
            <w:shd w:val="clear" w:color="auto" w:fill="auto"/>
            <w:noWrap/>
            <w:vAlign w:val="bottom"/>
            <w:hideMark/>
          </w:tcPr>
          <w:p w14:paraId="0E1E8E3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984" w:type="dxa"/>
            <w:tcBorders>
              <w:top w:val="nil"/>
              <w:left w:val="nil"/>
              <w:bottom w:val="nil"/>
              <w:right w:val="single" w:sz="4" w:space="0" w:color="auto"/>
            </w:tcBorders>
            <w:shd w:val="clear" w:color="auto" w:fill="auto"/>
            <w:noWrap/>
            <w:vAlign w:val="bottom"/>
            <w:hideMark/>
          </w:tcPr>
          <w:p w14:paraId="4542012F"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60" w:type="dxa"/>
            <w:tcBorders>
              <w:top w:val="nil"/>
              <w:left w:val="nil"/>
              <w:bottom w:val="nil"/>
              <w:right w:val="single" w:sz="4" w:space="0" w:color="auto"/>
            </w:tcBorders>
            <w:shd w:val="clear" w:color="auto" w:fill="auto"/>
            <w:noWrap/>
            <w:vAlign w:val="bottom"/>
            <w:hideMark/>
          </w:tcPr>
          <w:p w14:paraId="10344CEE"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154,940.97</w:t>
            </w:r>
          </w:p>
        </w:tc>
      </w:tr>
      <w:tr w:rsidR="00591191" w:rsidRPr="00FF0A7D" w14:paraId="5791174C" w14:textId="77777777" w:rsidTr="00591191">
        <w:trPr>
          <w:trHeight w:val="510"/>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358ADD87"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2B6162FB"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521EEFFA"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1</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07E93DE3"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0</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19F7EECE"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154,940.97</w:t>
            </w:r>
          </w:p>
        </w:tc>
      </w:tr>
      <w:tr w:rsidR="00591191" w:rsidRPr="00FF0A7D" w14:paraId="4CD04727" w14:textId="77777777" w:rsidTr="00591191">
        <w:trPr>
          <w:trHeight w:val="522"/>
        </w:trPr>
        <w:tc>
          <w:tcPr>
            <w:tcW w:w="1701" w:type="dxa"/>
            <w:tcBorders>
              <w:top w:val="nil"/>
              <w:left w:val="single" w:sz="8" w:space="0" w:color="auto"/>
              <w:bottom w:val="nil"/>
              <w:right w:val="single" w:sz="4" w:space="0" w:color="auto"/>
            </w:tcBorders>
            <w:shd w:val="clear" w:color="auto" w:fill="auto"/>
            <w:noWrap/>
            <w:vAlign w:val="center"/>
            <w:hideMark/>
          </w:tcPr>
          <w:p w14:paraId="74379CDE"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Caso de la Gobernadora</w:t>
            </w:r>
          </w:p>
        </w:tc>
        <w:tc>
          <w:tcPr>
            <w:tcW w:w="1560" w:type="dxa"/>
            <w:tcBorders>
              <w:top w:val="nil"/>
              <w:left w:val="nil"/>
              <w:bottom w:val="nil"/>
              <w:right w:val="single" w:sz="4" w:space="0" w:color="auto"/>
            </w:tcBorders>
            <w:shd w:val="clear" w:color="auto" w:fill="auto"/>
            <w:vAlign w:val="bottom"/>
            <w:hideMark/>
          </w:tcPr>
          <w:p w14:paraId="1489DDD2"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Puerto Plata</w:t>
            </w:r>
          </w:p>
        </w:tc>
        <w:tc>
          <w:tcPr>
            <w:tcW w:w="1592" w:type="dxa"/>
            <w:tcBorders>
              <w:top w:val="nil"/>
              <w:left w:val="nil"/>
              <w:bottom w:val="nil"/>
              <w:right w:val="single" w:sz="4" w:space="0" w:color="auto"/>
            </w:tcBorders>
            <w:shd w:val="clear" w:color="auto" w:fill="auto"/>
            <w:noWrap/>
            <w:vAlign w:val="bottom"/>
            <w:hideMark/>
          </w:tcPr>
          <w:p w14:paraId="080F8DCB"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w:t>
            </w:r>
          </w:p>
        </w:tc>
        <w:tc>
          <w:tcPr>
            <w:tcW w:w="1984" w:type="dxa"/>
            <w:tcBorders>
              <w:top w:val="nil"/>
              <w:left w:val="nil"/>
              <w:bottom w:val="nil"/>
              <w:right w:val="single" w:sz="4" w:space="0" w:color="auto"/>
            </w:tcBorders>
            <w:shd w:val="clear" w:color="auto" w:fill="auto"/>
            <w:noWrap/>
            <w:vAlign w:val="bottom"/>
            <w:hideMark/>
          </w:tcPr>
          <w:p w14:paraId="57BF69AE"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60" w:type="dxa"/>
            <w:tcBorders>
              <w:top w:val="nil"/>
              <w:left w:val="nil"/>
              <w:bottom w:val="nil"/>
              <w:right w:val="single" w:sz="4" w:space="0" w:color="auto"/>
            </w:tcBorders>
            <w:shd w:val="clear" w:color="auto" w:fill="auto"/>
            <w:noWrap/>
            <w:vAlign w:val="bottom"/>
            <w:hideMark/>
          </w:tcPr>
          <w:p w14:paraId="6546163E" w14:textId="77777777" w:rsidR="00591191" w:rsidRPr="00E239D3" w:rsidRDefault="00591191" w:rsidP="00591191">
            <w:pPr>
              <w:jc w:val="right"/>
              <w:rPr>
                <w:rFonts w:ascii="Artifex CF Regular" w:hAnsi="Artifex CF Regular"/>
                <w:color w:val="002060"/>
                <w:sz w:val="18"/>
                <w:szCs w:val="18"/>
              </w:rPr>
            </w:pPr>
            <w:r w:rsidRPr="00E239D3">
              <w:rPr>
                <w:rFonts w:ascii="Artifex CF Regular" w:hAnsi="Artifex CF Regular"/>
                <w:color w:val="002060"/>
                <w:sz w:val="18"/>
                <w:szCs w:val="18"/>
              </w:rPr>
              <w:t>222,626.57</w:t>
            </w:r>
          </w:p>
        </w:tc>
      </w:tr>
      <w:tr w:rsidR="00591191" w:rsidRPr="00FF0A7D" w14:paraId="4F353EFB"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DEDED"/>
            <w:noWrap/>
            <w:vAlign w:val="bottom"/>
            <w:hideMark/>
          </w:tcPr>
          <w:p w14:paraId="6D467BF5"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w:t>
            </w:r>
          </w:p>
        </w:tc>
        <w:tc>
          <w:tcPr>
            <w:tcW w:w="1560" w:type="dxa"/>
            <w:tcBorders>
              <w:top w:val="single" w:sz="8" w:space="0" w:color="auto"/>
              <w:left w:val="nil"/>
              <w:bottom w:val="single" w:sz="8" w:space="0" w:color="auto"/>
              <w:right w:val="single" w:sz="4" w:space="0" w:color="auto"/>
            </w:tcBorders>
            <w:shd w:val="clear" w:color="000000" w:fill="EDEDED"/>
            <w:vAlign w:val="bottom"/>
            <w:hideMark/>
          </w:tcPr>
          <w:p w14:paraId="440E4936"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DEDED"/>
            <w:noWrap/>
            <w:vAlign w:val="bottom"/>
            <w:hideMark/>
          </w:tcPr>
          <w:p w14:paraId="731B62F9"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1</w:t>
            </w:r>
          </w:p>
        </w:tc>
        <w:tc>
          <w:tcPr>
            <w:tcW w:w="1984" w:type="dxa"/>
            <w:tcBorders>
              <w:top w:val="single" w:sz="8" w:space="0" w:color="auto"/>
              <w:left w:val="nil"/>
              <w:bottom w:val="single" w:sz="8" w:space="0" w:color="auto"/>
              <w:right w:val="single" w:sz="4" w:space="0" w:color="auto"/>
            </w:tcBorders>
            <w:shd w:val="clear" w:color="000000" w:fill="EDEDED"/>
            <w:noWrap/>
            <w:vAlign w:val="bottom"/>
            <w:hideMark/>
          </w:tcPr>
          <w:p w14:paraId="7CB0D9CC"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0</w:t>
            </w:r>
          </w:p>
        </w:tc>
        <w:tc>
          <w:tcPr>
            <w:tcW w:w="1560" w:type="dxa"/>
            <w:tcBorders>
              <w:top w:val="single" w:sz="8" w:space="0" w:color="auto"/>
              <w:left w:val="nil"/>
              <w:bottom w:val="single" w:sz="8" w:space="0" w:color="auto"/>
              <w:right w:val="single" w:sz="8" w:space="0" w:color="auto"/>
            </w:tcBorders>
            <w:shd w:val="clear" w:color="000000" w:fill="EDEDED"/>
            <w:noWrap/>
            <w:vAlign w:val="bottom"/>
            <w:hideMark/>
          </w:tcPr>
          <w:p w14:paraId="27A06451"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222,626.57</w:t>
            </w:r>
          </w:p>
        </w:tc>
      </w:tr>
      <w:tr w:rsidR="00591191" w:rsidRPr="00FF0A7D" w14:paraId="529C1233" w14:textId="77777777" w:rsidTr="00591191">
        <w:trPr>
          <w:trHeight w:val="150"/>
        </w:trPr>
        <w:tc>
          <w:tcPr>
            <w:tcW w:w="1701" w:type="dxa"/>
            <w:tcBorders>
              <w:top w:val="nil"/>
              <w:left w:val="nil"/>
              <w:bottom w:val="nil"/>
              <w:right w:val="nil"/>
            </w:tcBorders>
            <w:shd w:val="clear" w:color="000000" w:fill="FFFFFF"/>
            <w:noWrap/>
            <w:vAlign w:val="bottom"/>
            <w:hideMark/>
          </w:tcPr>
          <w:p w14:paraId="48BE0EEE" w14:textId="77777777" w:rsidR="00591191" w:rsidRPr="00E239D3" w:rsidRDefault="00591191" w:rsidP="00591191">
            <w:pPr>
              <w:rPr>
                <w:rFonts w:ascii="Artifex CF Regular" w:hAnsi="Artifex CF Regular"/>
                <w:b/>
                <w:bCs/>
                <w:color w:val="002060"/>
                <w:sz w:val="18"/>
                <w:szCs w:val="18"/>
              </w:rPr>
            </w:pPr>
            <w:r w:rsidRPr="00E239D3">
              <w:rPr>
                <w:rFonts w:ascii="Cambria" w:hAnsi="Cambria" w:cs="Cambria"/>
                <w:b/>
                <w:bCs/>
                <w:color w:val="002060"/>
                <w:sz w:val="18"/>
                <w:szCs w:val="18"/>
              </w:rPr>
              <w:t> </w:t>
            </w:r>
          </w:p>
        </w:tc>
        <w:tc>
          <w:tcPr>
            <w:tcW w:w="1560" w:type="dxa"/>
            <w:tcBorders>
              <w:top w:val="nil"/>
              <w:left w:val="nil"/>
              <w:bottom w:val="nil"/>
              <w:right w:val="nil"/>
            </w:tcBorders>
            <w:shd w:val="clear" w:color="000000" w:fill="FFFFFF"/>
            <w:vAlign w:val="bottom"/>
            <w:hideMark/>
          </w:tcPr>
          <w:p w14:paraId="3E4FA1F1" w14:textId="77777777" w:rsidR="00591191" w:rsidRPr="00E239D3" w:rsidRDefault="00591191" w:rsidP="00591191">
            <w:pPr>
              <w:jc w:val="cente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nil"/>
              <w:left w:val="nil"/>
              <w:bottom w:val="nil"/>
              <w:right w:val="nil"/>
            </w:tcBorders>
            <w:shd w:val="clear" w:color="000000" w:fill="FFFFFF"/>
            <w:noWrap/>
            <w:vAlign w:val="bottom"/>
            <w:hideMark/>
          </w:tcPr>
          <w:p w14:paraId="10048075" w14:textId="77777777" w:rsidR="00591191" w:rsidRPr="00E239D3" w:rsidRDefault="00591191" w:rsidP="00591191">
            <w:pPr>
              <w:jc w:val="center"/>
              <w:rPr>
                <w:rFonts w:ascii="Artifex CF Regular" w:hAnsi="Artifex CF Regular"/>
                <w:b/>
                <w:bCs/>
                <w:color w:val="002060"/>
                <w:sz w:val="18"/>
                <w:szCs w:val="18"/>
              </w:rPr>
            </w:pPr>
            <w:r w:rsidRPr="00E239D3">
              <w:rPr>
                <w:rFonts w:ascii="Cambria" w:hAnsi="Cambria" w:cs="Cambria"/>
                <w:b/>
                <w:bCs/>
                <w:color w:val="002060"/>
                <w:sz w:val="18"/>
                <w:szCs w:val="18"/>
              </w:rPr>
              <w:t> </w:t>
            </w:r>
          </w:p>
        </w:tc>
        <w:tc>
          <w:tcPr>
            <w:tcW w:w="1984" w:type="dxa"/>
            <w:tcBorders>
              <w:top w:val="nil"/>
              <w:left w:val="nil"/>
              <w:bottom w:val="nil"/>
              <w:right w:val="nil"/>
            </w:tcBorders>
            <w:shd w:val="clear" w:color="000000" w:fill="FFFFFF"/>
            <w:noWrap/>
            <w:vAlign w:val="bottom"/>
            <w:hideMark/>
          </w:tcPr>
          <w:p w14:paraId="17C0BD2E" w14:textId="77777777" w:rsidR="00591191" w:rsidRPr="00E239D3" w:rsidRDefault="00591191" w:rsidP="00591191">
            <w:pPr>
              <w:jc w:val="center"/>
              <w:rPr>
                <w:rFonts w:ascii="Artifex CF Regular" w:hAnsi="Artifex CF Regular"/>
                <w:b/>
                <w:bCs/>
                <w:color w:val="002060"/>
                <w:sz w:val="18"/>
                <w:szCs w:val="18"/>
              </w:rPr>
            </w:pPr>
            <w:r w:rsidRPr="00E239D3">
              <w:rPr>
                <w:rFonts w:ascii="Cambria" w:hAnsi="Cambria" w:cs="Cambria"/>
                <w:b/>
                <w:bCs/>
                <w:color w:val="002060"/>
                <w:sz w:val="18"/>
                <w:szCs w:val="18"/>
              </w:rPr>
              <w:t> </w:t>
            </w:r>
          </w:p>
        </w:tc>
        <w:tc>
          <w:tcPr>
            <w:tcW w:w="1560" w:type="dxa"/>
            <w:tcBorders>
              <w:top w:val="nil"/>
              <w:left w:val="nil"/>
              <w:bottom w:val="nil"/>
              <w:right w:val="nil"/>
            </w:tcBorders>
            <w:shd w:val="clear" w:color="000000" w:fill="FFFFFF"/>
            <w:noWrap/>
            <w:vAlign w:val="bottom"/>
            <w:hideMark/>
          </w:tcPr>
          <w:p w14:paraId="58265BC9" w14:textId="77777777" w:rsidR="00591191" w:rsidRPr="00E239D3" w:rsidRDefault="00591191" w:rsidP="00591191">
            <w:pPr>
              <w:jc w:val="right"/>
              <w:rPr>
                <w:rFonts w:ascii="Artifex CF Regular" w:hAnsi="Artifex CF Regular"/>
                <w:b/>
                <w:bCs/>
                <w:color w:val="002060"/>
                <w:sz w:val="18"/>
                <w:szCs w:val="18"/>
              </w:rPr>
            </w:pPr>
            <w:r w:rsidRPr="00E239D3">
              <w:rPr>
                <w:rFonts w:ascii="Cambria" w:hAnsi="Cambria" w:cs="Cambria"/>
                <w:b/>
                <w:bCs/>
                <w:color w:val="002060"/>
                <w:sz w:val="18"/>
                <w:szCs w:val="18"/>
              </w:rPr>
              <w:t> </w:t>
            </w:r>
          </w:p>
        </w:tc>
      </w:tr>
      <w:tr w:rsidR="00591191" w:rsidRPr="00FF0A7D" w14:paraId="1E7DD5C6" w14:textId="77777777" w:rsidTr="00591191">
        <w:trPr>
          <w:trHeight w:val="522"/>
        </w:trPr>
        <w:tc>
          <w:tcPr>
            <w:tcW w:w="1701" w:type="dxa"/>
            <w:tcBorders>
              <w:top w:val="single" w:sz="8" w:space="0" w:color="auto"/>
              <w:left w:val="single" w:sz="8" w:space="0" w:color="auto"/>
              <w:bottom w:val="single" w:sz="8" w:space="0" w:color="auto"/>
              <w:right w:val="single" w:sz="4" w:space="0" w:color="auto"/>
            </w:tcBorders>
            <w:shd w:val="clear" w:color="000000" w:fill="E2EFDA"/>
            <w:noWrap/>
            <w:vAlign w:val="bottom"/>
            <w:hideMark/>
          </w:tcPr>
          <w:p w14:paraId="487302BF" w14:textId="77777777" w:rsidR="00591191" w:rsidRPr="00E239D3" w:rsidRDefault="00591191" w:rsidP="00591191">
            <w:pPr>
              <w:rPr>
                <w:rFonts w:ascii="Artifex CF Regular" w:hAnsi="Artifex CF Regular"/>
                <w:b/>
                <w:bCs/>
                <w:color w:val="002060"/>
                <w:sz w:val="18"/>
                <w:szCs w:val="18"/>
              </w:rPr>
            </w:pPr>
            <w:r w:rsidRPr="00E239D3">
              <w:rPr>
                <w:rFonts w:ascii="Artifex CF Regular" w:hAnsi="Artifex CF Regular"/>
                <w:b/>
                <w:bCs/>
                <w:color w:val="002060"/>
                <w:sz w:val="18"/>
                <w:szCs w:val="18"/>
              </w:rPr>
              <w:t>TOTAL GENERAL</w:t>
            </w:r>
          </w:p>
        </w:tc>
        <w:tc>
          <w:tcPr>
            <w:tcW w:w="1560" w:type="dxa"/>
            <w:tcBorders>
              <w:top w:val="single" w:sz="8" w:space="0" w:color="auto"/>
              <w:left w:val="nil"/>
              <w:bottom w:val="single" w:sz="8" w:space="0" w:color="auto"/>
              <w:right w:val="single" w:sz="4" w:space="0" w:color="auto"/>
            </w:tcBorders>
            <w:shd w:val="clear" w:color="000000" w:fill="E2EFDA"/>
            <w:noWrap/>
            <w:vAlign w:val="bottom"/>
            <w:hideMark/>
          </w:tcPr>
          <w:p w14:paraId="7F3D3984" w14:textId="77777777" w:rsidR="00591191" w:rsidRPr="00E239D3" w:rsidRDefault="00591191" w:rsidP="00591191">
            <w:pPr>
              <w:rPr>
                <w:rFonts w:ascii="Artifex CF Regular" w:hAnsi="Artifex CF Regular"/>
                <w:color w:val="002060"/>
                <w:sz w:val="18"/>
                <w:szCs w:val="18"/>
              </w:rPr>
            </w:pPr>
            <w:r w:rsidRPr="00E239D3">
              <w:rPr>
                <w:rFonts w:ascii="Cambria" w:hAnsi="Cambria" w:cs="Cambria"/>
                <w:color w:val="002060"/>
                <w:sz w:val="18"/>
                <w:szCs w:val="18"/>
              </w:rPr>
              <w:t> </w:t>
            </w:r>
          </w:p>
        </w:tc>
        <w:tc>
          <w:tcPr>
            <w:tcW w:w="1592" w:type="dxa"/>
            <w:tcBorders>
              <w:top w:val="single" w:sz="8" w:space="0" w:color="auto"/>
              <w:left w:val="nil"/>
              <w:bottom w:val="single" w:sz="8" w:space="0" w:color="auto"/>
              <w:right w:val="single" w:sz="4" w:space="0" w:color="auto"/>
            </w:tcBorders>
            <w:shd w:val="clear" w:color="000000" w:fill="E2EFDA"/>
            <w:noWrap/>
            <w:vAlign w:val="bottom"/>
            <w:hideMark/>
          </w:tcPr>
          <w:p w14:paraId="6AD47EE0"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59</w:t>
            </w:r>
          </w:p>
        </w:tc>
        <w:tc>
          <w:tcPr>
            <w:tcW w:w="1984" w:type="dxa"/>
            <w:tcBorders>
              <w:top w:val="single" w:sz="8" w:space="0" w:color="auto"/>
              <w:left w:val="nil"/>
              <w:bottom w:val="single" w:sz="8" w:space="0" w:color="auto"/>
              <w:right w:val="single" w:sz="4" w:space="0" w:color="auto"/>
            </w:tcBorders>
            <w:shd w:val="clear" w:color="000000" w:fill="E2EFDA"/>
            <w:noWrap/>
            <w:vAlign w:val="bottom"/>
            <w:hideMark/>
          </w:tcPr>
          <w:p w14:paraId="75145660"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25</w:t>
            </w:r>
          </w:p>
        </w:tc>
        <w:tc>
          <w:tcPr>
            <w:tcW w:w="1560" w:type="dxa"/>
            <w:tcBorders>
              <w:top w:val="single" w:sz="8" w:space="0" w:color="auto"/>
              <w:left w:val="nil"/>
              <w:bottom w:val="single" w:sz="8" w:space="0" w:color="auto"/>
              <w:right w:val="single" w:sz="8" w:space="0" w:color="auto"/>
            </w:tcBorders>
            <w:shd w:val="clear" w:color="000000" w:fill="E2EFDA"/>
            <w:noWrap/>
            <w:vAlign w:val="bottom"/>
            <w:hideMark/>
          </w:tcPr>
          <w:p w14:paraId="28429C95" w14:textId="77777777" w:rsidR="00591191" w:rsidRPr="00E239D3" w:rsidRDefault="00591191" w:rsidP="00591191">
            <w:pPr>
              <w:jc w:val="right"/>
              <w:rPr>
                <w:rFonts w:ascii="Artifex CF Regular" w:hAnsi="Artifex CF Regular"/>
                <w:b/>
                <w:bCs/>
                <w:color w:val="002060"/>
                <w:sz w:val="18"/>
                <w:szCs w:val="18"/>
              </w:rPr>
            </w:pPr>
            <w:r w:rsidRPr="00E239D3">
              <w:rPr>
                <w:rFonts w:ascii="Artifex CF Regular" w:hAnsi="Artifex CF Regular"/>
                <w:b/>
                <w:bCs/>
                <w:color w:val="002060"/>
                <w:sz w:val="18"/>
                <w:szCs w:val="18"/>
              </w:rPr>
              <w:t>9,666,316.99</w:t>
            </w:r>
          </w:p>
        </w:tc>
      </w:tr>
    </w:tbl>
    <w:p w14:paraId="5C7ED802" w14:textId="77777777" w:rsidR="00591191" w:rsidRDefault="00591191" w:rsidP="00591191">
      <w:pPr>
        <w:rPr>
          <w:b/>
          <w:sz w:val="32"/>
          <w:szCs w:val="32"/>
        </w:rPr>
      </w:pPr>
    </w:p>
    <w:p w14:paraId="09319EB8" w14:textId="77777777" w:rsidR="00591191" w:rsidRDefault="00591191" w:rsidP="00591191">
      <w:pPr>
        <w:rPr>
          <w:b/>
          <w:sz w:val="32"/>
          <w:szCs w:val="32"/>
        </w:rPr>
      </w:pPr>
      <w:r w:rsidRPr="00895414">
        <w:rPr>
          <w:b/>
          <w:sz w:val="32"/>
          <w:szCs w:val="32"/>
        </w:rPr>
        <w:tab/>
      </w:r>
      <w:r w:rsidRPr="00895414">
        <w:rPr>
          <w:b/>
          <w:sz w:val="32"/>
          <w:szCs w:val="32"/>
        </w:rPr>
        <w:tab/>
      </w:r>
    </w:p>
    <w:p w14:paraId="4FA2B217" w14:textId="77777777" w:rsidR="00591191" w:rsidRPr="005E189F" w:rsidRDefault="00591191" w:rsidP="00591191">
      <w:pPr>
        <w:rPr>
          <w:sz w:val="32"/>
          <w:szCs w:val="32"/>
        </w:rPr>
      </w:pPr>
      <w:r>
        <w:rPr>
          <w:b/>
          <w:sz w:val="32"/>
          <w:szCs w:val="32"/>
        </w:rPr>
        <w:br w:type="page"/>
      </w:r>
      <w:r w:rsidRPr="00895414">
        <w:rPr>
          <w:b/>
          <w:sz w:val="32"/>
          <w:szCs w:val="32"/>
        </w:rPr>
        <w:lastRenderedPageBreak/>
        <w:tab/>
      </w:r>
      <w:r w:rsidRPr="00895414">
        <w:rPr>
          <w:b/>
          <w:sz w:val="32"/>
          <w:szCs w:val="32"/>
        </w:rPr>
        <w:tab/>
      </w:r>
      <w:r w:rsidRPr="00895414">
        <w:rPr>
          <w:b/>
          <w:sz w:val="32"/>
          <w:szCs w:val="32"/>
        </w:rPr>
        <w:tab/>
      </w:r>
      <w:r w:rsidRPr="00895414">
        <w:rPr>
          <w:b/>
          <w:sz w:val="32"/>
          <w:szCs w:val="32"/>
        </w:rPr>
        <w:tab/>
      </w:r>
      <w:r w:rsidRPr="00895414">
        <w:rPr>
          <w:b/>
          <w:sz w:val="32"/>
          <w:szCs w:val="32"/>
        </w:rPr>
        <w:tab/>
      </w:r>
    </w:p>
    <w:p w14:paraId="2F96ED81" w14:textId="77777777" w:rsidR="00591191" w:rsidRDefault="00591191" w:rsidP="00591191">
      <w:pPr>
        <w:pStyle w:val="style421"/>
        <w:spacing w:line="240" w:lineRule="atLeast"/>
        <w:jc w:val="both"/>
        <w:rPr>
          <w:rFonts w:ascii="Times New Roman" w:hAnsi="Times New Roman"/>
          <w:b/>
          <w:sz w:val="24"/>
          <w:szCs w:val="24"/>
        </w:rPr>
      </w:pPr>
    </w:p>
    <w:p w14:paraId="4C223CD6" w14:textId="77777777" w:rsidR="00591191" w:rsidRPr="00E239D3" w:rsidRDefault="00591191" w:rsidP="00591191">
      <w:pPr>
        <w:pStyle w:val="style421"/>
        <w:spacing w:line="240" w:lineRule="atLeast"/>
        <w:jc w:val="both"/>
        <w:rPr>
          <w:rFonts w:ascii="Artifex CF Regular" w:hAnsi="Artifex CF Regular"/>
          <w:b/>
          <w:color w:val="002060"/>
          <w:sz w:val="18"/>
          <w:szCs w:val="18"/>
        </w:rPr>
      </w:pPr>
      <w:r w:rsidRPr="00E239D3">
        <w:rPr>
          <w:rFonts w:ascii="Artifex CF Regular" w:hAnsi="Artifex CF Regular"/>
          <w:b/>
          <w:color w:val="002060"/>
          <w:sz w:val="18"/>
          <w:szCs w:val="18"/>
        </w:rPr>
        <w:t>Avances en el PNPSP y en la Estrategia Nacional de Desarrollo (END)</w:t>
      </w:r>
    </w:p>
    <w:p w14:paraId="5884C8D0" w14:textId="77777777" w:rsidR="00591191" w:rsidRPr="00E239D3" w:rsidRDefault="00591191" w:rsidP="00591191">
      <w:pPr>
        <w:pStyle w:val="style421"/>
        <w:spacing w:line="240" w:lineRule="atLeast"/>
        <w:jc w:val="both"/>
        <w:rPr>
          <w:rFonts w:ascii="Artifex CF Regular" w:hAnsi="Artifex CF Regular"/>
          <w:b/>
          <w:color w:val="002060"/>
          <w:sz w:val="18"/>
          <w:szCs w:val="18"/>
        </w:rPr>
      </w:pPr>
    </w:p>
    <w:p w14:paraId="7918C30D" w14:textId="77777777" w:rsidR="00591191" w:rsidRPr="00E239D3" w:rsidRDefault="00591191" w:rsidP="00591191">
      <w:pPr>
        <w:pStyle w:val="style421"/>
        <w:spacing w:line="240" w:lineRule="atLeast"/>
        <w:jc w:val="both"/>
        <w:rPr>
          <w:rFonts w:ascii="Artifex CF Regular" w:hAnsi="Artifex CF Regular"/>
          <w:color w:val="002060"/>
          <w:sz w:val="18"/>
          <w:szCs w:val="18"/>
        </w:rPr>
      </w:pPr>
      <w:r w:rsidRPr="00E239D3">
        <w:rPr>
          <w:rFonts w:ascii="Artifex CF Regular" w:hAnsi="Artifex CF Regular"/>
          <w:color w:val="002060"/>
          <w:sz w:val="18"/>
          <w:szCs w:val="18"/>
        </w:rPr>
        <w:t>Objetivo Específico de la END 2030 a la que apunta la producción de la Institución: (Cuadro Anexo No.2)</w:t>
      </w:r>
    </w:p>
    <w:p w14:paraId="45FFD4B7" w14:textId="77777777" w:rsidR="00591191" w:rsidRPr="005A19ED" w:rsidRDefault="00591191" w:rsidP="00591191">
      <w:pPr>
        <w:rPr>
          <w:rFonts w:ascii="Artifex CF Regular" w:eastAsia="Calibri" w:hAnsi="Artifex CF Regular"/>
          <w:b/>
          <w:bCs/>
          <w:color w:val="002060"/>
          <w:sz w:val="18"/>
          <w:szCs w:val="18"/>
          <w:lang w:val="es-DO"/>
        </w:rPr>
      </w:pPr>
    </w:p>
    <w:p w14:paraId="0290483A" w14:textId="77777777" w:rsidR="00591191" w:rsidRPr="00E239D3" w:rsidRDefault="00591191" w:rsidP="00591191">
      <w:pPr>
        <w:rPr>
          <w:rFonts w:ascii="Artifex CF Regular" w:eastAsia="Calibri" w:hAnsi="Artifex CF Regular"/>
          <w:b/>
          <w:bCs/>
          <w:color w:val="002060"/>
          <w:sz w:val="18"/>
          <w:szCs w:val="18"/>
        </w:rPr>
      </w:pPr>
    </w:p>
    <w:p w14:paraId="742F8114" w14:textId="77777777" w:rsidR="00591191" w:rsidRPr="00E239D3" w:rsidRDefault="00591191" w:rsidP="00591191">
      <w:pPr>
        <w:pStyle w:val="style421"/>
        <w:rPr>
          <w:rFonts w:ascii="Artifex CF Regular" w:hAnsi="Artifex CF Regular"/>
          <w:b/>
          <w:color w:val="002060"/>
          <w:sz w:val="18"/>
          <w:szCs w:val="18"/>
        </w:rPr>
      </w:pPr>
      <w:r w:rsidRPr="00E239D3">
        <w:rPr>
          <w:rFonts w:ascii="Artifex CF Regular" w:hAnsi="Artifex CF Regular"/>
          <w:b/>
          <w:color w:val="002060"/>
          <w:sz w:val="18"/>
          <w:szCs w:val="18"/>
        </w:rPr>
        <w:t xml:space="preserve">Cuadro No. </w:t>
      </w:r>
      <w:r>
        <w:rPr>
          <w:rFonts w:ascii="Artifex CF Regular" w:hAnsi="Artifex CF Regular"/>
          <w:b/>
          <w:color w:val="002060"/>
          <w:sz w:val="18"/>
          <w:szCs w:val="18"/>
        </w:rPr>
        <w:t>2</w:t>
      </w:r>
    </w:p>
    <w:p w14:paraId="5D77DC52" w14:textId="77777777" w:rsidR="00591191" w:rsidRPr="00E239D3" w:rsidRDefault="00591191" w:rsidP="00591191">
      <w:pPr>
        <w:pStyle w:val="style421"/>
        <w:jc w:val="center"/>
        <w:rPr>
          <w:rFonts w:ascii="Artifex CF Regular" w:hAnsi="Artifex CF Regular"/>
          <w:color w:val="002060"/>
          <w:sz w:val="18"/>
          <w:szCs w:val="18"/>
        </w:rPr>
      </w:pPr>
    </w:p>
    <w:p w14:paraId="5A4C1087" w14:textId="77777777" w:rsidR="00591191" w:rsidRPr="00E239D3" w:rsidRDefault="00591191" w:rsidP="00591191">
      <w:pPr>
        <w:pStyle w:val="style421"/>
        <w:jc w:val="center"/>
        <w:rPr>
          <w:rFonts w:ascii="Artifex CF Regular" w:hAnsi="Artifex CF Regular"/>
          <w:color w:val="002060"/>
          <w:sz w:val="18"/>
          <w:szCs w:val="18"/>
        </w:rPr>
      </w:pPr>
      <w:r w:rsidRPr="00E239D3">
        <w:rPr>
          <w:rFonts w:ascii="Artifex CF Regular" w:hAnsi="Artifex CF Regular"/>
          <w:color w:val="002060"/>
          <w:sz w:val="18"/>
          <w:szCs w:val="18"/>
        </w:rPr>
        <w:t>Objetivo Específico de la END 2030 a la que Apunta la Producción de la Institución</w:t>
      </w:r>
    </w:p>
    <w:p w14:paraId="3322E39C" w14:textId="77777777" w:rsidR="00591191" w:rsidRPr="00E239D3" w:rsidRDefault="00591191" w:rsidP="00591191">
      <w:pPr>
        <w:pStyle w:val="style421"/>
        <w:jc w:val="center"/>
        <w:rPr>
          <w:rFonts w:ascii="Artifex CF Regular" w:hAnsi="Artifex CF Regular"/>
          <w:color w:val="002060"/>
          <w:sz w:val="18"/>
          <w:szCs w:val="18"/>
        </w:rPr>
      </w:pPr>
      <w:r w:rsidRPr="00E239D3">
        <w:rPr>
          <w:rFonts w:ascii="Artifex CF Regular" w:hAnsi="Artifex CF Regular"/>
          <w:color w:val="002060"/>
          <w:sz w:val="18"/>
          <w:szCs w:val="18"/>
        </w:rPr>
        <w:t>Indicadores de Gestión</w:t>
      </w:r>
    </w:p>
    <w:tbl>
      <w:tblPr>
        <w:tblW w:w="5812" w:type="dxa"/>
        <w:jc w:val="center"/>
        <w:tblCellMar>
          <w:left w:w="70" w:type="dxa"/>
          <w:right w:w="70" w:type="dxa"/>
        </w:tblCellMar>
        <w:tblLook w:val="04A0" w:firstRow="1" w:lastRow="0" w:firstColumn="1" w:lastColumn="0" w:noHBand="0" w:noVBand="1"/>
      </w:tblPr>
      <w:tblGrid>
        <w:gridCol w:w="1701"/>
        <w:gridCol w:w="2119"/>
        <w:gridCol w:w="1992"/>
      </w:tblGrid>
      <w:tr w:rsidR="00591191" w:rsidRPr="00E239D3" w14:paraId="3679CBEF" w14:textId="77777777" w:rsidTr="00591191">
        <w:trPr>
          <w:trHeight w:val="375"/>
          <w:jc w:val="center"/>
        </w:trPr>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82A5F8"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Institución</w:t>
            </w:r>
          </w:p>
        </w:tc>
        <w:tc>
          <w:tcPr>
            <w:tcW w:w="21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26142E"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Productos</w:t>
            </w:r>
          </w:p>
        </w:tc>
        <w:tc>
          <w:tcPr>
            <w:tcW w:w="1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E0F092"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Resultados</w:t>
            </w:r>
          </w:p>
        </w:tc>
      </w:tr>
      <w:tr w:rsidR="00591191" w:rsidRPr="00E239D3" w14:paraId="5A8223FE" w14:textId="77777777" w:rsidTr="00591191">
        <w:trPr>
          <w:trHeight w:val="408"/>
          <w:jc w:val="center"/>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799160D2" w14:textId="77777777" w:rsidR="00591191" w:rsidRPr="00E239D3" w:rsidRDefault="00591191" w:rsidP="00591191">
            <w:pPr>
              <w:rPr>
                <w:rFonts w:ascii="Artifex CF Regular" w:hAnsi="Artifex CF Regular"/>
                <w:b/>
                <w:bCs/>
                <w:color w:val="002060"/>
                <w:sz w:val="18"/>
                <w:szCs w:val="18"/>
              </w:rPr>
            </w:pPr>
          </w:p>
        </w:tc>
        <w:tc>
          <w:tcPr>
            <w:tcW w:w="2119" w:type="dxa"/>
            <w:vMerge/>
            <w:tcBorders>
              <w:top w:val="single" w:sz="4" w:space="0" w:color="auto"/>
              <w:left w:val="single" w:sz="4" w:space="0" w:color="auto"/>
              <w:bottom w:val="single" w:sz="4" w:space="0" w:color="auto"/>
              <w:right w:val="single" w:sz="4" w:space="0" w:color="auto"/>
            </w:tcBorders>
            <w:vAlign w:val="center"/>
            <w:hideMark/>
          </w:tcPr>
          <w:p w14:paraId="593C3FB0" w14:textId="77777777" w:rsidR="00591191" w:rsidRPr="00E239D3" w:rsidRDefault="00591191" w:rsidP="00591191">
            <w:pPr>
              <w:rPr>
                <w:rFonts w:ascii="Artifex CF Regular" w:hAnsi="Artifex CF Regular"/>
                <w:b/>
                <w:bCs/>
                <w:color w:val="002060"/>
                <w:sz w:val="18"/>
                <w:szCs w:val="18"/>
              </w:rPr>
            </w:pPr>
          </w:p>
        </w:tc>
        <w:tc>
          <w:tcPr>
            <w:tcW w:w="1992" w:type="dxa"/>
            <w:vMerge/>
            <w:tcBorders>
              <w:top w:val="single" w:sz="4" w:space="0" w:color="auto"/>
              <w:left w:val="single" w:sz="4" w:space="0" w:color="auto"/>
              <w:bottom w:val="single" w:sz="4" w:space="0" w:color="auto"/>
              <w:right w:val="single" w:sz="4" w:space="0" w:color="auto"/>
            </w:tcBorders>
            <w:vAlign w:val="center"/>
            <w:hideMark/>
          </w:tcPr>
          <w:p w14:paraId="77643640" w14:textId="77777777" w:rsidR="00591191" w:rsidRPr="00E239D3" w:rsidRDefault="00591191" w:rsidP="00591191">
            <w:pPr>
              <w:rPr>
                <w:rFonts w:ascii="Artifex CF Regular" w:hAnsi="Artifex CF Regular"/>
                <w:b/>
                <w:bCs/>
                <w:color w:val="002060"/>
                <w:sz w:val="18"/>
                <w:szCs w:val="18"/>
              </w:rPr>
            </w:pPr>
          </w:p>
        </w:tc>
      </w:tr>
      <w:tr w:rsidR="00591191" w:rsidRPr="00E239D3" w14:paraId="2ED839D5" w14:textId="77777777" w:rsidTr="00591191">
        <w:trPr>
          <w:trHeight w:val="682"/>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BB31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INVI</w:t>
            </w:r>
          </w:p>
        </w:tc>
        <w:tc>
          <w:tcPr>
            <w:tcW w:w="2119" w:type="dxa"/>
            <w:tcBorders>
              <w:top w:val="single" w:sz="4" w:space="0" w:color="auto"/>
              <w:left w:val="nil"/>
              <w:bottom w:val="single" w:sz="4" w:space="0" w:color="auto"/>
              <w:right w:val="single" w:sz="4" w:space="0" w:color="auto"/>
            </w:tcBorders>
            <w:shd w:val="clear" w:color="auto" w:fill="auto"/>
            <w:vAlign w:val="center"/>
            <w:hideMark/>
          </w:tcPr>
          <w:p w14:paraId="4F02882B"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 xml:space="preserve"> Construcción de Viviendas Nuevas</w:t>
            </w:r>
          </w:p>
        </w:tc>
        <w:tc>
          <w:tcPr>
            <w:tcW w:w="1992" w:type="dxa"/>
            <w:tcBorders>
              <w:top w:val="single" w:sz="4" w:space="0" w:color="auto"/>
              <w:left w:val="nil"/>
              <w:bottom w:val="single" w:sz="4" w:space="0" w:color="auto"/>
              <w:right w:val="single" w:sz="4" w:space="0" w:color="auto"/>
            </w:tcBorders>
            <w:shd w:val="clear" w:color="auto" w:fill="auto"/>
            <w:vAlign w:val="center"/>
            <w:hideMark/>
          </w:tcPr>
          <w:p w14:paraId="2F2EBB67"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20,000 Viviendas Nuevas Construidas</w:t>
            </w:r>
          </w:p>
        </w:tc>
      </w:tr>
      <w:tr w:rsidR="00591191" w:rsidRPr="00367755" w14:paraId="41EE7554" w14:textId="77777777" w:rsidTr="00591191">
        <w:trPr>
          <w:trHeight w:val="682"/>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F6AEF"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INVI</w:t>
            </w:r>
          </w:p>
        </w:tc>
        <w:tc>
          <w:tcPr>
            <w:tcW w:w="2119" w:type="dxa"/>
            <w:tcBorders>
              <w:top w:val="single" w:sz="4" w:space="0" w:color="auto"/>
              <w:left w:val="nil"/>
              <w:bottom w:val="single" w:sz="4" w:space="0" w:color="auto"/>
              <w:right w:val="single" w:sz="4" w:space="0" w:color="auto"/>
            </w:tcBorders>
            <w:shd w:val="clear" w:color="auto" w:fill="auto"/>
            <w:vAlign w:val="center"/>
            <w:hideMark/>
          </w:tcPr>
          <w:p w14:paraId="0E262267"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Mejoramiento y/o Reconstrucción de Viviendas</w:t>
            </w:r>
          </w:p>
        </w:tc>
        <w:tc>
          <w:tcPr>
            <w:tcW w:w="1992" w:type="dxa"/>
            <w:tcBorders>
              <w:top w:val="single" w:sz="4" w:space="0" w:color="auto"/>
              <w:left w:val="nil"/>
              <w:bottom w:val="single" w:sz="4" w:space="0" w:color="auto"/>
              <w:right w:val="single" w:sz="4" w:space="0" w:color="auto"/>
            </w:tcBorders>
            <w:shd w:val="clear" w:color="auto" w:fill="auto"/>
            <w:vAlign w:val="center"/>
            <w:hideMark/>
          </w:tcPr>
          <w:p w14:paraId="68027925"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60,000 Viviendas Mejoradas y/o Reconstruidas</w:t>
            </w:r>
          </w:p>
        </w:tc>
      </w:tr>
      <w:tr w:rsidR="00591191" w:rsidRPr="00E239D3" w14:paraId="60146F6D" w14:textId="77777777" w:rsidTr="00591191">
        <w:trPr>
          <w:trHeight w:val="682"/>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7FF2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INVI</w:t>
            </w:r>
          </w:p>
        </w:tc>
        <w:tc>
          <w:tcPr>
            <w:tcW w:w="2119" w:type="dxa"/>
            <w:tcBorders>
              <w:top w:val="single" w:sz="4" w:space="0" w:color="auto"/>
              <w:left w:val="nil"/>
              <w:bottom w:val="single" w:sz="4" w:space="0" w:color="auto"/>
              <w:right w:val="single" w:sz="4" w:space="0" w:color="auto"/>
            </w:tcBorders>
            <w:shd w:val="clear" w:color="auto" w:fill="auto"/>
            <w:vAlign w:val="center"/>
            <w:hideMark/>
          </w:tcPr>
          <w:p w14:paraId="57A3E9EF"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Cambio de Piso de Tierra por Piso de Cemento</w:t>
            </w:r>
          </w:p>
        </w:tc>
        <w:tc>
          <w:tcPr>
            <w:tcW w:w="1992" w:type="dxa"/>
            <w:tcBorders>
              <w:top w:val="single" w:sz="4" w:space="0" w:color="auto"/>
              <w:left w:val="nil"/>
              <w:bottom w:val="single" w:sz="4" w:space="0" w:color="auto"/>
              <w:right w:val="single" w:sz="4" w:space="0" w:color="auto"/>
            </w:tcBorders>
            <w:shd w:val="clear" w:color="auto" w:fill="auto"/>
            <w:vAlign w:val="center"/>
            <w:hideMark/>
          </w:tcPr>
          <w:p w14:paraId="4652585B"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20,000 Pisos de Tierra Cambiados por Pisos de Cemento</w:t>
            </w:r>
          </w:p>
        </w:tc>
      </w:tr>
    </w:tbl>
    <w:p w14:paraId="0B0396AC" w14:textId="77777777" w:rsidR="00591191" w:rsidRPr="00CA5B2A" w:rsidRDefault="00591191" w:rsidP="00591191">
      <w:pPr>
        <w:pStyle w:val="style421"/>
        <w:rPr>
          <w:rFonts w:ascii="Times New Roman" w:hAnsi="Times New Roman"/>
          <w:sz w:val="24"/>
          <w:szCs w:val="24"/>
        </w:rPr>
      </w:pPr>
    </w:p>
    <w:p w14:paraId="23B7F172" w14:textId="77777777" w:rsidR="00591191" w:rsidRPr="00DA29AB" w:rsidRDefault="00591191" w:rsidP="00591191">
      <w:pPr>
        <w:pStyle w:val="style421"/>
        <w:jc w:val="center"/>
        <w:rPr>
          <w:rFonts w:ascii="Times New Roman" w:hAnsi="Times New Roman"/>
          <w:b/>
          <w:sz w:val="24"/>
          <w:szCs w:val="24"/>
          <w:u w:val="single"/>
        </w:rPr>
      </w:pPr>
      <w:r>
        <w:rPr>
          <w:rFonts w:ascii="Times New Roman" w:hAnsi="Times New Roman"/>
          <w:b/>
          <w:sz w:val="24"/>
          <w:szCs w:val="24"/>
          <w:u w:val="single"/>
        </w:rPr>
        <w:br w:type="page"/>
      </w:r>
    </w:p>
    <w:p w14:paraId="62B6554A" w14:textId="77777777" w:rsidR="00591191" w:rsidRDefault="00591191" w:rsidP="00591191">
      <w:pPr>
        <w:jc w:val="center"/>
      </w:pPr>
    </w:p>
    <w:p w14:paraId="07F2DE8A" w14:textId="77777777" w:rsidR="00591191" w:rsidRPr="00E239D3" w:rsidRDefault="00591191" w:rsidP="00591191">
      <w:pPr>
        <w:pStyle w:val="style421"/>
        <w:rPr>
          <w:rFonts w:ascii="Artifex CF Regular" w:hAnsi="Artifex CF Regular"/>
          <w:b/>
          <w:color w:val="002060"/>
          <w:sz w:val="18"/>
          <w:szCs w:val="18"/>
          <w:lang w:val="es-MX"/>
        </w:rPr>
      </w:pPr>
      <w:r w:rsidRPr="00E239D3">
        <w:rPr>
          <w:rFonts w:ascii="Artifex CF Regular" w:hAnsi="Artifex CF Regular"/>
          <w:b/>
          <w:color w:val="002060"/>
          <w:sz w:val="18"/>
          <w:szCs w:val="18"/>
          <w:lang w:val="es-MX"/>
        </w:rPr>
        <w:t xml:space="preserve">Comportamiento de la Producción Enero-Diciembre 2020 </w:t>
      </w:r>
      <w:r w:rsidRPr="00E239D3">
        <w:rPr>
          <w:rFonts w:ascii="Artifex CF Regular" w:hAnsi="Artifex CF Regular"/>
          <w:b/>
          <w:color w:val="002060"/>
          <w:sz w:val="18"/>
          <w:szCs w:val="18"/>
          <w:lang w:val="es-MX"/>
        </w:rPr>
        <w:tab/>
      </w:r>
    </w:p>
    <w:p w14:paraId="0B5001C5" w14:textId="77777777" w:rsidR="00591191" w:rsidRPr="00E239D3" w:rsidRDefault="00591191" w:rsidP="00591191">
      <w:pPr>
        <w:pStyle w:val="style421"/>
        <w:rPr>
          <w:rFonts w:ascii="Artifex CF Regular" w:hAnsi="Artifex CF Regular"/>
          <w:color w:val="002060"/>
          <w:sz w:val="18"/>
          <w:szCs w:val="18"/>
          <w:lang w:val="es-MX"/>
        </w:rPr>
      </w:pPr>
    </w:p>
    <w:p w14:paraId="1760876F" w14:textId="77777777" w:rsidR="00591191" w:rsidRPr="00E239D3" w:rsidRDefault="00591191" w:rsidP="00591191">
      <w:pPr>
        <w:pStyle w:val="style421"/>
        <w:rPr>
          <w:rFonts w:ascii="Artifex CF Regular" w:hAnsi="Artifex CF Regular"/>
          <w:b/>
          <w:color w:val="002060"/>
          <w:sz w:val="18"/>
          <w:szCs w:val="18"/>
        </w:rPr>
      </w:pPr>
      <w:r w:rsidRPr="00E239D3">
        <w:rPr>
          <w:rFonts w:ascii="Artifex CF Regular" w:hAnsi="Artifex CF Regular"/>
          <w:b/>
          <w:color w:val="002060"/>
          <w:sz w:val="18"/>
          <w:szCs w:val="18"/>
        </w:rPr>
        <w:t>Cuadro No. 3</w:t>
      </w:r>
    </w:p>
    <w:p w14:paraId="6D386EE2" w14:textId="77777777" w:rsidR="00591191" w:rsidRPr="00E239D3" w:rsidRDefault="00591191" w:rsidP="00591191">
      <w:pPr>
        <w:pStyle w:val="style421"/>
        <w:jc w:val="center"/>
        <w:rPr>
          <w:rFonts w:ascii="Artifex CF Regular" w:hAnsi="Artifex CF Regular"/>
          <w:color w:val="002060"/>
          <w:sz w:val="18"/>
          <w:szCs w:val="18"/>
        </w:rPr>
      </w:pPr>
      <w:r w:rsidRPr="00E239D3">
        <w:rPr>
          <w:rFonts w:ascii="Artifex CF Regular" w:hAnsi="Artifex CF Regular"/>
          <w:color w:val="002060"/>
          <w:sz w:val="18"/>
          <w:szCs w:val="18"/>
        </w:rPr>
        <w:t>Comportamiento de la Producción Enero-Diciembre 2020</w:t>
      </w:r>
    </w:p>
    <w:tbl>
      <w:tblPr>
        <w:tblW w:w="7905" w:type="dxa"/>
        <w:jc w:val="center"/>
        <w:tblCellMar>
          <w:left w:w="70" w:type="dxa"/>
          <w:right w:w="70" w:type="dxa"/>
        </w:tblCellMar>
        <w:tblLook w:val="04A0" w:firstRow="1" w:lastRow="0" w:firstColumn="1" w:lastColumn="0" w:noHBand="0" w:noVBand="1"/>
      </w:tblPr>
      <w:tblGrid>
        <w:gridCol w:w="1660"/>
        <w:gridCol w:w="1658"/>
        <w:gridCol w:w="952"/>
        <w:gridCol w:w="1216"/>
        <w:gridCol w:w="1220"/>
        <w:gridCol w:w="1199"/>
      </w:tblGrid>
      <w:tr w:rsidR="00591191" w:rsidRPr="00E239D3" w14:paraId="6EA5420A" w14:textId="77777777" w:rsidTr="00591191">
        <w:trPr>
          <w:trHeight w:val="375"/>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2D1D5"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Producción Pública</w:t>
            </w:r>
          </w:p>
        </w:tc>
        <w:tc>
          <w:tcPr>
            <w:tcW w:w="16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8AA6C"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Unidad de Medida</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EED77"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Línea Base 2019</w:t>
            </w:r>
          </w:p>
        </w:tc>
        <w:tc>
          <w:tcPr>
            <w:tcW w:w="12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8CE5C"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Producción Planeada 2020</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1A158"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 xml:space="preserve">Producción Generada </w:t>
            </w:r>
          </w:p>
          <w:p w14:paraId="1887ABFA"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Ene-Dic 2020</w:t>
            </w:r>
          </w:p>
        </w:tc>
        <w:tc>
          <w:tcPr>
            <w:tcW w:w="1199" w:type="dxa"/>
            <w:tcBorders>
              <w:top w:val="single" w:sz="4" w:space="0" w:color="auto"/>
              <w:left w:val="single" w:sz="4" w:space="0" w:color="auto"/>
              <w:bottom w:val="single" w:sz="4" w:space="0" w:color="auto"/>
              <w:right w:val="single" w:sz="4" w:space="0" w:color="auto"/>
            </w:tcBorders>
          </w:tcPr>
          <w:p w14:paraId="27DD44CD" w14:textId="77777777" w:rsidR="00591191" w:rsidRPr="00E239D3" w:rsidRDefault="00591191" w:rsidP="00591191">
            <w:pPr>
              <w:jc w:val="center"/>
              <w:rPr>
                <w:rFonts w:ascii="Artifex CF Regular" w:hAnsi="Artifex CF Regular"/>
                <w:b/>
                <w:bCs/>
                <w:color w:val="002060"/>
                <w:sz w:val="18"/>
                <w:szCs w:val="18"/>
              </w:rPr>
            </w:pPr>
            <w:r w:rsidRPr="00E239D3">
              <w:rPr>
                <w:rFonts w:ascii="Artifex CF Regular" w:hAnsi="Artifex CF Regular"/>
                <w:b/>
                <w:bCs/>
                <w:color w:val="002060"/>
                <w:sz w:val="18"/>
                <w:szCs w:val="18"/>
              </w:rPr>
              <w:t>% de Avance Respecto a lo Planeado</w:t>
            </w:r>
          </w:p>
        </w:tc>
      </w:tr>
      <w:tr w:rsidR="00591191" w:rsidRPr="00E239D3" w14:paraId="781A6441" w14:textId="77777777" w:rsidTr="00591191">
        <w:trPr>
          <w:trHeight w:val="634"/>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3641B"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Viviendas Nuevas</w:t>
            </w:r>
          </w:p>
        </w:tc>
        <w:tc>
          <w:tcPr>
            <w:tcW w:w="1658" w:type="dxa"/>
            <w:tcBorders>
              <w:top w:val="single" w:sz="4" w:space="0" w:color="auto"/>
              <w:left w:val="nil"/>
              <w:bottom w:val="single" w:sz="4" w:space="0" w:color="auto"/>
              <w:right w:val="single" w:sz="4" w:space="0" w:color="auto"/>
            </w:tcBorders>
            <w:shd w:val="clear" w:color="auto" w:fill="auto"/>
            <w:vAlign w:val="center"/>
            <w:hideMark/>
          </w:tcPr>
          <w:p w14:paraId="32843DFF"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Viviendas Nuevas Construidas</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164B1F7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1,508</w:t>
            </w:r>
          </w:p>
        </w:tc>
        <w:tc>
          <w:tcPr>
            <w:tcW w:w="1216" w:type="dxa"/>
            <w:tcBorders>
              <w:top w:val="single" w:sz="4" w:space="0" w:color="auto"/>
              <w:left w:val="nil"/>
              <w:bottom w:val="single" w:sz="4" w:space="0" w:color="auto"/>
              <w:right w:val="single" w:sz="4" w:space="0" w:color="auto"/>
            </w:tcBorders>
            <w:shd w:val="clear" w:color="auto" w:fill="auto"/>
            <w:vAlign w:val="center"/>
          </w:tcPr>
          <w:p w14:paraId="5B035BDE"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1,893</w:t>
            </w:r>
          </w:p>
        </w:tc>
        <w:tc>
          <w:tcPr>
            <w:tcW w:w="1220" w:type="dxa"/>
            <w:tcBorders>
              <w:top w:val="single" w:sz="4" w:space="0" w:color="auto"/>
              <w:left w:val="nil"/>
              <w:bottom w:val="single" w:sz="4" w:space="0" w:color="auto"/>
              <w:right w:val="single" w:sz="4" w:space="0" w:color="auto"/>
            </w:tcBorders>
            <w:shd w:val="clear" w:color="auto" w:fill="auto"/>
            <w:vAlign w:val="center"/>
          </w:tcPr>
          <w:p w14:paraId="2AE8379B"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526</w:t>
            </w:r>
          </w:p>
        </w:tc>
        <w:tc>
          <w:tcPr>
            <w:tcW w:w="1199" w:type="dxa"/>
            <w:tcBorders>
              <w:top w:val="single" w:sz="4" w:space="0" w:color="auto"/>
              <w:left w:val="nil"/>
              <w:bottom w:val="single" w:sz="4" w:space="0" w:color="auto"/>
              <w:right w:val="single" w:sz="4" w:space="0" w:color="auto"/>
            </w:tcBorders>
            <w:vAlign w:val="center"/>
          </w:tcPr>
          <w:p w14:paraId="29A9F4A0"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bCs/>
                <w:color w:val="002060"/>
                <w:sz w:val="18"/>
                <w:szCs w:val="18"/>
              </w:rPr>
              <w:t>28%</w:t>
            </w:r>
          </w:p>
        </w:tc>
      </w:tr>
      <w:tr w:rsidR="00591191" w:rsidRPr="00E239D3" w14:paraId="033343B1" w14:textId="77777777" w:rsidTr="00591191">
        <w:trPr>
          <w:trHeight w:val="634"/>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5126B"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 xml:space="preserve">Mejoramiento por Componentes (Techo, Pared) </w:t>
            </w:r>
          </w:p>
        </w:tc>
        <w:tc>
          <w:tcPr>
            <w:tcW w:w="1658" w:type="dxa"/>
            <w:tcBorders>
              <w:top w:val="single" w:sz="4" w:space="0" w:color="auto"/>
              <w:left w:val="nil"/>
              <w:bottom w:val="single" w:sz="4" w:space="0" w:color="auto"/>
              <w:right w:val="single" w:sz="4" w:space="0" w:color="auto"/>
            </w:tcBorders>
            <w:shd w:val="clear" w:color="auto" w:fill="auto"/>
            <w:vAlign w:val="center"/>
            <w:hideMark/>
          </w:tcPr>
          <w:p w14:paraId="37204FA4"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Viviendas Mejoradas</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6D9C05F7"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15,000</w:t>
            </w:r>
          </w:p>
        </w:tc>
        <w:tc>
          <w:tcPr>
            <w:tcW w:w="1216" w:type="dxa"/>
            <w:tcBorders>
              <w:top w:val="single" w:sz="4" w:space="0" w:color="auto"/>
              <w:left w:val="nil"/>
              <w:bottom w:val="single" w:sz="4" w:space="0" w:color="auto"/>
              <w:right w:val="single" w:sz="4" w:space="0" w:color="auto"/>
            </w:tcBorders>
            <w:shd w:val="clear" w:color="auto" w:fill="auto"/>
            <w:vAlign w:val="center"/>
          </w:tcPr>
          <w:p w14:paraId="159DC833"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30,500</w:t>
            </w:r>
          </w:p>
        </w:tc>
        <w:tc>
          <w:tcPr>
            <w:tcW w:w="1220" w:type="dxa"/>
            <w:tcBorders>
              <w:top w:val="single" w:sz="4" w:space="0" w:color="auto"/>
              <w:left w:val="nil"/>
              <w:bottom w:val="single" w:sz="4" w:space="0" w:color="auto"/>
              <w:right w:val="single" w:sz="4" w:space="0" w:color="auto"/>
            </w:tcBorders>
            <w:shd w:val="clear" w:color="auto" w:fill="auto"/>
            <w:vAlign w:val="center"/>
          </w:tcPr>
          <w:p w14:paraId="6115FC8E"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179</w:t>
            </w:r>
          </w:p>
        </w:tc>
        <w:tc>
          <w:tcPr>
            <w:tcW w:w="1199" w:type="dxa"/>
            <w:tcBorders>
              <w:top w:val="single" w:sz="4" w:space="0" w:color="auto"/>
              <w:left w:val="nil"/>
              <w:bottom w:val="single" w:sz="4" w:space="0" w:color="auto"/>
              <w:right w:val="single" w:sz="4" w:space="0" w:color="auto"/>
            </w:tcBorders>
            <w:vAlign w:val="center"/>
          </w:tcPr>
          <w:p w14:paraId="2386BDFC"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0.6%</w:t>
            </w:r>
          </w:p>
        </w:tc>
      </w:tr>
      <w:tr w:rsidR="00591191" w:rsidRPr="00E239D3" w14:paraId="610B7593" w14:textId="77777777" w:rsidTr="00591191">
        <w:trPr>
          <w:trHeight w:val="634"/>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89A4A"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Cambio de Piso de Tierra por Piso de Cemento</w:t>
            </w:r>
          </w:p>
        </w:tc>
        <w:tc>
          <w:tcPr>
            <w:tcW w:w="1658" w:type="dxa"/>
            <w:tcBorders>
              <w:top w:val="single" w:sz="4" w:space="0" w:color="auto"/>
              <w:left w:val="nil"/>
              <w:bottom w:val="single" w:sz="4" w:space="0" w:color="auto"/>
              <w:right w:val="single" w:sz="4" w:space="0" w:color="auto"/>
            </w:tcBorders>
            <w:shd w:val="clear" w:color="auto" w:fill="auto"/>
            <w:vAlign w:val="center"/>
            <w:hideMark/>
          </w:tcPr>
          <w:p w14:paraId="2504038B"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Piso Cambiados</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2608C33D"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25,000</w:t>
            </w:r>
          </w:p>
        </w:tc>
        <w:tc>
          <w:tcPr>
            <w:tcW w:w="1216" w:type="dxa"/>
            <w:tcBorders>
              <w:top w:val="single" w:sz="4" w:space="0" w:color="auto"/>
              <w:left w:val="nil"/>
              <w:bottom w:val="single" w:sz="4" w:space="0" w:color="auto"/>
              <w:right w:val="single" w:sz="4" w:space="0" w:color="auto"/>
            </w:tcBorders>
            <w:shd w:val="clear" w:color="auto" w:fill="auto"/>
            <w:vAlign w:val="center"/>
          </w:tcPr>
          <w:p w14:paraId="3936C989"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28,174</w:t>
            </w:r>
          </w:p>
        </w:tc>
        <w:tc>
          <w:tcPr>
            <w:tcW w:w="1220" w:type="dxa"/>
            <w:tcBorders>
              <w:top w:val="single" w:sz="4" w:space="0" w:color="auto"/>
              <w:left w:val="nil"/>
              <w:bottom w:val="single" w:sz="4" w:space="0" w:color="auto"/>
              <w:right w:val="single" w:sz="4" w:space="0" w:color="auto"/>
            </w:tcBorders>
            <w:shd w:val="clear" w:color="auto" w:fill="auto"/>
            <w:vAlign w:val="center"/>
          </w:tcPr>
          <w:p w14:paraId="05DE6676" w14:textId="77777777" w:rsidR="00591191" w:rsidRPr="00E239D3" w:rsidRDefault="00591191" w:rsidP="00591191">
            <w:pPr>
              <w:jc w:val="center"/>
              <w:rPr>
                <w:rFonts w:ascii="Artifex CF Regular" w:hAnsi="Artifex CF Regular"/>
                <w:color w:val="002060"/>
                <w:sz w:val="18"/>
                <w:szCs w:val="18"/>
              </w:rPr>
            </w:pPr>
          </w:p>
        </w:tc>
        <w:tc>
          <w:tcPr>
            <w:tcW w:w="1199" w:type="dxa"/>
            <w:tcBorders>
              <w:top w:val="single" w:sz="4" w:space="0" w:color="auto"/>
              <w:left w:val="nil"/>
              <w:bottom w:val="single" w:sz="4" w:space="0" w:color="auto"/>
              <w:right w:val="single" w:sz="4" w:space="0" w:color="auto"/>
            </w:tcBorders>
            <w:vAlign w:val="center"/>
          </w:tcPr>
          <w:p w14:paraId="400D809A"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0%</w:t>
            </w:r>
          </w:p>
        </w:tc>
      </w:tr>
      <w:tr w:rsidR="00591191" w:rsidRPr="00E239D3" w14:paraId="027AC2D0" w14:textId="77777777" w:rsidTr="00591191">
        <w:trPr>
          <w:trHeight w:val="948"/>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A7C3F"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 xml:space="preserve"> Mejoramiento:  Instalación Unidades de Servicio Sanitario </w:t>
            </w:r>
          </w:p>
          <w:p w14:paraId="1A6D2952" w14:textId="77777777" w:rsidR="00591191" w:rsidRPr="00E239D3" w:rsidRDefault="00591191" w:rsidP="00591191">
            <w:pPr>
              <w:rPr>
                <w:rFonts w:ascii="Artifex CF Regular" w:hAnsi="Artifex CF Regular"/>
                <w:color w:val="002060"/>
                <w:sz w:val="18"/>
                <w:szCs w:val="18"/>
              </w:rPr>
            </w:pPr>
          </w:p>
        </w:tc>
        <w:tc>
          <w:tcPr>
            <w:tcW w:w="1658" w:type="dxa"/>
            <w:tcBorders>
              <w:top w:val="single" w:sz="4" w:space="0" w:color="auto"/>
              <w:left w:val="nil"/>
              <w:bottom w:val="single" w:sz="4" w:space="0" w:color="auto"/>
              <w:right w:val="single" w:sz="4" w:space="0" w:color="auto"/>
            </w:tcBorders>
            <w:shd w:val="clear" w:color="auto" w:fill="auto"/>
            <w:vAlign w:val="center"/>
            <w:hideMark/>
          </w:tcPr>
          <w:p w14:paraId="68D6FD9D"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Unidades de Servicio Sanitario Instalados</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1ACC4D2C"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8,000</w:t>
            </w:r>
          </w:p>
        </w:tc>
        <w:tc>
          <w:tcPr>
            <w:tcW w:w="1216" w:type="dxa"/>
            <w:tcBorders>
              <w:top w:val="single" w:sz="4" w:space="0" w:color="auto"/>
              <w:left w:val="nil"/>
              <w:bottom w:val="single" w:sz="4" w:space="0" w:color="auto"/>
              <w:right w:val="single" w:sz="4" w:space="0" w:color="auto"/>
            </w:tcBorders>
            <w:shd w:val="clear" w:color="auto" w:fill="auto"/>
            <w:vAlign w:val="center"/>
          </w:tcPr>
          <w:p w14:paraId="2AB9625C" w14:textId="77777777" w:rsidR="00591191" w:rsidRPr="00E239D3" w:rsidRDefault="00591191" w:rsidP="00591191">
            <w:pPr>
              <w:jc w:val="center"/>
              <w:rPr>
                <w:rFonts w:ascii="Artifex CF Regular" w:hAnsi="Artifex CF Regular"/>
                <w:color w:val="002060"/>
                <w:sz w:val="18"/>
                <w:szCs w:val="18"/>
              </w:rPr>
            </w:pPr>
          </w:p>
        </w:tc>
        <w:tc>
          <w:tcPr>
            <w:tcW w:w="1220" w:type="dxa"/>
            <w:tcBorders>
              <w:top w:val="single" w:sz="4" w:space="0" w:color="auto"/>
              <w:left w:val="nil"/>
              <w:bottom w:val="single" w:sz="4" w:space="0" w:color="auto"/>
              <w:right w:val="single" w:sz="4" w:space="0" w:color="auto"/>
            </w:tcBorders>
            <w:shd w:val="clear" w:color="auto" w:fill="auto"/>
            <w:vAlign w:val="center"/>
          </w:tcPr>
          <w:p w14:paraId="24FF20F1" w14:textId="77777777" w:rsidR="00591191" w:rsidRPr="00E239D3" w:rsidRDefault="00591191" w:rsidP="00591191">
            <w:pPr>
              <w:jc w:val="center"/>
              <w:rPr>
                <w:rFonts w:ascii="Artifex CF Regular" w:hAnsi="Artifex CF Regular"/>
                <w:color w:val="002060"/>
                <w:sz w:val="18"/>
                <w:szCs w:val="18"/>
              </w:rPr>
            </w:pPr>
          </w:p>
        </w:tc>
        <w:tc>
          <w:tcPr>
            <w:tcW w:w="1199" w:type="dxa"/>
            <w:tcBorders>
              <w:top w:val="single" w:sz="4" w:space="0" w:color="auto"/>
              <w:left w:val="nil"/>
              <w:bottom w:val="single" w:sz="4" w:space="0" w:color="auto"/>
              <w:right w:val="single" w:sz="4" w:space="0" w:color="auto"/>
            </w:tcBorders>
            <w:vAlign w:val="center"/>
          </w:tcPr>
          <w:p w14:paraId="6A9F75E5"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0%</w:t>
            </w:r>
          </w:p>
        </w:tc>
      </w:tr>
      <w:tr w:rsidR="00591191" w:rsidRPr="00E239D3" w14:paraId="0612D45A" w14:textId="77777777" w:rsidTr="00591191">
        <w:trPr>
          <w:trHeight w:val="511"/>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05944"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Mejoramiento:  Sustitución de Carbón y Leña</w:t>
            </w:r>
          </w:p>
          <w:p w14:paraId="4EBD45EB" w14:textId="77777777" w:rsidR="00591191" w:rsidRPr="00E239D3" w:rsidRDefault="00591191" w:rsidP="00591191">
            <w:pPr>
              <w:rPr>
                <w:rFonts w:ascii="Artifex CF Regular" w:hAnsi="Artifex CF Regular"/>
                <w:color w:val="002060"/>
                <w:sz w:val="18"/>
                <w:szCs w:val="18"/>
              </w:rPr>
            </w:pPr>
          </w:p>
        </w:tc>
        <w:tc>
          <w:tcPr>
            <w:tcW w:w="1658" w:type="dxa"/>
            <w:tcBorders>
              <w:top w:val="single" w:sz="4" w:space="0" w:color="auto"/>
              <w:left w:val="nil"/>
              <w:bottom w:val="single" w:sz="4" w:space="0" w:color="auto"/>
              <w:right w:val="single" w:sz="4" w:space="0" w:color="auto"/>
            </w:tcBorders>
            <w:shd w:val="clear" w:color="auto" w:fill="auto"/>
            <w:vAlign w:val="center"/>
            <w:hideMark/>
          </w:tcPr>
          <w:p w14:paraId="4E302C66" w14:textId="77777777" w:rsidR="00591191" w:rsidRPr="00E239D3" w:rsidRDefault="00591191" w:rsidP="00591191">
            <w:pPr>
              <w:rPr>
                <w:rFonts w:ascii="Artifex CF Regular" w:hAnsi="Artifex CF Regular"/>
                <w:color w:val="002060"/>
                <w:sz w:val="18"/>
                <w:szCs w:val="18"/>
              </w:rPr>
            </w:pPr>
            <w:r w:rsidRPr="00E239D3">
              <w:rPr>
                <w:rFonts w:ascii="Artifex CF Regular" w:hAnsi="Artifex CF Regular"/>
                <w:color w:val="002060"/>
                <w:sz w:val="18"/>
                <w:szCs w:val="18"/>
              </w:rPr>
              <w:t>Carbón y Leña Sustituidos</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292431B4"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15,000</w:t>
            </w:r>
          </w:p>
        </w:tc>
        <w:tc>
          <w:tcPr>
            <w:tcW w:w="1216" w:type="dxa"/>
            <w:tcBorders>
              <w:top w:val="single" w:sz="4" w:space="0" w:color="auto"/>
              <w:left w:val="nil"/>
              <w:bottom w:val="single" w:sz="4" w:space="0" w:color="auto"/>
              <w:right w:val="single" w:sz="4" w:space="0" w:color="auto"/>
            </w:tcBorders>
            <w:shd w:val="clear" w:color="auto" w:fill="auto"/>
            <w:vAlign w:val="center"/>
          </w:tcPr>
          <w:p w14:paraId="6C938866" w14:textId="77777777" w:rsidR="00591191" w:rsidRPr="00E239D3" w:rsidRDefault="00591191" w:rsidP="00591191">
            <w:pPr>
              <w:jc w:val="center"/>
              <w:rPr>
                <w:rFonts w:ascii="Artifex CF Regular" w:hAnsi="Artifex CF Regular"/>
                <w:color w:val="002060"/>
                <w:sz w:val="18"/>
                <w:szCs w:val="18"/>
              </w:rPr>
            </w:pPr>
          </w:p>
        </w:tc>
        <w:tc>
          <w:tcPr>
            <w:tcW w:w="1220" w:type="dxa"/>
            <w:tcBorders>
              <w:top w:val="single" w:sz="4" w:space="0" w:color="auto"/>
              <w:left w:val="nil"/>
              <w:bottom w:val="single" w:sz="4" w:space="0" w:color="auto"/>
              <w:right w:val="single" w:sz="4" w:space="0" w:color="auto"/>
            </w:tcBorders>
            <w:shd w:val="clear" w:color="auto" w:fill="auto"/>
            <w:vAlign w:val="center"/>
          </w:tcPr>
          <w:p w14:paraId="72E4B23A" w14:textId="77777777" w:rsidR="00591191" w:rsidRPr="00E239D3" w:rsidRDefault="00591191" w:rsidP="00591191">
            <w:pPr>
              <w:jc w:val="center"/>
              <w:rPr>
                <w:rFonts w:ascii="Artifex CF Regular" w:hAnsi="Artifex CF Regular"/>
                <w:color w:val="002060"/>
                <w:sz w:val="18"/>
                <w:szCs w:val="18"/>
              </w:rPr>
            </w:pPr>
          </w:p>
        </w:tc>
        <w:tc>
          <w:tcPr>
            <w:tcW w:w="1199" w:type="dxa"/>
            <w:tcBorders>
              <w:top w:val="single" w:sz="4" w:space="0" w:color="auto"/>
              <w:left w:val="nil"/>
              <w:bottom w:val="single" w:sz="4" w:space="0" w:color="auto"/>
              <w:right w:val="single" w:sz="4" w:space="0" w:color="auto"/>
            </w:tcBorders>
            <w:vAlign w:val="center"/>
          </w:tcPr>
          <w:p w14:paraId="4A9660F8" w14:textId="77777777" w:rsidR="00591191" w:rsidRPr="00E239D3" w:rsidRDefault="00591191" w:rsidP="00591191">
            <w:pPr>
              <w:jc w:val="center"/>
              <w:rPr>
                <w:rFonts w:ascii="Artifex CF Regular" w:hAnsi="Artifex CF Regular"/>
                <w:color w:val="002060"/>
                <w:sz w:val="18"/>
                <w:szCs w:val="18"/>
              </w:rPr>
            </w:pPr>
            <w:r w:rsidRPr="00E239D3">
              <w:rPr>
                <w:rFonts w:ascii="Artifex CF Regular" w:hAnsi="Artifex CF Regular"/>
                <w:color w:val="002060"/>
                <w:sz w:val="18"/>
                <w:szCs w:val="18"/>
              </w:rPr>
              <w:t>%</w:t>
            </w:r>
          </w:p>
        </w:tc>
      </w:tr>
    </w:tbl>
    <w:p w14:paraId="1B693466" w14:textId="77777777" w:rsidR="00591191" w:rsidRDefault="00591191" w:rsidP="00591191">
      <w:pPr>
        <w:jc w:val="center"/>
      </w:pPr>
    </w:p>
    <w:p w14:paraId="2E0BED45" w14:textId="77777777" w:rsidR="00591191" w:rsidRDefault="00591191" w:rsidP="00591191">
      <w:pPr>
        <w:jc w:val="center"/>
      </w:pPr>
    </w:p>
    <w:p w14:paraId="1A9A3D18" w14:textId="77777777" w:rsidR="00591191" w:rsidRDefault="00591191" w:rsidP="00591191">
      <w:pPr>
        <w:jc w:val="center"/>
      </w:pPr>
      <w:r>
        <w:br w:type="page"/>
      </w:r>
    </w:p>
    <w:p w14:paraId="2A269112" w14:textId="77777777" w:rsidR="00591191" w:rsidRDefault="00591191" w:rsidP="00591191">
      <w:pPr>
        <w:jc w:val="center"/>
      </w:pPr>
    </w:p>
    <w:p w14:paraId="249820BB" w14:textId="77777777" w:rsidR="00591191" w:rsidRPr="00E239D3" w:rsidRDefault="00591191" w:rsidP="00591191">
      <w:pPr>
        <w:pStyle w:val="style421"/>
        <w:rPr>
          <w:rFonts w:ascii="Artifex CF Regular" w:hAnsi="Artifex CF Regular"/>
          <w:b/>
          <w:color w:val="002060"/>
          <w:sz w:val="18"/>
          <w:szCs w:val="18"/>
          <w:lang w:val="es-MX"/>
        </w:rPr>
      </w:pPr>
      <w:r w:rsidRPr="00E239D3">
        <w:rPr>
          <w:rFonts w:ascii="Artifex CF Regular" w:hAnsi="Artifex CF Regular"/>
          <w:b/>
          <w:color w:val="002060"/>
          <w:sz w:val="18"/>
          <w:szCs w:val="18"/>
          <w:lang w:val="es-MX"/>
        </w:rPr>
        <w:t xml:space="preserve">Medidas de Políticas Sectoriales  </w:t>
      </w:r>
      <w:r w:rsidRPr="00E239D3">
        <w:rPr>
          <w:rFonts w:ascii="Artifex CF Regular" w:hAnsi="Artifex CF Regular"/>
          <w:b/>
          <w:color w:val="002060"/>
          <w:sz w:val="18"/>
          <w:szCs w:val="18"/>
        </w:rPr>
        <w:t xml:space="preserve"> </w:t>
      </w:r>
      <w:r w:rsidRPr="00E239D3">
        <w:rPr>
          <w:rFonts w:ascii="Artifex CF Regular" w:hAnsi="Artifex CF Regular"/>
          <w:b/>
          <w:color w:val="002060"/>
          <w:sz w:val="18"/>
          <w:szCs w:val="18"/>
        </w:rPr>
        <w:tab/>
      </w:r>
      <w:r w:rsidRPr="00E239D3">
        <w:rPr>
          <w:rFonts w:ascii="Artifex CF Regular" w:hAnsi="Artifex CF Regular"/>
          <w:b/>
          <w:color w:val="002060"/>
          <w:sz w:val="18"/>
          <w:szCs w:val="18"/>
        </w:rPr>
        <w:tab/>
      </w:r>
      <w:r w:rsidRPr="00E239D3">
        <w:rPr>
          <w:rFonts w:ascii="Artifex CF Regular" w:hAnsi="Artifex CF Regular"/>
          <w:b/>
          <w:color w:val="002060"/>
          <w:sz w:val="18"/>
          <w:szCs w:val="18"/>
        </w:rPr>
        <w:tab/>
      </w:r>
      <w:r w:rsidRPr="00E239D3">
        <w:rPr>
          <w:rFonts w:ascii="Artifex CF Regular" w:hAnsi="Artifex CF Regular"/>
          <w:b/>
          <w:color w:val="002060"/>
          <w:sz w:val="18"/>
          <w:szCs w:val="18"/>
        </w:rPr>
        <w:tab/>
      </w:r>
      <w:r w:rsidRPr="00E239D3">
        <w:rPr>
          <w:rFonts w:ascii="Artifex CF Regular" w:hAnsi="Artifex CF Regular"/>
          <w:b/>
          <w:color w:val="002060"/>
          <w:sz w:val="18"/>
          <w:szCs w:val="18"/>
        </w:rPr>
        <w:tab/>
      </w:r>
    </w:p>
    <w:p w14:paraId="7B2C5A74" w14:textId="77777777" w:rsidR="00591191" w:rsidRPr="00E239D3" w:rsidRDefault="00591191" w:rsidP="00591191">
      <w:pPr>
        <w:jc w:val="center"/>
        <w:rPr>
          <w:rFonts w:ascii="Artifex CF Regular" w:hAnsi="Artifex CF Regular"/>
          <w:color w:val="002060"/>
          <w:sz w:val="18"/>
          <w:szCs w:val="18"/>
        </w:rPr>
      </w:pPr>
    </w:p>
    <w:p w14:paraId="6F972101" w14:textId="77777777" w:rsidR="00591191" w:rsidRPr="00E239D3" w:rsidRDefault="00591191" w:rsidP="00591191">
      <w:pPr>
        <w:pStyle w:val="style421"/>
        <w:rPr>
          <w:rFonts w:ascii="Artifex CF Regular" w:hAnsi="Artifex CF Regular"/>
          <w:b/>
          <w:color w:val="002060"/>
          <w:sz w:val="18"/>
          <w:szCs w:val="18"/>
        </w:rPr>
      </w:pPr>
      <w:r w:rsidRPr="00E239D3">
        <w:rPr>
          <w:rFonts w:ascii="Artifex CF Regular" w:hAnsi="Artifex CF Regular"/>
          <w:b/>
          <w:color w:val="002060"/>
          <w:sz w:val="18"/>
          <w:szCs w:val="18"/>
        </w:rPr>
        <w:t>Cuadro No. 4</w:t>
      </w:r>
    </w:p>
    <w:p w14:paraId="13DA0FCA" w14:textId="77777777" w:rsidR="00591191" w:rsidRPr="00E239D3" w:rsidRDefault="00591191" w:rsidP="00591191">
      <w:pPr>
        <w:pStyle w:val="style421"/>
        <w:jc w:val="center"/>
        <w:rPr>
          <w:rFonts w:ascii="Artifex CF Regular" w:hAnsi="Artifex CF Regular"/>
          <w:b/>
          <w:color w:val="002060"/>
          <w:sz w:val="18"/>
          <w:szCs w:val="18"/>
        </w:rPr>
      </w:pPr>
      <w:r w:rsidRPr="00E239D3">
        <w:rPr>
          <w:rFonts w:ascii="Artifex CF Regular" w:hAnsi="Artifex CF Regular"/>
          <w:b/>
          <w:color w:val="002060"/>
          <w:sz w:val="18"/>
          <w:szCs w:val="18"/>
        </w:rPr>
        <w:t>Medida de Políticas Sectoriales Enero-Diciembre 2020</w:t>
      </w:r>
    </w:p>
    <w:tbl>
      <w:tblPr>
        <w:tblW w:w="7663" w:type="dxa"/>
        <w:jc w:val="center"/>
        <w:tblCellMar>
          <w:left w:w="70" w:type="dxa"/>
          <w:right w:w="70" w:type="dxa"/>
        </w:tblCellMar>
        <w:tblLook w:val="04A0" w:firstRow="1" w:lastRow="0" w:firstColumn="1" w:lastColumn="0" w:noHBand="0" w:noVBand="1"/>
      </w:tblPr>
      <w:tblGrid>
        <w:gridCol w:w="1102"/>
        <w:gridCol w:w="1571"/>
        <w:gridCol w:w="1935"/>
        <w:gridCol w:w="1693"/>
        <w:gridCol w:w="1362"/>
      </w:tblGrid>
      <w:tr w:rsidR="00591191" w:rsidRPr="00CD42FB" w14:paraId="7F6CD2C3" w14:textId="77777777" w:rsidTr="00591191">
        <w:trPr>
          <w:trHeight w:val="375"/>
          <w:jc w:val="center"/>
        </w:trPr>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C6591"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Institución</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13376"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Medida de Política</w:t>
            </w: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FE9CB"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 xml:space="preserve">Instrumento </w:t>
            </w:r>
          </w:p>
          <w:p w14:paraId="19C8E5DE"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(Ley, decreto, resolución administrativa, norma, disposiciones administrativas )</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73650"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Objetivo (s) Especifico  (s)  END a cuyo logro contribuye la Medida de Política</w:t>
            </w:r>
          </w:p>
        </w:tc>
        <w:tc>
          <w:tcPr>
            <w:tcW w:w="1362" w:type="dxa"/>
            <w:tcBorders>
              <w:top w:val="single" w:sz="4" w:space="0" w:color="auto"/>
              <w:left w:val="single" w:sz="4" w:space="0" w:color="auto"/>
              <w:bottom w:val="single" w:sz="4" w:space="0" w:color="auto"/>
              <w:right w:val="single" w:sz="4" w:space="0" w:color="auto"/>
            </w:tcBorders>
          </w:tcPr>
          <w:p w14:paraId="3A5B6B89" w14:textId="77777777" w:rsidR="00591191" w:rsidRPr="00CD42FB" w:rsidRDefault="00591191" w:rsidP="00591191">
            <w:pPr>
              <w:jc w:val="center"/>
              <w:rPr>
                <w:rFonts w:ascii="Artifex CF Regular" w:hAnsi="Artifex CF Regular"/>
                <w:b/>
                <w:bCs/>
                <w:color w:val="002060"/>
                <w:sz w:val="16"/>
                <w:szCs w:val="16"/>
              </w:rPr>
            </w:pPr>
          </w:p>
          <w:p w14:paraId="603943C1"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Línea de acción de la END a la que se vincula la</w:t>
            </w:r>
          </w:p>
          <w:p w14:paraId="0FE92CEA" w14:textId="77777777" w:rsidR="00591191" w:rsidRPr="00CD42FB" w:rsidRDefault="00591191" w:rsidP="00591191">
            <w:pPr>
              <w:jc w:val="center"/>
              <w:rPr>
                <w:rFonts w:ascii="Artifex CF Regular" w:hAnsi="Artifex CF Regular"/>
                <w:b/>
                <w:bCs/>
                <w:color w:val="002060"/>
                <w:sz w:val="16"/>
                <w:szCs w:val="16"/>
              </w:rPr>
            </w:pPr>
            <w:r w:rsidRPr="00CD42FB">
              <w:rPr>
                <w:rFonts w:ascii="Artifex CF Regular" w:hAnsi="Artifex CF Regular"/>
                <w:b/>
                <w:bCs/>
                <w:color w:val="002060"/>
                <w:sz w:val="16"/>
                <w:szCs w:val="16"/>
              </w:rPr>
              <w:t>Medida de Política</w:t>
            </w:r>
          </w:p>
        </w:tc>
      </w:tr>
      <w:tr w:rsidR="00591191" w:rsidRPr="009E2F2E" w14:paraId="12FF92A2"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E872B"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427B4"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Crea el Instituto Nacional de la Vivienda.</w:t>
            </w: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40F3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Ley Núm. 5892, de fecha 10 de mayo de 1962 y sus modificaciones</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971C1"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single" w:sz="4" w:space="0" w:color="auto"/>
              <w:bottom w:val="single" w:sz="4" w:space="0" w:color="auto"/>
              <w:right w:val="single" w:sz="4" w:space="0" w:color="auto"/>
            </w:tcBorders>
          </w:tcPr>
          <w:p w14:paraId="0ABD9D6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274B68C8"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9E2F2E" w14:paraId="328D7470"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hideMark/>
          </w:tcPr>
          <w:p w14:paraId="71A8F963" w14:textId="77777777" w:rsidR="00591191" w:rsidRPr="00CD42FB" w:rsidRDefault="00591191" w:rsidP="00591191">
            <w:pPr>
              <w:jc w:val="center"/>
              <w:rPr>
                <w:rFonts w:ascii="Artifex CF Regular" w:hAnsi="Artifex CF Regular"/>
                <w:color w:val="002060"/>
                <w:sz w:val="16"/>
                <w:szCs w:val="16"/>
              </w:rPr>
            </w:pPr>
          </w:p>
          <w:p w14:paraId="7A742F11" w14:textId="77777777" w:rsidR="00591191" w:rsidRPr="00CD42FB" w:rsidRDefault="00591191" w:rsidP="00591191">
            <w:pPr>
              <w:jc w:val="center"/>
              <w:rPr>
                <w:rFonts w:ascii="Artifex CF Regular" w:hAnsi="Artifex CF Regular"/>
                <w:color w:val="002060"/>
                <w:sz w:val="16"/>
                <w:szCs w:val="16"/>
              </w:rPr>
            </w:pPr>
          </w:p>
          <w:p w14:paraId="563E92CA" w14:textId="77777777" w:rsidR="00591191" w:rsidRPr="00CD42FB" w:rsidRDefault="00591191" w:rsidP="00591191">
            <w:pPr>
              <w:jc w:val="center"/>
              <w:rPr>
                <w:rFonts w:ascii="Artifex CF Regular" w:hAnsi="Artifex CF Regular"/>
                <w:color w:val="002060"/>
                <w:sz w:val="16"/>
                <w:szCs w:val="16"/>
              </w:rPr>
            </w:pPr>
          </w:p>
          <w:p w14:paraId="399233B6"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38D6AF46"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Constituye en Bien de familia los inmuebles adjudicados por el Instituto Nacional de la Vivienda.</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14:paraId="1F0EE853"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Ley Núm. 472, de fecha 2 de noviembre de 1964</w:t>
            </w:r>
          </w:p>
        </w:tc>
        <w:tc>
          <w:tcPr>
            <w:tcW w:w="1693" w:type="dxa"/>
            <w:tcBorders>
              <w:top w:val="single" w:sz="4" w:space="0" w:color="auto"/>
              <w:left w:val="nil"/>
              <w:bottom w:val="single" w:sz="4" w:space="0" w:color="auto"/>
              <w:right w:val="single" w:sz="4" w:space="0" w:color="auto"/>
            </w:tcBorders>
            <w:shd w:val="clear" w:color="auto" w:fill="auto"/>
            <w:vAlign w:val="center"/>
            <w:hideMark/>
          </w:tcPr>
          <w:p w14:paraId="19F36E1A"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2AD3ACE5"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159C91AE"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9E2F2E" w14:paraId="3108F503"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hideMark/>
          </w:tcPr>
          <w:p w14:paraId="77B8B750" w14:textId="77777777" w:rsidR="00591191" w:rsidRPr="00CD42FB" w:rsidRDefault="00591191" w:rsidP="00591191">
            <w:pPr>
              <w:jc w:val="center"/>
              <w:rPr>
                <w:rFonts w:ascii="Artifex CF Regular" w:hAnsi="Artifex CF Regular"/>
                <w:color w:val="002060"/>
                <w:sz w:val="16"/>
                <w:szCs w:val="16"/>
              </w:rPr>
            </w:pPr>
          </w:p>
          <w:p w14:paraId="045D74F9" w14:textId="77777777" w:rsidR="00591191" w:rsidRPr="00CD42FB" w:rsidRDefault="00591191" w:rsidP="00591191">
            <w:pPr>
              <w:jc w:val="center"/>
              <w:rPr>
                <w:rFonts w:ascii="Artifex CF Regular" w:hAnsi="Artifex CF Regular"/>
                <w:color w:val="002060"/>
                <w:sz w:val="16"/>
                <w:szCs w:val="16"/>
              </w:rPr>
            </w:pPr>
          </w:p>
          <w:p w14:paraId="105D2025" w14:textId="77777777" w:rsidR="00591191" w:rsidRPr="00CD42FB" w:rsidRDefault="00591191" w:rsidP="00591191">
            <w:pPr>
              <w:jc w:val="center"/>
              <w:rPr>
                <w:rFonts w:ascii="Artifex CF Regular" w:hAnsi="Artifex CF Regular"/>
                <w:color w:val="002060"/>
                <w:sz w:val="16"/>
                <w:szCs w:val="16"/>
              </w:rPr>
            </w:pPr>
          </w:p>
          <w:p w14:paraId="5FA6DAF2"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1F2A55E6"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Crea un Programa de Subsidio Habitacional denominado Bono para la Vivienda.</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14:paraId="362E262E"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Decreto Núm. 115-98, de fecha 16 de marzo de 1998</w:t>
            </w:r>
          </w:p>
        </w:tc>
        <w:tc>
          <w:tcPr>
            <w:tcW w:w="1693" w:type="dxa"/>
            <w:tcBorders>
              <w:top w:val="single" w:sz="4" w:space="0" w:color="auto"/>
              <w:left w:val="nil"/>
              <w:bottom w:val="single" w:sz="4" w:space="0" w:color="auto"/>
              <w:right w:val="single" w:sz="4" w:space="0" w:color="auto"/>
            </w:tcBorders>
            <w:shd w:val="clear" w:color="auto" w:fill="auto"/>
            <w:vAlign w:val="center"/>
            <w:hideMark/>
          </w:tcPr>
          <w:p w14:paraId="237B937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56D442FF"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281B0E86"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367755" w14:paraId="6445838B"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hideMark/>
          </w:tcPr>
          <w:p w14:paraId="3FAC2EC2" w14:textId="77777777" w:rsidR="00591191" w:rsidRPr="00CD42FB" w:rsidRDefault="00591191" w:rsidP="00591191">
            <w:pPr>
              <w:jc w:val="center"/>
              <w:rPr>
                <w:rFonts w:ascii="Artifex CF Regular" w:hAnsi="Artifex CF Regular"/>
                <w:color w:val="002060"/>
                <w:sz w:val="16"/>
                <w:szCs w:val="16"/>
              </w:rPr>
            </w:pPr>
          </w:p>
          <w:p w14:paraId="4B8AAAEF" w14:textId="77777777" w:rsidR="00591191" w:rsidRPr="00CD42FB" w:rsidRDefault="00591191" w:rsidP="00591191">
            <w:pPr>
              <w:jc w:val="center"/>
              <w:rPr>
                <w:rFonts w:ascii="Artifex CF Regular" w:hAnsi="Artifex CF Regular"/>
                <w:color w:val="002060"/>
                <w:sz w:val="16"/>
                <w:szCs w:val="16"/>
              </w:rPr>
            </w:pPr>
          </w:p>
          <w:p w14:paraId="21CC603A" w14:textId="77777777" w:rsidR="00591191" w:rsidRPr="00CD42FB" w:rsidRDefault="00591191" w:rsidP="00591191">
            <w:pPr>
              <w:jc w:val="center"/>
              <w:rPr>
                <w:rFonts w:ascii="Artifex CF Regular" w:hAnsi="Artifex CF Regular"/>
                <w:color w:val="002060"/>
                <w:sz w:val="16"/>
                <w:szCs w:val="16"/>
              </w:rPr>
            </w:pPr>
          </w:p>
          <w:p w14:paraId="38945CE6"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2EBCB680" w14:textId="77777777" w:rsidR="00591191" w:rsidRPr="00CD42FB" w:rsidRDefault="00591191" w:rsidP="00591191">
            <w:pPr>
              <w:rPr>
                <w:rFonts w:ascii="Artifex CF Regular" w:hAnsi="Artifex CF Regular"/>
                <w:color w:val="002060"/>
                <w:sz w:val="16"/>
                <w:szCs w:val="16"/>
              </w:rPr>
            </w:pPr>
          </w:p>
          <w:p w14:paraId="18B22944"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Acreditación de los proyectos de viviendas de bajo costo. Órgano administrativo competente. La acreditación de los proyectos de viviendas que podrán calificar como Proyectos de Viviendas de Bajo Costo y en consecuencia, disfrutar de los incentivos previstos por esta ley, será realizada por el Instituto Nacional de la </w:t>
            </w:r>
            <w:r w:rsidRPr="00CD42FB">
              <w:rPr>
                <w:rFonts w:ascii="Artifex CF Regular" w:hAnsi="Artifex CF Regular"/>
                <w:color w:val="002060"/>
                <w:sz w:val="16"/>
                <w:szCs w:val="16"/>
              </w:rPr>
              <w:lastRenderedPageBreak/>
              <w:t>Vivienda (INVI).</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14:paraId="05E5C43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snapToGrid w:val="0"/>
                <w:color w:val="002060"/>
                <w:sz w:val="16"/>
                <w:szCs w:val="16"/>
              </w:rPr>
              <w:lastRenderedPageBreak/>
              <w:t>Ley 189-11,</w:t>
            </w:r>
            <w:r w:rsidRPr="00CD42FB">
              <w:rPr>
                <w:rFonts w:ascii="Artifex CF Regular" w:hAnsi="Artifex CF Regular"/>
                <w:color w:val="002060"/>
                <w:sz w:val="16"/>
                <w:szCs w:val="16"/>
              </w:rPr>
              <w:t xml:space="preserve"> Artículo 130</w:t>
            </w:r>
          </w:p>
        </w:tc>
        <w:tc>
          <w:tcPr>
            <w:tcW w:w="1693" w:type="dxa"/>
            <w:tcBorders>
              <w:top w:val="single" w:sz="4" w:space="0" w:color="auto"/>
              <w:left w:val="nil"/>
              <w:bottom w:val="single" w:sz="4" w:space="0" w:color="auto"/>
              <w:right w:val="single" w:sz="4" w:space="0" w:color="auto"/>
            </w:tcBorders>
            <w:shd w:val="clear" w:color="auto" w:fill="auto"/>
            <w:vAlign w:val="center"/>
            <w:hideMark/>
          </w:tcPr>
          <w:p w14:paraId="5AA603EB"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2DF12B35" w14:textId="77777777" w:rsidR="00591191" w:rsidRPr="00CD42FB" w:rsidRDefault="00591191" w:rsidP="00591191">
            <w:pPr>
              <w:rPr>
                <w:rFonts w:ascii="Artifex CF Regular" w:hAnsi="Artifex CF Regular"/>
                <w:color w:val="002060"/>
                <w:sz w:val="16"/>
                <w:szCs w:val="16"/>
              </w:rPr>
            </w:pPr>
          </w:p>
          <w:p w14:paraId="18136C1E" w14:textId="77777777" w:rsidR="00591191" w:rsidRPr="00CD42FB" w:rsidRDefault="00591191" w:rsidP="00591191">
            <w:pPr>
              <w:rPr>
                <w:rFonts w:ascii="Artifex CF Regular" w:hAnsi="Artifex CF Regular"/>
                <w:color w:val="002060"/>
                <w:sz w:val="16"/>
                <w:szCs w:val="16"/>
              </w:rPr>
            </w:pPr>
          </w:p>
          <w:p w14:paraId="3C2788E6"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53BBBCC4"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367755" w14:paraId="4F143F9B" w14:textId="77777777" w:rsidTr="00591191">
        <w:trPr>
          <w:trHeight w:val="3528"/>
          <w:jc w:val="center"/>
        </w:trPr>
        <w:tc>
          <w:tcPr>
            <w:tcW w:w="1102" w:type="dxa"/>
            <w:tcBorders>
              <w:top w:val="single" w:sz="4" w:space="0" w:color="auto"/>
              <w:left w:val="single" w:sz="4" w:space="0" w:color="auto"/>
              <w:bottom w:val="single" w:sz="4" w:space="0" w:color="auto"/>
              <w:right w:val="single" w:sz="4" w:space="0" w:color="auto"/>
            </w:tcBorders>
            <w:shd w:val="clear" w:color="auto" w:fill="auto"/>
            <w:hideMark/>
          </w:tcPr>
          <w:p w14:paraId="59D44B41" w14:textId="77777777" w:rsidR="00591191" w:rsidRPr="00CD42FB" w:rsidRDefault="00591191" w:rsidP="00591191">
            <w:pPr>
              <w:jc w:val="center"/>
              <w:rPr>
                <w:rFonts w:ascii="Artifex CF Regular" w:hAnsi="Artifex CF Regular"/>
                <w:color w:val="002060"/>
                <w:sz w:val="16"/>
                <w:szCs w:val="16"/>
              </w:rPr>
            </w:pPr>
          </w:p>
          <w:p w14:paraId="4057DBB3" w14:textId="77777777" w:rsidR="00591191" w:rsidRPr="00CD42FB" w:rsidRDefault="00591191" w:rsidP="00591191">
            <w:pPr>
              <w:jc w:val="center"/>
              <w:rPr>
                <w:rFonts w:ascii="Artifex CF Regular" w:hAnsi="Artifex CF Regular"/>
                <w:color w:val="002060"/>
                <w:sz w:val="16"/>
                <w:szCs w:val="16"/>
              </w:rPr>
            </w:pPr>
          </w:p>
          <w:p w14:paraId="059428C3" w14:textId="77777777" w:rsidR="00591191" w:rsidRPr="00CD42FB" w:rsidRDefault="00591191" w:rsidP="00591191">
            <w:pPr>
              <w:jc w:val="center"/>
              <w:rPr>
                <w:rFonts w:ascii="Artifex CF Regular" w:hAnsi="Artifex CF Regular"/>
                <w:color w:val="002060"/>
                <w:sz w:val="16"/>
                <w:szCs w:val="16"/>
              </w:rPr>
            </w:pPr>
          </w:p>
          <w:p w14:paraId="1FEC864D" w14:textId="77777777" w:rsidR="00591191" w:rsidRPr="00CD42FB" w:rsidRDefault="00591191" w:rsidP="00591191">
            <w:pPr>
              <w:jc w:val="center"/>
              <w:rPr>
                <w:rFonts w:ascii="Artifex CF Regular" w:hAnsi="Artifex CF Regular"/>
                <w:color w:val="002060"/>
                <w:sz w:val="16"/>
                <w:szCs w:val="16"/>
              </w:rPr>
            </w:pPr>
          </w:p>
          <w:p w14:paraId="4FE8FA0F"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37CDF33B" w14:textId="77777777" w:rsidR="00591191" w:rsidRPr="00CD42FB" w:rsidRDefault="00591191" w:rsidP="00591191">
            <w:pPr>
              <w:rPr>
                <w:rFonts w:ascii="Artifex CF Regular" w:hAnsi="Artifex CF Regular"/>
                <w:color w:val="002060"/>
                <w:sz w:val="16"/>
                <w:szCs w:val="16"/>
              </w:rPr>
            </w:pPr>
          </w:p>
          <w:p w14:paraId="72F8F9D8"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Crearemos un fondo nacional de financiamiento a la vivienda, para promover el ahorro nacional</w:t>
            </w:r>
          </w:p>
          <w:p w14:paraId="5495C46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y facilitar el financiamiento de la adquisición de viviendas para familias de escasos recursos,</w:t>
            </w:r>
          </w:p>
          <w:p w14:paraId="109BD99E"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Fortaleciendo el mecanismo de Cuentas de Ahorro Programado y mediante la constitución de nuevos esquemas de subsidio para compra y alquiler de viviendas de bajo costo, a fin de lograr mayores avances en la meta de reducción del déficit habitacional cuantitativo y cualitativo en el país.</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14:paraId="45F83919" w14:textId="77777777" w:rsidR="00591191" w:rsidRPr="005A19ED" w:rsidRDefault="00591191" w:rsidP="00591191">
            <w:pPr>
              <w:rPr>
                <w:rFonts w:ascii="Artifex CF Regular" w:hAnsi="Artifex CF Regular"/>
                <w:color w:val="002060"/>
                <w:sz w:val="16"/>
                <w:szCs w:val="16"/>
                <w:lang w:val="es-DO"/>
              </w:rPr>
            </w:pPr>
          </w:p>
          <w:p w14:paraId="5EB33E7C"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Programa de Gobierno</w:t>
            </w:r>
          </w:p>
          <w:p w14:paraId="1D71030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2016-2020</w:t>
            </w:r>
          </w:p>
          <w:p w14:paraId="138EC1B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Lic. Danilo Medina Sánchez </w:t>
            </w:r>
          </w:p>
          <w:p w14:paraId="66A99770" w14:textId="77777777" w:rsidR="00591191" w:rsidRPr="00CD42FB" w:rsidRDefault="00591191" w:rsidP="00591191">
            <w:pPr>
              <w:rPr>
                <w:rFonts w:ascii="Artifex CF Regular" w:hAnsi="Artifex CF Regular"/>
                <w:color w:val="002060"/>
                <w:sz w:val="16"/>
                <w:szCs w:val="16"/>
              </w:rPr>
            </w:pPr>
          </w:p>
        </w:tc>
        <w:tc>
          <w:tcPr>
            <w:tcW w:w="1693" w:type="dxa"/>
            <w:tcBorders>
              <w:top w:val="single" w:sz="4" w:space="0" w:color="auto"/>
              <w:left w:val="nil"/>
              <w:bottom w:val="single" w:sz="4" w:space="0" w:color="auto"/>
              <w:right w:val="single" w:sz="4" w:space="0" w:color="auto"/>
            </w:tcBorders>
            <w:shd w:val="clear" w:color="auto" w:fill="auto"/>
            <w:vAlign w:val="center"/>
            <w:hideMark/>
          </w:tcPr>
          <w:p w14:paraId="1323925C"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56B291C3"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1B8EC47A"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367755" w14:paraId="352A8731"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hideMark/>
          </w:tcPr>
          <w:p w14:paraId="56D8FB7E" w14:textId="77777777" w:rsidR="00591191" w:rsidRPr="00CD42FB" w:rsidRDefault="00591191" w:rsidP="00591191">
            <w:pPr>
              <w:jc w:val="center"/>
              <w:rPr>
                <w:rFonts w:ascii="Artifex CF Regular" w:hAnsi="Artifex CF Regular"/>
                <w:color w:val="002060"/>
                <w:sz w:val="16"/>
                <w:szCs w:val="16"/>
              </w:rPr>
            </w:pPr>
          </w:p>
          <w:p w14:paraId="5D34F6F9" w14:textId="77777777" w:rsidR="00591191" w:rsidRPr="00CD42FB" w:rsidRDefault="00591191" w:rsidP="00591191">
            <w:pPr>
              <w:jc w:val="center"/>
              <w:rPr>
                <w:rFonts w:ascii="Artifex CF Regular" w:hAnsi="Artifex CF Regular"/>
                <w:color w:val="002060"/>
                <w:sz w:val="16"/>
                <w:szCs w:val="16"/>
              </w:rPr>
            </w:pPr>
          </w:p>
          <w:p w14:paraId="53F3A55E" w14:textId="77777777" w:rsidR="00591191" w:rsidRPr="00CD42FB" w:rsidRDefault="00591191" w:rsidP="00591191">
            <w:pPr>
              <w:jc w:val="center"/>
              <w:rPr>
                <w:rFonts w:ascii="Artifex CF Regular" w:hAnsi="Artifex CF Regular"/>
                <w:color w:val="002060"/>
                <w:sz w:val="16"/>
                <w:szCs w:val="16"/>
              </w:rPr>
            </w:pPr>
          </w:p>
          <w:p w14:paraId="451BEB1A" w14:textId="77777777" w:rsidR="00591191" w:rsidRPr="00CD42FB" w:rsidRDefault="00591191" w:rsidP="00591191">
            <w:pPr>
              <w:jc w:val="center"/>
              <w:rPr>
                <w:rFonts w:ascii="Artifex CF Regular" w:hAnsi="Artifex CF Regular"/>
                <w:color w:val="002060"/>
                <w:sz w:val="16"/>
                <w:szCs w:val="16"/>
              </w:rPr>
            </w:pPr>
          </w:p>
          <w:p w14:paraId="5B172A1F"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22B7D3C3" w14:textId="77777777" w:rsidR="00591191" w:rsidRPr="005A19ED" w:rsidRDefault="00591191" w:rsidP="00591191">
            <w:pPr>
              <w:rPr>
                <w:rFonts w:ascii="Artifex CF Regular" w:hAnsi="Artifex CF Regular"/>
                <w:color w:val="002060"/>
                <w:sz w:val="16"/>
                <w:szCs w:val="16"/>
                <w:lang w:val="es-DO"/>
              </w:rPr>
            </w:pPr>
          </w:p>
          <w:p w14:paraId="014393EB"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Promoveremos la creación de fondos de subsidio a viviendas y asentamientos humanos dignos: para bonos directos: Bonos ITBIS, Bonos Tierra, Bono-Alquiler, Bono de Mejoramiento de Vivienda, bonos especiales para oficios especiales, bonos de renovación urbana, entre otros.</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14:paraId="188E5B11"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Programa de Gobierno</w:t>
            </w:r>
          </w:p>
          <w:p w14:paraId="2848539A"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2016-2020</w:t>
            </w:r>
          </w:p>
          <w:p w14:paraId="79BBF14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Lic. Danilo Medina Sánchez </w:t>
            </w:r>
          </w:p>
          <w:p w14:paraId="3A2521EE" w14:textId="77777777" w:rsidR="00591191" w:rsidRPr="00CD42FB" w:rsidRDefault="00591191" w:rsidP="00591191">
            <w:pPr>
              <w:rPr>
                <w:rFonts w:ascii="Artifex CF Regular" w:hAnsi="Artifex CF Regular"/>
                <w:color w:val="002060"/>
                <w:sz w:val="16"/>
                <w:szCs w:val="16"/>
              </w:rPr>
            </w:pPr>
          </w:p>
        </w:tc>
        <w:tc>
          <w:tcPr>
            <w:tcW w:w="1693" w:type="dxa"/>
            <w:tcBorders>
              <w:top w:val="single" w:sz="4" w:space="0" w:color="auto"/>
              <w:left w:val="nil"/>
              <w:bottom w:val="single" w:sz="4" w:space="0" w:color="auto"/>
              <w:right w:val="single" w:sz="4" w:space="0" w:color="auto"/>
            </w:tcBorders>
            <w:shd w:val="clear" w:color="auto" w:fill="auto"/>
            <w:vAlign w:val="center"/>
            <w:hideMark/>
          </w:tcPr>
          <w:p w14:paraId="3D936893"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5B1FA35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67C96B69"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367755" w14:paraId="1952ABDD"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tcPr>
          <w:p w14:paraId="3B9139CB" w14:textId="77777777" w:rsidR="00591191" w:rsidRPr="00CD42FB" w:rsidRDefault="00591191" w:rsidP="00591191">
            <w:pPr>
              <w:jc w:val="center"/>
              <w:rPr>
                <w:rFonts w:ascii="Artifex CF Regular" w:hAnsi="Artifex CF Regular"/>
                <w:color w:val="002060"/>
                <w:sz w:val="16"/>
                <w:szCs w:val="16"/>
              </w:rPr>
            </w:pPr>
          </w:p>
          <w:p w14:paraId="4D62F62A" w14:textId="77777777" w:rsidR="00591191" w:rsidRPr="00CD42FB" w:rsidRDefault="00591191" w:rsidP="00591191">
            <w:pPr>
              <w:jc w:val="center"/>
              <w:rPr>
                <w:rFonts w:ascii="Artifex CF Regular" w:hAnsi="Artifex CF Regular"/>
                <w:color w:val="002060"/>
                <w:sz w:val="16"/>
                <w:szCs w:val="16"/>
              </w:rPr>
            </w:pPr>
          </w:p>
          <w:p w14:paraId="688A85CB" w14:textId="77777777" w:rsidR="00591191" w:rsidRPr="00CD42FB" w:rsidRDefault="00591191" w:rsidP="00591191">
            <w:pPr>
              <w:jc w:val="center"/>
              <w:rPr>
                <w:rFonts w:ascii="Artifex CF Regular" w:hAnsi="Artifex CF Regular"/>
                <w:color w:val="002060"/>
                <w:sz w:val="16"/>
                <w:szCs w:val="16"/>
              </w:rPr>
            </w:pPr>
          </w:p>
          <w:p w14:paraId="253BA31A" w14:textId="77777777" w:rsidR="00591191" w:rsidRPr="00CD42FB" w:rsidRDefault="00591191" w:rsidP="00591191">
            <w:pPr>
              <w:jc w:val="center"/>
              <w:rPr>
                <w:rFonts w:ascii="Artifex CF Regular" w:hAnsi="Artifex CF Regular"/>
                <w:color w:val="002060"/>
                <w:sz w:val="16"/>
                <w:szCs w:val="16"/>
              </w:rPr>
            </w:pPr>
          </w:p>
          <w:p w14:paraId="7BECD490"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tcPr>
          <w:p w14:paraId="47A39A63" w14:textId="77777777" w:rsidR="00591191" w:rsidRPr="005A19ED" w:rsidRDefault="00591191" w:rsidP="00591191">
            <w:pPr>
              <w:rPr>
                <w:rFonts w:ascii="Artifex CF Regular" w:hAnsi="Artifex CF Regular"/>
                <w:color w:val="002060"/>
                <w:sz w:val="16"/>
                <w:szCs w:val="16"/>
                <w:lang w:val="es-DO"/>
              </w:rPr>
            </w:pPr>
          </w:p>
          <w:p w14:paraId="6A66AE64"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 xml:space="preserve">Promoveremos una Ventanilla Única en la Jurisdicción Inmobiliaria para la agilización de aprobaciones de procesos de deslinde y de </w:t>
            </w:r>
            <w:r w:rsidRPr="005A19ED">
              <w:rPr>
                <w:rFonts w:ascii="Artifex CF Regular" w:hAnsi="Artifex CF Regular"/>
                <w:color w:val="002060"/>
                <w:sz w:val="16"/>
                <w:szCs w:val="16"/>
                <w:lang w:val="es-DO"/>
              </w:rPr>
              <w:lastRenderedPageBreak/>
              <w:t>Condominios, especialmente de Viviendas de Bajo Costo.</w:t>
            </w:r>
          </w:p>
        </w:tc>
        <w:tc>
          <w:tcPr>
            <w:tcW w:w="1935" w:type="dxa"/>
            <w:tcBorders>
              <w:top w:val="single" w:sz="4" w:space="0" w:color="auto"/>
              <w:left w:val="nil"/>
              <w:bottom w:val="single" w:sz="4" w:space="0" w:color="auto"/>
              <w:right w:val="single" w:sz="4" w:space="0" w:color="auto"/>
            </w:tcBorders>
            <w:shd w:val="clear" w:color="auto" w:fill="auto"/>
            <w:vAlign w:val="center"/>
          </w:tcPr>
          <w:p w14:paraId="003D17C9"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lastRenderedPageBreak/>
              <w:t>Programa de Gobierno</w:t>
            </w:r>
          </w:p>
          <w:p w14:paraId="42C62B3F"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2016-2020</w:t>
            </w:r>
          </w:p>
          <w:p w14:paraId="4775F6B1"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Lic. Danilo Medina Sánchez </w:t>
            </w:r>
          </w:p>
          <w:p w14:paraId="1385AE42" w14:textId="77777777" w:rsidR="00591191" w:rsidRPr="00CD42FB" w:rsidRDefault="00591191" w:rsidP="00591191">
            <w:pPr>
              <w:rPr>
                <w:rFonts w:ascii="Artifex CF Regular" w:hAnsi="Artifex CF Regular"/>
                <w:color w:val="002060"/>
                <w:sz w:val="16"/>
                <w:szCs w:val="16"/>
              </w:rPr>
            </w:pPr>
          </w:p>
        </w:tc>
        <w:tc>
          <w:tcPr>
            <w:tcW w:w="1693" w:type="dxa"/>
            <w:tcBorders>
              <w:top w:val="single" w:sz="4" w:space="0" w:color="auto"/>
              <w:left w:val="nil"/>
              <w:bottom w:val="single" w:sz="4" w:space="0" w:color="auto"/>
              <w:right w:val="single" w:sz="4" w:space="0" w:color="auto"/>
            </w:tcBorders>
            <w:shd w:val="clear" w:color="auto" w:fill="auto"/>
            <w:vAlign w:val="center"/>
          </w:tcPr>
          <w:p w14:paraId="0A7AD82C"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25C3BA5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60CFA751"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Líneas estratégicas de acción de la </w:t>
            </w:r>
            <w:r w:rsidRPr="00CD42FB">
              <w:rPr>
                <w:rFonts w:ascii="Artifex CF Regular" w:hAnsi="Artifex CF Regular"/>
                <w:color w:val="002060"/>
                <w:sz w:val="16"/>
                <w:szCs w:val="16"/>
              </w:rPr>
              <w:lastRenderedPageBreak/>
              <w:t>END (Art. 23)</w:t>
            </w:r>
          </w:p>
        </w:tc>
      </w:tr>
      <w:tr w:rsidR="00591191" w:rsidRPr="00367755" w14:paraId="60A42BCF"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tcPr>
          <w:p w14:paraId="1398042C" w14:textId="77777777" w:rsidR="00591191" w:rsidRPr="00CD42FB" w:rsidRDefault="00591191" w:rsidP="00591191">
            <w:pPr>
              <w:jc w:val="center"/>
              <w:rPr>
                <w:rFonts w:ascii="Artifex CF Regular" w:hAnsi="Artifex CF Regular"/>
                <w:color w:val="002060"/>
                <w:sz w:val="16"/>
                <w:szCs w:val="16"/>
              </w:rPr>
            </w:pPr>
          </w:p>
          <w:p w14:paraId="49E4B904" w14:textId="77777777" w:rsidR="00591191" w:rsidRPr="00CD42FB" w:rsidRDefault="00591191" w:rsidP="00591191">
            <w:pPr>
              <w:jc w:val="center"/>
              <w:rPr>
                <w:rFonts w:ascii="Artifex CF Regular" w:hAnsi="Artifex CF Regular"/>
                <w:color w:val="002060"/>
                <w:sz w:val="16"/>
                <w:szCs w:val="16"/>
              </w:rPr>
            </w:pPr>
          </w:p>
          <w:p w14:paraId="669AAEA9" w14:textId="77777777" w:rsidR="00591191" w:rsidRPr="00CD42FB" w:rsidRDefault="00591191" w:rsidP="00591191">
            <w:pPr>
              <w:jc w:val="center"/>
              <w:rPr>
                <w:rFonts w:ascii="Artifex CF Regular" w:hAnsi="Artifex CF Regular"/>
                <w:color w:val="002060"/>
                <w:sz w:val="16"/>
                <w:szCs w:val="16"/>
              </w:rPr>
            </w:pPr>
          </w:p>
          <w:p w14:paraId="572B6BED" w14:textId="77777777" w:rsidR="00591191" w:rsidRPr="00CD42FB" w:rsidRDefault="00591191" w:rsidP="00591191">
            <w:pPr>
              <w:jc w:val="center"/>
              <w:rPr>
                <w:rFonts w:ascii="Artifex CF Regular" w:hAnsi="Artifex CF Regular"/>
                <w:color w:val="002060"/>
                <w:sz w:val="16"/>
                <w:szCs w:val="16"/>
              </w:rPr>
            </w:pPr>
          </w:p>
          <w:p w14:paraId="37D83778"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tcPr>
          <w:p w14:paraId="7CD4BE4C" w14:textId="77777777" w:rsidR="00591191" w:rsidRPr="005A19ED" w:rsidRDefault="00591191" w:rsidP="00591191">
            <w:pPr>
              <w:rPr>
                <w:rFonts w:ascii="Artifex CF Regular" w:hAnsi="Artifex CF Regular"/>
                <w:color w:val="002060"/>
                <w:sz w:val="16"/>
                <w:szCs w:val="16"/>
                <w:lang w:val="es-DO"/>
              </w:rPr>
            </w:pPr>
          </w:p>
          <w:p w14:paraId="0895634C"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Desarrollaremos una nueva institucionalidad del Estado para el sector de vivienda y</w:t>
            </w:r>
          </w:p>
          <w:p w14:paraId="660F0D7C"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asentamientos humanos, unificando la Política de Vivienda con Asentamientos Humanos,</w:t>
            </w:r>
          </w:p>
          <w:p w14:paraId="6A8534B2"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redefiniendo el rol del INVI para asumir programas subsidiarios de viviendas, para planificar</w:t>
            </w:r>
          </w:p>
          <w:p w14:paraId="13438B06"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Proyectos mixtos de vivienda y para organizar la demanda.</w:t>
            </w:r>
          </w:p>
        </w:tc>
        <w:tc>
          <w:tcPr>
            <w:tcW w:w="1935" w:type="dxa"/>
            <w:tcBorders>
              <w:top w:val="single" w:sz="4" w:space="0" w:color="auto"/>
              <w:left w:val="nil"/>
              <w:bottom w:val="single" w:sz="4" w:space="0" w:color="auto"/>
              <w:right w:val="single" w:sz="4" w:space="0" w:color="auto"/>
            </w:tcBorders>
            <w:shd w:val="clear" w:color="auto" w:fill="auto"/>
            <w:vAlign w:val="center"/>
          </w:tcPr>
          <w:p w14:paraId="21393069"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Programa de Gobierno</w:t>
            </w:r>
          </w:p>
          <w:p w14:paraId="2A02EDB5"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2016-2020</w:t>
            </w:r>
          </w:p>
          <w:p w14:paraId="4D66101F"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Lic. Danilo Medina Sánchez </w:t>
            </w:r>
          </w:p>
          <w:p w14:paraId="5F854728" w14:textId="77777777" w:rsidR="00591191" w:rsidRPr="00CD42FB" w:rsidRDefault="00591191" w:rsidP="00591191">
            <w:pPr>
              <w:rPr>
                <w:rFonts w:ascii="Artifex CF Regular" w:hAnsi="Artifex CF Regular"/>
                <w:color w:val="002060"/>
                <w:sz w:val="16"/>
                <w:szCs w:val="16"/>
              </w:rPr>
            </w:pPr>
          </w:p>
        </w:tc>
        <w:tc>
          <w:tcPr>
            <w:tcW w:w="1693" w:type="dxa"/>
            <w:tcBorders>
              <w:top w:val="single" w:sz="4" w:space="0" w:color="auto"/>
              <w:left w:val="nil"/>
              <w:bottom w:val="single" w:sz="4" w:space="0" w:color="auto"/>
              <w:right w:val="single" w:sz="4" w:space="0" w:color="auto"/>
            </w:tcBorders>
            <w:shd w:val="clear" w:color="auto" w:fill="auto"/>
            <w:vAlign w:val="center"/>
          </w:tcPr>
          <w:p w14:paraId="1707B7D4"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1E2401E1"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6668E19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r w:rsidR="00591191" w:rsidRPr="00367755" w14:paraId="2D7DE9DC" w14:textId="77777777" w:rsidTr="00591191">
        <w:trPr>
          <w:trHeight w:val="894"/>
          <w:jc w:val="center"/>
        </w:trPr>
        <w:tc>
          <w:tcPr>
            <w:tcW w:w="1102" w:type="dxa"/>
            <w:tcBorders>
              <w:top w:val="single" w:sz="4" w:space="0" w:color="auto"/>
              <w:left w:val="single" w:sz="4" w:space="0" w:color="auto"/>
              <w:bottom w:val="single" w:sz="4" w:space="0" w:color="auto"/>
              <w:right w:val="single" w:sz="4" w:space="0" w:color="auto"/>
            </w:tcBorders>
            <w:shd w:val="clear" w:color="auto" w:fill="auto"/>
          </w:tcPr>
          <w:p w14:paraId="153193FF" w14:textId="77777777" w:rsidR="00591191" w:rsidRPr="00CD42FB" w:rsidRDefault="00591191" w:rsidP="00591191">
            <w:pPr>
              <w:jc w:val="center"/>
              <w:rPr>
                <w:rFonts w:ascii="Artifex CF Regular" w:hAnsi="Artifex CF Regular"/>
                <w:color w:val="002060"/>
                <w:sz w:val="16"/>
                <w:szCs w:val="16"/>
              </w:rPr>
            </w:pPr>
          </w:p>
          <w:p w14:paraId="2A07516A" w14:textId="77777777" w:rsidR="00591191" w:rsidRPr="00CD42FB" w:rsidRDefault="00591191" w:rsidP="00591191">
            <w:pPr>
              <w:jc w:val="center"/>
              <w:rPr>
                <w:rFonts w:ascii="Artifex CF Regular" w:hAnsi="Artifex CF Regular"/>
                <w:color w:val="002060"/>
                <w:sz w:val="16"/>
                <w:szCs w:val="16"/>
              </w:rPr>
            </w:pPr>
          </w:p>
          <w:p w14:paraId="75CB16B0" w14:textId="77777777" w:rsidR="00591191" w:rsidRPr="00CD42FB" w:rsidRDefault="00591191" w:rsidP="00591191">
            <w:pPr>
              <w:jc w:val="center"/>
              <w:rPr>
                <w:rFonts w:ascii="Artifex CF Regular" w:hAnsi="Artifex CF Regular"/>
                <w:color w:val="002060"/>
                <w:sz w:val="16"/>
                <w:szCs w:val="16"/>
              </w:rPr>
            </w:pPr>
          </w:p>
          <w:p w14:paraId="0B324D36" w14:textId="77777777" w:rsidR="00591191" w:rsidRPr="00CD42FB" w:rsidRDefault="00591191" w:rsidP="00591191">
            <w:pPr>
              <w:jc w:val="center"/>
              <w:rPr>
                <w:rFonts w:ascii="Artifex CF Regular" w:hAnsi="Artifex CF Regular"/>
                <w:color w:val="002060"/>
                <w:sz w:val="16"/>
                <w:szCs w:val="16"/>
              </w:rPr>
            </w:pPr>
          </w:p>
          <w:p w14:paraId="23C8BA0E" w14:textId="77777777" w:rsidR="00591191" w:rsidRPr="00CD42FB" w:rsidRDefault="00591191" w:rsidP="00591191">
            <w:pPr>
              <w:jc w:val="center"/>
              <w:rPr>
                <w:rFonts w:ascii="Artifex CF Regular" w:hAnsi="Artifex CF Regular"/>
                <w:color w:val="002060"/>
                <w:sz w:val="16"/>
                <w:szCs w:val="16"/>
              </w:rPr>
            </w:pPr>
            <w:r w:rsidRPr="00CD42FB">
              <w:rPr>
                <w:rFonts w:ascii="Artifex CF Regular" w:hAnsi="Artifex CF Regular"/>
                <w:color w:val="002060"/>
                <w:sz w:val="16"/>
                <w:szCs w:val="16"/>
              </w:rPr>
              <w:t>INVI</w:t>
            </w:r>
          </w:p>
        </w:tc>
        <w:tc>
          <w:tcPr>
            <w:tcW w:w="1571" w:type="dxa"/>
            <w:tcBorders>
              <w:top w:val="single" w:sz="4" w:space="0" w:color="auto"/>
              <w:left w:val="nil"/>
              <w:bottom w:val="single" w:sz="4" w:space="0" w:color="auto"/>
              <w:right w:val="single" w:sz="4" w:space="0" w:color="auto"/>
            </w:tcBorders>
            <w:shd w:val="clear" w:color="auto" w:fill="auto"/>
            <w:vAlign w:val="center"/>
          </w:tcPr>
          <w:p w14:paraId="66966FB8" w14:textId="77777777" w:rsidR="00591191" w:rsidRPr="005A19ED" w:rsidRDefault="00591191" w:rsidP="00591191">
            <w:pPr>
              <w:rPr>
                <w:rFonts w:ascii="Artifex CF Regular" w:hAnsi="Artifex CF Regular"/>
                <w:color w:val="002060"/>
                <w:sz w:val="16"/>
                <w:szCs w:val="16"/>
                <w:lang w:val="es-DO"/>
              </w:rPr>
            </w:pPr>
          </w:p>
          <w:p w14:paraId="3448CE5F" w14:textId="77777777" w:rsidR="00591191" w:rsidRPr="005A19ED" w:rsidRDefault="00591191" w:rsidP="00591191">
            <w:pPr>
              <w:rPr>
                <w:rFonts w:ascii="Artifex CF Regular" w:hAnsi="Artifex CF Regular"/>
                <w:color w:val="002060"/>
                <w:sz w:val="16"/>
                <w:szCs w:val="16"/>
                <w:lang w:val="es-DO"/>
              </w:rPr>
            </w:pPr>
            <w:r w:rsidRPr="005A19ED">
              <w:rPr>
                <w:rFonts w:ascii="Artifex CF Regular" w:hAnsi="Artifex CF Regular"/>
                <w:color w:val="002060"/>
                <w:sz w:val="16"/>
                <w:szCs w:val="16"/>
                <w:lang w:val="es-DO"/>
              </w:rPr>
              <w:t>Promoveremos más participación comunitaria en la gestión de  su territorio y el desarrollo local integral, en alianza con organizaciones sociales y especializadas en vivienda, a fines de desarrollar  unidades de viviendas dignas.</w:t>
            </w:r>
          </w:p>
        </w:tc>
        <w:tc>
          <w:tcPr>
            <w:tcW w:w="1935" w:type="dxa"/>
            <w:tcBorders>
              <w:top w:val="single" w:sz="4" w:space="0" w:color="auto"/>
              <w:left w:val="nil"/>
              <w:bottom w:val="single" w:sz="4" w:space="0" w:color="auto"/>
              <w:right w:val="single" w:sz="4" w:space="0" w:color="auto"/>
            </w:tcBorders>
            <w:shd w:val="clear" w:color="auto" w:fill="auto"/>
            <w:vAlign w:val="center"/>
          </w:tcPr>
          <w:p w14:paraId="6821D4E5"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Programa de Gobierno</w:t>
            </w:r>
          </w:p>
          <w:p w14:paraId="74F152D8"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2016-2020</w:t>
            </w:r>
          </w:p>
          <w:p w14:paraId="690419C2"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Lic. Danilo Medina Sánchez </w:t>
            </w:r>
          </w:p>
          <w:p w14:paraId="5D5D19E4" w14:textId="77777777" w:rsidR="00591191" w:rsidRPr="00CD42FB" w:rsidRDefault="00591191" w:rsidP="00591191">
            <w:pPr>
              <w:rPr>
                <w:rFonts w:ascii="Artifex CF Regular" w:hAnsi="Artifex CF Regular"/>
                <w:color w:val="002060"/>
                <w:sz w:val="16"/>
                <w:szCs w:val="16"/>
              </w:rPr>
            </w:pPr>
          </w:p>
        </w:tc>
        <w:tc>
          <w:tcPr>
            <w:tcW w:w="1693" w:type="dxa"/>
            <w:tcBorders>
              <w:top w:val="single" w:sz="4" w:space="0" w:color="auto"/>
              <w:left w:val="nil"/>
              <w:bottom w:val="single" w:sz="4" w:space="0" w:color="auto"/>
              <w:right w:val="single" w:sz="4" w:space="0" w:color="auto"/>
            </w:tcBorders>
            <w:shd w:val="clear" w:color="auto" w:fill="auto"/>
            <w:vAlign w:val="center"/>
          </w:tcPr>
          <w:p w14:paraId="57B727AD"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12: Asentamientos humanos seguros y dignos</w:t>
            </w:r>
          </w:p>
        </w:tc>
        <w:tc>
          <w:tcPr>
            <w:tcW w:w="1362" w:type="dxa"/>
            <w:tcBorders>
              <w:top w:val="single" w:sz="4" w:space="0" w:color="auto"/>
              <w:left w:val="nil"/>
              <w:bottom w:val="single" w:sz="4" w:space="0" w:color="auto"/>
              <w:right w:val="single" w:sz="4" w:space="0" w:color="auto"/>
            </w:tcBorders>
          </w:tcPr>
          <w:p w14:paraId="287A0E9C"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 xml:space="preserve">Facilitar el acceso de la población a viviendas económicas, seguras y dignas: </w:t>
            </w:r>
          </w:p>
          <w:p w14:paraId="6D8F4CB0" w14:textId="77777777" w:rsidR="00591191" w:rsidRPr="00CD42FB" w:rsidRDefault="00591191" w:rsidP="00591191">
            <w:pPr>
              <w:rPr>
                <w:rFonts w:ascii="Artifex CF Regular" w:hAnsi="Artifex CF Regular"/>
                <w:color w:val="002060"/>
                <w:sz w:val="16"/>
                <w:szCs w:val="16"/>
              </w:rPr>
            </w:pPr>
            <w:r w:rsidRPr="00CD42FB">
              <w:rPr>
                <w:rFonts w:ascii="Artifex CF Regular" w:hAnsi="Artifex CF Regular"/>
                <w:color w:val="002060"/>
                <w:sz w:val="16"/>
                <w:szCs w:val="16"/>
              </w:rPr>
              <w:t>Líneas estratégicas de acción de la END (Art. 23)</w:t>
            </w:r>
          </w:p>
        </w:tc>
      </w:tr>
    </w:tbl>
    <w:p w14:paraId="52816261" w14:textId="77777777" w:rsidR="00591191" w:rsidRPr="00CA5B2A" w:rsidRDefault="00591191" w:rsidP="00591191">
      <w:pPr>
        <w:pStyle w:val="style421"/>
        <w:rPr>
          <w:rFonts w:ascii="Times New Roman" w:hAnsi="Times New Roman"/>
          <w:sz w:val="24"/>
          <w:szCs w:val="24"/>
        </w:rPr>
      </w:pPr>
    </w:p>
    <w:p w14:paraId="48A80BB0" w14:textId="77777777" w:rsidR="00591191" w:rsidRDefault="00591191" w:rsidP="00591191">
      <w:pPr>
        <w:pStyle w:val="style421"/>
        <w:jc w:val="center"/>
        <w:rPr>
          <w:rFonts w:ascii="Times New Roman" w:hAnsi="Times New Roman"/>
          <w:b/>
          <w:sz w:val="24"/>
          <w:szCs w:val="24"/>
        </w:rPr>
      </w:pPr>
      <w:r>
        <w:rPr>
          <w:rFonts w:ascii="Times New Roman" w:hAnsi="Times New Roman"/>
          <w:b/>
          <w:sz w:val="24"/>
          <w:szCs w:val="24"/>
        </w:rPr>
        <w:br w:type="page"/>
      </w:r>
    </w:p>
    <w:p w14:paraId="71D540B7" w14:textId="77777777" w:rsidR="00591191" w:rsidRDefault="00591191" w:rsidP="00591191">
      <w:pPr>
        <w:pStyle w:val="style421"/>
        <w:jc w:val="center"/>
        <w:rPr>
          <w:rFonts w:ascii="Times New Roman" w:hAnsi="Times New Roman"/>
          <w:b/>
          <w:sz w:val="24"/>
          <w:szCs w:val="24"/>
        </w:rPr>
      </w:pPr>
    </w:p>
    <w:p w14:paraId="1D20AE42" w14:textId="77777777" w:rsidR="00591191" w:rsidRPr="00CD42FB" w:rsidRDefault="00591191" w:rsidP="00591191">
      <w:pPr>
        <w:pStyle w:val="style421"/>
        <w:rPr>
          <w:rFonts w:ascii="Artifex CF Regular" w:hAnsi="Artifex CF Regular"/>
          <w:b/>
          <w:color w:val="002060"/>
          <w:sz w:val="18"/>
          <w:szCs w:val="18"/>
        </w:rPr>
      </w:pPr>
      <w:r w:rsidRPr="00CD42FB">
        <w:rPr>
          <w:rFonts w:ascii="Artifex CF Regular" w:hAnsi="Artifex CF Regular"/>
          <w:b/>
          <w:color w:val="002060"/>
          <w:sz w:val="18"/>
          <w:szCs w:val="18"/>
        </w:rPr>
        <w:t>Cuadro No. 5</w:t>
      </w:r>
    </w:p>
    <w:p w14:paraId="09C9E489" w14:textId="77777777" w:rsidR="00591191" w:rsidRPr="00CD42FB" w:rsidRDefault="00591191" w:rsidP="00591191">
      <w:pPr>
        <w:spacing w:line="240" w:lineRule="atLeast"/>
        <w:jc w:val="center"/>
        <w:rPr>
          <w:rFonts w:ascii="Artifex CF Regular" w:hAnsi="Artifex CF Regular"/>
          <w:b/>
          <w:color w:val="002060"/>
          <w:sz w:val="18"/>
          <w:szCs w:val="18"/>
          <w:lang w:val="es-MX"/>
        </w:rPr>
      </w:pPr>
      <w:r w:rsidRPr="00CD42FB">
        <w:rPr>
          <w:rFonts w:ascii="Artifex CF Regular" w:hAnsi="Artifex CF Regular"/>
          <w:b/>
          <w:color w:val="002060"/>
          <w:sz w:val="18"/>
          <w:szCs w:val="18"/>
          <w:lang w:val="es-MX"/>
        </w:rPr>
        <w:t xml:space="preserve">Acciones y/o Medidas, Políticas Implementadas por la </w:t>
      </w:r>
      <w:r w:rsidRPr="00CD42FB">
        <w:rPr>
          <w:rFonts w:ascii="Artifex CF Regular" w:hAnsi="Artifex CF Regular"/>
          <w:b/>
          <w:bCs/>
          <w:color w:val="002060"/>
          <w:sz w:val="18"/>
          <w:szCs w:val="18"/>
        </w:rPr>
        <w:t>Institución</w:t>
      </w:r>
      <w:r w:rsidRPr="00CD42FB">
        <w:rPr>
          <w:rFonts w:ascii="Artifex CF Regular" w:hAnsi="Artifex CF Regular"/>
          <w:b/>
          <w:color w:val="002060"/>
          <w:sz w:val="18"/>
          <w:szCs w:val="18"/>
          <w:lang w:val="es-MX"/>
        </w:rPr>
        <w:t xml:space="preserve"> para Cumplir con las Políticas Transversales Enero-Diciembre 2020</w:t>
      </w:r>
    </w:p>
    <w:p w14:paraId="215104FB" w14:textId="77777777" w:rsidR="00591191" w:rsidRPr="00CD42FB" w:rsidRDefault="00591191" w:rsidP="00591191">
      <w:pPr>
        <w:jc w:val="both"/>
        <w:rPr>
          <w:rFonts w:ascii="Artifex CF Regular" w:hAnsi="Artifex CF Regular"/>
          <w:color w:val="002060"/>
          <w:sz w:val="18"/>
          <w:szCs w:val="18"/>
          <w:lang w:val="es-MX"/>
        </w:rPr>
      </w:pPr>
    </w:p>
    <w:tbl>
      <w:tblPr>
        <w:tblW w:w="7954" w:type="dxa"/>
        <w:jc w:val="center"/>
        <w:tblLayout w:type="fixed"/>
        <w:tblCellMar>
          <w:left w:w="70" w:type="dxa"/>
          <w:right w:w="70" w:type="dxa"/>
        </w:tblCellMar>
        <w:tblLook w:val="04A0" w:firstRow="1" w:lastRow="0" w:firstColumn="1" w:lastColumn="0" w:noHBand="0" w:noVBand="1"/>
      </w:tblPr>
      <w:tblGrid>
        <w:gridCol w:w="1434"/>
        <w:gridCol w:w="1701"/>
        <w:gridCol w:w="2268"/>
        <w:gridCol w:w="2551"/>
      </w:tblGrid>
      <w:tr w:rsidR="00591191" w:rsidRPr="00CD42FB" w14:paraId="79074A20" w14:textId="77777777" w:rsidTr="00591191">
        <w:trPr>
          <w:trHeight w:val="630"/>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8E747" w14:textId="77777777" w:rsidR="00591191" w:rsidRPr="00CD42FB" w:rsidRDefault="00591191" w:rsidP="00591191">
            <w:pPr>
              <w:jc w:val="center"/>
              <w:rPr>
                <w:rFonts w:ascii="Artifex CF Regular" w:hAnsi="Artifex CF Regular"/>
                <w:b/>
                <w:bCs/>
                <w:noProof/>
                <w:color w:val="002060"/>
                <w:sz w:val="18"/>
                <w:szCs w:val="18"/>
              </w:rPr>
            </w:pPr>
            <w:r w:rsidRPr="00CD42FB">
              <w:rPr>
                <w:rFonts w:ascii="Artifex CF Regular" w:hAnsi="Artifex CF Regular"/>
                <w:b/>
                <w:bCs/>
                <w:noProof/>
                <w:color w:val="002060"/>
                <w:sz w:val="18"/>
                <w:szCs w:val="18"/>
              </w:rPr>
              <w:t>Institución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E0D5D51" w14:textId="77777777" w:rsidR="00591191" w:rsidRPr="00CD42FB" w:rsidRDefault="00591191" w:rsidP="00591191">
            <w:pPr>
              <w:jc w:val="center"/>
              <w:rPr>
                <w:rFonts w:ascii="Artifex CF Regular" w:hAnsi="Artifex CF Regular"/>
                <w:b/>
                <w:bCs/>
                <w:noProof/>
                <w:color w:val="002060"/>
                <w:sz w:val="18"/>
                <w:szCs w:val="18"/>
              </w:rPr>
            </w:pPr>
            <w:r w:rsidRPr="00CD42FB">
              <w:rPr>
                <w:rFonts w:ascii="Artifex CF Regular" w:hAnsi="Artifex CF Regular"/>
                <w:b/>
                <w:bCs/>
                <w:noProof/>
                <w:color w:val="002060"/>
                <w:sz w:val="18"/>
                <w:szCs w:val="18"/>
              </w:rPr>
              <w:t>Medida de Política/Acción</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11C1D40E" w14:textId="77777777" w:rsidR="00591191" w:rsidRPr="005A19ED" w:rsidRDefault="00591191" w:rsidP="00591191">
            <w:pPr>
              <w:jc w:val="center"/>
              <w:rPr>
                <w:rFonts w:ascii="Artifex CF Regular" w:hAnsi="Artifex CF Regular"/>
                <w:b/>
                <w:bCs/>
                <w:noProof/>
                <w:color w:val="002060"/>
                <w:sz w:val="18"/>
                <w:szCs w:val="18"/>
                <w:lang w:val="es-DO"/>
              </w:rPr>
            </w:pPr>
            <w:r w:rsidRPr="005A19ED">
              <w:rPr>
                <w:rFonts w:ascii="Artifex CF Regular" w:hAnsi="Artifex CF Regular"/>
                <w:b/>
                <w:bCs/>
                <w:noProof/>
                <w:color w:val="002060"/>
                <w:sz w:val="18"/>
                <w:szCs w:val="18"/>
                <w:lang w:val="es-DO"/>
              </w:rPr>
              <w:t>Instrumento (Ley, decreto, resolución administrativa, norma, disposiciones administrativas )</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53F0D8A7" w14:textId="77777777" w:rsidR="00591191" w:rsidRPr="005A19ED" w:rsidRDefault="00591191" w:rsidP="00591191">
            <w:pPr>
              <w:jc w:val="center"/>
              <w:rPr>
                <w:rFonts w:ascii="Artifex CF Regular" w:hAnsi="Artifex CF Regular"/>
                <w:b/>
                <w:bCs/>
                <w:noProof/>
                <w:color w:val="002060"/>
                <w:sz w:val="18"/>
                <w:szCs w:val="18"/>
                <w:lang w:val="es-DO"/>
              </w:rPr>
            </w:pPr>
            <w:r w:rsidRPr="005A19ED">
              <w:rPr>
                <w:rFonts w:ascii="Artifex CF Regular" w:hAnsi="Artifex CF Regular"/>
                <w:b/>
                <w:bCs/>
                <w:noProof/>
                <w:color w:val="002060"/>
                <w:sz w:val="18"/>
                <w:szCs w:val="18"/>
                <w:lang w:val="es-DO"/>
              </w:rPr>
              <w:t>Política transversal de la END a la que se vincula la</w:t>
            </w:r>
          </w:p>
          <w:p w14:paraId="59B46804" w14:textId="77777777" w:rsidR="00591191" w:rsidRPr="00CD42FB" w:rsidRDefault="00591191" w:rsidP="00591191">
            <w:pPr>
              <w:jc w:val="center"/>
              <w:rPr>
                <w:rFonts w:ascii="Artifex CF Regular" w:hAnsi="Artifex CF Regular"/>
                <w:b/>
                <w:bCs/>
                <w:noProof/>
                <w:color w:val="002060"/>
                <w:sz w:val="18"/>
                <w:szCs w:val="18"/>
              </w:rPr>
            </w:pPr>
            <w:r w:rsidRPr="00CD42FB">
              <w:rPr>
                <w:rFonts w:ascii="Artifex CF Regular" w:hAnsi="Artifex CF Regular"/>
                <w:b/>
                <w:bCs/>
                <w:noProof/>
                <w:color w:val="002060"/>
                <w:sz w:val="18"/>
                <w:szCs w:val="18"/>
              </w:rPr>
              <w:t>Medida de Política</w:t>
            </w:r>
          </w:p>
        </w:tc>
      </w:tr>
      <w:tr w:rsidR="00591191" w:rsidRPr="00367755" w14:paraId="0553F66F" w14:textId="77777777" w:rsidTr="00591191">
        <w:trPr>
          <w:trHeight w:val="977"/>
          <w:jc w:val="center"/>
        </w:trPr>
        <w:tc>
          <w:tcPr>
            <w:tcW w:w="1434" w:type="dxa"/>
            <w:tcBorders>
              <w:top w:val="nil"/>
              <w:left w:val="single" w:sz="4" w:space="0" w:color="auto"/>
              <w:bottom w:val="single" w:sz="4" w:space="0" w:color="auto"/>
              <w:right w:val="single" w:sz="4" w:space="0" w:color="auto"/>
            </w:tcBorders>
            <w:shd w:val="clear" w:color="auto" w:fill="auto"/>
            <w:noWrap/>
            <w:hideMark/>
          </w:tcPr>
          <w:p w14:paraId="27B3A450" w14:textId="77777777" w:rsidR="00591191" w:rsidRPr="00CD42FB" w:rsidRDefault="00591191" w:rsidP="00591191">
            <w:pPr>
              <w:jc w:val="center"/>
              <w:rPr>
                <w:rFonts w:ascii="Artifex CF Regular" w:hAnsi="Artifex CF Regular"/>
                <w:noProof/>
                <w:color w:val="002060"/>
                <w:sz w:val="18"/>
                <w:szCs w:val="18"/>
              </w:rPr>
            </w:pPr>
          </w:p>
          <w:p w14:paraId="31B3601D" w14:textId="77777777" w:rsidR="00591191" w:rsidRPr="00CD42FB" w:rsidRDefault="00591191" w:rsidP="00591191">
            <w:pPr>
              <w:jc w:val="center"/>
              <w:rPr>
                <w:rFonts w:ascii="Artifex CF Regular" w:hAnsi="Artifex CF Regular"/>
                <w:noProof/>
                <w:color w:val="002060"/>
                <w:sz w:val="18"/>
                <w:szCs w:val="18"/>
              </w:rPr>
            </w:pPr>
          </w:p>
          <w:p w14:paraId="497B0436"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nil"/>
              <w:left w:val="nil"/>
              <w:bottom w:val="single" w:sz="4" w:space="0" w:color="auto"/>
              <w:right w:val="single" w:sz="4" w:space="0" w:color="auto"/>
            </w:tcBorders>
            <w:shd w:val="clear" w:color="auto" w:fill="auto"/>
            <w:noWrap/>
            <w:vAlign w:val="bottom"/>
            <w:hideMark/>
          </w:tcPr>
          <w:p w14:paraId="0F5D76FE" w14:textId="77777777" w:rsidR="00591191" w:rsidRPr="005A19ED" w:rsidRDefault="00591191" w:rsidP="00591191">
            <w:pPr>
              <w:rPr>
                <w:rFonts w:ascii="Artifex CF Regular" w:hAnsi="Artifex CF Regular"/>
                <w:noProof/>
                <w:color w:val="002060"/>
                <w:sz w:val="18"/>
                <w:szCs w:val="18"/>
                <w:lang w:val="es-DO"/>
              </w:rPr>
            </w:pPr>
            <w:r w:rsidRPr="005A19ED">
              <w:rPr>
                <w:rFonts w:ascii="Cambria" w:hAnsi="Cambria" w:cs="Cambria"/>
                <w:noProof/>
                <w:color w:val="002060"/>
                <w:sz w:val="18"/>
                <w:szCs w:val="18"/>
                <w:lang w:val="es-DO"/>
              </w:rPr>
              <w:t> </w:t>
            </w:r>
            <w:r w:rsidRPr="005A19ED">
              <w:rPr>
                <w:rFonts w:ascii="Artifex CF Regular" w:hAnsi="Artifex CF Regular"/>
                <w:noProof/>
                <w:color w:val="002060"/>
                <w:sz w:val="18"/>
                <w:szCs w:val="18"/>
                <w:lang w:val="es-DO"/>
              </w:rPr>
              <w:t>Libre Acceso a la Información Pública</w:t>
            </w:r>
          </w:p>
          <w:p w14:paraId="0FAAACEB" w14:textId="77777777" w:rsidR="00591191" w:rsidRPr="005A19ED" w:rsidRDefault="00591191" w:rsidP="00591191">
            <w:pPr>
              <w:rPr>
                <w:rFonts w:ascii="Artifex CF Regular" w:hAnsi="Artifex CF Regular"/>
                <w:noProof/>
                <w:color w:val="002060"/>
                <w:sz w:val="18"/>
                <w:szCs w:val="18"/>
                <w:lang w:val="es-DO"/>
              </w:rPr>
            </w:pPr>
          </w:p>
        </w:tc>
        <w:tc>
          <w:tcPr>
            <w:tcW w:w="2268" w:type="dxa"/>
            <w:tcBorders>
              <w:top w:val="nil"/>
              <w:left w:val="nil"/>
              <w:bottom w:val="single" w:sz="4" w:space="0" w:color="auto"/>
              <w:right w:val="single" w:sz="4" w:space="0" w:color="auto"/>
            </w:tcBorders>
            <w:shd w:val="clear" w:color="auto" w:fill="auto"/>
            <w:noWrap/>
            <w:vAlign w:val="bottom"/>
            <w:hideMark/>
          </w:tcPr>
          <w:p w14:paraId="21B86128"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Ley No. 200-04, del 28 de julio del 2004 y al Decreto 130-05 que aprueba el Reglamento de la Ley No. 200-04</w:t>
            </w:r>
            <w:r w:rsidRPr="005A19ED">
              <w:rPr>
                <w:rFonts w:ascii="Cambria" w:hAnsi="Cambria" w:cs="Cambria"/>
                <w:noProof/>
                <w:color w:val="002060"/>
                <w:sz w:val="18"/>
                <w:szCs w:val="18"/>
                <w:lang w:val="es-DO"/>
              </w:rPr>
              <w:t> </w:t>
            </w:r>
          </w:p>
        </w:tc>
        <w:tc>
          <w:tcPr>
            <w:tcW w:w="2551" w:type="dxa"/>
            <w:tcBorders>
              <w:top w:val="nil"/>
              <w:left w:val="nil"/>
              <w:bottom w:val="single" w:sz="4" w:space="0" w:color="auto"/>
              <w:right w:val="single" w:sz="4" w:space="0" w:color="auto"/>
            </w:tcBorders>
            <w:shd w:val="clear" w:color="auto" w:fill="auto"/>
            <w:noWrap/>
            <w:vAlign w:val="bottom"/>
            <w:hideMark/>
          </w:tcPr>
          <w:p w14:paraId="3973EE55"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Cambria" w:hAnsi="Cambria" w:cs="Cambria"/>
                <w:noProof/>
                <w:color w:val="002060"/>
                <w:sz w:val="18"/>
                <w:szCs w:val="18"/>
                <w:lang w:val="es-DO"/>
              </w:rPr>
              <w:t> </w:t>
            </w:r>
            <w:r w:rsidRPr="005A19ED">
              <w:rPr>
                <w:rFonts w:ascii="Artifex CF Regular" w:hAnsi="Artifex CF Regular"/>
                <w:noProof/>
                <w:color w:val="002060"/>
                <w:sz w:val="18"/>
                <w:szCs w:val="18"/>
                <w:lang w:val="es-DO"/>
              </w:rPr>
              <w:t>Departamento de Acceso a la Información Pública-INVI</w:t>
            </w:r>
          </w:p>
          <w:p w14:paraId="2F8B1290" w14:textId="77777777" w:rsidR="00591191" w:rsidRPr="005A19ED" w:rsidRDefault="00591191" w:rsidP="00591191">
            <w:pPr>
              <w:jc w:val="center"/>
              <w:rPr>
                <w:rFonts w:ascii="Artifex CF Regular" w:hAnsi="Artifex CF Regular"/>
                <w:noProof/>
                <w:color w:val="002060"/>
                <w:sz w:val="18"/>
                <w:szCs w:val="18"/>
                <w:lang w:val="es-DO"/>
              </w:rPr>
            </w:pPr>
          </w:p>
        </w:tc>
      </w:tr>
      <w:tr w:rsidR="00591191" w:rsidRPr="00CD42FB" w14:paraId="434EB321" w14:textId="77777777" w:rsidTr="00591191">
        <w:trPr>
          <w:trHeight w:val="769"/>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1A4D2"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CAB04" w14:textId="77777777" w:rsidR="00591191" w:rsidRPr="005A19ED" w:rsidRDefault="00591191" w:rsidP="00591191">
            <w:pPr>
              <w:rPr>
                <w:rFonts w:ascii="Artifex CF Regular" w:hAnsi="Artifex CF Regular"/>
                <w:bCs/>
                <w:noProof/>
                <w:color w:val="002060"/>
                <w:sz w:val="18"/>
                <w:szCs w:val="18"/>
                <w:lang w:val="es-DO"/>
              </w:rPr>
            </w:pPr>
            <w:r w:rsidRPr="005A19ED">
              <w:rPr>
                <w:rFonts w:ascii="Artifex CF Regular" w:hAnsi="Artifex CF Regular"/>
                <w:bCs/>
                <w:noProof/>
                <w:color w:val="002060"/>
                <w:sz w:val="18"/>
                <w:szCs w:val="18"/>
                <w:lang w:val="es-DO"/>
              </w:rPr>
              <w:t>Sistema de Monitoreo de la Administración Pública (SISMAP)</w:t>
            </w:r>
          </w:p>
          <w:p w14:paraId="1AF957B4" w14:textId="77777777" w:rsidR="00591191" w:rsidRPr="005A19ED" w:rsidRDefault="00591191" w:rsidP="00591191">
            <w:pPr>
              <w:rPr>
                <w:rFonts w:ascii="Artifex CF Regular" w:hAnsi="Artifex CF Regular"/>
                <w:noProof/>
                <w:color w:val="002060"/>
                <w:sz w:val="18"/>
                <w:szCs w:val="18"/>
                <w:lang w:val="es-DO"/>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6498C"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 xml:space="preserve">Ley de Función Pública </w:t>
            </w:r>
            <w:r w:rsidRPr="00CD42FB">
              <w:rPr>
                <w:rFonts w:ascii="Cambria" w:hAnsi="Cambria" w:cs="Cambria"/>
                <w:noProof/>
                <w:color w:val="002060"/>
                <w:sz w:val="18"/>
                <w:szCs w:val="18"/>
              </w:rPr>
              <w:t> </w:t>
            </w:r>
            <w:r w:rsidRPr="00CD42FB">
              <w:rPr>
                <w:rFonts w:ascii="Artifex CF Regular" w:hAnsi="Artifex CF Regular"/>
                <w:noProof/>
                <w:color w:val="002060"/>
                <w:sz w:val="18"/>
                <w:szCs w:val="18"/>
              </w:rPr>
              <w:t xml:space="preserve"> </w:t>
            </w:r>
          </w:p>
          <w:p w14:paraId="08607769"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41-08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1B662"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Dirección  de Recursos Humanos</w:t>
            </w:r>
          </w:p>
        </w:tc>
      </w:tr>
      <w:tr w:rsidR="00591191" w:rsidRPr="00367755" w14:paraId="14E39165" w14:textId="77777777" w:rsidTr="00591191">
        <w:trPr>
          <w:trHeight w:val="769"/>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AD7A0"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56ED86A" w14:textId="77777777" w:rsidR="00591191" w:rsidRPr="005A19ED" w:rsidRDefault="00591191" w:rsidP="00591191">
            <w:pP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 xml:space="preserve">Certificación de </w:t>
            </w:r>
            <w:r w:rsidRPr="005A19ED">
              <w:rPr>
                <w:rFonts w:ascii="Artifex CF Regular" w:hAnsi="Artifex CF Regular"/>
                <w:color w:val="002060"/>
                <w:sz w:val="18"/>
                <w:szCs w:val="18"/>
                <w:lang w:val="es-DO"/>
              </w:rPr>
              <w:t>Proyectos de Viviendas de Bajo Costo</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58711254"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Ley 189-11, Artículo 130</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04D906B9"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Dirección de Construcción y Proyectos</w:t>
            </w:r>
          </w:p>
        </w:tc>
      </w:tr>
      <w:tr w:rsidR="00591191" w:rsidRPr="00367755" w14:paraId="59E59062" w14:textId="77777777" w:rsidTr="00591191">
        <w:trPr>
          <w:trHeight w:val="769"/>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D8D47"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1E8D6" w14:textId="77777777" w:rsidR="00591191" w:rsidRPr="005A19ED" w:rsidRDefault="00591191" w:rsidP="00591191">
            <w:pPr>
              <w:rPr>
                <w:rFonts w:ascii="Artifex CF Regular" w:hAnsi="Artifex CF Regular"/>
                <w:noProof/>
                <w:color w:val="002060"/>
                <w:sz w:val="18"/>
                <w:szCs w:val="18"/>
                <w:lang w:val="es-DO"/>
              </w:rPr>
            </w:pPr>
            <w:r w:rsidRPr="005A19ED">
              <w:rPr>
                <w:rFonts w:ascii="Cambria" w:hAnsi="Cambria" w:cs="Cambria"/>
                <w:noProof/>
                <w:color w:val="002060"/>
                <w:sz w:val="18"/>
                <w:szCs w:val="18"/>
                <w:lang w:val="es-DO"/>
              </w:rPr>
              <w:t> </w:t>
            </w:r>
            <w:r w:rsidRPr="005A19ED">
              <w:rPr>
                <w:rFonts w:ascii="Artifex CF Regular" w:hAnsi="Artifex CF Regular"/>
                <w:color w:val="002060"/>
                <w:sz w:val="18"/>
                <w:szCs w:val="18"/>
                <w:lang w:val="es-DO"/>
              </w:rPr>
              <w:t>Plan Nacional Plurianual del Sector Público (PNPSP)</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E1FF4" w14:textId="77777777" w:rsidR="00591191" w:rsidRPr="00CD42FB" w:rsidRDefault="00591191" w:rsidP="00591191">
            <w:pPr>
              <w:rPr>
                <w:rFonts w:ascii="Artifex CF Regular" w:hAnsi="Artifex CF Regular"/>
                <w:color w:val="002060"/>
                <w:sz w:val="18"/>
                <w:szCs w:val="18"/>
              </w:rPr>
            </w:pPr>
            <w:r w:rsidRPr="005A19ED">
              <w:rPr>
                <w:rFonts w:ascii="Cambria" w:hAnsi="Cambria" w:cs="Cambria"/>
                <w:noProof/>
                <w:color w:val="002060"/>
                <w:sz w:val="18"/>
                <w:szCs w:val="18"/>
                <w:lang w:val="es-DO"/>
              </w:rPr>
              <w:t> </w:t>
            </w:r>
            <w:r w:rsidRPr="00CD42FB">
              <w:rPr>
                <w:rFonts w:ascii="Artifex CF Regular" w:hAnsi="Artifex CF Regular"/>
                <w:color w:val="002060"/>
                <w:sz w:val="18"/>
                <w:szCs w:val="18"/>
              </w:rPr>
              <w:t>Ley No. 498-06</w:t>
            </w:r>
          </w:p>
          <w:p w14:paraId="20DC8EB0" w14:textId="77777777" w:rsidR="00591191" w:rsidRPr="00CD42FB" w:rsidRDefault="00591191" w:rsidP="00591191">
            <w:pPr>
              <w:rPr>
                <w:rFonts w:ascii="Artifex CF Regular" w:hAnsi="Artifex CF Regular"/>
                <w:noProof/>
                <w:color w:val="002060"/>
                <w:sz w:val="18"/>
                <w:szCs w:val="18"/>
              </w:rPr>
            </w:pPr>
            <w:r w:rsidRPr="00CD42FB">
              <w:rPr>
                <w:rFonts w:ascii="Artifex CF Regular" w:hAnsi="Artifex CF Regular"/>
                <w:color w:val="002060"/>
                <w:sz w:val="18"/>
                <w:szCs w:val="18"/>
              </w:rPr>
              <w:t>Decreto No. 493-07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AAE82"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 xml:space="preserve">Dirección de Planificación y Desarrollo </w:t>
            </w:r>
          </w:p>
        </w:tc>
      </w:tr>
      <w:tr w:rsidR="00591191" w:rsidRPr="00CD42FB" w14:paraId="13E8BE1A" w14:textId="77777777" w:rsidTr="00591191">
        <w:trPr>
          <w:trHeight w:val="850"/>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E0F3AA"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0A876" w14:textId="77777777" w:rsidR="00591191" w:rsidRPr="00CD42FB" w:rsidRDefault="00591191" w:rsidP="00591191">
            <w:pPr>
              <w:rPr>
                <w:rFonts w:ascii="Artifex CF Regular" w:hAnsi="Artifex CF Regular"/>
                <w:noProof/>
                <w:color w:val="002060"/>
                <w:sz w:val="18"/>
                <w:szCs w:val="18"/>
              </w:rPr>
            </w:pPr>
            <w:r w:rsidRPr="00CD42FB">
              <w:rPr>
                <w:rFonts w:ascii="Cambria" w:hAnsi="Cambria" w:cs="Cambria"/>
                <w:noProof/>
                <w:color w:val="002060"/>
                <w:sz w:val="18"/>
                <w:szCs w:val="18"/>
              </w:rPr>
              <w:t> </w:t>
            </w:r>
            <w:r w:rsidRPr="00CD42FB">
              <w:rPr>
                <w:rFonts w:ascii="Artifex CF Regular" w:hAnsi="Artifex CF Regular"/>
                <w:noProof/>
                <w:color w:val="002060"/>
                <w:sz w:val="18"/>
                <w:szCs w:val="18"/>
              </w:rPr>
              <w:t>Normas Básicas de Control Interno (NOBACI) a nivel institucional</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B7954" w14:textId="77777777" w:rsidR="00591191" w:rsidRPr="00CD42FB" w:rsidRDefault="00591191" w:rsidP="00591191">
            <w:pPr>
              <w:jc w:val="center"/>
              <w:rPr>
                <w:rFonts w:ascii="Artifex CF Regular" w:hAnsi="Artifex CF Regular"/>
                <w:noProof/>
                <w:color w:val="002060"/>
                <w:sz w:val="18"/>
                <w:szCs w:val="18"/>
              </w:rPr>
            </w:pPr>
            <w:r w:rsidRPr="00CD42FB">
              <w:rPr>
                <w:rFonts w:ascii="Cambria" w:hAnsi="Cambria" w:cs="Cambria"/>
                <w:noProof/>
                <w:color w:val="002060"/>
                <w:sz w:val="18"/>
                <w:szCs w:val="18"/>
              </w:rPr>
              <w:t> </w:t>
            </w:r>
            <w:r w:rsidRPr="00CD42FB">
              <w:rPr>
                <w:rFonts w:ascii="Artifex CF Regular" w:hAnsi="Artifex CF Regular"/>
                <w:noProof/>
                <w:color w:val="002060"/>
                <w:sz w:val="18"/>
                <w:szCs w:val="18"/>
              </w:rPr>
              <w:t>Ley No. 10-07 de 2007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A69C7"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Dirección Financiera</w:t>
            </w:r>
            <w:r w:rsidRPr="00CD42FB">
              <w:rPr>
                <w:rFonts w:ascii="Cambria" w:hAnsi="Cambria" w:cs="Cambria"/>
                <w:noProof/>
                <w:color w:val="002060"/>
                <w:sz w:val="18"/>
                <w:szCs w:val="18"/>
              </w:rPr>
              <w:t> </w:t>
            </w:r>
          </w:p>
        </w:tc>
      </w:tr>
      <w:tr w:rsidR="00591191" w:rsidRPr="009E2F2E" w14:paraId="0A90FA2A" w14:textId="77777777" w:rsidTr="00591191">
        <w:trPr>
          <w:trHeight w:val="977"/>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hideMark/>
          </w:tcPr>
          <w:p w14:paraId="62D1B7DF" w14:textId="77777777" w:rsidR="00591191" w:rsidRPr="00CD42FB" w:rsidRDefault="00591191" w:rsidP="00591191">
            <w:pPr>
              <w:jc w:val="center"/>
              <w:rPr>
                <w:rFonts w:ascii="Artifex CF Regular" w:hAnsi="Artifex CF Regular"/>
                <w:noProof/>
                <w:color w:val="002060"/>
                <w:sz w:val="18"/>
                <w:szCs w:val="18"/>
              </w:rPr>
            </w:pPr>
          </w:p>
          <w:p w14:paraId="2287CA58" w14:textId="77777777" w:rsidR="00591191" w:rsidRPr="00CD42FB" w:rsidRDefault="00591191" w:rsidP="00591191">
            <w:pPr>
              <w:jc w:val="center"/>
              <w:rPr>
                <w:rFonts w:ascii="Artifex CF Regular" w:hAnsi="Artifex CF Regular"/>
                <w:noProof/>
                <w:color w:val="002060"/>
                <w:sz w:val="18"/>
                <w:szCs w:val="18"/>
              </w:rPr>
            </w:pPr>
          </w:p>
          <w:p w14:paraId="4E6A4DC3"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3609BB" w14:textId="77777777" w:rsidR="00591191" w:rsidRPr="005A19ED" w:rsidRDefault="00591191" w:rsidP="00591191">
            <w:pP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Sistema Integrado de Administración Financiera del Estado (SIAFE)</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3720273F" w14:textId="77777777" w:rsidR="00591191" w:rsidRPr="005A19ED" w:rsidRDefault="00591191" w:rsidP="00591191">
            <w:pP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Ley No. 449-06 Régimen de Contrataciones Públicas</w:t>
            </w:r>
          </w:p>
          <w:p w14:paraId="678E6D55" w14:textId="77777777" w:rsidR="00591191" w:rsidRPr="005A19ED" w:rsidRDefault="00591191" w:rsidP="00591191">
            <w:pPr>
              <w:rPr>
                <w:rFonts w:ascii="Artifex CF Regular" w:hAnsi="Artifex CF Regular"/>
                <w:noProof/>
                <w:color w:val="002060"/>
                <w:sz w:val="18"/>
                <w:szCs w:val="18"/>
                <w:lang w:val="es-DO"/>
              </w:rPr>
            </w:pP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5E0540BA"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División de Compras y Contrataciones</w:t>
            </w:r>
          </w:p>
        </w:tc>
      </w:tr>
      <w:tr w:rsidR="00591191" w:rsidRPr="009E2F2E" w14:paraId="4C167666" w14:textId="77777777" w:rsidTr="00591191">
        <w:trPr>
          <w:trHeight w:val="977"/>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hideMark/>
          </w:tcPr>
          <w:p w14:paraId="76D9C185" w14:textId="77777777" w:rsidR="00591191" w:rsidRPr="005A19ED" w:rsidRDefault="00591191" w:rsidP="00591191">
            <w:pPr>
              <w:jc w:val="center"/>
              <w:rPr>
                <w:rFonts w:ascii="Artifex CF Regular" w:hAnsi="Artifex CF Regular"/>
                <w:noProof/>
                <w:color w:val="002060"/>
                <w:sz w:val="18"/>
                <w:szCs w:val="18"/>
                <w:lang w:val="es-DO"/>
              </w:rPr>
            </w:pPr>
          </w:p>
          <w:p w14:paraId="1AE20839" w14:textId="77777777" w:rsidR="00591191" w:rsidRPr="005A19ED" w:rsidRDefault="00591191" w:rsidP="00591191">
            <w:pPr>
              <w:jc w:val="center"/>
              <w:rPr>
                <w:rFonts w:ascii="Artifex CF Regular" w:hAnsi="Artifex CF Regular"/>
                <w:noProof/>
                <w:color w:val="002060"/>
                <w:sz w:val="18"/>
                <w:szCs w:val="18"/>
                <w:lang w:val="es-DO"/>
              </w:rPr>
            </w:pPr>
          </w:p>
          <w:p w14:paraId="6C6244C0"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INVI</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0F475FC" w14:textId="77777777" w:rsidR="00591191" w:rsidRPr="00CD42FB" w:rsidRDefault="00591191" w:rsidP="00591191">
            <w:pPr>
              <w:rPr>
                <w:rFonts w:ascii="Artifex CF Regular" w:hAnsi="Artifex CF Regular"/>
                <w:noProof/>
                <w:color w:val="002060"/>
                <w:sz w:val="18"/>
                <w:szCs w:val="18"/>
              </w:rPr>
            </w:pPr>
            <w:r w:rsidRPr="00CD42FB">
              <w:rPr>
                <w:rFonts w:ascii="Artifex CF Regular" w:hAnsi="Artifex CF Regular"/>
                <w:noProof/>
                <w:color w:val="002060"/>
                <w:sz w:val="18"/>
                <w:szCs w:val="18"/>
              </w:rPr>
              <w:t>Sistema Nacional de Contrataciones Públicas (SNCP)</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0D5EFE52" w14:textId="77777777" w:rsidR="00591191" w:rsidRPr="00CD42FB" w:rsidRDefault="00591191" w:rsidP="00591191">
            <w:pPr>
              <w:jc w:val="center"/>
              <w:rPr>
                <w:rFonts w:ascii="Artifex CF Regular" w:hAnsi="Artifex CF Regular"/>
                <w:noProof/>
                <w:color w:val="002060"/>
                <w:sz w:val="18"/>
                <w:szCs w:val="18"/>
              </w:rPr>
            </w:pPr>
            <w:r w:rsidRPr="00CD42FB">
              <w:rPr>
                <w:rFonts w:ascii="Artifex CF Regular" w:hAnsi="Artifex CF Regular"/>
                <w:noProof/>
                <w:color w:val="002060"/>
                <w:sz w:val="18"/>
                <w:szCs w:val="18"/>
              </w:rPr>
              <w:t>Ley No. 340-06</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104F44FE" w14:textId="77777777" w:rsidR="00591191" w:rsidRPr="005A19ED" w:rsidRDefault="00591191" w:rsidP="00591191">
            <w:pPr>
              <w:jc w:val="center"/>
              <w:rPr>
                <w:rFonts w:ascii="Artifex CF Regular" w:hAnsi="Artifex CF Regular"/>
                <w:noProof/>
                <w:color w:val="002060"/>
                <w:sz w:val="18"/>
                <w:szCs w:val="18"/>
                <w:lang w:val="es-DO"/>
              </w:rPr>
            </w:pPr>
            <w:r w:rsidRPr="005A19ED">
              <w:rPr>
                <w:rFonts w:ascii="Artifex CF Regular" w:hAnsi="Artifex CF Regular"/>
                <w:noProof/>
                <w:color w:val="002060"/>
                <w:sz w:val="18"/>
                <w:szCs w:val="18"/>
                <w:lang w:val="es-DO"/>
              </w:rPr>
              <w:t xml:space="preserve">División  de Compras y Contrataciones </w:t>
            </w:r>
          </w:p>
        </w:tc>
      </w:tr>
    </w:tbl>
    <w:p w14:paraId="14C914C1" w14:textId="77777777" w:rsidR="00591191" w:rsidRPr="005A19ED" w:rsidRDefault="00591191" w:rsidP="00591191">
      <w:pPr>
        <w:jc w:val="center"/>
        <w:rPr>
          <w:rFonts w:ascii="Artifex CF Regular" w:hAnsi="Artifex CF Regular"/>
          <w:color w:val="002060"/>
          <w:sz w:val="18"/>
          <w:szCs w:val="18"/>
          <w:lang w:val="es-DO"/>
        </w:rPr>
      </w:pPr>
    </w:p>
    <w:p w14:paraId="012DE099" w14:textId="77777777" w:rsidR="00591191" w:rsidRPr="005A19ED" w:rsidRDefault="00591191" w:rsidP="00591191">
      <w:pPr>
        <w:jc w:val="center"/>
        <w:rPr>
          <w:lang w:val="es-DO"/>
        </w:rPr>
      </w:pPr>
      <w:r w:rsidRPr="005A19ED">
        <w:rPr>
          <w:lang w:val="es-DO"/>
        </w:rPr>
        <w:br w:type="page"/>
      </w:r>
    </w:p>
    <w:p w14:paraId="580DEEB3" w14:textId="77777777" w:rsidR="00591191" w:rsidRDefault="00591191" w:rsidP="00591191">
      <w:pPr>
        <w:jc w:val="center"/>
      </w:pPr>
    </w:p>
    <w:p w14:paraId="298B2DCF" w14:textId="77777777" w:rsidR="00591191" w:rsidRPr="00CD42FB" w:rsidRDefault="00591191" w:rsidP="00591191">
      <w:pPr>
        <w:pStyle w:val="style421"/>
        <w:spacing w:line="240" w:lineRule="atLeast"/>
        <w:rPr>
          <w:rFonts w:ascii="Artifex CF Regular" w:hAnsi="Artifex CF Regular"/>
          <w:b/>
          <w:color w:val="002060"/>
          <w:sz w:val="18"/>
          <w:szCs w:val="18"/>
        </w:rPr>
      </w:pPr>
      <w:r w:rsidRPr="00CD42FB">
        <w:rPr>
          <w:rFonts w:ascii="Artifex CF Regular" w:hAnsi="Artifex CF Regular"/>
          <w:b/>
          <w:color w:val="002060"/>
          <w:sz w:val="18"/>
          <w:szCs w:val="18"/>
        </w:rPr>
        <w:t xml:space="preserve">Resultados PNSP, Indicadores PNSP </w:t>
      </w:r>
      <w:r w:rsidRPr="00CD42FB">
        <w:rPr>
          <w:rFonts w:ascii="Artifex CF Regular" w:hAnsi="Artifex CF Regular"/>
          <w:b/>
          <w:color w:val="002060"/>
          <w:sz w:val="18"/>
          <w:szCs w:val="18"/>
        </w:rPr>
        <w:tab/>
      </w:r>
      <w:r w:rsidRPr="00CD42FB">
        <w:rPr>
          <w:rFonts w:ascii="Artifex CF Regular" w:hAnsi="Artifex CF Regular"/>
          <w:b/>
          <w:color w:val="002060"/>
          <w:sz w:val="18"/>
          <w:szCs w:val="18"/>
        </w:rPr>
        <w:tab/>
      </w:r>
      <w:r w:rsidRPr="00CD42FB">
        <w:rPr>
          <w:rFonts w:ascii="Artifex CF Regular" w:hAnsi="Artifex CF Regular"/>
          <w:b/>
          <w:color w:val="002060"/>
          <w:sz w:val="18"/>
          <w:szCs w:val="18"/>
        </w:rPr>
        <w:tab/>
      </w:r>
      <w:r w:rsidRPr="00CD42FB">
        <w:rPr>
          <w:rFonts w:ascii="Artifex CF Regular" w:hAnsi="Artifex CF Regular"/>
          <w:b/>
          <w:color w:val="002060"/>
          <w:sz w:val="18"/>
          <w:szCs w:val="18"/>
        </w:rPr>
        <w:tab/>
      </w:r>
      <w:r w:rsidRPr="00CD42FB">
        <w:rPr>
          <w:rFonts w:ascii="Artifex CF Regular" w:hAnsi="Artifex CF Regular"/>
          <w:b/>
          <w:color w:val="002060"/>
          <w:sz w:val="18"/>
          <w:szCs w:val="18"/>
        </w:rPr>
        <w:tab/>
      </w:r>
    </w:p>
    <w:p w14:paraId="5B6928E7" w14:textId="77777777" w:rsidR="00591191" w:rsidRPr="00CD42FB" w:rsidRDefault="00591191" w:rsidP="00591191">
      <w:pPr>
        <w:jc w:val="center"/>
        <w:rPr>
          <w:rFonts w:ascii="Artifex CF Regular" w:hAnsi="Artifex CF Regular"/>
          <w:color w:val="002060"/>
          <w:sz w:val="18"/>
          <w:szCs w:val="18"/>
        </w:rPr>
      </w:pPr>
    </w:p>
    <w:p w14:paraId="6C53036D" w14:textId="77777777" w:rsidR="00591191" w:rsidRPr="00CD42FB" w:rsidRDefault="00591191" w:rsidP="00591191">
      <w:pPr>
        <w:rPr>
          <w:rFonts w:ascii="Artifex CF Regular" w:hAnsi="Artifex CF Regular"/>
          <w:b/>
          <w:color w:val="002060"/>
          <w:sz w:val="18"/>
          <w:szCs w:val="18"/>
        </w:rPr>
      </w:pPr>
      <w:r w:rsidRPr="00CD42FB">
        <w:rPr>
          <w:rFonts w:ascii="Artifex CF Regular" w:hAnsi="Artifex CF Regular"/>
          <w:b/>
          <w:color w:val="002060"/>
          <w:sz w:val="18"/>
          <w:szCs w:val="18"/>
        </w:rPr>
        <w:t>Cuadro No. 6</w:t>
      </w:r>
    </w:p>
    <w:p w14:paraId="47B760D0" w14:textId="77777777" w:rsidR="00591191" w:rsidRPr="00CD42FB" w:rsidRDefault="00591191" w:rsidP="00591191">
      <w:pPr>
        <w:jc w:val="center"/>
        <w:rPr>
          <w:rFonts w:ascii="Artifex CF Regular" w:hAnsi="Artifex CF Regular"/>
          <w:b/>
          <w:color w:val="002060"/>
          <w:sz w:val="18"/>
          <w:szCs w:val="18"/>
        </w:rPr>
      </w:pPr>
      <w:r w:rsidRPr="00CD42FB">
        <w:rPr>
          <w:rFonts w:ascii="Artifex CF Regular" w:hAnsi="Artifex CF Regular"/>
          <w:b/>
          <w:color w:val="002060"/>
          <w:sz w:val="18"/>
          <w:szCs w:val="18"/>
        </w:rPr>
        <w:t>Resultados PNSP, Indicadores</w:t>
      </w:r>
    </w:p>
    <w:p w14:paraId="6109DAE9" w14:textId="77777777" w:rsidR="00591191" w:rsidRPr="00CD42FB" w:rsidRDefault="00591191" w:rsidP="00591191">
      <w:pPr>
        <w:jc w:val="center"/>
        <w:rPr>
          <w:rFonts w:ascii="Artifex CF Regular" w:hAnsi="Artifex CF Regular"/>
          <w:b/>
          <w:color w:val="002060"/>
          <w:sz w:val="18"/>
          <w:szCs w:val="18"/>
        </w:rPr>
      </w:pPr>
    </w:p>
    <w:tbl>
      <w:tblPr>
        <w:tblW w:w="7699" w:type="dxa"/>
        <w:jc w:val="center"/>
        <w:tblCellMar>
          <w:left w:w="70" w:type="dxa"/>
          <w:right w:w="70" w:type="dxa"/>
        </w:tblCellMar>
        <w:tblLook w:val="04A0" w:firstRow="1" w:lastRow="0" w:firstColumn="1" w:lastColumn="0" w:noHBand="0" w:noVBand="1"/>
      </w:tblPr>
      <w:tblGrid>
        <w:gridCol w:w="1887"/>
        <w:gridCol w:w="2197"/>
        <w:gridCol w:w="1129"/>
        <w:gridCol w:w="1134"/>
        <w:gridCol w:w="1352"/>
      </w:tblGrid>
      <w:tr w:rsidR="00591191" w:rsidRPr="00CD42FB" w14:paraId="35D72661" w14:textId="77777777" w:rsidTr="00591191">
        <w:trPr>
          <w:trHeight w:val="375"/>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00432" w14:textId="77777777" w:rsidR="00591191" w:rsidRPr="00CD42FB" w:rsidRDefault="00591191" w:rsidP="00591191">
            <w:pPr>
              <w:jc w:val="center"/>
              <w:rPr>
                <w:rFonts w:ascii="Artifex CF Regular" w:hAnsi="Artifex CF Regular"/>
                <w:b/>
                <w:bCs/>
                <w:color w:val="002060"/>
                <w:sz w:val="18"/>
                <w:szCs w:val="18"/>
                <w:lang w:val="es-MX"/>
              </w:rPr>
            </w:pPr>
            <w:r w:rsidRPr="00CD42FB">
              <w:rPr>
                <w:rFonts w:ascii="Artifex CF Regular" w:hAnsi="Artifex CF Regular"/>
                <w:b/>
                <w:bCs/>
                <w:color w:val="002060"/>
                <w:sz w:val="18"/>
                <w:szCs w:val="18"/>
                <w:lang w:val="es-MX"/>
              </w:rPr>
              <w:t>Resultados</w:t>
            </w:r>
            <w:r w:rsidRPr="00CD42FB">
              <w:rPr>
                <w:rFonts w:ascii="Artifex CF Regular" w:hAnsi="Artifex CF Regular"/>
                <w:b/>
                <w:bCs/>
                <w:color w:val="002060"/>
                <w:sz w:val="18"/>
                <w:szCs w:val="18"/>
              </w:rPr>
              <w:t xml:space="preserve"> PNSP</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DCD0E"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Indicadores PNSP</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0523A"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Línea de Base 2019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F4121"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Año Reportado</w:t>
            </w:r>
          </w:p>
          <w:p w14:paraId="73126275"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2020</w:t>
            </w:r>
          </w:p>
        </w:tc>
        <w:tc>
          <w:tcPr>
            <w:tcW w:w="1352" w:type="dxa"/>
            <w:tcBorders>
              <w:top w:val="single" w:sz="4" w:space="0" w:color="auto"/>
              <w:left w:val="single" w:sz="4" w:space="0" w:color="auto"/>
              <w:bottom w:val="single" w:sz="4" w:space="0" w:color="auto"/>
              <w:right w:val="single" w:sz="4" w:space="0" w:color="auto"/>
            </w:tcBorders>
          </w:tcPr>
          <w:p w14:paraId="235809AF"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Meta</w:t>
            </w:r>
          </w:p>
          <w:p w14:paraId="037836B3" w14:textId="77777777" w:rsidR="00591191" w:rsidRPr="00CD42FB" w:rsidRDefault="00591191" w:rsidP="00591191">
            <w:pPr>
              <w:jc w:val="center"/>
              <w:rPr>
                <w:rFonts w:ascii="Artifex CF Regular" w:hAnsi="Artifex CF Regular"/>
                <w:b/>
                <w:bCs/>
                <w:color w:val="002060"/>
                <w:sz w:val="18"/>
                <w:szCs w:val="18"/>
              </w:rPr>
            </w:pPr>
            <w:r w:rsidRPr="00CD42FB">
              <w:rPr>
                <w:rFonts w:ascii="Artifex CF Regular" w:hAnsi="Artifex CF Regular"/>
                <w:b/>
                <w:bCs/>
                <w:color w:val="002060"/>
                <w:sz w:val="18"/>
                <w:szCs w:val="18"/>
              </w:rPr>
              <w:t>Final del Período</w:t>
            </w:r>
          </w:p>
        </w:tc>
      </w:tr>
      <w:tr w:rsidR="00591191" w:rsidRPr="00CD42FB" w14:paraId="30A3B1B2" w14:textId="77777777" w:rsidTr="00591191">
        <w:trPr>
          <w:trHeight w:val="1112"/>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19E8174E" w14:textId="77777777" w:rsidR="00591191" w:rsidRPr="00CD42FB" w:rsidRDefault="00591191" w:rsidP="00591191">
            <w:pPr>
              <w:spacing w:after="79"/>
              <w:rPr>
                <w:rFonts w:ascii="Artifex CF Regular" w:hAnsi="Artifex CF Regular"/>
                <w:color w:val="002060"/>
                <w:sz w:val="18"/>
                <w:szCs w:val="18"/>
                <w:lang w:val="es-DO"/>
              </w:rPr>
            </w:pPr>
            <w:r w:rsidRPr="00CD42FB">
              <w:rPr>
                <w:rFonts w:ascii="Artifex CF Regular" w:hAnsi="Artifex CF Regular"/>
                <w:color w:val="002060"/>
                <w:sz w:val="18"/>
                <w:szCs w:val="18"/>
                <w:lang w:val="es-DO"/>
              </w:rPr>
              <w:t>Disminución del déficit habitacional cuantitativo con la construcción de viviendas.</w:t>
            </w:r>
          </w:p>
        </w:tc>
        <w:tc>
          <w:tcPr>
            <w:tcW w:w="2197" w:type="dxa"/>
            <w:tcBorders>
              <w:top w:val="single" w:sz="4" w:space="0" w:color="auto"/>
              <w:left w:val="nil"/>
              <w:bottom w:val="single" w:sz="4" w:space="0" w:color="auto"/>
              <w:right w:val="single" w:sz="4" w:space="0" w:color="auto"/>
            </w:tcBorders>
            <w:shd w:val="clear" w:color="auto" w:fill="auto"/>
            <w:vAlign w:val="center"/>
          </w:tcPr>
          <w:p w14:paraId="77D2CA6C" w14:textId="77777777" w:rsidR="00591191" w:rsidRPr="00CD42FB" w:rsidRDefault="00591191" w:rsidP="00591191">
            <w:pPr>
              <w:spacing w:after="79"/>
              <w:rPr>
                <w:rFonts w:ascii="Artifex CF Regular" w:hAnsi="Artifex CF Regular"/>
                <w:color w:val="002060"/>
                <w:sz w:val="18"/>
                <w:szCs w:val="18"/>
                <w:lang w:val="es-DO"/>
              </w:rPr>
            </w:pPr>
          </w:p>
          <w:p w14:paraId="6CAC8F30"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Porcentaje de familias de ingresos bajos que no tiene acceso a una   vivienda. </w:t>
            </w:r>
          </w:p>
        </w:tc>
        <w:tc>
          <w:tcPr>
            <w:tcW w:w="1129" w:type="dxa"/>
            <w:tcBorders>
              <w:top w:val="single" w:sz="4" w:space="0" w:color="auto"/>
              <w:left w:val="nil"/>
              <w:bottom w:val="single" w:sz="4" w:space="0" w:color="auto"/>
              <w:right w:val="single" w:sz="4" w:space="0" w:color="auto"/>
            </w:tcBorders>
            <w:shd w:val="clear" w:color="auto" w:fill="auto"/>
            <w:vAlign w:val="center"/>
          </w:tcPr>
          <w:p w14:paraId="32FE0B51" w14:textId="77777777" w:rsidR="00591191" w:rsidRDefault="00591191" w:rsidP="00591191">
            <w:pPr>
              <w:jc w:val="center"/>
              <w:rPr>
                <w:rFonts w:ascii="Artifex CF Regular" w:hAnsi="Artifex CF Regular"/>
                <w:color w:val="002060"/>
                <w:sz w:val="18"/>
                <w:szCs w:val="18"/>
              </w:rPr>
            </w:pPr>
          </w:p>
          <w:p w14:paraId="5704E509"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1,508</w:t>
            </w:r>
          </w:p>
          <w:p w14:paraId="71D37677" w14:textId="77777777" w:rsidR="00591191" w:rsidRPr="00CD42FB"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58749828"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1,893</w:t>
            </w:r>
          </w:p>
        </w:tc>
        <w:tc>
          <w:tcPr>
            <w:tcW w:w="1352" w:type="dxa"/>
            <w:tcBorders>
              <w:top w:val="single" w:sz="4" w:space="0" w:color="auto"/>
              <w:left w:val="nil"/>
              <w:bottom w:val="single" w:sz="4" w:space="0" w:color="auto"/>
              <w:right w:val="single" w:sz="4" w:space="0" w:color="auto"/>
            </w:tcBorders>
            <w:vAlign w:val="center"/>
          </w:tcPr>
          <w:p w14:paraId="0BFE2A26"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1,893</w:t>
            </w:r>
          </w:p>
        </w:tc>
      </w:tr>
      <w:tr w:rsidR="00591191" w:rsidRPr="00CD42FB" w14:paraId="08300BD3" w14:textId="77777777" w:rsidTr="00591191">
        <w:trPr>
          <w:trHeight w:val="1563"/>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12E4D4DB"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Disminución del déficit habitacional cualitativo con el mejoramiento y/o reconstrucción de viviendas.</w:t>
            </w:r>
          </w:p>
        </w:tc>
        <w:tc>
          <w:tcPr>
            <w:tcW w:w="2197" w:type="dxa"/>
            <w:tcBorders>
              <w:top w:val="single" w:sz="4" w:space="0" w:color="auto"/>
              <w:left w:val="nil"/>
              <w:bottom w:val="single" w:sz="4" w:space="0" w:color="auto"/>
              <w:right w:val="single" w:sz="4" w:space="0" w:color="auto"/>
            </w:tcBorders>
            <w:shd w:val="clear" w:color="auto" w:fill="auto"/>
            <w:vAlign w:val="center"/>
          </w:tcPr>
          <w:p w14:paraId="6FC68B34" w14:textId="77777777" w:rsidR="00591191" w:rsidRPr="005A19ED" w:rsidRDefault="00591191" w:rsidP="00591191">
            <w:pPr>
              <w:spacing w:after="79"/>
              <w:rPr>
                <w:rFonts w:ascii="Artifex CF Regular" w:hAnsi="Artifex CF Regular"/>
                <w:color w:val="002060"/>
                <w:sz w:val="18"/>
                <w:szCs w:val="18"/>
                <w:lang w:val="es-DO"/>
              </w:rPr>
            </w:pPr>
          </w:p>
          <w:p w14:paraId="2ED74C31"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Porcentaje de familias de ingresos bajos y mínimos cuyas viviendas presentan deficiencias estructurales recuperables</w:t>
            </w:r>
          </w:p>
        </w:tc>
        <w:tc>
          <w:tcPr>
            <w:tcW w:w="1129" w:type="dxa"/>
            <w:tcBorders>
              <w:top w:val="single" w:sz="4" w:space="0" w:color="auto"/>
              <w:left w:val="nil"/>
              <w:bottom w:val="single" w:sz="4" w:space="0" w:color="auto"/>
              <w:right w:val="single" w:sz="4" w:space="0" w:color="auto"/>
            </w:tcBorders>
            <w:shd w:val="clear" w:color="auto" w:fill="auto"/>
            <w:vAlign w:val="center"/>
          </w:tcPr>
          <w:p w14:paraId="1492C8D9" w14:textId="77777777" w:rsidR="00591191" w:rsidRDefault="00591191" w:rsidP="00591191">
            <w:pPr>
              <w:jc w:val="center"/>
              <w:rPr>
                <w:rFonts w:ascii="Artifex CF Regular" w:hAnsi="Artifex CF Regular"/>
                <w:color w:val="002060"/>
                <w:sz w:val="18"/>
                <w:szCs w:val="18"/>
              </w:rPr>
            </w:pPr>
          </w:p>
          <w:p w14:paraId="5E2FE686"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15,000</w:t>
            </w:r>
          </w:p>
          <w:p w14:paraId="6EAB9DA2" w14:textId="77777777" w:rsidR="00591191" w:rsidRPr="00CD42FB"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48CB52D3"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30,500</w:t>
            </w:r>
          </w:p>
        </w:tc>
        <w:tc>
          <w:tcPr>
            <w:tcW w:w="1352" w:type="dxa"/>
            <w:tcBorders>
              <w:top w:val="single" w:sz="4" w:space="0" w:color="auto"/>
              <w:left w:val="nil"/>
              <w:bottom w:val="single" w:sz="4" w:space="0" w:color="auto"/>
              <w:right w:val="single" w:sz="4" w:space="0" w:color="auto"/>
            </w:tcBorders>
            <w:vAlign w:val="center"/>
          </w:tcPr>
          <w:p w14:paraId="3B3555F9"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30,500</w:t>
            </w:r>
          </w:p>
        </w:tc>
      </w:tr>
      <w:tr w:rsidR="00591191" w:rsidRPr="00CD42FB" w14:paraId="5C423B49" w14:textId="77777777" w:rsidTr="00591191">
        <w:trPr>
          <w:trHeight w:val="2056"/>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36425360"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Disminución del déficit habitacional cualitativo con el mejoramiento de viviendas a través del cambio de piso de tierra por piso de cemento.</w:t>
            </w:r>
          </w:p>
        </w:tc>
        <w:tc>
          <w:tcPr>
            <w:tcW w:w="2197" w:type="dxa"/>
            <w:tcBorders>
              <w:top w:val="single" w:sz="4" w:space="0" w:color="auto"/>
              <w:left w:val="nil"/>
              <w:bottom w:val="single" w:sz="4" w:space="0" w:color="auto"/>
              <w:right w:val="single" w:sz="4" w:space="0" w:color="auto"/>
            </w:tcBorders>
            <w:shd w:val="clear" w:color="auto" w:fill="auto"/>
            <w:vAlign w:val="center"/>
          </w:tcPr>
          <w:p w14:paraId="29856CC8" w14:textId="77777777" w:rsidR="00591191" w:rsidRPr="005A19ED" w:rsidRDefault="00591191" w:rsidP="00591191">
            <w:pPr>
              <w:spacing w:after="79"/>
              <w:rPr>
                <w:rFonts w:ascii="Artifex CF Regular" w:hAnsi="Artifex CF Regular"/>
                <w:color w:val="002060"/>
                <w:sz w:val="18"/>
                <w:szCs w:val="18"/>
                <w:lang w:val="es-DO"/>
              </w:rPr>
            </w:pPr>
          </w:p>
          <w:p w14:paraId="7EAB0580"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Porcentaje de familias de ingresos mínimos cuyas viviendas presentan deficiencias estructurales recuperables y son mejoradas través del cambio de piso de tierra por piso de cemento</w:t>
            </w:r>
          </w:p>
        </w:tc>
        <w:tc>
          <w:tcPr>
            <w:tcW w:w="1129" w:type="dxa"/>
            <w:tcBorders>
              <w:top w:val="single" w:sz="4" w:space="0" w:color="auto"/>
              <w:left w:val="nil"/>
              <w:bottom w:val="single" w:sz="4" w:space="0" w:color="auto"/>
              <w:right w:val="single" w:sz="4" w:space="0" w:color="auto"/>
            </w:tcBorders>
            <w:shd w:val="clear" w:color="auto" w:fill="auto"/>
            <w:vAlign w:val="center"/>
          </w:tcPr>
          <w:p w14:paraId="01FEFF55" w14:textId="77777777" w:rsidR="00591191" w:rsidRDefault="00591191" w:rsidP="00591191">
            <w:pPr>
              <w:jc w:val="center"/>
              <w:rPr>
                <w:rFonts w:ascii="Artifex CF Regular" w:hAnsi="Artifex CF Regular"/>
                <w:color w:val="002060"/>
                <w:sz w:val="18"/>
                <w:szCs w:val="18"/>
              </w:rPr>
            </w:pPr>
          </w:p>
          <w:p w14:paraId="2E960EDC"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25,000</w:t>
            </w:r>
          </w:p>
          <w:p w14:paraId="4DC4E37E" w14:textId="77777777" w:rsidR="00591191" w:rsidRPr="00CD42FB"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55833E4"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28,174</w:t>
            </w:r>
          </w:p>
        </w:tc>
        <w:tc>
          <w:tcPr>
            <w:tcW w:w="1352" w:type="dxa"/>
            <w:tcBorders>
              <w:top w:val="single" w:sz="4" w:space="0" w:color="auto"/>
              <w:left w:val="nil"/>
              <w:bottom w:val="single" w:sz="4" w:space="0" w:color="auto"/>
              <w:right w:val="single" w:sz="4" w:space="0" w:color="auto"/>
            </w:tcBorders>
            <w:vAlign w:val="center"/>
          </w:tcPr>
          <w:p w14:paraId="73CB6081"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28,174</w:t>
            </w:r>
          </w:p>
        </w:tc>
      </w:tr>
      <w:tr w:rsidR="00591191" w:rsidRPr="00CD42FB" w14:paraId="2E95ED7E" w14:textId="77777777" w:rsidTr="00591191">
        <w:trPr>
          <w:trHeight w:val="2056"/>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73E93443"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Disminución del déficit habitacional cualitativo con el mejoramiento de viviendas con deficiencias de servicios básicos a través de la instalación de unidades sanitarias.</w:t>
            </w:r>
          </w:p>
        </w:tc>
        <w:tc>
          <w:tcPr>
            <w:tcW w:w="2197" w:type="dxa"/>
            <w:tcBorders>
              <w:top w:val="single" w:sz="4" w:space="0" w:color="auto"/>
              <w:left w:val="nil"/>
              <w:bottom w:val="single" w:sz="4" w:space="0" w:color="auto"/>
              <w:right w:val="single" w:sz="4" w:space="0" w:color="auto"/>
            </w:tcBorders>
            <w:shd w:val="clear" w:color="auto" w:fill="auto"/>
            <w:vAlign w:val="center"/>
          </w:tcPr>
          <w:p w14:paraId="5486D8E3" w14:textId="77777777" w:rsidR="00591191" w:rsidRPr="005A19ED" w:rsidRDefault="00591191" w:rsidP="00591191">
            <w:pPr>
              <w:spacing w:after="79"/>
              <w:rPr>
                <w:rFonts w:ascii="Artifex CF Regular" w:hAnsi="Artifex CF Regular"/>
                <w:color w:val="002060"/>
                <w:sz w:val="18"/>
                <w:szCs w:val="18"/>
                <w:lang w:val="es-DO"/>
              </w:rPr>
            </w:pPr>
          </w:p>
          <w:p w14:paraId="543B61B1"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Porcentaje de familias de ingresos mínimos cuyas viviendas presentan deficiencias de servicios basicos y son mejoradas través de la instalación de unidades sanitarias.</w:t>
            </w:r>
          </w:p>
        </w:tc>
        <w:tc>
          <w:tcPr>
            <w:tcW w:w="1129" w:type="dxa"/>
            <w:tcBorders>
              <w:top w:val="single" w:sz="4" w:space="0" w:color="auto"/>
              <w:left w:val="nil"/>
              <w:bottom w:val="single" w:sz="4" w:space="0" w:color="auto"/>
              <w:right w:val="single" w:sz="4" w:space="0" w:color="auto"/>
            </w:tcBorders>
            <w:shd w:val="clear" w:color="auto" w:fill="auto"/>
            <w:vAlign w:val="center"/>
          </w:tcPr>
          <w:p w14:paraId="051FAC5B" w14:textId="77777777" w:rsidR="00591191" w:rsidRDefault="00591191" w:rsidP="00591191">
            <w:pPr>
              <w:jc w:val="center"/>
              <w:rPr>
                <w:rFonts w:ascii="Artifex CF Regular" w:hAnsi="Artifex CF Regular"/>
                <w:color w:val="002060"/>
                <w:sz w:val="18"/>
                <w:szCs w:val="18"/>
              </w:rPr>
            </w:pPr>
          </w:p>
          <w:p w14:paraId="2B23C580"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8,000</w:t>
            </w:r>
          </w:p>
          <w:p w14:paraId="165C79F2" w14:textId="77777777" w:rsidR="00591191" w:rsidRPr="00CD42FB"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4BF0676"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5,000</w:t>
            </w:r>
          </w:p>
        </w:tc>
        <w:tc>
          <w:tcPr>
            <w:tcW w:w="1352" w:type="dxa"/>
            <w:tcBorders>
              <w:top w:val="single" w:sz="4" w:space="0" w:color="auto"/>
              <w:left w:val="nil"/>
              <w:bottom w:val="single" w:sz="4" w:space="0" w:color="auto"/>
              <w:right w:val="single" w:sz="4" w:space="0" w:color="auto"/>
            </w:tcBorders>
            <w:vAlign w:val="center"/>
          </w:tcPr>
          <w:p w14:paraId="5F67DCFE"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5,000</w:t>
            </w:r>
          </w:p>
        </w:tc>
      </w:tr>
      <w:tr w:rsidR="00591191" w:rsidRPr="00CD42FB" w14:paraId="4B3BF596" w14:textId="77777777" w:rsidTr="00591191">
        <w:trPr>
          <w:trHeight w:val="2056"/>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48C4BFDB"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Disminución del déficit habitacional cualitativo con el mejoramiento de viviendas con defificiencias de servicios básicos a través de la sustitución de carbón y leña por el uso de estufas y gas.</w:t>
            </w:r>
          </w:p>
        </w:tc>
        <w:tc>
          <w:tcPr>
            <w:tcW w:w="2197" w:type="dxa"/>
            <w:tcBorders>
              <w:top w:val="single" w:sz="4" w:space="0" w:color="auto"/>
              <w:left w:val="nil"/>
              <w:bottom w:val="single" w:sz="4" w:space="0" w:color="auto"/>
              <w:right w:val="single" w:sz="4" w:space="0" w:color="auto"/>
            </w:tcBorders>
            <w:shd w:val="clear" w:color="auto" w:fill="auto"/>
            <w:vAlign w:val="center"/>
          </w:tcPr>
          <w:p w14:paraId="3F012088" w14:textId="77777777" w:rsidR="00591191" w:rsidRPr="005A19ED" w:rsidRDefault="00591191" w:rsidP="00591191">
            <w:pPr>
              <w:spacing w:after="79"/>
              <w:rPr>
                <w:rFonts w:ascii="Artifex CF Regular" w:hAnsi="Artifex CF Regular"/>
                <w:color w:val="002060"/>
                <w:sz w:val="18"/>
                <w:szCs w:val="18"/>
                <w:lang w:val="es-DO"/>
              </w:rPr>
            </w:pPr>
            <w:r w:rsidRPr="005A19ED">
              <w:rPr>
                <w:rFonts w:ascii="Artifex CF Regular" w:hAnsi="Artifex CF Regular"/>
                <w:color w:val="002060"/>
                <w:sz w:val="18"/>
                <w:szCs w:val="18"/>
                <w:lang w:val="es-DO"/>
              </w:rPr>
              <w:t>Porcentaje de familias de ingresos mínimos cuyas viviendas presentan deficiencias de servicios basicos y son mejoradas través de la sustitución de carbón y leña por el uso de estufas y gas.</w:t>
            </w:r>
          </w:p>
        </w:tc>
        <w:tc>
          <w:tcPr>
            <w:tcW w:w="1129" w:type="dxa"/>
            <w:tcBorders>
              <w:top w:val="single" w:sz="4" w:space="0" w:color="auto"/>
              <w:left w:val="nil"/>
              <w:bottom w:val="single" w:sz="4" w:space="0" w:color="auto"/>
              <w:right w:val="single" w:sz="4" w:space="0" w:color="auto"/>
            </w:tcBorders>
            <w:shd w:val="clear" w:color="auto" w:fill="auto"/>
            <w:vAlign w:val="center"/>
          </w:tcPr>
          <w:p w14:paraId="2949D16E" w14:textId="77777777" w:rsidR="00591191" w:rsidRDefault="00591191" w:rsidP="00591191">
            <w:pPr>
              <w:jc w:val="center"/>
              <w:rPr>
                <w:rFonts w:ascii="Artifex CF Regular" w:hAnsi="Artifex CF Regular"/>
                <w:color w:val="002060"/>
                <w:sz w:val="18"/>
                <w:szCs w:val="18"/>
              </w:rPr>
            </w:pPr>
          </w:p>
          <w:p w14:paraId="0FF44281"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15,000</w:t>
            </w:r>
          </w:p>
          <w:p w14:paraId="28A804AA" w14:textId="77777777" w:rsidR="00591191" w:rsidRPr="00CD42FB"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50C7B144"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9,615</w:t>
            </w:r>
          </w:p>
        </w:tc>
        <w:tc>
          <w:tcPr>
            <w:tcW w:w="1352" w:type="dxa"/>
            <w:tcBorders>
              <w:top w:val="single" w:sz="4" w:space="0" w:color="auto"/>
              <w:left w:val="nil"/>
              <w:bottom w:val="single" w:sz="4" w:space="0" w:color="auto"/>
              <w:right w:val="single" w:sz="4" w:space="0" w:color="auto"/>
            </w:tcBorders>
            <w:vAlign w:val="center"/>
          </w:tcPr>
          <w:p w14:paraId="17E870CC" w14:textId="77777777" w:rsidR="00591191" w:rsidRPr="00CD42FB" w:rsidRDefault="00591191" w:rsidP="00591191">
            <w:pPr>
              <w:jc w:val="center"/>
              <w:rPr>
                <w:rFonts w:ascii="Artifex CF Regular" w:hAnsi="Artifex CF Regular"/>
                <w:color w:val="002060"/>
                <w:sz w:val="18"/>
                <w:szCs w:val="18"/>
              </w:rPr>
            </w:pPr>
            <w:r w:rsidRPr="00CD42FB">
              <w:rPr>
                <w:rFonts w:ascii="Artifex CF Regular" w:hAnsi="Artifex CF Regular"/>
                <w:color w:val="002060"/>
                <w:sz w:val="18"/>
                <w:szCs w:val="18"/>
              </w:rPr>
              <w:t>9,615</w:t>
            </w:r>
          </w:p>
        </w:tc>
      </w:tr>
    </w:tbl>
    <w:p w14:paraId="56494D2A" w14:textId="77777777" w:rsidR="00591191" w:rsidRDefault="00591191" w:rsidP="00591191">
      <w:pPr>
        <w:jc w:val="center"/>
      </w:pPr>
    </w:p>
    <w:p w14:paraId="55221DA5" w14:textId="77777777" w:rsidR="00591191" w:rsidRDefault="00591191" w:rsidP="00591191">
      <w:pPr>
        <w:jc w:val="center"/>
      </w:pPr>
      <w:r>
        <w:br w:type="page"/>
      </w:r>
    </w:p>
    <w:p w14:paraId="18D83788" w14:textId="77777777" w:rsidR="00591191" w:rsidRDefault="00591191" w:rsidP="00591191">
      <w:pPr>
        <w:jc w:val="center"/>
      </w:pPr>
    </w:p>
    <w:p w14:paraId="39D72829" w14:textId="77777777" w:rsidR="00591191" w:rsidRPr="002B2924" w:rsidRDefault="00591191" w:rsidP="00591191">
      <w:pPr>
        <w:pStyle w:val="style421"/>
        <w:spacing w:line="240" w:lineRule="atLeast"/>
        <w:rPr>
          <w:rFonts w:ascii="Artifex CF Regular" w:hAnsi="Artifex CF Regular"/>
          <w:b/>
          <w:color w:val="002060"/>
          <w:sz w:val="16"/>
          <w:szCs w:val="16"/>
        </w:rPr>
      </w:pPr>
      <w:r w:rsidRPr="002B2924">
        <w:rPr>
          <w:rFonts w:ascii="Artifex CF Regular" w:hAnsi="Artifex CF Regular"/>
          <w:b/>
          <w:color w:val="002060"/>
          <w:sz w:val="16"/>
          <w:szCs w:val="16"/>
        </w:rPr>
        <w:t xml:space="preserve">Evolución de Metas Presidenciales en el Período Enero-Diciembre 2020 </w:t>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r w:rsidRPr="002B2924">
        <w:rPr>
          <w:rFonts w:ascii="Artifex CF Regular" w:hAnsi="Artifex CF Regular"/>
          <w:b/>
          <w:color w:val="002060"/>
          <w:sz w:val="16"/>
          <w:szCs w:val="16"/>
        </w:rPr>
        <w:tab/>
      </w:r>
    </w:p>
    <w:p w14:paraId="0E2C78E0" w14:textId="77777777" w:rsidR="00591191" w:rsidRPr="002B2924" w:rsidRDefault="00591191" w:rsidP="00591191">
      <w:pPr>
        <w:pStyle w:val="style421"/>
        <w:rPr>
          <w:rFonts w:ascii="Artifex CF Regular" w:eastAsia="Times New Roman" w:hAnsi="Artifex CF Regular"/>
          <w:b/>
          <w:color w:val="002060"/>
          <w:sz w:val="16"/>
          <w:szCs w:val="16"/>
        </w:rPr>
      </w:pPr>
    </w:p>
    <w:p w14:paraId="5B25E3E5" w14:textId="77777777" w:rsidR="00591191" w:rsidRPr="002B2924" w:rsidRDefault="00591191" w:rsidP="00591191">
      <w:pPr>
        <w:pStyle w:val="style421"/>
        <w:rPr>
          <w:rFonts w:ascii="Artifex CF Regular" w:hAnsi="Artifex CF Regular"/>
          <w:b/>
          <w:color w:val="002060"/>
          <w:sz w:val="16"/>
          <w:szCs w:val="16"/>
        </w:rPr>
      </w:pPr>
      <w:r w:rsidRPr="002B2924">
        <w:rPr>
          <w:rFonts w:ascii="Artifex CF Regular" w:hAnsi="Artifex CF Regular"/>
          <w:b/>
          <w:color w:val="002060"/>
          <w:sz w:val="16"/>
          <w:szCs w:val="16"/>
        </w:rPr>
        <w:t>Cuadro No. 7</w:t>
      </w:r>
    </w:p>
    <w:p w14:paraId="57A49CB6" w14:textId="77777777" w:rsidR="00591191" w:rsidRPr="002B2924" w:rsidRDefault="00591191" w:rsidP="00591191">
      <w:pPr>
        <w:pStyle w:val="style421"/>
        <w:jc w:val="center"/>
        <w:rPr>
          <w:rFonts w:ascii="Artifex CF Regular" w:hAnsi="Artifex CF Regular"/>
          <w:b/>
          <w:color w:val="002060"/>
          <w:sz w:val="16"/>
          <w:szCs w:val="16"/>
        </w:rPr>
      </w:pPr>
      <w:r w:rsidRPr="002B2924">
        <w:rPr>
          <w:rFonts w:ascii="Artifex CF Regular" w:hAnsi="Artifex CF Regular"/>
          <w:b/>
          <w:color w:val="002060"/>
          <w:sz w:val="16"/>
          <w:szCs w:val="16"/>
        </w:rPr>
        <w:t>Evolución de Metas Presidenciales en el Período Enero-Diciembre 2020</w:t>
      </w:r>
    </w:p>
    <w:p w14:paraId="611CC7C2" w14:textId="4FCAA2DC" w:rsidR="00591191" w:rsidRDefault="00591191" w:rsidP="00591191">
      <w:pPr>
        <w:pStyle w:val="style421"/>
        <w:jc w:val="center"/>
        <w:rPr>
          <w:rFonts w:ascii="Artifex CF Regular" w:hAnsi="Artifex CF Regular"/>
          <w:b/>
          <w:color w:val="002060"/>
          <w:sz w:val="16"/>
          <w:szCs w:val="16"/>
        </w:rPr>
      </w:pPr>
      <w:r w:rsidRPr="002B2924">
        <w:rPr>
          <w:rFonts w:ascii="Artifex CF Regular" w:hAnsi="Artifex CF Regular"/>
          <w:b/>
          <w:color w:val="002060"/>
          <w:sz w:val="16"/>
          <w:szCs w:val="16"/>
        </w:rPr>
        <w:t>Cumplimiento de Metas Presidenciales</w:t>
      </w:r>
    </w:p>
    <w:p w14:paraId="2BD6BA39" w14:textId="77777777" w:rsidR="00591191" w:rsidRPr="002B2924" w:rsidRDefault="00591191" w:rsidP="00591191">
      <w:pPr>
        <w:pStyle w:val="style421"/>
        <w:jc w:val="center"/>
        <w:rPr>
          <w:rFonts w:ascii="Artifex CF Regular" w:hAnsi="Artifex CF Regular"/>
          <w:b/>
          <w:color w:val="002060"/>
          <w:sz w:val="16"/>
          <w:szCs w:val="16"/>
        </w:rPr>
      </w:pPr>
    </w:p>
    <w:tbl>
      <w:tblPr>
        <w:tblW w:w="8072" w:type="dxa"/>
        <w:jc w:val="center"/>
        <w:tblCellMar>
          <w:left w:w="70" w:type="dxa"/>
          <w:right w:w="70" w:type="dxa"/>
        </w:tblCellMar>
        <w:tblLook w:val="04A0" w:firstRow="1" w:lastRow="0" w:firstColumn="1" w:lastColumn="0" w:noHBand="0" w:noVBand="1"/>
      </w:tblPr>
      <w:tblGrid>
        <w:gridCol w:w="1450"/>
        <w:gridCol w:w="1511"/>
        <w:gridCol w:w="2268"/>
        <w:gridCol w:w="1607"/>
        <w:gridCol w:w="1236"/>
      </w:tblGrid>
      <w:tr w:rsidR="00591191" w:rsidRPr="002B2924" w14:paraId="5318FAAC" w14:textId="77777777" w:rsidTr="00591191">
        <w:trPr>
          <w:trHeight w:val="375"/>
          <w:jc w:val="center"/>
        </w:trPr>
        <w:tc>
          <w:tcPr>
            <w:tcW w:w="14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84EEB" w14:textId="77777777" w:rsidR="00591191" w:rsidRPr="002B2924" w:rsidRDefault="00591191" w:rsidP="00591191">
            <w:pPr>
              <w:jc w:val="center"/>
              <w:rPr>
                <w:rFonts w:ascii="Gotham Bold" w:hAnsi="Gotham Bold"/>
                <w:b/>
                <w:bCs/>
                <w:color w:val="002060"/>
                <w:sz w:val="16"/>
                <w:szCs w:val="16"/>
                <w:lang w:val="es-MX"/>
              </w:rPr>
            </w:pPr>
            <w:r w:rsidRPr="002B2924">
              <w:rPr>
                <w:rFonts w:ascii="Gotham Bold" w:hAnsi="Gotham Bold"/>
                <w:b/>
                <w:bCs/>
                <w:color w:val="002060"/>
                <w:sz w:val="16"/>
                <w:szCs w:val="16"/>
                <w:lang w:val="es-MX"/>
              </w:rPr>
              <w:t>Meta(s) Presidencial(es)</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8675D" w14:textId="77777777" w:rsidR="00591191" w:rsidRPr="002B2924" w:rsidRDefault="00591191" w:rsidP="00591191">
            <w:pPr>
              <w:jc w:val="center"/>
              <w:rPr>
                <w:rFonts w:ascii="Gotham Bold" w:hAnsi="Gotham Bold"/>
                <w:b/>
                <w:bCs/>
                <w:color w:val="002060"/>
                <w:sz w:val="16"/>
                <w:szCs w:val="16"/>
                <w:lang w:val="es-MX"/>
              </w:rPr>
            </w:pPr>
            <w:r w:rsidRPr="002B2924">
              <w:rPr>
                <w:rFonts w:ascii="Gotham Bold" w:hAnsi="Gotham Bold"/>
                <w:b/>
                <w:bCs/>
                <w:color w:val="002060"/>
                <w:sz w:val="16"/>
                <w:szCs w:val="16"/>
                <w:lang w:val="es-MX"/>
              </w:rPr>
              <w:t>Logros Acumulados Ene-Dic 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21408" w14:textId="77777777" w:rsidR="00591191" w:rsidRPr="002B2924" w:rsidRDefault="00591191" w:rsidP="00591191">
            <w:pPr>
              <w:jc w:val="center"/>
              <w:rPr>
                <w:rFonts w:ascii="Gotham Bold" w:hAnsi="Gotham Bold"/>
                <w:b/>
                <w:bCs/>
                <w:color w:val="002060"/>
                <w:sz w:val="16"/>
                <w:szCs w:val="16"/>
                <w:lang w:val="es-MX"/>
              </w:rPr>
            </w:pPr>
            <w:r w:rsidRPr="002B2924">
              <w:rPr>
                <w:rFonts w:ascii="Gotham Bold" w:hAnsi="Gotham Bold"/>
                <w:b/>
                <w:bCs/>
                <w:color w:val="002060"/>
                <w:sz w:val="16"/>
                <w:szCs w:val="16"/>
                <w:lang w:val="es-MX"/>
              </w:rPr>
              <w:t>Restricciones que inciden en el Cumplimiento de las Metas</w:t>
            </w:r>
          </w:p>
        </w:tc>
        <w:tc>
          <w:tcPr>
            <w:tcW w:w="1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7480D" w14:textId="77777777" w:rsidR="00591191" w:rsidRPr="002B2924" w:rsidRDefault="00591191" w:rsidP="00591191">
            <w:pPr>
              <w:jc w:val="center"/>
              <w:rPr>
                <w:rFonts w:ascii="Gotham Bold" w:hAnsi="Gotham Bold"/>
                <w:b/>
                <w:bCs/>
                <w:color w:val="002060"/>
                <w:sz w:val="16"/>
                <w:szCs w:val="16"/>
                <w:lang w:val="es-MX"/>
              </w:rPr>
            </w:pPr>
            <w:r w:rsidRPr="002B2924">
              <w:rPr>
                <w:rFonts w:ascii="Gotham Bold" w:hAnsi="Gotham Bold"/>
                <w:b/>
                <w:bCs/>
                <w:color w:val="002060"/>
                <w:sz w:val="16"/>
                <w:szCs w:val="16"/>
                <w:lang w:val="es-MX"/>
              </w:rPr>
              <w:t>% de Avance Respecto de lo Planteado</w:t>
            </w:r>
          </w:p>
        </w:tc>
        <w:tc>
          <w:tcPr>
            <w:tcW w:w="1236" w:type="dxa"/>
            <w:tcBorders>
              <w:top w:val="single" w:sz="4" w:space="0" w:color="auto"/>
              <w:left w:val="single" w:sz="4" w:space="0" w:color="auto"/>
              <w:bottom w:val="single" w:sz="4" w:space="0" w:color="auto"/>
              <w:right w:val="single" w:sz="4" w:space="0" w:color="auto"/>
            </w:tcBorders>
            <w:vAlign w:val="center"/>
          </w:tcPr>
          <w:p w14:paraId="69F4100F" w14:textId="77777777" w:rsidR="00591191" w:rsidRPr="002B2924" w:rsidRDefault="00591191" w:rsidP="00591191">
            <w:pPr>
              <w:jc w:val="center"/>
              <w:rPr>
                <w:rFonts w:ascii="Gotham Bold" w:hAnsi="Gotham Bold"/>
                <w:b/>
                <w:bCs/>
                <w:color w:val="002060"/>
                <w:sz w:val="16"/>
                <w:szCs w:val="16"/>
                <w:lang w:val="es-MX"/>
              </w:rPr>
            </w:pPr>
            <w:r w:rsidRPr="002B2924">
              <w:rPr>
                <w:rFonts w:ascii="Gotham Bold" w:hAnsi="Gotham Bold"/>
                <w:b/>
                <w:bCs/>
                <w:color w:val="002060"/>
                <w:sz w:val="16"/>
                <w:szCs w:val="16"/>
                <w:lang w:val="es-MX"/>
              </w:rPr>
              <w:t xml:space="preserve">Acciones Pendientes de Ejecución </w:t>
            </w:r>
          </w:p>
        </w:tc>
      </w:tr>
      <w:tr w:rsidR="00591191" w:rsidRPr="002B2924" w14:paraId="71DD7F50" w14:textId="77777777" w:rsidTr="00591191">
        <w:trPr>
          <w:trHeight w:val="838"/>
          <w:jc w:val="center"/>
        </w:trPr>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00556F8E"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20,000</w:t>
            </w:r>
          </w:p>
        </w:tc>
        <w:tc>
          <w:tcPr>
            <w:tcW w:w="1511" w:type="dxa"/>
            <w:tcBorders>
              <w:top w:val="single" w:sz="4" w:space="0" w:color="auto"/>
              <w:left w:val="nil"/>
              <w:bottom w:val="single" w:sz="4" w:space="0" w:color="auto"/>
              <w:right w:val="single" w:sz="4" w:space="0" w:color="auto"/>
            </w:tcBorders>
            <w:shd w:val="clear" w:color="auto" w:fill="auto"/>
            <w:vAlign w:val="center"/>
          </w:tcPr>
          <w:p w14:paraId="68A5509B" w14:textId="77777777" w:rsidR="00591191" w:rsidRPr="002B2924" w:rsidRDefault="00591191" w:rsidP="00591191">
            <w:pPr>
              <w:spacing w:after="79"/>
              <w:jc w:val="center"/>
              <w:rPr>
                <w:rFonts w:ascii="Artifex CF Regular" w:hAnsi="Artifex CF Regular"/>
                <w:color w:val="002060"/>
                <w:sz w:val="16"/>
                <w:szCs w:val="16"/>
              </w:rPr>
            </w:pPr>
            <w:r w:rsidRPr="002B2924">
              <w:rPr>
                <w:rFonts w:ascii="Artifex CF Regular" w:hAnsi="Artifex CF Regular"/>
                <w:color w:val="002060"/>
                <w:sz w:val="16"/>
                <w:szCs w:val="16"/>
              </w:rPr>
              <w:t>179</w:t>
            </w:r>
          </w:p>
        </w:tc>
        <w:tc>
          <w:tcPr>
            <w:tcW w:w="2268" w:type="dxa"/>
            <w:tcBorders>
              <w:top w:val="single" w:sz="4" w:space="0" w:color="auto"/>
              <w:left w:val="nil"/>
              <w:bottom w:val="single" w:sz="4" w:space="0" w:color="auto"/>
              <w:right w:val="single" w:sz="4" w:space="0" w:color="auto"/>
            </w:tcBorders>
            <w:shd w:val="clear" w:color="auto" w:fill="auto"/>
            <w:vAlign w:val="center"/>
          </w:tcPr>
          <w:p w14:paraId="29124917"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Recursos financieros limitados para la ejecución de Meta</w:t>
            </w:r>
          </w:p>
        </w:tc>
        <w:tc>
          <w:tcPr>
            <w:tcW w:w="1607" w:type="dxa"/>
            <w:tcBorders>
              <w:top w:val="single" w:sz="4" w:space="0" w:color="auto"/>
              <w:left w:val="nil"/>
              <w:bottom w:val="single" w:sz="4" w:space="0" w:color="auto"/>
              <w:right w:val="single" w:sz="4" w:space="0" w:color="auto"/>
            </w:tcBorders>
            <w:shd w:val="clear" w:color="auto" w:fill="auto"/>
            <w:vAlign w:val="center"/>
          </w:tcPr>
          <w:p w14:paraId="3D8AC61B"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0.6%</w:t>
            </w:r>
          </w:p>
        </w:tc>
        <w:tc>
          <w:tcPr>
            <w:tcW w:w="1236" w:type="dxa"/>
            <w:tcBorders>
              <w:top w:val="single" w:sz="4" w:space="0" w:color="auto"/>
              <w:left w:val="nil"/>
              <w:bottom w:val="single" w:sz="4" w:space="0" w:color="auto"/>
              <w:right w:val="single" w:sz="4" w:space="0" w:color="auto"/>
            </w:tcBorders>
            <w:vAlign w:val="center"/>
          </w:tcPr>
          <w:p w14:paraId="0FDECFFB" w14:textId="77777777" w:rsidR="00591191" w:rsidRPr="002B2924" w:rsidRDefault="00591191" w:rsidP="00591191">
            <w:pPr>
              <w:spacing w:after="79"/>
              <w:jc w:val="center"/>
              <w:rPr>
                <w:rFonts w:ascii="Artifex CF Regular" w:hAnsi="Artifex CF Regular"/>
                <w:color w:val="002060"/>
                <w:sz w:val="16"/>
                <w:szCs w:val="16"/>
              </w:rPr>
            </w:pPr>
            <w:r w:rsidRPr="002B2924">
              <w:rPr>
                <w:rFonts w:ascii="Artifex CF Regular" w:hAnsi="Artifex CF Regular"/>
                <w:color w:val="002060"/>
                <w:sz w:val="16"/>
                <w:szCs w:val="16"/>
              </w:rPr>
              <w:t>19,821</w:t>
            </w:r>
          </w:p>
        </w:tc>
      </w:tr>
      <w:tr w:rsidR="00591191" w:rsidRPr="002B2924" w14:paraId="7587AACA" w14:textId="77777777" w:rsidTr="00591191">
        <w:trPr>
          <w:trHeight w:val="838"/>
          <w:jc w:val="center"/>
        </w:trPr>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596A0391"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20,000</w:t>
            </w:r>
          </w:p>
        </w:tc>
        <w:tc>
          <w:tcPr>
            <w:tcW w:w="1511" w:type="dxa"/>
            <w:tcBorders>
              <w:top w:val="single" w:sz="4" w:space="0" w:color="auto"/>
              <w:left w:val="nil"/>
              <w:bottom w:val="single" w:sz="4" w:space="0" w:color="auto"/>
              <w:right w:val="single" w:sz="4" w:space="0" w:color="auto"/>
            </w:tcBorders>
            <w:shd w:val="clear" w:color="auto" w:fill="auto"/>
            <w:vAlign w:val="center"/>
          </w:tcPr>
          <w:p w14:paraId="5317B3E8" w14:textId="77777777" w:rsidR="00591191" w:rsidRPr="002B2924" w:rsidRDefault="00591191" w:rsidP="00591191">
            <w:pPr>
              <w:spacing w:after="79"/>
              <w:jc w:val="center"/>
              <w:rPr>
                <w:rFonts w:ascii="Artifex CF Regular" w:hAnsi="Artifex CF Regular"/>
                <w:color w:val="002060"/>
                <w:sz w:val="16"/>
                <w:szCs w:val="16"/>
              </w:rPr>
            </w:pPr>
            <w:r w:rsidRPr="002B2924">
              <w:rPr>
                <w:rFonts w:ascii="Artifex CF Regular" w:hAnsi="Artifex CF Regular"/>
                <w:color w:val="002060"/>
                <w:sz w:val="16"/>
                <w:szCs w:val="16"/>
              </w:rPr>
              <w:t>0</w:t>
            </w:r>
          </w:p>
        </w:tc>
        <w:tc>
          <w:tcPr>
            <w:tcW w:w="2268" w:type="dxa"/>
            <w:tcBorders>
              <w:top w:val="single" w:sz="4" w:space="0" w:color="auto"/>
              <w:left w:val="nil"/>
              <w:bottom w:val="single" w:sz="4" w:space="0" w:color="auto"/>
              <w:right w:val="single" w:sz="4" w:space="0" w:color="auto"/>
            </w:tcBorders>
            <w:shd w:val="clear" w:color="auto" w:fill="auto"/>
            <w:vAlign w:val="center"/>
          </w:tcPr>
          <w:p w14:paraId="4F5DAA24"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Recursos financieros limitados para la ejecución de Meta</w:t>
            </w:r>
          </w:p>
        </w:tc>
        <w:tc>
          <w:tcPr>
            <w:tcW w:w="1607" w:type="dxa"/>
            <w:tcBorders>
              <w:top w:val="single" w:sz="4" w:space="0" w:color="auto"/>
              <w:left w:val="nil"/>
              <w:bottom w:val="single" w:sz="4" w:space="0" w:color="auto"/>
              <w:right w:val="single" w:sz="4" w:space="0" w:color="auto"/>
            </w:tcBorders>
            <w:shd w:val="clear" w:color="auto" w:fill="auto"/>
            <w:vAlign w:val="center"/>
          </w:tcPr>
          <w:p w14:paraId="5754FF45"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0.0%</w:t>
            </w:r>
          </w:p>
        </w:tc>
        <w:tc>
          <w:tcPr>
            <w:tcW w:w="1236" w:type="dxa"/>
            <w:tcBorders>
              <w:top w:val="single" w:sz="4" w:space="0" w:color="auto"/>
              <w:left w:val="nil"/>
              <w:bottom w:val="single" w:sz="4" w:space="0" w:color="auto"/>
              <w:right w:val="single" w:sz="4" w:space="0" w:color="auto"/>
            </w:tcBorders>
            <w:vAlign w:val="center"/>
          </w:tcPr>
          <w:p w14:paraId="72D1CBE3"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20,000</w:t>
            </w:r>
          </w:p>
        </w:tc>
      </w:tr>
      <w:tr w:rsidR="00591191" w:rsidRPr="002B2924" w14:paraId="14514B25" w14:textId="77777777" w:rsidTr="00591191">
        <w:trPr>
          <w:trHeight w:val="838"/>
          <w:jc w:val="center"/>
        </w:trPr>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70AFF3CD"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5,000</w:t>
            </w:r>
          </w:p>
        </w:tc>
        <w:tc>
          <w:tcPr>
            <w:tcW w:w="1511" w:type="dxa"/>
            <w:tcBorders>
              <w:top w:val="single" w:sz="4" w:space="0" w:color="auto"/>
              <w:left w:val="nil"/>
              <w:bottom w:val="single" w:sz="4" w:space="0" w:color="auto"/>
              <w:right w:val="single" w:sz="4" w:space="0" w:color="auto"/>
            </w:tcBorders>
            <w:shd w:val="clear" w:color="auto" w:fill="auto"/>
            <w:vAlign w:val="center"/>
          </w:tcPr>
          <w:p w14:paraId="2928F962" w14:textId="77777777" w:rsidR="00591191" w:rsidRPr="002B2924" w:rsidRDefault="00591191" w:rsidP="00591191">
            <w:pPr>
              <w:spacing w:after="79"/>
              <w:jc w:val="center"/>
              <w:rPr>
                <w:rFonts w:ascii="Artifex CF Regular" w:hAnsi="Artifex CF Regular"/>
                <w:color w:val="002060"/>
                <w:sz w:val="16"/>
                <w:szCs w:val="16"/>
              </w:rPr>
            </w:pPr>
            <w:r w:rsidRPr="002B2924">
              <w:rPr>
                <w:rFonts w:ascii="Artifex CF Regular" w:hAnsi="Artifex CF Regular"/>
                <w:color w:val="002060"/>
                <w:sz w:val="16"/>
                <w:szCs w:val="16"/>
              </w:rPr>
              <w:t>0</w:t>
            </w:r>
          </w:p>
        </w:tc>
        <w:tc>
          <w:tcPr>
            <w:tcW w:w="2268" w:type="dxa"/>
            <w:tcBorders>
              <w:top w:val="single" w:sz="4" w:space="0" w:color="auto"/>
              <w:left w:val="nil"/>
              <w:bottom w:val="single" w:sz="4" w:space="0" w:color="auto"/>
              <w:right w:val="single" w:sz="4" w:space="0" w:color="auto"/>
            </w:tcBorders>
            <w:shd w:val="clear" w:color="auto" w:fill="auto"/>
            <w:vAlign w:val="center"/>
          </w:tcPr>
          <w:p w14:paraId="23F3EC76"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Recursos financieros limitados para la ejecución de Meta</w:t>
            </w:r>
          </w:p>
        </w:tc>
        <w:tc>
          <w:tcPr>
            <w:tcW w:w="1607" w:type="dxa"/>
            <w:tcBorders>
              <w:top w:val="single" w:sz="4" w:space="0" w:color="auto"/>
              <w:left w:val="nil"/>
              <w:bottom w:val="single" w:sz="4" w:space="0" w:color="auto"/>
              <w:right w:val="single" w:sz="4" w:space="0" w:color="auto"/>
            </w:tcBorders>
            <w:shd w:val="clear" w:color="auto" w:fill="auto"/>
            <w:vAlign w:val="center"/>
          </w:tcPr>
          <w:p w14:paraId="5FC325C2"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0.0%</w:t>
            </w:r>
          </w:p>
        </w:tc>
        <w:tc>
          <w:tcPr>
            <w:tcW w:w="1236" w:type="dxa"/>
            <w:tcBorders>
              <w:top w:val="single" w:sz="4" w:space="0" w:color="auto"/>
              <w:left w:val="nil"/>
              <w:bottom w:val="single" w:sz="4" w:space="0" w:color="auto"/>
              <w:right w:val="single" w:sz="4" w:space="0" w:color="auto"/>
            </w:tcBorders>
            <w:vAlign w:val="center"/>
          </w:tcPr>
          <w:p w14:paraId="5C8C7AD6"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5,000</w:t>
            </w:r>
          </w:p>
        </w:tc>
      </w:tr>
      <w:tr w:rsidR="00591191" w:rsidRPr="002B2924" w14:paraId="69DFF7C0" w14:textId="77777777" w:rsidTr="00591191">
        <w:trPr>
          <w:trHeight w:val="838"/>
          <w:jc w:val="center"/>
        </w:trPr>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0DBC9765"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30,000</w:t>
            </w:r>
          </w:p>
        </w:tc>
        <w:tc>
          <w:tcPr>
            <w:tcW w:w="1511" w:type="dxa"/>
            <w:tcBorders>
              <w:top w:val="single" w:sz="4" w:space="0" w:color="auto"/>
              <w:left w:val="nil"/>
              <w:bottom w:val="single" w:sz="4" w:space="0" w:color="auto"/>
              <w:right w:val="single" w:sz="4" w:space="0" w:color="auto"/>
            </w:tcBorders>
            <w:shd w:val="clear" w:color="auto" w:fill="auto"/>
            <w:vAlign w:val="center"/>
          </w:tcPr>
          <w:p w14:paraId="1708C613" w14:textId="77777777" w:rsidR="00591191" w:rsidRPr="002B2924" w:rsidRDefault="00591191" w:rsidP="00591191">
            <w:pPr>
              <w:spacing w:after="79"/>
              <w:jc w:val="center"/>
              <w:rPr>
                <w:rFonts w:ascii="Artifex CF Regular" w:hAnsi="Artifex CF Regular"/>
                <w:color w:val="002060"/>
                <w:sz w:val="16"/>
                <w:szCs w:val="16"/>
              </w:rPr>
            </w:pPr>
            <w:r w:rsidRPr="002B2924">
              <w:rPr>
                <w:rFonts w:ascii="Artifex CF Regular" w:hAnsi="Artifex CF Regular"/>
                <w:color w:val="002060"/>
                <w:sz w:val="16"/>
                <w:szCs w:val="16"/>
              </w:rPr>
              <w:t>0</w:t>
            </w:r>
          </w:p>
        </w:tc>
        <w:tc>
          <w:tcPr>
            <w:tcW w:w="2268" w:type="dxa"/>
            <w:tcBorders>
              <w:top w:val="single" w:sz="4" w:space="0" w:color="auto"/>
              <w:left w:val="nil"/>
              <w:bottom w:val="single" w:sz="4" w:space="0" w:color="auto"/>
              <w:right w:val="single" w:sz="4" w:space="0" w:color="auto"/>
            </w:tcBorders>
            <w:shd w:val="clear" w:color="auto" w:fill="auto"/>
            <w:vAlign w:val="center"/>
          </w:tcPr>
          <w:p w14:paraId="46A38C36"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Recursos financieros limitados para la ejecución de Meta</w:t>
            </w:r>
          </w:p>
        </w:tc>
        <w:tc>
          <w:tcPr>
            <w:tcW w:w="1607" w:type="dxa"/>
            <w:tcBorders>
              <w:top w:val="single" w:sz="4" w:space="0" w:color="auto"/>
              <w:left w:val="nil"/>
              <w:bottom w:val="single" w:sz="4" w:space="0" w:color="auto"/>
              <w:right w:val="single" w:sz="4" w:space="0" w:color="auto"/>
            </w:tcBorders>
            <w:shd w:val="clear" w:color="auto" w:fill="auto"/>
            <w:vAlign w:val="center"/>
          </w:tcPr>
          <w:p w14:paraId="0B46CE22"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0.0%</w:t>
            </w:r>
          </w:p>
        </w:tc>
        <w:tc>
          <w:tcPr>
            <w:tcW w:w="1236" w:type="dxa"/>
            <w:tcBorders>
              <w:top w:val="single" w:sz="4" w:space="0" w:color="auto"/>
              <w:left w:val="nil"/>
              <w:bottom w:val="single" w:sz="4" w:space="0" w:color="auto"/>
              <w:right w:val="single" w:sz="4" w:space="0" w:color="auto"/>
            </w:tcBorders>
            <w:vAlign w:val="center"/>
          </w:tcPr>
          <w:p w14:paraId="365EB203" w14:textId="77777777" w:rsidR="00591191" w:rsidRPr="002B2924" w:rsidRDefault="00591191" w:rsidP="00591191">
            <w:pPr>
              <w:jc w:val="center"/>
              <w:rPr>
                <w:rFonts w:ascii="Artifex CF Regular" w:hAnsi="Artifex CF Regular"/>
                <w:color w:val="002060"/>
                <w:sz w:val="16"/>
                <w:szCs w:val="16"/>
              </w:rPr>
            </w:pPr>
            <w:r w:rsidRPr="002B2924">
              <w:rPr>
                <w:rFonts w:ascii="Artifex CF Regular" w:hAnsi="Artifex CF Regular"/>
                <w:color w:val="002060"/>
                <w:sz w:val="16"/>
                <w:szCs w:val="16"/>
              </w:rPr>
              <w:t>30,000</w:t>
            </w:r>
          </w:p>
        </w:tc>
      </w:tr>
    </w:tbl>
    <w:p w14:paraId="503078B6" w14:textId="77777777" w:rsidR="00591191" w:rsidRDefault="00591191" w:rsidP="00591191">
      <w:pPr>
        <w:jc w:val="center"/>
      </w:pPr>
    </w:p>
    <w:p w14:paraId="6E93B089" w14:textId="77777777" w:rsidR="00591191" w:rsidRPr="002B2924" w:rsidRDefault="00591191" w:rsidP="00591191">
      <w:pPr>
        <w:jc w:val="center"/>
      </w:pPr>
      <w:r>
        <w:br w:type="page"/>
      </w:r>
      <w:r w:rsidRPr="002B2924">
        <w:rPr>
          <w:rFonts w:ascii="Artifex CF Regular" w:hAnsi="Artifex CF Regular"/>
          <w:b/>
          <w:color w:val="002060"/>
          <w:sz w:val="18"/>
          <w:szCs w:val="18"/>
          <w:lang w:val="es-DO"/>
        </w:rPr>
        <w:lastRenderedPageBreak/>
        <w:t xml:space="preserve">Resultados de Programas: Objetivos de  Desarrollo Sostenible  </w:t>
      </w:r>
      <w:r w:rsidRPr="002B2924">
        <w:rPr>
          <w:rFonts w:ascii="Artifex CF Regular" w:hAnsi="Artifex CF Regular"/>
          <w:b/>
          <w:color w:val="002060"/>
          <w:sz w:val="18"/>
          <w:szCs w:val="18"/>
          <w:lang w:val="es-DO"/>
        </w:rPr>
        <w:tab/>
      </w:r>
      <w:r w:rsidRPr="002B2924">
        <w:rPr>
          <w:rFonts w:ascii="Artifex CF Regular" w:hAnsi="Artifex CF Regular"/>
          <w:b/>
          <w:color w:val="002060"/>
          <w:sz w:val="18"/>
          <w:szCs w:val="18"/>
          <w:lang w:val="es-DO"/>
        </w:rPr>
        <w:tab/>
      </w:r>
      <w:r w:rsidRPr="002B2924">
        <w:rPr>
          <w:rFonts w:ascii="Artifex CF Regular" w:hAnsi="Artifex CF Regular"/>
          <w:b/>
          <w:color w:val="002060"/>
          <w:sz w:val="18"/>
          <w:szCs w:val="18"/>
          <w:lang w:val="es-DO"/>
        </w:rPr>
        <w:tab/>
      </w:r>
      <w:r w:rsidRPr="002B2924">
        <w:rPr>
          <w:rFonts w:ascii="Artifex CF Regular" w:hAnsi="Artifex CF Regular"/>
          <w:b/>
          <w:color w:val="002060"/>
          <w:sz w:val="18"/>
          <w:szCs w:val="18"/>
          <w:lang w:val="es-DO"/>
        </w:rPr>
        <w:tab/>
      </w:r>
    </w:p>
    <w:p w14:paraId="32E8707B" w14:textId="77777777" w:rsidR="00591191" w:rsidRPr="002B2924" w:rsidRDefault="00591191" w:rsidP="00591191">
      <w:pPr>
        <w:pStyle w:val="style421"/>
        <w:rPr>
          <w:rFonts w:ascii="Artifex CF Regular" w:hAnsi="Artifex CF Regular"/>
          <w:b/>
          <w:color w:val="002060"/>
          <w:sz w:val="18"/>
          <w:szCs w:val="18"/>
        </w:rPr>
      </w:pPr>
      <w:r w:rsidRPr="002B2924">
        <w:rPr>
          <w:rFonts w:ascii="Artifex CF Regular" w:hAnsi="Artifex CF Regular"/>
          <w:b/>
          <w:color w:val="002060"/>
          <w:sz w:val="18"/>
          <w:szCs w:val="18"/>
        </w:rPr>
        <w:t>Cuadro No. 8</w:t>
      </w:r>
    </w:p>
    <w:p w14:paraId="1A2FEA24" w14:textId="77777777" w:rsidR="00591191" w:rsidRPr="002B2924" w:rsidRDefault="00591191" w:rsidP="00591191">
      <w:pPr>
        <w:pStyle w:val="style421"/>
        <w:jc w:val="center"/>
        <w:rPr>
          <w:rFonts w:ascii="Artifex CF Regular" w:hAnsi="Artifex CF Regular"/>
          <w:b/>
          <w:color w:val="002060"/>
          <w:sz w:val="18"/>
          <w:szCs w:val="18"/>
        </w:rPr>
      </w:pPr>
      <w:r w:rsidRPr="002B2924">
        <w:rPr>
          <w:rFonts w:ascii="Artifex CF Regular" w:hAnsi="Artifex CF Regular"/>
          <w:b/>
          <w:color w:val="002060"/>
          <w:sz w:val="18"/>
          <w:szCs w:val="18"/>
        </w:rPr>
        <w:t>Objetivos de  Desarrollo Sostenible</w:t>
      </w:r>
    </w:p>
    <w:tbl>
      <w:tblPr>
        <w:tblW w:w="7698" w:type="dxa"/>
        <w:jc w:val="center"/>
        <w:tblCellMar>
          <w:left w:w="70" w:type="dxa"/>
          <w:right w:w="70" w:type="dxa"/>
        </w:tblCellMar>
        <w:tblLook w:val="04A0" w:firstRow="1" w:lastRow="0" w:firstColumn="1" w:lastColumn="0" w:noHBand="0" w:noVBand="1"/>
      </w:tblPr>
      <w:tblGrid>
        <w:gridCol w:w="1225"/>
        <w:gridCol w:w="1833"/>
        <w:gridCol w:w="1516"/>
        <w:gridCol w:w="1744"/>
        <w:gridCol w:w="1380"/>
      </w:tblGrid>
      <w:tr w:rsidR="00591191" w:rsidRPr="002B2924" w14:paraId="2915A334" w14:textId="77777777" w:rsidTr="00591191">
        <w:trPr>
          <w:trHeight w:val="375"/>
          <w:jc w:val="center"/>
        </w:trPr>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6172F" w14:textId="77777777" w:rsidR="00591191" w:rsidRPr="002B2924" w:rsidRDefault="00591191" w:rsidP="00591191">
            <w:pPr>
              <w:jc w:val="center"/>
              <w:rPr>
                <w:rFonts w:ascii="Artifex CF Regular" w:hAnsi="Artifex CF Regular"/>
                <w:b/>
                <w:bCs/>
                <w:color w:val="002060"/>
                <w:sz w:val="18"/>
                <w:szCs w:val="18"/>
                <w:lang w:val="es-MX"/>
              </w:rPr>
            </w:pPr>
            <w:r w:rsidRPr="002B2924">
              <w:rPr>
                <w:rFonts w:ascii="Artifex CF Regular" w:hAnsi="Artifex CF Regular"/>
                <w:b/>
                <w:color w:val="002060"/>
                <w:sz w:val="18"/>
                <w:szCs w:val="18"/>
              </w:rPr>
              <w:t>Objetivo 1</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43114" w14:textId="77777777" w:rsidR="00591191" w:rsidRPr="002B2924" w:rsidRDefault="00591191" w:rsidP="00591191">
            <w:pPr>
              <w:jc w:val="center"/>
              <w:rPr>
                <w:rFonts w:ascii="Artifex CF Regular" w:hAnsi="Artifex CF Regular"/>
                <w:b/>
                <w:bCs/>
                <w:color w:val="002060"/>
                <w:sz w:val="18"/>
                <w:szCs w:val="18"/>
                <w:lang w:val="es-MX"/>
              </w:rPr>
            </w:pPr>
            <w:r w:rsidRPr="002B2924">
              <w:rPr>
                <w:rFonts w:ascii="Artifex CF Regular" w:hAnsi="Artifex CF Regular"/>
                <w:b/>
                <w:color w:val="002060"/>
                <w:sz w:val="18"/>
                <w:szCs w:val="18"/>
              </w:rPr>
              <w:t>Meta del Objetivo 1</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B9F48" w14:textId="77777777" w:rsidR="00591191" w:rsidRPr="002B2924" w:rsidRDefault="00591191" w:rsidP="00591191">
            <w:pPr>
              <w:jc w:val="center"/>
              <w:rPr>
                <w:rFonts w:ascii="Artifex CF Regular" w:hAnsi="Artifex CF Regular"/>
                <w:b/>
                <w:bCs/>
                <w:color w:val="002060"/>
                <w:sz w:val="18"/>
                <w:szCs w:val="18"/>
                <w:lang w:val="es-MX"/>
              </w:rPr>
            </w:pPr>
            <w:r w:rsidRPr="002B2924">
              <w:rPr>
                <w:rFonts w:ascii="Artifex CF Regular" w:hAnsi="Artifex CF Regular"/>
                <w:b/>
                <w:color w:val="002060"/>
                <w:sz w:val="18"/>
                <w:szCs w:val="18"/>
              </w:rPr>
              <w:t>Indicador</w:t>
            </w:r>
          </w:p>
        </w:tc>
        <w:tc>
          <w:tcPr>
            <w:tcW w:w="1744" w:type="dxa"/>
            <w:tcBorders>
              <w:top w:val="single" w:sz="4" w:space="0" w:color="auto"/>
              <w:left w:val="single" w:sz="4" w:space="0" w:color="auto"/>
              <w:bottom w:val="single" w:sz="4" w:space="0" w:color="auto"/>
              <w:right w:val="single" w:sz="4" w:space="0" w:color="auto"/>
            </w:tcBorders>
            <w:vAlign w:val="center"/>
          </w:tcPr>
          <w:p w14:paraId="399A9740" w14:textId="77777777" w:rsidR="00591191" w:rsidRPr="002B2924" w:rsidRDefault="00591191" w:rsidP="00591191">
            <w:pPr>
              <w:jc w:val="center"/>
              <w:rPr>
                <w:rFonts w:ascii="Artifex CF Regular" w:hAnsi="Artifex CF Regular"/>
                <w:b/>
                <w:bCs/>
                <w:color w:val="002060"/>
                <w:sz w:val="18"/>
                <w:szCs w:val="18"/>
                <w:lang w:val="es-MX"/>
              </w:rPr>
            </w:pPr>
            <w:r w:rsidRPr="002B2924">
              <w:rPr>
                <w:rFonts w:ascii="Artifex CF Regular" w:hAnsi="Artifex CF Regular"/>
                <w:b/>
                <w:color w:val="002060"/>
                <w:sz w:val="18"/>
                <w:szCs w:val="18"/>
              </w:rPr>
              <w:t xml:space="preserve">Medio de Implementación </w:t>
            </w:r>
          </w:p>
        </w:tc>
        <w:tc>
          <w:tcPr>
            <w:tcW w:w="1380" w:type="dxa"/>
            <w:tcBorders>
              <w:top w:val="single" w:sz="4" w:space="0" w:color="auto"/>
              <w:left w:val="single" w:sz="4" w:space="0" w:color="auto"/>
              <w:bottom w:val="single" w:sz="4" w:space="0" w:color="auto"/>
              <w:right w:val="single" w:sz="4" w:space="0" w:color="auto"/>
            </w:tcBorders>
            <w:vAlign w:val="center"/>
          </w:tcPr>
          <w:p w14:paraId="7AA94318" w14:textId="77777777" w:rsidR="00591191" w:rsidRPr="002B2924" w:rsidRDefault="00591191" w:rsidP="00591191">
            <w:pPr>
              <w:jc w:val="center"/>
              <w:rPr>
                <w:rFonts w:ascii="Artifex CF Regular" w:hAnsi="Artifex CF Regular"/>
                <w:b/>
                <w:color w:val="002060"/>
                <w:sz w:val="18"/>
                <w:szCs w:val="18"/>
              </w:rPr>
            </w:pPr>
            <w:r w:rsidRPr="002B2924">
              <w:rPr>
                <w:rFonts w:ascii="Artifex CF Regular" w:hAnsi="Artifex CF Regular"/>
                <w:b/>
                <w:color w:val="002060"/>
                <w:sz w:val="18"/>
                <w:szCs w:val="18"/>
              </w:rPr>
              <w:t xml:space="preserve">Contribución </w:t>
            </w:r>
          </w:p>
          <w:p w14:paraId="4A7FEF8C" w14:textId="77777777" w:rsidR="00591191" w:rsidRPr="002B2924" w:rsidRDefault="00591191" w:rsidP="00591191">
            <w:pPr>
              <w:jc w:val="center"/>
              <w:rPr>
                <w:rFonts w:ascii="Artifex CF Regular" w:hAnsi="Artifex CF Regular"/>
                <w:b/>
                <w:bCs/>
                <w:color w:val="002060"/>
                <w:sz w:val="18"/>
                <w:szCs w:val="18"/>
                <w:lang w:val="es-MX"/>
              </w:rPr>
            </w:pPr>
            <w:r w:rsidRPr="002B2924">
              <w:rPr>
                <w:rFonts w:ascii="Artifex CF Regular" w:hAnsi="Artifex CF Regular"/>
                <w:b/>
                <w:color w:val="002060"/>
                <w:sz w:val="18"/>
                <w:szCs w:val="18"/>
              </w:rPr>
              <w:t>a los ODS</w:t>
            </w:r>
          </w:p>
        </w:tc>
      </w:tr>
      <w:tr w:rsidR="00591191" w:rsidRPr="009E2F2E" w14:paraId="69E79FFF" w14:textId="77777777" w:rsidTr="00591191">
        <w:trPr>
          <w:trHeight w:val="4761"/>
          <w:jc w:val="center"/>
        </w:trPr>
        <w:tc>
          <w:tcPr>
            <w:tcW w:w="1225" w:type="dxa"/>
            <w:tcBorders>
              <w:top w:val="single" w:sz="4" w:space="0" w:color="auto"/>
              <w:left w:val="single" w:sz="4" w:space="0" w:color="auto"/>
              <w:right w:val="single" w:sz="4" w:space="0" w:color="auto"/>
            </w:tcBorders>
            <w:shd w:val="clear" w:color="auto" w:fill="auto"/>
            <w:vAlign w:val="center"/>
            <w:hideMark/>
          </w:tcPr>
          <w:p w14:paraId="3E22D776" w14:textId="77777777" w:rsidR="00591191" w:rsidRPr="002B2924" w:rsidRDefault="00591191" w:rsidP="00591191">
            <w:pPr>
              <w:rPr>
                <w:rFonts w:ascii="Artifex CF Regular" w:hAnsi="Artifex CF Regular"/>
                <w:color w:val="002060"/>
                <w:sz w:val="17"/>
                <w:szCs w:val="17"/>
                <w:lang w:val="es-DO"/>
              </w:rPr>
            </w:pPr>
            <w:r w:rsidRPr="002B2924">
              <w:rPr>
                <w:rFonts w:ascii="Artifex CF Regular" w:hAnsi="Artifex CF Regular"/>
                <w:color w:val="002060"/>
                <w:sz w:val="17"/>
                <w:szCs w:val="17"/>
                <w:lang w:val="es-DO"/>
              </w:rPr>
              <w:t>Fin de la pobreza en todas sus formas en todo el mundo.</w:t>
            </w:r>
          </w:p>
          <w:p w14:paraId="59B08DFA" w14:textId="77777777" w:rsidR="00591191" w:rsidRPr="002B2924" w:rsidRDefault="00591191" w:rsidP="00591191">
            <w:pPr>
              <w:rPr>
                <w:rFonts w:ascii="Artifex CF Regular" w:hAnsi="Artifex CF Regular"/>
                <w:color w:val="002060"/>
                <w:sz w:val="17"/>
                <w:szCs w:val="17"/>
                <w:lang w:val="es-DO"/>
              </w:rPr>
            </w:pPr>
          </w:p>
        </w:tc>
        <w:tc>
          <w:tcPr>
            <w:tcW w:w="1833" w:type="dxa"/>
            <w:tcBorders>
              <w:top w:val="single" w:sz="4" w:space="0" w:color="auto"/>
              <w:left w:val="single" w:sz="4" w:space="0" w:color="auto"/>
              <w:right w:val="single" w:sz="4" w:space="0" w:color="auto"/>
            </w:tcBorders>
            <w:shd w:val="clear" w:color="auto" w:fill="auto"/>
            <w:vAlign w:val="center"/>
            <w:hideMark/>
          </w:tcPr>
          <w:p w14:paraId="65438DEE" w14:textId="77777777" w:rsidR="00591191" w:rsidRPr="005A19ED" w:rsidRDefault="00591191" w:rsidP="00591191">
            <w:pPr>
              <w:rPr>
                <w:rFonts w:ascii="Artifex CF Regular" w:hAnsi="Artifex CF Regular"/>
                <w:color w:val="002060"/>
                <w:sz w:val="17"/>
                <w:szCs w:val="17"/>
                <w:lang w:val="es-DO"/>
              </w:rPr>
            </w:pPr>
            <w:r w:rsidRPr="005A19ED">
              <w:rPr>
                <w:rFonts w:ascii="Artifex CF Regular" w:hAnsi="Artifex CF Regular"/>
                <w:color w:val="002060"/>
                <w:sz w:val="17"/>
                <w:szCs w:val="17"/>
                <w:lang w:val="es-DO"/>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p w14:paraId="6BA8C2B1" w14:textId="77777777" w:rsidR="00591191" w:rsidRPr="005A19ED" w:rsidRDefault="00591191" w:rsidP="00591191">
            <w:pPr>
              <w:rPr>
                <w:rFonts w:ascii="Artifex CF Regular" w:hAnsi="Artifex CF Regular"/>
                <w:color w:val="002060"/>
                <w:sz w:val="17"/>
                <w:szCs w:val="17"/>
                <w:lang w:val="es-DO"/>
              </w:rPr>
            </w:pPr>
          </w:p>
          <w:p w14:paraId="4441FB55" w14:textId="77777777" w:rsidR="00591191" w:rsidRPr="002B2924" w:rsidRDefault="00591191" w:rsidP="00591191">
            <w:pPr>
              <w:rPr>
                <w:rFonts w:ascii="Artifex CF Regular" w:hAnsi="Artifex CF Regular"/>
                <w:b/>
                <w:bCs/>
                <w:color w:val="002060"/>
                <w:sz w:val="17"/>
                <w:szCs w:val="17"/>
                <w:highlight w:val="cyan"/>
                <w:lang w:val="es-MX"/>
              </w:rPr>
            </w:pPr>
          </w:p>
        </w:tc>
        <w:tc>
          <w:tcPr>
            <w:tcW w:w="1516" w:type="dxa"/>
            <w:tcBorders>
              <w:top w:val="single" w:sz="4" w:space="0" w:color="auto"/>
              <w:left w:val="single" w:sz="4" w:space="0" w:color="auto"/>
              <w:right w:val="single" w:sz="4" w:space="0" w:color="auto"/>
            </w:tcBorders>
            <w:shd w:val="clear" w:color="auto" w:fill="auto"/>
            <w:vAlign w:val="center"/>
            <w:hideMark/>
          </w:tcPr>
          <w:p w14:paraId="3253CF9C" w14:textId="77777777" w:rsidR="00591191" w:rsidRPr="002B2924" w:rsidRDefault="00591191" w:rsidP="00591191">
            <w:pPr>
              <w:rPr>
                <w:rFonts w:ascii="Artifex CF Regular" w:hAnsi="Artifex CF Regular"/>
                <w:b/>
                <w:bCs/>
                <w:color w:val="002060"/>
                <w:sz w:val="17"/>
                <w:szCs w:val="17"/>
                <w:lang w:val="es-MX"/>
              </w:rPr>
            </w:pPr>
            <w:r w:rsidRPr="005A19ED">
              <w:rPr>
                <w:rFonts w:ascii="Artifex CF Regular" w:hAnsi="Artifex CF Regular"/>
                <w:color w:val="002060"/>
                <w:sz w:val="17"/>
                <w:szCs w:val="17"/>
                <w:lang w:val="es-DO"/>
              </w:rPr>
              <w:t>Porciento de gobiernos centrales que adoptan y aplican estrategias nacionales de reducción del riesgo de desastres en consonancia con las estrategias de reducción del riesgo de desastres y la disponibilidad de viviendas.</w:t>
            </w:r>
          </w:p>
        </w:tc>
        <w:tc>
          <w:tcPr>
            <w:tcW w:w="1744" w:type="dxa"/>
            <w:tcBorders>
              <w:top w:val="single" w:sz="4" w:space="0" w:color="auto"/>
              <w:left w:val="single" w:sz="4" w:space="0" w:color="auto"/>
              <w:bottom w:val="single" w:sz="4" w:space="0" w:color="auto"/>
              <w:right w:val="single" w:sz="4" w:space="0" w:color="auto"/>
            </w:tcBorders>
            <w:vAlign w:val="center"/>
          </w:tcPr>
          <w:p w14:paraId="54506472" w14:textId="77777777" w:rsidR="00591191" w:rsidRPr="005A19ED" w:rsidRDefault="00591191" w:rsidP="00591191">
            <w:pPr>
              <w:rPr>
                <w:rFonts w:ascii="Artifex CF Regular" w:hAnsi="Artifex CF Regular"/>
                <w:color w:val="002060"/>
                <w:sz w:val="17"/>
                <w:szCs w:val="17"/>
                <w:lang w:val="es-DO"/>
              </w:rPr>
            </w:pPr>
            <w:r w:rsidRPr="005A19ED">
              <w:rPr>
                <w:rFonts w:ascii="Artifex CF Regular" w:hAnsi="Artifex CF Regular"/>
                <w:color w:val="002060"/>
                <w:sz w:val="17"/>
                <w:szCs w:val="17"/>
                <w:lang w:val="es-DO"/>
              </w:rPr>
              <w:t>Ejecución de Proyectos de Construcción de 1,893 viviendas nuevas para familias de ingresos bajos y mínimos a nivel nacional.</w:t>
            </w:r>
          </w:p>
          <w:p w14:paraId="2B2A3BE9" w14:textId="77777777" w:rsidR="00591191" w:rsidRPr="005A19ED" w:rsidRDefault="00591191" w:rsidP="00591191">
            <w:pPr>
              <w:rPr>
                <w:rFonts w:ascii="Artifex CF Regular" w:hAnsi="Artifex CF Regular"/>
                <w:b/>
                <w:bCs/>
                <w:color w:val="002060"/>
                <w:sz w:val="17"/>
                <w:szCs w:val="17"/>
                <w:highlight w:val="cyan"/>
                <w:lang w:val="es-DO"/>
              </w:rPr>
            </w:pPr>
          </w:p>
        </w:tc>
        <w:tc>
          <w:tcPr>
            <w:tcW w:w="1380" w:type="dxa"/>
            <w:tcBorders>
              <w:top w:val="single" w:sz="4" w:space="0" w:color="auto"/>
              <w:left w:val="single" w:sz="4" w:space="0" w:color="auto"/>
              <w:bottom w:val="single" w:sz="4" w:space="0" w:color="auto"/>
              <w:right w:val="single" w:sz="4" w:space="0" w:color="auto"/>
            </w:tcBorders>
            <w:vAlign w:val="center"/>
          </w:tcPr>
          <w:p w14:paraId="0E4932F6" w14:textId="77777777" w:rsidR="00591191" w:rsidRPr="005A19ED" w:rsidRDefault="00591191" w:rsidP="00591191">
            <w:pPr>
              <w:spacing w:after="79"/>
              <w:jc w:val="center"/>
              <w:rPr>
                <w:rFonts w:ascii="Artifex CF Regular" w:hAnsi="Artifex CF Regular"/>
                <w:color w:val="002060"/>
                <w:sz w:val="17"/>
                <w:szCs w:val="17"/>
                <w:lang w:val="es-DO"/>
              </w:rPr>
            </w:pPr>
            <w:r w:rsidRPr="005A19ED">
              <w:rPr>
                <w:rFonts w:ascii="Artifex CF Regular" w:hAnsi="Artifex CF Regular"/>
                <w:color w:val="002060"/>
                <w:sz w:val="17"/>
                <w:szCs w:val="17"/>
                <w:lang w:val="es-DO"/>
              </w:rPr>
              <w:t>Construcción de 526 viviendas con los servicios básicos e Infraestructura</w:t>
            </w:r>
          </w:p>
          <w:p w14:paraId="2934CEA0" w14:textId="77777777" w:rsidR="00591191" w:rsidRPr="002B2924" w:rsidRDefault="00591191" w:rsidP="00591191">
            <w:pPr>
              <w:jc w:val="center"/>
              <w:rPr>
                <w:rFonts w:ascii="Artifex CF Regular" w:hAnsi="Artifex CF Regular"/>
                <w:b/>
                <w:bCs/>
                <w:color w:val="002060"/>
                <w:sz w:val="17"/>
                <w:szCs w:val="17"/>
                <w:lang w:val="es-MX"/>
              </w:rPr>
            </w:pPr>
          </w:p>
        </w:tc>
      </w:tr>
      <w:tr w:rsidR="00591191" w:rsidRPr="009E2F2E" w14:paraId="6D167CD2" w14:textId="77777777" w:rsidTr="00591191">
        <w:trPr>
          <w:trHeight w:val="375"/>
          <w:jc w:val="center"/>
        </w:trPr>
        <w:tc>
          <w:tcPr>
            <w:tcW w:w="1225" w:type="dxa"/>
            <w:tcBorders>
              <w:left w:val="single" w:sz="4" w:space="0" w:color="auto"/>
              <w:right w:val="single" w:sz="4" w:space="0" w:color="auto"/>
            </w:tcBorders>
            <w:shd w:val="clear" w:color="auto" w:fill="auto"/>
            <w:vAlign w:val="center"/>
          </w:tcPr>
          <w:p w14:paraId="75F1EB9A" w14:textId="77777777" w:rsidR="00591191" w:rsidRPr="002B2924" w:rsidRDefault="00591191" w:rsidP="00591191">
            <w:pPr>
              <w:jc w:val="center"/>
              <w:rPr>
                <w:rFonts w:ascii="Artifex CF Regular" w:hAnsi="Artifex CF Regular"/>
                <w:b/>
                <w:bCs/>
                <w:color w:val="002060"/>
                <w:sz w:val="17"/>
                <w:szCs w:val="17"/>
                <w:highlight w:val="cyan"/>
                <w:lang w:val="es-MX"/>
              </w:rPr>
            </w:pPr>
          </w:p>
        </w:tc>
        <w:tc>
          <w:tcPr>
            <w:tcW w:w="1833" w:type="dxa"/>
            <w:tcBorders>
              <w:left w:val="single" w:sz="4" w:space="0" w:color="auto"/>
              <w:right w:val="single" w:sz="4" w:space="0" w:color="auto"/>
            </w:tcBorders>
            <w:shd w:val="clear" w:color="auto" w:fill="auto"/>
            <w:vAlign w:val="center"/>
          </w:tcPr>
          <w:p w14:paraId="5CE85759" w14:textId="77777777" w:rsidR="00591191" w:rsidRPr="002B2924" w:rsidRDefault="00591191" w:rsidP="00591191">
            <w:pPr>
              <w:jc w:val="center"/>
              <w:rPr>
                <w:rFonts w:ascii="Artifex CF Regular" w:hAnsi="Artifex CF Regular"/>
                <w:b/>
                <w:bCs/>
                <w:color w:val="002060"/>
                <w:sz w:val="17"/>
                <w:szCs w:val="17"/>
                <w:highlight w:val="cyan"/>
                <w:lang w:val="es-MX"/>
              </w:rPr>
            </w:pPr>
          </w:p>
        </w:tc>
        <w:tc>
          <w:tcPr>
            <w:tcW w:w="1516" w:type="dxa"/>
            <w:tcBorders>
              <w:left w:val="single" w:sz="4" w:space="0" w:color="auto"/>
              <w:right w:val="single" w:sz="4" w:space="0" w:color="auto"/>
            </w:tcBorders>
            <w:shd w:val="clear" w:color="auto" w:fill="auto"/>
            <w:vAlign w:val="center"/>
          </w:tcPr>
          <w:p w14:paraId="586BDA75" w14:textId="77777777" w:rsidR="00591191" w:rsidRPr="002B2924" w:rsidRDefault="00591191" w:rsidP="00591191">
            <w:pPr>
              <w:rPr>
                <w:rFonts w:ascii="Artifex CF Regular" w:hAnsi="Artifex CF Regular"/>
                <w:b/>
                <w:bCs/>
                <w:color w:val="002060"/>
                <w:sz w:val="17"/>
                <w:szCs w:val="17"/>
                <w:lang w:val="es-MX"/>
              </w:rPr>
            </w:pPr>
          </w:p>
        </w:tc>
        <w:tc>
          <w:tcPr>
            <w:tcW w:w="1744" w:type="dxa"/>
            <w:tcBorders>
              <w:top w:val="single" w:sz="4" w:space="0" w:color="auto"/>
              <w:left w:val="single" w:sz="4" w:space="0" w:color="auto"/>
              <w:bottom w:val="single" w:sz="4" w:space="0" w:color="auto"/>
              <w:right w:val="single" w:sz="4" w:space="0" w:color="auto"/>
            </w:tcBorders>
            <w:vAlign w:val="center"/>
          </w:tcPr>
          <w:p w14:paraId="3CA88E46" w14:textId="77777777" w:rsidR="00591191" w:rsidRPr="005A19ED" w:rsidRDefault="00591191" w:rsidP="00591191">
            <w:pPr>
              <w:rPr>
                <w:rFonts w:ascii="Artifex CF Regular" w:hAnsi="Artifex CF Regular"/>
                <w:color w:val="002060"/>
                <w:sz w:val="17"/>
                <w:szCs w:val="17"/>
                <w:lang w:val="es-DO"/>
              </w:rPr>
            </w:pPr>
            <w:r w:rsidRPr="005A19ED">
              <w:rPr>
                <w:rFonts w:ascii="Artifex CF Regular" w:hAnsi="Artifex CF Regular"/>
                <w:color w:val="002060"/>
                <w:sz w:val="17"/>
                <w:szCs w:val="17"/>
                <w:lang w:val="es-DO"/>
              </w:rPr>
              <w:t>Ejecución de Proyecto de mejoramiento y/o reconstrucción de 30,500 viviendas para familias de ingresos mínimos a nivel nacional.</w:t>
            </w:r>
          </w:p>
        </w:tc>
        <w:tc>
          <w:tcPr>
            <w:tcW w:w="1380" w:type="dxa"/>
            <w:tcBorders>
              <w:top w:val="single" w:sz="4" w:space="0" w:color="auto"/>
              <w:left w:val="single" w:sz="4" w:space="0" w:color="auto"/>
              <w:bottom w:val="single" w:sz="4" w:space="0" w:color="auto"/>
              <w:right w:val="single" w:sz="4" w:space="0" w:color="auto"/>
            </w:tcBorders>
            <w:vAlign w:val="center"/>
          </w:tcPr>
          <w:p w14:paraId="2966F01E" w14:textId="77777777" w:rsidR="00591191" w:rsidRPr="002B2924" w:rsidRDefault="00591191" w:rsidP="00591191">
            <w:pPr>
              <w:jc w:val="center"/>
              <w:rPr>
                <w:rFonts w:ascii="Artifex CF Regular" w:hAnsi="Artifex CF Regular"/>
                <w:b/>
                <w:bCs/>
                <w:color w:val="002060"/>
                <w:sz w:val="17"/>
                <w:szCs w:val="17"/>
                <w:lang w:val="es-MX"/>
              </w:rPr>
            </w:pPr>
            <w:r w:rsidRPr="005A19ED">
              <w:rPr>
                <w:rFonts w:ascii="Artifex CF Regular" w:hAnsi="Artifex CF Regular"/>
                <w:color w:val="002060"/>
                <w:sz w:val="17"/>
                <w:szCs w:val="17"/>
                <w:lang w:val="es-DO"/>
              </w:rPr>
              <w:t xml:space="preserve">Mejoramiento y/o reconstrucción de 179 viviendas </w:t>
            </w:r>
          </w:p>
        </w:tc>
      </w:tr>
      <w:tr w:rsidR="00591191" w:rsidRPr="002B2924" w14:paraId="5BB9FE4B" w14:textId="77777777" w:rsidTr="00591191">
        <w:trPr>
          <w:trHeight w:val="1839"/>
          <w:jc w:val="center"/>
        </w:trPr>
        <w:tc>
          <w:tcPr>
            <w:tcW w:w="1225" w:type="dxa"/>
            <w:tcBorders>
              <w:left w:val="single" w:sz="4" w:space="0" w:color="auto"/>
              <w:bottom w:val="single" w:sz="4" w:space="0" w:color="auto"/>
              <w:right w:val="single" w:sz="4" w:space="0" w:color="auto"/>
            </w:tcBorders>
            <w:shd w:val="clear" w:color="auto" w:fill="auto"/>
            <w:vAlign w:val="center"/>
          </w:tcPr>
          <w:p w14:paraId="12BF80E6" w14:textId="77777777" w:rsidR="00591191" w:rsidRPr="005A19ED" w:rsidRDefault="00591191" w:rsidP="00591191">
            <w:pPr>
              <w:rPr>
                <w:rFonts w:ascii="Artifex CF Regular" w:hAnsi="Artifex CF Regular"/>
                <w:color w:val="002060"/>
                <w:sz w:val="17"/>
                <w:szCs w:val="17"/>
                <w:lang w:val="es-DO"/>
              </w:rPr>
            </w:pPr>
          </w:p>
        </w:tc>
        <w:tc>
          <w:tcPr>
            <w:tcW w:w="1833" w:type="dxa"/>
            <w:tcBorders>
              <w:left w:val="single" w:sz="4" w:space="0" w:color="auto"/>
              <w:bottom w:val="single" w:sz="4" w:space="0" w:color="auto"/>
              <w:right w:val="single" w:sz="4" w:space="0" w:color="auto"/>
            </w:tcBorders>
            <w:shd w:val="clear" w:color="auto" w:fill="auto"/>
            <w:vAlign w:val="center"/>
          </w:tcPr>
          <w:p w14:paraId="57C0ADBA" w14:textId="77777777" w:rsidR="00591191" w:rsidRPr="002B2924" w:rsidRDefault="00591191" w:rsidP="00591191">
            <w:pPr>
              <w:rPr>
                <w:rFonts w:ascii="Artifex CF Regular" w:hAnsi="Artifex CF Regular"/>
                <w:color w:val="002060"/>
                <w:sz w:val="17"/>
                <w:szCs w:val="17"/>
              </w:rPr>
            </w:pPr>
            <w:r w:rsidRPr="002B2924">
              <w:rPr>
                <w:rFonts w:ascii="Artifex CF Regular" w:hAnsi="Artifex CF Regular"/>
                <w:color w:val="002060"/>
                <w:sz w:val="17"/>
                <w:szCs w:val="17"/>
              </w:rPr>
              <w:t>.</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15D59EED" w14:textId="77777777" w:rsidR="00591191" w:rsidRPr="005A19ED" w:rsidRDefault="00591191" w:rsidP="00591191">
            <w:pPr>
              <w:rPr>
                <w:rFonts w:ascii="Artifex CF Regular" w:hAnsi="Artifex CF Regular"/>
                <w:color w:val="002060"/>
                <w:sz w:val="17"/>
                <w:szCs w:val="17"/>
                <w:lang w:val="es-DO"/>
              </w:rPr>
            </w:pPr>
            <w:r w:rsidRPr="005A19ED">
              <w:rPr>
                <w:rFonts w:ascii="Artifex CF Regular" w:hAnsi="Artifex CF Regular"/>
                <w:color w:val="002060"/>
                <w:sz w:val="17"/>
                <w:szCs w:val="17"/>
                <w:lang w:val="es-DO"/>
              </w:rPr>
              <w:t>Porciento de gobiernos locales que adoptan y aplican estrategias locales de reducción del riesgo de desastres en consonancia con las estrategias nacionales de reducción del riesgo de desastres.</w:t>
            </w:r>
          </w:p>
        </w:tc>
        <w:tc>
          <w:tcPr>
            <w:tcW w:w="1744" w:type="dxa"/>
            <w:tcBorders>
              <w:top w:val="single" w:sz="4" w:space="0" w:color="auto"/>
              <w:left w:val="single" w:sz="4" w:space="0" w:color="auto"/>
              <w:bottom w:val="single" w:sz="4" w:space="0" w:color="auto"/>
              <w:right w:val="single" w:sz="4" w:space="0" w:color="auto"/>
            </w:tcBorders>
          </w:tcPr>
          <w:p w14:paraId="3F3EA238" w14:textId="77777777" w:rsidR="00591191" w:rsidRPr="005A19ED" w:rsidRDefault="00591191" w:rsidP="00591191">
            <w:pPr>
              <w:rPr>
                <w:rFonts w:ascii="Artifex CF Regular" w:hAnsi="Artifex CF Regular"/>
                <w:color w:val="002060"/>
                <w:sz w:val="17"/>
                <w:szCs w:val="17"/>
                <w:lang w:val="es-DO"/>
              </w:rPr>
            </w:pPr>
            <w:r w:rsidRPr="005A19ED">
              <w:rPr>
                <w:rFonts w:ascii="Artifex CF Regular" w:hAnsi="Artifex CF Regular"/>
                <w:color w:val="002060"/>
                <w:sz w:val="17"/>
                <w:szCs w:val="17"/>
                <w:lang w:val="es-DO"/>
              </w:rPr>
              <w:t>Ejecución Proyecto de Soluciones Sostenibles, Resilentes e Inclusivas para Mitigar los Efectos del  Cambio Climático en las Provincias Montecristi, Puerto Plata, Espaillat y Duarte.</w:t>
            </w:r>
          </w:p>
        </w:tc>
        <w:tc>
          <w:tcPr>
            <w:tcW w:w="1380" w:type="dxa"/>
            <w:tcBorders>
              <w:top w:val="single" w:sz="4" w:space="0" w:color="auto"/>
              <w:left w:val="nil"/>
              <w:bottom w:val="single" w:sz="4" w:space="0" w:color="auto"/>
              <w:right w:val="single" w:sz="4" w:space="0" w:color="auto"/>
            </w:tcBorders>
            <w:vAlign w:val="center"/>
          </w:tcPr>
          <w:p w14:paraId="60E21A0E" w14:textId="77777777" w:rsidR="00591191" w:rsidRPr="002B2924" w:rsidRDefault="00591191" w:rsidP="00591191">
            <w:pPr>
              <w:spacing w:after="79"/>
              <w:jc w:val="center"/>
              <w:rPr>
                <w:rFonts w:ascii="Artifex CF Regular" w:hAnsi="Artifex CF Regular"/>
                <w:color w:val="002060"/>
                <w:sz w:val="17"/>
                <w:szCs w:val="17"/>
              </w:rPr>
            </w:pPr>
            <w:r w:rsidRPr="002B2924">
              <w:rPr>
                <w:rFonts w:ascii="Artifex CF Regular" w:hAnsi="Artifex CF Regular"/>
                <w:color w:val="002060"/>
                <w:sz w:val="17"/>
                <w:szCs w:val="17"/>
              </w:rPr>
              <w:t>Construir 1,056 viviendas e Infraestructura</w:t>
            </w:r>
          </w:p>
          <w:p w14:paraId="5D0E7183" w14:textId="77777777" w:rsidR="00591191" w:rsidRPr="002B2924" w:rsidRDefault="00591191" w:rsidP="00591191">
            <w:pPr>
              <w:spacing w:after="79"/>
              <w:jc w:val="center"/>
              <w:rPr>
                <w:rFonts w:ascii="Artifex CF Regular" w:hAnsi="Artifex CF Regular"/>
                <w:color w:val="002060"/>
                <w:sz w:val="17"/>
                <w:szCs w:val="17"/>
              </w:rPr>
            </w:pPr>
          </w:p>
          <w:p w14:paraId="0E25940C" w14:textId="77777777" w:rsidR="00591191" w:rsidRPr="002B2924" w:rsidRDefault="00591191" w:rsidP="00591191">
            <w:pPr>
              <w:spacing w:after="79"/>
              <w:jc w:val="center"/>
              <w:rPr>
                <w:rFonts w:ascii="Artifex CF Regular" w:hAnsi="Artifex CF Regular"/>
                <w:color w:val="002060"/>
                <w:sz w:val="17"/>
                <w:szCs w:val="17"/>
              </w:rPr>
            </w:pPr>
          </w:p>
          <w:p w14:paraId="52AD4196" w14:textId="77777777" w:rsidR="00591191" w:rsidRPr="002B2924" w:rsidRDefault="00591191" w:rsidP="00591191">
            <w:pPr>
              <w:spacing w:after="79"/>
              <w:rPr>
                <w:rFonts w:ascii="Artifex CF Regular" w:hAnsi="Artifex CF Regular"/>
                <w:color w:val="002060"/>
                <w:sz w:val="17"/>
                <w:szCs w:val="17"/>
              </w:rPr>
            </w:pPr>
          </w:p>
        </w:tc>
      </w:tr>
    </w:tbl>
    <w:p w14:paraId="095D652E" w14:textId="77777777" w:rsidR="00591191" w:rsidRDefault="00591191" w:rsidP="00591191">
      <w:pPr>
        <w:pStyle w:val="style421"/>
        <w:rPr>
          <w:rFonts w:ascii="Times New Roman" w:hAnsi="Times New Roman"/>
          <w:b/>
          <w:sz w:val="28"/>
          <w:szCs w:val="28"/>
        </w:rPr>
      </w:pPr>
    </w:p>
    <w:p w14:paraId="5EFF58B2" w14:textId="77777777" w:rsidR="00591191" w:rsidRPr="002B2924" w:rsidRDefault="00591191" w:rsidP="00591191">
      <w:pPr>
        <w:pStyle w:val="style421"/>
        <w:rPr>
          <w:rFonts w:ascii="Artifex CF Regular" w:hAnsi="Artifex CF Regular"/>
          <w:b/>
          <w:color w:val="002060"/>
          <w:sz w:val="18"/>
          <w:szCs w:val="18"/>
        </w:rPr>
      </w:pPr>
      <w:r w:rsidRPr="002B2924">
        <w:rPr>
          <w:rFonts w:ascii="Artifex CF Regular" w:hAnsi="Artifex CF Regular"/>
          <w:b/>
          <w:color w:val="002060"/>
          <w:sz w:val="18"/>
          <w:szCs w:val="18"/>
        </w:rPr>
        <w:t>- Sistema de Monitoreo y Medición de la Gestión Pública (SMMGP)</w:t>
      </w:r>
      <w:r w:rsidRPr="002B2924">
        <w:rPr>
          <w:rFonts w:ascii="Artifex CF Regular" w:hAnsi="Artifex CF Regular"/>
          <w:b/>
          <w:color w:val="002060"/>
          <w:sz w:val="18"/>
          <w:szCs w:val="18"/>
        </w:rPr>
        <w:tab/>
      </w:r>
      <w:r w:rsidRPr="002B2924">
        <w:rPr>
          <w:rFonts w:ascii="Artifex CF Regular" w:hAnsi="Artifex CF Regular"/>
          <w:b/>
          <w:color w:val="002060"/>
          <w:sz w:val="18"/>
          <w:szCs w:val="18"/>
        </w:rPr>
        <w:tab/>
      </w:r>
      <w:r w:rsidRPr="002B2924">
        <w:rPr>
          <w:rFonts w:ascii="Artifex CF Regular" w:hAnsi="Artifex CF Regular"/>
          <w:b/>
          <w:color w:val="002060"/>
          <w:sz w:val="18"/>
          <w:szCs w:val="18"/>
        </w:rPr>
        <w:tab/>
      </w:r>
    </w:p>
    <w:p w14:paraId="04FA8D58" w14:textId="77777777" w:rsidR="00591191" w:rsidRPr="005A19ED" w:rsidRDefault="00591191" w:rsidP="00591191">
      <w:pPr>
        <w:rPr>
          <w:rFonts w:ascii="Artifex CF Regular" w:eastAsia="Calibri" w:hAnsi="Artifex CF Regular"/>
          <w:b/>
          <w:bCs/>
          <w:color w:val="002060"/>
          <w:sz w:val="18"/>
          <w:szCs w:val="18"/>
          <w:lang w:val="es-DO"/>
        </w:rPr>
      </w:pPr>
      <w:r w:rsidRPr="005A19ED">
        <w:rPr>
          <w:rFonts w:ascii="Artifex CF Regular" w:eastAsia="Calibri" w:hAnsi="Artifex CF Regular"/>
          <w:b/>
          <w:bCs/>
          <w:color w:val="002060"/>
          <w:sz w:val="18"/>
          <w:szCs w:val="18"/>
          <w:lang w:val="es-DO"/>
        </w:rPr>
        <w:t>Indicadores de la Gestion</w:t>
      </w:r>
    </w:p>
    <w:p w14:paraId="1B0D12EE" w14:textId="77777777" w:rsidR="00591191" w:rsidRPr="005A19ED" w:rsidRDefault="00591191" w:rsidP="00591191">
      <w:pPr>
        <w:rPr>
          <w:rFonts w:ascii="Artifex CF Regular" w:eastAsia="Calibri" w:hAnsi="Artifex CF Regular"/>
          <w:b/>
          <w:bCs/>
          <w:color w:val="002060"/>
          <w:sz w:val="18"/>
          <w:szCs w:val="18"/>
          <w:lang w:val="es-DO"/>
        </w:rPr>
      </w:pPr>
    </w:p>
    <w:p w14:paraId="5F9C0382" w14:textId="77777777" w:rsidR="00591191" w:rsidRPr="002B2924" w:rsidRDefault="00591191" w:rsidP="00591191">
      <w:pPr>
        <w:pStyle w:val="style421"/>
        <w:rPr>
          <w:rFonts w:ascii="Artifex CF Regular" w:hAnsi="Artifex CF Regular"/>
          <w:b/>
          <w:color w:val="002060"/>
          <w:sz w:val="18"/>
          <w:szCs w:val="18"/>
        </w:rPr>
      </w:pPr>
      <w:r w:rsidRPr="002B2924">
        <w:rPr>
          <w:rFonts w:ascii="Artifex CF Regular" w:hAnsi="Artifex CF Regular"/>
          <w:b/>
          <w:color w:val="002060"/>
          <w:sz w:val="18"/>
          <w:szCs w:val="18"/>
        </w:rPr>
        <w:t>Cuadro No. 9</w:t>
      </w:r>
    </w:p>
    <w:p w14:paraId="7F3F8444" w14:textId="77777777" w:rsidR="00591191" w:rsidRPr="002B2924" w:rsidRDefault="00591191" w:rsidP="00591191">
      <w:pPr>
        <w:rPr>
          <w:rFonts w:ascii="Artifex CF Regular" w:eastAsia="Calibri" w:hAnsi="Artifex CF Regular"/>
          <w:b/>
          <w:bCs/>
          <w:color w:val="002060"/>
          <w:sz w:val="18"/>
          <w:szCs w:val="18"/>
        </w:rPr>
      </w:pPr>
      <w:r w:rsidRPr="002B2924">
        <w:rPr>
          <w:rFonts w:ascii="Artifex CF Regular" w:eastAsia="Calibri" w:hAnsi="Artifex CF Regular"/>
          <w:b/>
          <w:bCs/>
          <w:color w:val="002060"/>
          <w:sz w:val="18"/>
          <w:szCs w:val="18"/>
        </w:rPr>
        <w:t>GESTIÓN INTEGRAL</w:t>
      </w:r>
    </w:p>
    <w:p w14:paraId="42C21013" w14:textId="77777777" w:rsidR="00591191" w:rsidRPr="002B2924" w:rsidRDefault="00591191" w:rsidP="00591191">
      <w:pPr>
        <w:jc w:val="center"/>
        <w:rPr>
          <w:rFonts w:ascii="Artifex CF Regular" w:eastAsia="Calibri" w:hAnsi="Artifex CF Regular"/>
          <w:b/>
          <w:bCs/>
          <w:color w:val="002060"/>
          <w:sz w:val="18"/>
          <w:szCs w:val="18"/>
        </w:rPr>
      </w:pPr>
    </w:p>
    <w:tbl>
      <w:tblPr>
        <w:tblW w:w="66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591"/>
        <w:gridCol w:w="3013"/>
      </w:tblGrid>
      <w:tr w:rsidR="00591191" w:rsidRPr="002B2924" w14:paraId="2376AF51" w14:textId="77777777" w:rsidTr="00591191">
        <w:trPr>
          <w:trHeight w:val="730"/>
        </w:trPr>
        <w:tc>
          <w:tcPr>
            <w:tcW w:w="3591" w:type="dxa"/>
            <w:shd w:val="clear" w:color="auto" w:fill="auto"/>
          </w:tcPr>
          <w:p w14:paraId="29EF8DFB" w14:textId="77777777" w:rsidR="00591191" w:rsidRPr="002B2924" w:rsidRDefault="00591191" w:rsidP="00591191">
            <w:pPr>
              <w:spacing w:line="259" w:lineRule="auto"/>
              <w:jc w:val="center"/>
              <w:rPr>
                <w:rFonts w:ascii="Artifex CF Regular" w:eastAsia="Calibri" w:hAnsi="Artifex CF Regular"/>
                <w:b/>
                <w:bCs/>
                <w:color w:val="002060"/>
                <w:sz w:val="18"/>
                <w:szCs w:val="18"/>
              </w:rPr>
            </w:pPr>
          </w:p>
          <w:p w14:paraId="6626B14B"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b/>
                <w:bCs/>
                <w:color w:val="002060"/>
                <w:sz w:val="18"/>
                <w:szCs w:val="18"/>
              </w:rPr>
              <w:t>SISTEMA DE GESTIÓN INSTITUCIONAL</w:t>
            </w:r>
          </w:p>
        </w:tc>
        <w:tc>
          <w:tcPr>
            <w:tcW w:w="3013" w:type="dxa"/>
            <w:shd w:val="clear" w:color="auto" w:fill="auto"/>
          </w:tcPr>
          <w:p w14:paraId="756C85A6" w14:textId="77777777" w:rsidR="00591191" w:rsidRPr="002B2924" w:rsidRDefault="00591191" w:rsidP="00591191">
            <w:pPr>
              <w:spacing w:line="259" w:lineRule="auto"/>
              <w:jc w:val="center"/>
              <w:rPr>
                <w:rFonts w:ascii="Artifex CF Regular" w:eastAsia="Calibri" w:hAnsi="Artifex CF Regular"/>
                <w:b/>
                <w:bCs/>
                <w:color w:val="002060"/>
                <w:sz w:val="18"/>
                <w:szCs w:val="18"/>
              </w:rPr>
            </w:pPr>
          </w:p>
          <w:p w14:paraId="5F5037B9"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b/>
                <w:bCs/>
                <w:color w:val="002060"/>
                <w:sz w:val="18"/>
                <w:szCs w:val="18"/>
              </w:rPr>
              <w:t>PUNTUACIÓN ALCANZADA</w:t>
            </w:r>
          </w:p>
        </w:tc>
      </w:tr>
      <w:tr w:rsidR="00591191" w:rsidRPr="002B2924" w14:paraId="02B67BDE" w14:textId="77777777" w:rsidTr="00591191">
        <w:trPr>
          <w:trHeight w:val="357"/>
        </w:trPr>
        <w:tc>
          <w:tcPr>
            <w:tcW w:w="3591" w:type="dxa"/>
            <w:shd w:val="clear" w:color="auto" w:fill="auto"/>
          </w:tcPr>
          <w:p w14:paraId="1B307A9D"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lastRenderedPageBreak/>
              <w:t>METAS</w:t>
            </w:r>
          </w:p>
        </w:tc>
        <w:tc>
          <w:tcPr>
            <w:tcW w:w="3013" w:type="dxa"/>
            <w:shd w:val="clear" w:color="auto" w:fill="auto"/>
          </w:tcPr>
          <w:p w14:paraId="2DDC97C0"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100%</w:t>
            </w:r>
          </w:p>
        </w:tc>
      </w:tr>
      <w:tr w:rsidR="00591191" w:rsidRPr="002B2924" w14:paraId="4A0A0300" w14:textId="77777777" w:rsidTr="00591191">
        <w:trPr>
          <w:trHeight w:val="357"/>
        </w:trPr>
        <w:tc>
          <w:tcPr>
            <w:tcW w:w="3591" w:type="dxa"/>
            <w:shd w:val="clear" w:color="auto" w:fill="auto"/>
          </w:tcPr>
          <w:p w14:paraId="2DBAA255"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OBRAS</w:t>
            </w:r>
          </w:p>
        </w:tc>
        <w:tc>
          <w:tcPr>
            <w:tcW w:w="3013" w:type="dxa"/>
            <w:shd w:val="clear" w:color="auto" w:fill="auto"/>
          </w:tcPr>
          <w:p w14:paraId="6BF25093"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0%</w:t>
            </w:r>
          </w:p>
        </w:tc>
      </w:tr>
      <w:tr w:rsidR="00591191" w:rsidRPr="002B2924" w14:paraId="5897A204" w14:textId="77777777" w:rsidTr="00591191">
        <w:trPr>
          <w:trHeight w:val="357"/>
        </w:trPr>
        <w:tc>
          <w:tcPr>
            <w:tcW w:w="3591" w:type="dxa"/>
            <w:shd w:val="clear" w:color="auto" w:fill="auto"/>
          </w:tcPr>
          <w:p w14:paraId="7D21EA8B"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SISMAP</w:t>
            </w:r>
          </w:p>
        </w:tc>
        <w:tc>
          <w:tcPr>
            <w:tcW w:w="3013" w:type="dxa"/>
            <w:shd w:val="clear" w:color="auto" w:fill="auto"/>
          </w:tcPr>
          <w:p w14:paraId="192FC4A5"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72.05%</w:t>
            </w:r>
          </w:p>
        </w:tc>
      </w:tr>
      <w:tr w:rsidR="00591191" w:rsidRPr="002B2924" w14:paraId="30D27C50" w14:textId="77777777" w:rsidTr="00591191">
        <w:trPr>
          <w:trHeight w:val="357"/>
        </w:trPr>
        <w:tc>
          <w:tcPr>
            <w:tcW w:w="3591" w:type="dxa"/>
            <w:shd w:val="clear" w:color="auto" w:fill="auto"/>
          </w:tcPr>
          <w:p w14:paraId="4C2F5682"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ITICGE</w:t>
            </w:r>
          </w:p>
        </w:tc>
        <w:tc>
          <w:tcPr>
            <w:tcW w:w="3013" w:type="dxa"/>
            <w:shd w:val="clear" w:color="auto" w:fill="auto"/>
          </w:tcPr>
          <w:p w14:paraId="4F169803"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77.79%</w:t>
            </w:r>
          </w:p>
        </w:tc>
      </w:tr>
      <w:tr w:rsidR="00591191" w:rsidRPr="002B2924" w14:paraId="7F05BCED" w14:textId="77777777" w:rsidTr="00591191">
        <w:trPr>
          <w:trHeight w:val="357"/>
        </w:trPr>
        <w:tc>
          <w:tcPr>
            <w:tcW w:w="3591" w:type="dxa"/>
            <w:shd w:val="clear" w:color="auto" w:fill="auto"/>
          </w:tcPr>
          <w:p w14:paraId="15F7DF02"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NOBACI</w:t>
            </w:r>
          </w:p>
        </w:tc>
        <w:tc>
          <w:tcPr>
            <w:tcW w:w="3013" w:type="dxa"/>
            <w:shd w:val="clear" w:color="auto" w:fill="auto"/>
          </w:tcPr>
          <w:p w14:paraId="61331050"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90.19%</w:t>
            </w:r>
          </w:p>
        </w:tc>
      </w:tr>
      <w:tr w:rsidR="00591191" w:rsidRPr="002B2924" w14:paraId="69B711B9" w14:textId="77777777" w:rsidTr="00591191">
        <w:trPr>
          <w:trHeight w:val="357"/>
        </w:trPr>
        <w:tc>
          <w:tcPr>
            <w:tcW w:w="3591" w:type="dxa"/>
            <w:shd w:val="clear" w:color="auto" w:fill="auto"/>
          </w:tcPr>
          <w:p w14:paraId="1A2DD792"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CUMPLIMINETO DE LA LEY 200-04</w:t>
            </w:r>
          </w:p>
        </w:tc>
        <w:tc>
          <w:tcPr>
            <w:tcW w:w="3013" w:type="dxa"/>
            <w:shd w:val="clear" w:color="auto" w:fill="auto"/>
          </w:tcPr>
          <w:p w14:paraId="6BB3BF19"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97%</w:t>
            </w:r>
          </w:p>
        </w:tc>
      </w:tr>
      <w:tr w:rsidR="00591191" w:rsidRPr="002B2924" w14:paraId="2B6085FF" w14:textId="77777777" w:rsidTr="00591191">
        <w:trPr>
          <w:trHeight w:val="357"/>
        </w:trPr>
        <w:tc>
          <w:tcPr>
            <w:tcW w:w="3591" w:type="dxa"/>
            <w:shd w:val="clear" w:color="auto" w:fill="auto"/>
          </w:tcPr>
          <w:p w14:paraId="2F2FD8EC"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 xml:space="preserve">GESTION PRESUPUESTARIA </w:t>
            </w:r>
          </w:p>
        </w:tc>
        <w:tc>
          <w:tcPr>
            <w:tcW w:w="3013" w:type="dxa"/>
            <w:shd w:val="clear" w:color="auto" w:fill="auto"/>
          </w:tcPr>
          <w:p w14:paraId="59A1B318"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N/E</w:t>
            </w:r>
          </w:p>
        </w:tc>
      </w:tr>
      <w:tr w:rsidR="00591191" w:rsidRPr="002B2924" w14:paraId="1660550E" w14:textId="77777777" w:rsidTr="00591191">
        <w:trPr>
          <w:trHeight w:val="357"/>
        </w:trPr>
        <w:tc>
          <w:tcPr>
            <w:tcW w:w="3591" w:type="dxa"/>
            <w:shd w:val="clear" w:color="auto" w:fill="auto"/>
          </w:tcPr>
          <w:p w14:paraId="31015F27"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CONTRATACIONES PUBLICAS</w:t>
            </w:r>
          </w:p>
        </w:tc>
        <w:tc>
          <w:tcPr>
            <w:tcW w:w="3013" w:type="dxa"/>
            <w:shd w:val="clear" w:color="auto" w:fill="auto"/>
          </w:tcPr>
          <w:p w14:paraId="1CAC3B01"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92.94%</w:t>
            </w:r>
          </w:p>
        </w:tc>
      </w:tr>
      <w:tr w:rsidR="00591191" w:rsidRPr="002B2924" w14:paraId="35C2B0DA" w14:textId="77777777" w:rsidTr="00591191">
        <w:trPr>
          <w:trHeight w:val="389"/>
        </w:trPr>
        <w:tc>
          <w:tcPr>
            <w:tcW w:w="3591" w:type="dxa"/>
            <w:shd w:val="clear" w:color="auto" w:fill="auto"/>
          </w:tcPr>
          <w:p w14:paraId="08ABBCB3" w14:textId="77777777" w:rsidR="00591191" w:rsidRPr="002B2924" w:rsidRDefault="00591191" w:rsidP="00591191">
            <w:pPr>
              <w:spacing w:line="259" w:lineRule="auto"/>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TRANSPARENCIA GUBERNAMENTAL</w:t>
            </w:r>
          </w:p>
        </w:tc>
        <w:tc>
          <w:tcPr>
            <w:tcW w:w="3013" w:type="dxa"/>
            <w:shd w:val="clear" w:color="auto" w:fill="auto"/>
          </w:tcPr>
          <w:p w14:paraId="3F72E4DC" w14:textId="77777777" w:rsidR="00591191" w:rsidRPr="002B2924" w:rsidRDefault="00591191" w:rsidP="00591191">
            <w:pPr>
              <w:spacing w:line="259" w:lineRule="auto"/>
              <w:jc w:val="center"/>
              <w:rPr>
                <w:rFonts w:ascii="Artifex CF Regular" w:eastAsia="Calibri" w:hAnsi="Artifex CF Regular"/>
                <w:color w:val="002060"/>
                <w:sz w:val="18"/>
                <w:szCs w:val="18"/>
              </w:rPr>
            </w:pPr>
            <w:r w:rsidRPr="002B2924">
              <w:rPr>
                <w:rFonts w:ascii="Artifex CF Regular" w:eastAsia="Calibri" w:hAnsi="Artifex CF Regular"/>
                <w:color w:val="002060"/>
                <w:sz w:val="18"/>
                <w:szCs w:val="18"/>
              </w:rPr>
              <w:t>N/E</w:t>
            </w:r>
          </w:p>
        </w:tc>
      </w:tr>
    </w:tbl>
    <w:p w14:paraId="09076860" w14:textId="77777777" w:rsidR="00591191" w:rsidRDefault="00591191" w:rsidP="00591191">
      <w:pPr>
        <w:rPr>
          <w:rFonts w:ascii="Artifex CF Regular" w:eastAsia="Calibri" w:hAnsi="Artifex CF Regular"/>
          <w:color w:val="002060"/>
          <w:sz w:val="18"/>
          <w:szCs w:val="18"/>
        </w:rPr>
      </w:pPr>
      <w:r>
        <w:rPr>
          <w:rFonts w:ascii="Artifex CF Regular" w:eastAsia="Calibri" w:hAnsi="Artifex CF Regular"/>
          <w:color w:val="002060"/>
          <w:sz w:val="18"/>
          <w:szCs w:val="18"/>
        </w:rPr>
        <w:t xml:space="preserve">   </w:t>
      </w:r>
    </w:p>
    <w:p w14:paraId="7C3BE1CB" w14:textId="77777777" w:rsidR="00591191" w:rsidRPr="002B2924" w:rsidRDefault="00591191" w:rsidP="00591191">
      <w:pPr>
        <w:rPr>
          <w:rFonts w:ascii="Artifex CF Regular" w:eastAsia="Calibri" w:hAnsi="Artifex CF Regular"/>
          <w:b/>
          <w:bCs/>
          <w:color w:val="002060"/>
          <w:sz w:val="18"/>
          <w:szCs w:val="18"/>
        </w:rPr>
      </w:pPr>
      <w:r>
        <w:rPr>
          <w:rFonts w:ascii="Artifex CF Regular" w:eastAsia="Calibri" w:hAnsi="Artifex CF Regular"/>
          <w:color w:val="002060"/>
          <w:sz w:val="18"/>
          <w:szCs w:val="18"/>
        </w:rPr>
        <w:t xml:space="preserve"> </w:t>
      </w:r>
      <w:r w:rsidRPr="002B2924">
        <w:rPr>
          <w:rFonts w:ascii="Artifex CF Regular" w:eastAsia="Calibri" w:hAnsi="Artifex CF Regular"/>
          <w:color w:val="002060"/>
          <w:sz w:val="18"/>
          <w:szCs w:val="18"/>
        </w:rPr>
        <w:t>*N/E: No Evaluado.</w:t>
      </w:r>
    </w:p>
    <w:p w14:paraId="20522E6C" w14:textId="77777777" w:rsidR="00591191" w:rsidRPr="002B2924" w:rsidRDefault="00591191" w:rsidP="00591191">
      <w:pPr>
        <w:pStyle w:val="style421"/>
        <w:rPr>
          <w:rFonts w:ascii="Artifex CF Regular" w:hAnsi="Artifex CF Regular"/>
          <w:b/>
          <w:color w:val="002060"/>
          <w:sz w:val="18"/>
          <w:szCs w:val="18"/>
        </w:rPr>
      </w:pPr>
    </w:p>
    <w:p w14:paraId="0BCB9A83" w14:textId="77777777" w:rsidR="00591191" w:rsidRDefault="00591191" w:rsidP="00591191">
      <w:pPr>
        <w:pStyle w:val="style421"/>
        <w:rPr>
          <w:rFonts w:ascii="Times New Roman" w:hAnsi="Times New Roman"/>
          <w:b/>
          <w:sz w:val="28"/>
          <w:szCs w:val="28"/>
        </w:rPr>
      </w:pPr>
    </w:p>
    <w:p w14:paraId="1CF34CB0" w14:textId="77777777" w:rsidR="00591191" w:rsidRDefault="00591191" w:rsidP="00591191">
      <w:pPr>
        <w:pStyle w:val="style421"/>
        <w:rPr>
          <w:rFonts w:ascii="Times New Roman" w:hAnsi="Times New Roman"/>
          <w:b/>
          <w:sz w:val="28"/>
          <w:szCs w:val="28"/>
        </w:rPr>
      </w:pPr>
      <w:r>
        <w:rPr>
          <w:rFonts w:ascii="Times New Roman" w:hAnsi="Times New Roman"/>
          <w:b/>
          <w:sz w:val="28"/>
          <w:szCs w:val="28"/>
        </w:rPr>
        <w:br w:type="page"/>
      </w:r>
    </w:p>
    <w:p w14:paraId="3CD1BF26" w14:textId="77777777" w:rsidR="00591191" w:rsidRPr="00CA5B2A" w:rsidRDefault="00591191" w:rsidP="00591191">
      <w:pPr>
        <w:spacing w:line="240" w:lineRule="atLeast"/>
        <w:jc w:val="center"/>
        <w:rPr>
          <w:b/>
        </w:rPr>
      </w:pPr>
    </w:p>
    <w:p w14:paraId="559EEC05" w14:textId="77777777" w:rsidR="00591191" w:rsidRPr="005A19ED" w:rsidRDefault="00591191" w:rsidP="00591191">
      <w:pPr>
        <w:spacing w:after="53"/>
        <w:jc w:val="center"/>
        <w:rPr>
          <w:rFonts w:ascii="Artifex CF Regular" w:eastAsia="Calibri" w:hAnsi="Artifex CF Regular"/>
          <w:b/>
          <w:color w:val="002060"/>
          <w:sz w:val="18"/>
          <w:szCs w:val="18"/>
          <w:lang w:val="es-DO"/>
        </w:rPr>
      </w:pPr>
      <w:r w:rsidRPr="005A19ED">
        <w:rPr>
          <w:rFonts w:ascii="Artifex CF Regular" w:eastAsia="Calibri" w:hAnsi="Artifex CF Regular"/>
          <w:b/>
          <w:color w:val="002060"/>
          <w:sz w:val="18"/>
          <w:szCs w:val="18"/>
          <w:lang w:val="es-DO"/>
        </w:rPr>
        <w:t>Gestión de Administración Pública (SISMAP)</w:t>
      </w:r>
    </w:p>
    <w:p w14:paraId="4CD16624" w14:textId="77777777" w:rsidR="00591191" w:rsidRPr="005A19ED" w:rsidRDefault="00591191" w:rsidP="00591191">
      <w:pPr>
        <w:jc w:val="center"/>
        <w:rPr>
          <w:rFonts w:ascii="Artifex CF Regular" w:eastAsia="Calibri" w:hAnsi="Artifex CF Regular"/>
          <w:b/>
          <w:bCs/>
          <w:color w:val="002060"/>
          <w:sz w:val="18"/>
          <w:szCs w:val="18"/>
          <w:lang w:val="es-DO"/>
        </w:rPr>
      </w:pPr>
      <w:r w:rsidRPr="005A19ED">
        <w:rPr>
          <w:rFonts w:ascii="Artifex CF Regular" w:eastAsia="Calibri" w:hAnsi="Artifex CF Regular"/>
          <w:b/>
          <w:color w:val="002060"/>
          <w:sz w:val="18"/>
          <w:szCs w:val="18"/>
          <w:lang w:val="es-DO"/>
        </w:rPr>
        <w:t>Sistema de Monitoreo de la Administración Pública (SISMAP)</w:t>
      </w:r>
    </w:p>
    <w:p w14:paraId="18484341" w14:textId="77777777" w:rsidR="00591191" w:rsidRPr="002B2924" w:rsidRDefault="00591191" w:rsidP="00591191">
      <w:pPr>
        <w:pStyle w:val="style421"/>
        <w:rPr>
          <w:rFonts w:ascii="Artifex CF Regular" w:hAnsi="Artifex CF Regular"/>
          <w:b/>
          <w:bCs/>
          <w:color w:val="002060"/>
          <w:sz w:val="18"/>
          <w:szCs w:val="18"/>
        </w:rPr>
      </w:pPr>
    </w:p>
    <w:p w14:paraId="2748D5BA" w14:textId="77777777" w:rsidR="00591191" w:rsidRPr="002B2924" w:rsidRDefault="00591191" w:rsidP="00591191">
      <w:pPr>
        <w:pStyle w:val="style421"/>
        <w:rPr>
          <w:rFonts w:ascii="Artifex CF Regular" w:hAnsi="Artifex CF Regular"/>
          <w:b/>
          <w:color w:val="002060"/>
          <w:sz w:val="18"/>
          <w:szCs w:val="18"/>
        </w:rPr>
      </w:pPr>
      <w:r w:rsidRPr="002B2924">
        <w:rPr>
          <w:rFonts w:ascii="Artifex CF Regular" w:hAnsi="Artifex CF Regular"/>
          <w:b/>
          <w:bCs/>
          <w:color w:val="002060"/>
          <w:sz w:val="18"/>
          <w:szCs w:val="18"/>
          <w:lang w:val="es-MX"/>
        </w:rPr>
        <w:t>Cuadro No. 10</w:t>
      </w:r>
    </w:p>
    <w:p w14:paraId="303C147E" w14:textId="77777777" w:rsidR="00591191" w:rsidRPr="002B2924" w:rsidRDefault="00591191" w:rsidP="00591191">
      <w:pPr>
        <w:pStyle w:val="style421"/>
        <w:jc w:val="center"/>
        <w:rPr>
          <w:rFonts w:ascii="Artifex CF Regular" w:hAnsi="Artifex CF Regular"/>
          <w:b/>
          <w:color w:val="002060"/>
          <w:sz w:val="18"/>
          <w:szCs w:val="18"/>
        </w:rPr>
      </w:pPr>
      <w:r w:rsidRPr="002B2924">
        <w:rPr>
          <w:rFonts w:ascii="Artifex CF Regular" w:hAnsi="Artifex CF Regular"/>
          <w:b/>
          <w:color w:val="002060"/>
          <w:sz w:val="18"/>
          <w:szCs w:val="18"/>
        </w:rPr>
        <w:t>DETALLE DE INDICADORES (INVI)</w:t>
      </w:r>
    </w:p>
    <w:tbl>
      <w:tblPr>
        <w:tblpPr w:leftFromText="141" w:rightFromText="141" w:vertAnchor="text" w:tblpXSpec="center" w:tblpY="199"/>
        <w:tblW w:w="7300" w:type="dxa"/>
        <w:tblCellMar>
          <w:left w:w="70" w:type="dxa"/>
          <w:right w:w="70" w:type="dxa"/>
        </w:tblCellMar>
        <w:tblLook w:val="04A0" w:firstRow="1" w:lastRow="0" w:firstColumn="1" w:lastColumn="0" w:noHBand="0" w:noVBand="1"/>
      </w:tblPr>
      <w:tblGrid>
        <w:gridCol w:w="1952"/>
        <w:gridCol w:w="3080"/>
        <w:gridCol w:w="1134"/>
        <w:gridCol w:w="1134"/>
      </w:tblGrid>
      <w:tr w:rsidR="00591191" w:rsidRPr="002B2924" w14:paraId="4E2120F4" w14:textId="77777777" w:rsidTr="00591191">
        <w:trPr>
          <w:trHeight w:val="420"/>
        </w:trPr>
        <w:tc>
          <w:tcPr>
            <w:tcW w:w="73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BEAEA09" w14:textId="77777777" w:rsidR="00591191" w:rsidRPr="002B2924" w:rsidRDefault="00591191" w:rsidP="00591191">
            <w:pPr>
              <w:jc w:val="center"/>
              <w:rPr>
                <w:rFonts w:ascii="Gotham Bold" w:hAnsi="Gotham Bold"/>
                <w:color w:val="002060"/>
                <w:sz w:val="18"/>
                <w:szCs w:val="18"/>
              </w:rPr>
            </w:pPr>
            <w:r w:rsidRPr="002B2924">
              <w:rPr>
                <w:rFonts w:ascii="Gotham Bold" w:hAnsi="Gotham Bold"/>
                <w:color w:val="002060"/>
                <w:sz w:val="18"/>
                <w:szCs w:val="18"/>
              </w:rPr>
              <w:t>NIVEL DE AVANCE INSTITUCIONAL POR INDICADOR</w:t>
            </w:r>
          </w:p>
        </w:tc>
      </w:tr>
      <w:tr w:rsidR="00591191" w:rsidRPr="002B2924" w14:paraId="493F5831" w14:textId="77777777" w:rsidTr="00591191">
        <w:trPr>
          <w:trHeight w:val="360"/>
        </w:trPr>
        <w:tc>
          <w:tcPr>
            <w:tcW w:w="1952" w:type="dxa"/>
            <w:vMerge w:val="restart"/>
            <w:tcBorders>
              <w:top w:val="nil"/>
              <w:left w:val="single" w:sz="4" w:space="0" w:color="auto"/>
              <w:bottom w:val="single" w:sz="4" w:space="0" w:color="000000"/>
              <w:right w:val="single" w:sz="4" w:space="0" w:color="auto"/>
            </w:tcBorders>
            <w:shd w:val="clear" w:color="auto" w:fill="auto"/>
            <w:vAlign w:val="bottom"/>
            <w:hideMark/>
          </w:tcPr>
          <w:p w14:paraId="67FA07A1"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CLASIFICADOR</w:t>
            </w:r>
          </w:p>
          <w:p w14:paraId="7E03A744"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BAROMETRO</w:t>
            </w:r>
          </w:p>
        </w:tc>
        <w:tc>
          <w:tcPr>
            <w:tcW w:w="3080" w:type="dxa"/>
            <w:vMerge w:val="restart"/>
            <w:tcBorders>
              <w:top w:val="nil"/>
              <w:left w:val="single" w:sz="4" w:space="0" w:color="auto"/>
              <w:bottom w:val="single" w:sz="4" w:space="0" w:color="000000"/>
              <w:right w:val="single" w:sz="4" w:space="0" w:color="auto"/>
            </w:tcBorders>
            <w:shd w:val="clear" w:color="auto" w:fill="auto"/>
            <w:vAlign w:val="bottom"/>
            <w:hideMark/>
          </w:tcPr>
          <w:p w14:paraId="6D34DE9A"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NOMBRE DEL INDICADOR</w:t>
            </w:r>
          </w:p>
          <w:p w14:paraId="204CA060" w14:textId="77777777" w:rsidR="00591191" w:rsidRPr="002B2924" w:rsidRDefault="00591191" w:rsidP="00591191">
            <w:pPr>
              <w:jc w:val="center"/>
              <w:rPr>
                <w:rFonts w:ascii="Artifex CF Regular" w:hAnsi="Artifex CF Regular"/>
                <w:b/>
                <w:bCs/>
                <w:color w:val="002060"/>
                <w:sz w:val="18"/>
                <w:szCs w:val="18"/>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1420A"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STATUS 72.05%</w:t>
            </w:r>
          </w:p>
        </w:tc>
      </w:tr>
      <w:tr w:rsidR="00591191" w:rsidRPr="002B2924" w14:paraId="74B18F21" w14:textId="77777777" w:rsidTr="00591191">
        <w:trPr>
          <w:trHeight w:val="285"/>
        </w:trPr>
        <w:tc>
          <w:tcPr>
            <w:tcW w:w="1952" w:type="dxa"/>
            <w:vMerge/>
            <w:tcBorders>
              <w:top w:val="nil"/>
              <w:left w:val="single" w:sz="4" w:space="0" w:color="auto"/>
              <w:bottom w:val="single" w:sz="4" w:space="0" w:color="000000"/>
              <w:right w:val="single" w:sz="4" w:space="0" w:color="auto"/>
            </w:tcBorders>
            <w:vAlign w:val="center"/>
            <w:hideMark/>
          </w:tcPr>
          <w:p w14:paraId="1E27327C" w14:textId="77777777" w:rsidR="00591191" w:rsidRPr="002B2924" w:rsidRDefault="00591191" w:rsidP="00591191">
            <w:pPr>
              <w:rPr>
                <w:rFonts w:ascii="Artifex CF Regular" w:hAnsi="Artifex CF Regular"/>
                <w:b/>
                <w:bCs/>
                <w:color w:val="002060"/>
                <w:sz w:val="18"/>
                <w:szCs w:val="18"/>
              </w:rPr>
            </w:pPr>
          </w:p>
        </w:tc>
        <w:tc>
          <w:tcPr>
            <w:tcW w:w="3080" w:type="dxa"/>
            <w:vMerge/>
            <w:tcBorders>
              <w:top w:val="nil"/>
              <w:left w:val="single" w:sz="4" w:space="0" w:color="auto"/>
              <w:bottom w:val="single" w:sz="4" w:space="0" w:color="000000"/>
              <w:right w:val="single" w:sz="4" w:space="0" w:color="auto"/>
            </w:tcBorders>
            <w:vAlign w:val="center"/>
            <w:hideMark/>
          </w:tcPr>
          <w:p w14:paraId="60C87AFD" w14:textId="77777777" w:rsidR="00591191" w:rsidRPr="002B2924" w:rsidRDefault="00591191" w:rsidP="00591191">
            <w:pPr>
              <w:rPr>
                <w:rFonts w:ascii="Artifex CF Regular" w:hAnsi="Artifex CF Regular"/>
                <w:b/>
                <w:bCs/>
                <w:color w:val="002060"/>
                <w:sz w:val="18"/>
                <w:szCs w:val="18"/>
              </w:rPr>
            </w:pP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2321BE"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Ejecutados</w:t>
            </w:r>
          </w:p>
        </w:tc>
        <w:tc>
          <w:tcPr>
            <w:tcW w:w="1134" w:type="dxa"/>
            <w:tcBorders>
              <w:top w:val="nil"/>
              <w:left w:val="nil"/>
              <w:bottom w:val="single" w:sz="4" w:space="0" w:color="auto"/>
              <w:right w:val="single" w:sz="4" w:space="0" w:color="auto"/>
            </w:tcBorders>
            <w:shd w:val="clear" w:color="auto" w:fill="auto"/>
            <w:noWrap/>
            <w:vAlign w:val="center"/>
            <w:hideMark/>
          </w:tcPr>
          <w:p w14:paraId="0CD223BC" w14:textId="77777777" w:rsidR="00591191" w:rsidRPr="002B2924" w:rsidRDefault="00591191" w:rsidP="00591191">
            <w:pPr>
              <w:jc w:val="center"/>
              <w:rPr>
                <w:rFonts w:ascii="Artifex CF Regular" w:hAnsi="Artifex CF Regular"/>
                <w:b/>
                <w:bCs/>
                <w:color w:val="002060"/>
                <w:sz w:val="18"/>
                <w:szCs w:val="18"/>
              </w:rPr>
            </w:pPr>
            <w:r w:rsidRPr="002B2924">
              <w:rPr>
                <w:rFonts w:ascii="Artifex CF Regular" w:hAnsi="Artifex CF Regular"/>
                <w:b/>
                <w:bCs/>
                <w:color w:val="002060"/>
                <w:sz w:val="18"/>
                <w:szCs w:val="18"/>
              </w:rPr>
              <w:t>En Proceso</w:t>
            </w:r>
          </w:p>
        </w:tc>
      </w:tr>
      <w:tr w:rsidR="00591191" w:rsidRPr="002B2924" w14:paraId="38590998" w14:textId="77777777" w:rsidTr="00591191">
        <w:trPr>
          <w:trHeight w:val="315"/>
        </w:trPr>
        <w:tc>
          <w:tcPr>
            <w:tcW w:w="1952" w:type="dxa"/>
            <w:vMerge w:val="restart"/>
            <w:tcBorders>
              <w:top w:val="nil"/>
              <w:left w:val="single" w:sz="4" w:space="0" w:color="auto"/>
              <w:bottom w:val="single" w:sz="4" w:space="0" w:color="000000"/>
              <w:right w:val="nil"/>
            </w:tcBorders>
            <w:shd w:val="clear" w:color="auto" w:fill="auto"/>
            <w:vAlign w:val="center"/>
            <w:hideMark/>
          </w:tcPr>
          <w:p w14:paraId="5ACCC8CB" w14:textId="77777777" w:rsidR="00591191" w:rsidRPr="005A19ED" w:rsidRDefault="00591191" w:rsidP="00591191">
            <w:pPr>
              <w:jc w:val="center"/>
              <w:rPr>
                <w:rFonts w:ascii="Artifex CF Regular" w:hAnsi="Artifex CF Regular"/>
                <w:color w:val="002060"/>
                <w:sz w:val="18"/>
                <w:szCs w:val="18"/>
                <w:lang w:val="es-DO"/>
              </w:rPr>
            </w:pPr>
            <w:r w:rsidRPr="005A19ED">
              <w:rPr>
                <w:rFonts w:ascii="Cambria" w:hAnsi="Cambria" w:cs="Cambria"/>
                <w:color w:val="002060"/>
                <w:sz w:val="18"/>
                <w:szCs w:val="18"/>
                <w:lang w:val="es-DO"/>
              </w:rPr>
              <w:t> </w:t>
            </w:r>
            <w:r w:rsidRPr="005A19ED">
              <w:rPr>
                <w:rFonts w:ascii="Artifex CF Regular" w:hAnsi="Artifex CF Regular"/>
                <w:color w:val="002060"/>
                <w:sz w:val="18"/>
                <w:szCs w:val="18"/>
                <w:lang w:val="es-DO"/>
              </w:rPr>
              <w:t>GESTIÓN DE LA CALIDAD Y SERVICIOS</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FEB7C" w14:textId="77777777" w:rsidR="00591191" w:rsidRPr="002B2924" w:rsidRDefault="00591191" w:rsidP="00591191">
            <w:pPr>
              <w:rPr>
                <w:rFonts w:ascii="Artifex CF Regular" w:hAnsi="Artifex CF Regular"/>
                <w:color w:val="002060"/>
                <w:sz w:val="18"/>
                <w:szCs w:val="18"/>
              </w:rPr>
            </w:pPr>
            <w:r w:rsidRPr="002B2924">
              <w:rPr>
                <w:rFonts w:ascii="Artifex CF Regular" w:hAnsi="Artifex CF Regular"/>
                <w:color w:val="002060"/>
                <w:sz w:val="18"/>
                <w:szCs w:val="18"/>
              </w:rPr>
              <w:t>Autoevaluación CAF</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839E8CA" w14:textId="77777777" w:rsidR="00591191" w:rsidRPr="002B2924" w:rsidRDefault="00591191" w:rsidP="00591191">
            <w:pPr>
              <w:jc w:val="center"/>
              <w:rPr>
                <w:rFonts w:ascii="Artifex CF Regular" w:hAnsi="Artifex CF Regular"/>
                <w:color w:val="002060"/>
                <w:sz w:val="18"/>
                <w:szCs w:val="18"/>
              </w:rPr>
            </w:pPr>
            <w:r w:rsidRPr="002B2924">
              <w:rPr>
                <w:rFonts w:ascii="Artifex CF Regular" w:hAnsi="Artifex CF Regular"/>
                <w:color w:val="002060"/>
                <w:sz w:val="18"/>
                <w:szCs w:val="18"/>
              </w:rPr>
              <w:t>x</w:t>
            </w:r>
          </w:p>
        </w:tc>
        <w:tc>
          <w:tcPr>
            <w:tcW w:w="1134" w:type="dxa"/>
            <w:tcBorders>
              <w:top w:val="single" w:sz="4" w:space="0" w:color="auto"/>
              <w:left w:val="nil"/>
              <w:bottom w:val="single" w:sz="4" w:space="0" w:color="auto"/>
              <w:right w:val="single" w:sz="4" w:space="0" w:color="auto"/>
            </w:tcBorders>
            <w:shd w:val="clear" w:color="auto" w:fill="auto"/>
            <w:noWrap/>
            <w:hideMark/>
          </w:tcPr>
          <w:p w14:paraId="00A440DD" w14:textId="77777777" w:rsidR="00591191" w:rsidRPr="002B2924" w:rsidRDefault="00591191" w:rsidP="00591191">
            <w:pPr>
              <w:jc w:val="center"/>
              <w:rPr>
                <w:rFonts w:ascii="Artifex CF Regular" w:hAnsi="Artifex CF Regular"/>
                <w:color w:val="002060"/>
                <w:sz w:val="18"/>
                <w:szCs w:val="18"/>
              </w:rPr>
            </w:pPr>
          </w:p>
        </w:tc>
      </w:tr>
      <w:tr w:rsidR="00591191" w:rsidRPr="002B2924" w14:paraId="2B780CC1" w14:textId="77777777" w:rsidTr="00591191">
        <w:trPr>
          <w:trHeight w:val="300"/>
        </w:trPr>
        <w:tc>
          <w:tcPr>
            <w:tcW w:w="1952" w:type="dxa"/>
            <w:vMerge/>
            <w:tcBorders>
              <w:top w:val="nil"/>
              <w:left w:val="single" w:sz="4" w:space="0" w:color="auto"/>
              <w:bottom w:val="single" w:sz="4" w:space="0" w:color="000000"/>
              <w:right w:val="nil"/>
            </w:tcBorders>
            <w:vAlign w:val="center"/>
            <w:hideMark/>
          </w:tcPr>
          <w:p w14:paraId="4AD1E59C" w14:textId="77777777" w:rsidR="00591191" w:rsidRPr="002B2924"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1626B5C" w14:textId="77777777" w:rsidR="00591191" w:rsidRPr="002B2924" w:rsidRDefault="00591191" w:rsidP="00591191">
            <w:pPr>
              <w:rPr>
                <w:rFonts w:ascii="Artifex CF Regular" w:hAnsi="Artifex CF Regular"/>
                <w:color w:val="002060"/>
                <w:sz w:val="18"/>
                <w:szCs w:val="18"/>
              </w:rPr>
            </w:pPr>
            <w:r w:rsidRPr="002B2924">
              <w:rPr>
                <w:rFonts w:ascii="Artifex CF Regular" w:hAnsi="Artifex CF Regular"/>
                <w:color w:val="002060"/>
                <w:sz w:val="18"/>
                <w:szCs w:val="18"/>
              </w:rPr>
              <w:t>Plan Mejora CAF</w:t>
            </w:r>
          </w:p>
        </w:tc>
        <w:tc>
          <w:tcPr>
            <w:tcW w:w="1134" w:type="dxa"/>
            <w:tcBorders>
              <w:top w:val="nil"/>
              <w:left w:val="nil"/>
              <w:bottom w:val="single" w:sz="4" w:space="0" w:color="auto"/>
              <w:right w:val="single" w:sz="4" w:space="0" w:color="auto"/>
            </w:tcBorders>
            <w:shd w:val="clear" w:color="auto" w:fill="auto"/>
            <w:noWrap/>
            <w:vAlign w:val="bottom"/>
          </w:tcPr>
          <w:p w14:paraId="67BD9285" w14:textId="77777777" w:rsidR="00591191" w:rsidRPr="002B2924" w:rsidRDefault="00591191" w:rsidP="00591191">
            <w:pPr>
              <w:jc w:val="center"/>
              <w:rPr>
                <w:rFonts w:ascii="Artifex CF Regular" w:hAnsi="Artifex CF Regular"/>
                <w:color w:val="00206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6EAAD9F2" w14:textId="77777777" w:rsidR="00591191" w:rsidRPr="002B2924" w:rsidRDefault="00591191" w:rsidP="00591191">
            <w:pPr>
              <w:jc w:val="center"/>
              <w:rPr>
                <w:rFonts w:ascii="Artifex CF Regular" w:hAnsi="Artifex CF Regular"/>
                <w:color w:val="002060"/>
                <w:sz w:val="18"/>
                <w:szCs w:val="18"/>
              </w:rPr>
            </w:pPr>
            <w:r w:rsidRPr="002B2924">
              <w:rPr>
                <w:rFonts w:ascii="Artifex CF Regular" w:hAnsi="Artifex CF Regular"/>
                <w:color w:val="002060"/>
                <w:sz w:val="18"/>
                <w:szCs w:val="18"/>
              </w:rPr>
              <w:t>x</w:t>
            </w:r>
          </w:p>
        </w:tc>
      </w:tr>
      <w:tr w:rsidR="00591191" w:rsidRPr="002B2924" w14:paraId="61B9CCF4" w14:textId="77777777" w:rsidTr="00591191">
        <w:trPr>
          <w:trHeight w:val="300"/>
        </w:trPr>
        <w:tc>
          <w:tcPr>
            <w:tcW w:w="1952" w:type="dxa"/>
            <w:vMerge/>
            <w:tcBorders>
              <w:top w:val="nil"/>
              <w:left w:val="single" w:sz="4" w:space="0" w:color="auto"/>
              <w:bottom w:val="single" w:sz="4" w:space="0" w:color="000000"/>
              <w:right w:val="nil"/>
            </w:tcBorders>
            <w:vAlign w:val="center"/>
            <w:hideMark/>
          </w:tcPr>
          <w:p w14:paraId="378E1B0F" w14:textId="77777777" w:rsidR="00591191" w:rsidRPr="002B2924"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1B0EB35"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Estandarización de Procesos (Simplificación de tramites)</w:t>
            </w:r>
          </w:p>
        </w:tc>
        <w:tc>
          <w:tcPr>
            <w:tcW w:w="1134" w:type="dxa"/>
            <w:tcBorders>
              <w:top w:val="nil"/>
              <w:left w:val="nil"/>
              <w:bottom w:val="single" w:sz="4" w:space="0" w:color="auto"/>
              <w:right w:val="single" w:sz="4" w:space="0" w:color="auto"/>
            </w:tcBorders>
            <w:shd w:val="clear" w:color="auto" w:fill="auto"/>
            <w:noWrap/>
            <w:vAlign w:val="bottom"/>
          </w:tcPr>
          <w:p w14:paraId="5B3C4B82" w14:textId="77777777" w:rsidR="00591191" w:rsidRPr="005A19ED" w:rsidRDefault="00591191" w:rsidP="00591191">
            <w:pPr>
              <w:jc w:val="center"/>
              <w:rPr>
                <w:rFonts w:ascii="Artifex CF Regular" w:hAnsi="Artifex CF Regular"/>
                <w:color w:val="002060"/>
                <w:sz w:val="18"/>
                <w:szCs w:val="18"/>
                <w:lang w:val="es-DO"/>
              </w:rPr>
            </w:pPr>
          </w:p>
        </w:tc>
        <w:tc>
          <w:tcPr>
            <w:tcW w:w="1134" w:type="dxa"/>
            <w:tcBorders>
              <w:top w:val="nil"/>
              <w:left w:val="nil"/>
              <w:bottom w:val="single" w:sz="4" w:space="0" w:color="auto"/>
              <w:right w:val="single" w:sz="4" w:space="0" w:color="auto"/>
            </w:tcBorders>
            <w:shd w:val="clear" w:color="auto" w:fill="auto"/>
            <w:noWrap/>
            <w:vAlign w:val="bottom"/>
            <w:hideMark/>
          </w:tcPr>
          <w:p w14:paraId="3329B2B6" w14:textId="77777777" w:rsidR="00591191" w:rsidRPr="002B2924" w:rsidRDefault="00591191" w:rsidP="00591191">
            <w:pPr>
              <w:jc w:val="center"/>
              <w:rPr>
                <w:rFonts w:ascii="Artifex CF Regular" w:hAnsi="Artifex CF Regular"/>
                <w:color w:val="002060"/>
                <w:sz w:val="18"/>
                <w:szCs w:val="18"/>
              </w:rPr>
            </w:pPr>
            <w:r w:rsidRPr="002B2924">
              <w:rPr>
                <w:rFonts w:ascii="Artifex CF Regular" w:hAnsi="Artifex CF Regular"/>
                <w:color w:val="002060"/>
                <w:sz w:val="18"/>
                <w:szCs w:val="18"/>
              </w:rPr>
              <w:t>x</w:t>
            </w:r>
          </w:p>
        </w:tc>
      </w:tr>
      <w:tr w:rsidR="00591191" w:rsidRPr="002B2924" w14:paraId="102C4D15" w14:textId="77777777" w:rsidTr="00591191">
        <w:trPr>
          <w:trHeight w:val="300"/>
        </w:trPr>
        <w:tc>
          <w:tcPr>
            <w:tcW w:w="1952" w:type="dxa"/>
            <w:vMerge/>
            <w:tcBorders>
              <w:top w:val="nil"/>
              <w:left w:val="single" w:sz="4" w:space="0" w:color="auto"/>
              <w:bottom w:val="single" w:sz="4" w:space="0" w:color="000000"/>
              <w:right w:val="nil"/>
            </w:tcBorders>
            <w:vAlign w:val="center"/>
            <w:hideMark/>
          </w:tcPr>
          <w:p w14:paraId="2FF88881" w14:textId="77777777" w:rsidR="00591191" w:rsidRPr="002B2924"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C998ADC" w14:textId="77777777" w:rsidR="00591191" w:rsidRPr="002B2924" w:rsidRDefault="00591191" w:rsidP="00591191">
            <w:pPr>
              <w:rPr>
                <w:rFonts w:ascii="Artifex CF Regular" w:hAnsi="Artifex CF Regular"/>
                <w:color w:val="002060"/>
                <w:sz w:val="18"/>
                <w:szCs w:val="18"/>
              </w:rPr>
            </w:pPr>
            <w:r w:rsidRPr="002B2924">
              <w:rPr>
                <w:rFonts w:ascii="Artifex CF Regular" w:hAnsi="Artifex CF Regular"/>
                <w:color w:val="002060"/>
                <w:sz w:val="18"/>
                <w:szCs w:val="18"/>
              </w:rPr>
              <w:t>Carta Compromiso</w:t>
            </w:r>
          </w:p>
        </w:tc>
        <w:tc>
          <w:tcPr>
            <w:tcW w:w="1134" w:type="dxa"/>
            <w:tcBorders>
              <w:top w:val="nil"/>
              <w:left w:val="nil"/>
              <w:bottom w:val="single" w:sz="4" w:space="0" w:color="auto"/>
              <w:right w:val="single" w:sz="4" w:space="0" w:color="auto"/>
            </w:tcBorders>
            <w:shd w:val="clear" w:color="auto" w:fill="auto"/>
            <w:noWrap/>
            <w:vAlign w:val="bottom"/>
          </w:tcPr>
          <w:p w14:paraId="59711D7F" w14:textId="77777777" w:rsidR="00591191" w:rsidRPr="002B2924" w:rsidRDefault="00591191" w:rsidP="00591191">
            <w:pPr>
              <w:jc w:val="center"/>
              <w:rPr>
                <w:rFonts w:ascii="Artifex CF Regular" w:hAnsi="Artifex CF Regular"/>
                <w:color w:val="00206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6385697A" w14:textId="77777777" w:rsidR="00591191" w:rsidRPr="002B2924" w:rsidRDefault="00591191" w:rsidP="00591191">
            <w:pPr>
              <w:jc w:val="center"/>
              <w:rPr>
                <w:rFonts w:ascii="Artifex CF Regular" w:hAnsi="Artifex CF Regular"/>
                <w:color w:val="002060"/>
                <w:sz w:val="18"/>
                <w:szCs w:val="18"/>
              </w:rPr>
            </w:pPr>
            <w:r w:rsidRPr="002B2924">
              <w:rPr>
                <w:rFonts w:ascii="Artifex CF Regular" w:hAnsi="Artifex CF Regular"/>
                <w:color w:val="002060"/>
                <w:sz w:val="18"/>
                <w:szCs w:val="18"/>
              </w:rPr>
              <w:t>x</w:t>
            </w:r>
          </w:p>
        </w:tc>
      </w:tr>
      <w:tr w:rsidR="00591191" w:rsidRPr="002B2924" w14:paraId="79089791" w14:textId="77777777" w:rsidTr="00591191">
        <w:trPr>
          <w:trHeight w:val="300"/>
        </w:trPr>
        <w:tc>
          <w:tcPr>
            <w:tcW w:w="1952" w:type="dxa"/>
            <w:vMerge/>
            <w:tcBorders>
              <w:top w:val="nil"/>
              <w:left w:val="single" w:sz="4" w:space="0" w:color="auto"/>
              <w:bottom w:val="single" w:sz="4" w:space="0" w:color="000000"/>
              <w:right w:val="nil"/>
            </w:tcBorders>
            <w:vAlign w:val="center"/>
            <w:hideMark/>
          </w:tcPr>
          <w:p w14:paraId="0E95D75A" w14:textId="77777777" w:rsidR="00591191" w:rsidRPr="002B2924"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5735E6E"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Transparencia  en las informaciones de  servicios y funcionarios</w:t>
            </w:r>
          </w:p>
        </w:tc>
        <w:tc>
          <w:tcPr>
            <w:tcW w:w="1134" w:type="dxa"/>
            <w:tcBorders>
              <w:top w:val="nil"/>
              <w:left w:val="nil"/>
              <w:bottom w:val="single" w:sz="4" w:space="0" w:color="auto"/>
              <w:right w:val="single" w:sz="4" w:space="0" w:color="auto"/>
            </w:tcBorders>
            <w:shd w:val="clear" w:color="auto" w:fill="auto"/>
            <w:noWrap/>
            <w:vAlign w:val="bottom"/>
            <w:hideMark/>
          </w:tcPr>
          <w:p w14:paraId="55FA676B" w14:textId="77777777" w:rsidR="00591191" w:rsidRPr="002B2924" w:rsidRDefault="00591191" w:rsidP="00591191">
            <w:pPr>
              <w:jc w:val="center"/>
              <w:rPr>
                <w:rFonts w:ascii="Artifex CF Regular" w:hAnsi="Artifex CF Regular"/>
                <w:color w:val="002060"/>
                <w:sz w:val="18"/>
                <w:szCs w:val="18"/>
              </w:rPr>
            </w:pPr>
            <w:r w:rsidRPr="002B2924">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025E5C53" w14:textId="77777777" w:rsidR="00591191" w:rsidRPr="002B2924" w:rsidRDefault="00591191" w:rsidP="00591191">
            <w:pPr>
              <w:rPr>
                <w:rFonts w:ascii="Artifex CF Regular" w:hAnsi="Artifex CF Regular"/>
                <w:color w:val="002060"/>
                <w:sz w:val="18"/>
                <w:szCs w:val="18"/>
              </w:rPr>
            </w:pPr>
          </w:p>
        </w:tc>
      </w:tr>
      <w:tr w:rsidR="00591191" w:rsidRPr="002B2924" w14:paraId="26595B98" w14:textId="77777777" w:rsidTr="00591191">
        <w:trPr>
          <w:trHeight w:val="315"/>
        </w:trPr>
        <w:tc>
          <w:tcPr>
            <w:tcW w:w="1952" w:type="dxa"/>
            <w:vMerge w:val="restart"/>
            <w:tcBorders>
              <w:top w:val="nil"/>
              <w:left w:val="single" w:sz="4" w:space="0" w:color="auto"/>
              <w:bottom w:val="single" w:sz="4" w:space="0" w:color="auto"/>
              <w:right w:val="single" w:sz="4" w:space="0" w:color="auto"/>
            </w:tcBorders>
            <w:shd w:val="clear" w:color="auto" w:fill="auto"/>
            <w:vAlign w:val="center"/>
            <w:hideMark/>
          </w:tcPr>
          <w:p w14:paraId="59AB9774" w14:textId="77777777" w:rsidR="00591191" w:rsidRPr="005A19ED" w:rsidRDefault="00591191" w:rsidP="00591191">
            <w:pPr>
              <w:jc w:val="center"/>
              <w:rPr>
                <w:rFonts w:ascii="Artifex CF Regular" w:hAnsi="Artifex CF Regular"/>
                <w:color w:val="002060"/>
                <w:sz w:val="18"/>
                <w:szCs w:val="18"/>
                <w:lang w:val="es-DO"/>
              </w:rPr>
            </w:pPr>
            <w:r w:rsidRPr="005A19ED">
              <w:rPr>
                <w:rFonts w:ascii="Cambria" w:hAnsi="Cambria" w:cs="Cambria"/>
                <w:color w:val="002060"/>
                <w:sz w:val="18"/>
                <w:szCs w:val="18"/>
                <w:lang w:val="es-DO"/>
              </w:rPr>
              <w:t> </w:t>
            </w:r>
            <w:r w:rsidRPr="005A19ED">
              <w:rPr>
                <w:rFonts w:ascii="Artifex CF Regular" w:hAnsi="Artifex CF Regular"/>
                <w:color w:val="002060"/>
                <w:sz w:val="18"/>
                <w:szCs w:val="18"/>
                <w:lang w:val="es-DO"/>
              </w:rPr>
              <w:t>ORGANIZACIÓN DE LA FUNCIÓN DE RR HH</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E1EC6"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Diagnóstico  de la función de Recursos Humanos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24F5F68"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2A0BEB94" w14:textId="77777777" w:rsidR="00591191" w:rsidRPr="00217E19" w:rsidRDefault="00591191" w:rsidP="00591191">
            <w:pPr>
              <w:jc w:val="center"/>
              <w:rPr>
                <w:rFonts w:ascii="Artifex CF Regular" w:hAnsi="Artifex CF Regular"/>
                <w:color w:val="002060"/>
                <w:sz w:val="18"/>
                <w:szCs w:val="18"/>
              </w:rPr>
            </w:pPr>
          </w:p>
        </w:tc>
      </w:tr>
      <w:tr w:rsidR="00591191" w:rsidRPr="009E2F2E" w14:paraId="0B1B5B42" w14:textId="77777777" w:rsidTr="00591191">
        <w:trPr>
          <w:trHeight w:val="300"/>
        </w:trPr>
        <w:tc>
          <w:tcPr>
            <w:tcW w:w="1952" w:type="dxa"/>
            <w:vMerge/>
            <w:tcBorders>
              <w:top w:val="nil"/>
              <w:left w:val="single" w:sz="4" w:space="0" w:color="auto"/>
              <w:bottom w:val="single" w:sz="4" w:space="0" w:color="auto"/>
              <w:right w:val="single" w:sz="4" w:space="0" w:color="auto"/>
            </w:tcBorders>
            <w:vAlign w:val="center"/>
            <w:hideMark/>
          </w:tcPr>
          <w:p w14:paraId="4D1B8CFE"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CBDA6"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Nivel de administración del sistema de carreras (N/A)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F0446D2" w14:textId="77777777" w:rsidR="00591191" w:rsidRPr="005A19ED" w:rsidRDefault="00591191" w:rsidP="00591191">
            <w:pPr>
              <w:jc w:val="center"/>
              <w:rPr>
                <w:rFonts w:ascii="Artifex CF Regular" w:hAnsi="Artifex CF Regular"/>
                <w:color w:val="002060"/>
                <w:sz w:val="18"/>
                <w:szCs w:val="18"/>
                <w:lang w:val="es-DO"/>
              </w:rPr>
            </w:pPr>
          </w:p>
        </w:tc>
        <w:tc>
          <w:tcPr>
            <w:tcW w:w="1134" w:type="dxa"/>
            <w:tcBorders>
              <w:top w:val="nil"/>
              <w:left w:val="nil"/>
              <w:bottom w:val="single" w:sz="4" w:space="0" w:color="auto"/>
              <w:right w:val="single" w:sz="4" w:space="0" w:color="auto"/>
            </w:tcBorders>
            <w:shd w:val="clear" w:color="auto" w:fill="auto"/>
            <w:noWrap/>
            <w:vAlign w:val="bottom"/>
            <w:hideMark/>
          </w:tcPr>
          <w:p w14:paraId="421DC500" w14:textId="77777777" w:rsidR="00591191" w:rsidRPr="005A19ED" w:rsidRDefault="00591191" w:rsidP="00591191">
            <w:pPr>
              <w:rPr>
                <w:rFonts w:ascii="Artifex CF Regular" w:hAnsi="Artifex CF Regular"/>
                <w:color w:val="002060"/>
                <w:sz w:val="18"/>
                <w:szCs w:val="18"/>
                <w:lang w:val="es-DO"/>
              </w:rPr>
            </w:pPr>
          </w:p>
        </w:tc>
      </w:tr>
      <w:tr w:rsidR="00591191" w:rsidRPr="002B2924" w14:paraId="71FEF7E4" w14:textId="77777777" w:rsidTr="00591191">
        <w:trPr>
          <w:trHeight w:val="315"/>
        </w:trPr>
        <w:tc>
          <w:tcPr>
            <w:tcW w:w="1952" w:type="dxa"/>
            <w:tcBorders>
              <w:top w:val="nil"/>
              <w:left w:val="single" w:sz="4" w:space="0" w:color="auto"/>
              <w:bottom w:val="single" w:sz="4" w:space="0" w:color="auto"/>
              <w:right w:val="nil"/>
            </w:tcBorders>
            <w:shd w:val="clear" w:color="auto" w:fill="auto"/>
            <w:vAlign w:val="center"/>
            <w:hideMark/>
          </w:tcPr>
          <w:p w14:paraId="3388A6AE"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PLANIFICACION DE  RR HH</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F216D" w14:textId="77777777" w:rsidR="00591191" w:rsidRPr="00217E19" w:rsidRDefault="00591191" w:rsidP="00591191">
            <w:pPr>
              <w:rPr>
                <w:rFonts w:ascii="Artifex CF Regular" w:hAnsi="Artifex CF Regular"/>
                <w:color w:val="002060"/>
                <w:sz w:val="18"/>
                <w:szCs w:val="18"/>
              </w:rPr>
            </w:pPr>
          </w:p>
          <w:p w14:paraId="6E621F9F"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Plan de Recursos Humanos</w:t>
            </w:r>
          </w:p>
          <w:p w14:paraId="45640C79" w14:textId="77777777" w:rsidR="00591191" w:rsidRPr="00217E19" w:rsidRDefault="00591191" w:rsidP="00591191">
            <w:pPr>
              <w:rPr>
                <w:rFonts w:ascii="Artifex CF Regular" w:hAnsi="Artifex CF Regular"/>
                <w:color w:val="00206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2A3F6596"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 xml:space="preserve">x </w:t>
            </w:r>
          </w:p>
          <w:p w14:paraId="5D28E6FC" w14:textId="77777777" w:rsidR="00591191" w:rsidRPr="00217E19" w:rsidRDefault="00591191" w:rsidP="00591191">
            <w:pPr>
              <w:jc w:val="center"/>
              <w:rPr>
                <w:rFonts w:ascii="Artifex CF Regular" w:hAnsi="Artifex CF Regular"/>
                <w:color w:val="00206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053233EE" w14:textId="77777777" w:rsidR="00591191" w:rsidRPr="00217E19" w:rsidRDefault="00591191" w:rsidP="00591191">
            <w:pPr>
              <w:rPr>
                <w:rFonts w:ascii="Artifex CF Regular" w:hAnsi="Artifex CF Regular"/>
                <w:color w:val="002060"/>
                <w:sz w:val="18"/>
                <w:szCs w:val="18"/>
              </w:rPr>
            </w:pPr>
          </w:p>
        </w:tc>
      </w:tr>
      <w:tr w:rsidR="00591191" w:rsidRPr="002B2924" w14:paraId="4444EE58" w14:textId="77777777" w:rsidTr="00591191">
        <w:trPr>
          <w:trHeight w:val="300"/>
        </w:trPr>
        <w:tc>
          <w:tcPr>
            <w:tcW w:w="1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78DC23"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ORGANIZACIÓN DEL TRABAJO</w:t>
            </w:r>
          </w:p>
          <w:p w14:paraId="00A223BA" w14:textId="77777777" w:rsidR="00591191" w:rsidRPr="00217E19" w:rsidRDefault="00591191" w:rsidP="00591191">
            <w:pPr>
              <w:jc w:val="cente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15775"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Estructura  organizativa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0C508E2"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1F2A231" w14:textId="77777777" w:rsidR="00591191" w:rsidRPr="00217E19" w:rsidRDefault="00591191" w:rsidP="00591191">
            <w:pPr>
              <w:jc w:val="center"/>
              <w:rPr>
                <w:rFonts w:ascii="Artifex CF Regular" w:hAnsi="Artifex CF Regular"/>
                <w:color w:val="002060"/>
                <w:sz w:val="18"/>
                <w:szCs w:val="18"/>
              </w:rPr>
            </w:pPr>
          </w:p>
        </w:tc>
      </w:tr>
      <w:tr w:rsidR="00591191" w:rsidRPr="002B2924" w14:paraId="3F1BFB6A" w14:textId="77777777" w:rsidTr="00591191">
        <w:trPr>
          <w:trHeight w:val="300"/>
        </w:trPr>
        <w:tc>
          <w:tcPr>
            <w:tcW w:w="1952" w:type="dxa"/>
            <w:vMerge/>
            <w:tcBorders>
              <w:top w:val="single" w:sz="4" w:space="0" w:color="auto"/>
              <w:left w:val="single" w:sz="4" w:space="0" w:color="auto"/>
              <w:bottom w:val="single" w:sz="4" w:space="0" w:color="auto"/>
              <w:right w:val="nil"/>
            </w:tcBorders>
            <w:vAlign w:val="center"/>
            <w:hideMark/>
          </w:tcPr>
          <w:p w14:paraId="237876D2"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30963"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Manual de organización y funciones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B3C1685"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single" w:sz="4" w:space="0" w:color="auto"/>
              <w:left w:val="nil"/>
              <w:bottom w:val="single" w:sz="4" w:space="0" w:color="auto"/>
              <w:right w:val="single" w:sz="4" w:space="0" w:color="auto"/>
            </w:tcBorders>
            <w:shd w:val="clear" w:color="auto" w:fill="auto"/>
            <w:noWrap/>
            <w:hideMark/>
          </w:tcPr>
          <w:p w14:paraId="2B38DA50" w14:textId="77777777" w:rsidR="00591191" w:rsidRPr="00217E19" w:rsidRDefault="00591191" w:rsidP="00591191">
            <w:pPr>
              <w:jc w:val="center"/>
              <w:rPr>
                <w:rFonts w:ascii="Artifex CF Regular" w:hAnsi="Artifex CF Regular"/>
                <w:color w:val="002060"/>
                <w:sz w:val="18"/>
                <w:szCs w:val="18"/>
              </w:rPr>
            </w:pPr>
          </w:p>
        </w:tc>
      </w:tr>
      <w:tr w:rsidR="00591191" w:rsidRPr="002B2924" w14:paraId="2CF4CBB4" w14:textId="77777777" w:rsidTr="00591191">
        <w:trPr>
          <w:trHeight w:val="300"/>
        </w:trPr>
        <w:tc>
          <w:tcPr>
            <w:tcW w:w="1952" w:type="dxa"/>
            <w:vMerge/>
            <w:tcBorders>
              <w:top w:val="nil"/>
              <w:left w:val="single" w:sz="4" w:space="0" w:color="auto"/>
              <w:bottom w:val="single" w:sz="4" w:space="0" w:color="auto"/>
              <w:right w:val="nil"/>
            </w:tcBorders>
            <w:vAlign w:val="center"/>
            <w:hideMark/>
          </w:tcPr>
          <w:p w14:paraId="2F88EEDF" w14:textId="77777777" w:rsidR="00591191" w:rsidRPr="00217E19"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340A0ED"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Manual de cargos</w:t>
            </w:r>
          </w:p>
        </w:tc>
        <w:tc>
          <w:tcPr>
            <w:tcW w:w="1134" w:type="dxa"/>
            <w:tcBorders>
              <w:top w:val="nil"/>
              <w:left w:val="nil"/>
              <w:bottom w:val="single" w:sz="4" w:space="0" w:color="auto"/>
              <w:right w:val="single" w:sz="4" w:space="0" w:color="auto"/>
            </w:tcBorders>
            <w:shd w:val="clear" w:color="auto" w:fill="auto"/>
            <w:noWrap/>
            <w:vAlign w:val="bottom"/>
            <w:hideMark/>
          </w:tcPr>
          <w:p w14:paraId="516A7B9D" w14:textId="77777777" w:rsidR="00591191" w:rsidRPr="00217E19" w:rsidRDefault="00591191" w:rsidP="00591191">
            <w:pPr>
              <w:jc w:val="center"/>
              <w:rPr>
                <w:rFonts w:ascii="Artifex CF Regular" w:hAnsi="Artifex CF Regular"/>
                <w:color w:val="002060"/>
                <w:sz w:val="18"/>
                <w:szCs w:val="18"/>
              </w:rPr>
            </w:pPr>
          </w:p>
        </w:tc>
        <w:tc>
          <w:tcPr>
            <w:tcW w:w="1134" w:type="dxa"/>
            <w:tcBorders>
              <w:top w:val="nil"/>
              <w:left w:val="nil"/>
              <w:bottom w:val="single" w:sz="4" w:space="0" w:color="auto"/>
              <w:right w:val="single" w:sz="4" w:space="0" w:color="auto"/>
            </w:tcBorders>
            <w:shd w:val="clear" w:color="auto" w:fill="auto"/>
            <w:noWrap/>
            <w:hideMark/>
          </w:tcPr>
          <w:p w14:paraId="7D1515DD"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r>
      <w:tr w:rsidR="00591191" w:rsidRPr="002B2924" w14:paraId="72432A84" w14:textId="77777777" w:rsidTr="00591191">
        <w:trPr>
          <w:trHeight w:val="345"/>
        </w:trPr>
        <w:tc>
          <w:tcPr>
            <w:tcW w:w="1952" w:type="dxa"/>
            <w:vMerge w:val="restart"/>
            <w:tcBorders>
              <w:top w:val="single" w:sz="4" w:space="0" w:color="auto"/>
              <w:left w:val="single" w:sz="4" w:space="0" w:color="auto"/>
              <w:bottom w:val="single" w:sz="4" w:space="0" w:color="auto"/>
              <w:right w:val="nil"/>
            </w:tcBorders>
            <w:shd w:val="clear" w:color="auto" w:fill="auto"/>
            <w:vAlign w:val="center"/>
            <w:hideMark/>
          </w:tcPr>
          <w:p w14:paraId="46377B27"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GESTIÓN DEL</w:t>
            </w:r>
          </w:p>
          <w:p w14:paraId="597C5AF0"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EMPLEO</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985E0"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Concursos públicos (N/A)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251B04C" w14:textId="77777777" w:rsidR="00591191" w:rsidRPr="00217E19"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2E55037" w14:textId="77777777" w:rsidR="00591191" w:rsidRPr="00217E19" w:rsidRDefault="00591191" w:rsidP="00591191">
            <w:pPr>
              <w:jc w:val="center"/>
              <w:rPr>
                <w:rFonts w:ascii="Artifex CF Regular" w:hAnsi="Artifex CF Regular"/>
                <w:color w:val="002060"/>
                <w:sz w:val="18"/>
                <w:szCs w:val="18"/>
              </w:rPr>
            </w:pPr>
          </w:p>
        </w:tc>
      </w:tr>
      <w:tr w:rsidR="00591191" w:rsidRPr="00367755" w14:paraId="0E81D333" w14:textId="77777777" w:rsidTr="00591191">
        <w:trPr>
          <w:trHeight w:val="300"/>
        </w:trPr>
        <w:tc>
          <w:tcPr>
            <w:tcW w:w="1952" w:type="dxa"/>
            <w:vMerge/>
            <w:tcBorders>
              <w:top w:val="single" w:sz="4" w:space="0" w:color="auto"/>
              <w:left w:val="single" w:sz="4" w:space="0" w:color="auto"/>
              <w:bottom w:val="nil"/>
              <w:right w:val="nil"/>
            </w:tcBorders>
            <w:vAlign w:val="center"/>
            <w:hideMark/>
          </w:tcPr>
          <w:p w14:paraId="15C2F04F"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89BEF8"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Nivel de implementación del sistema de carrera administrativa (N/A)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97019BF" w14:textId="77777777" w:rsidR="00591191" w:rsidRPr="005A19ED" w:rsidRDefault="00591191" w:rsidP="00591191">
            <w:pPr>
              <w:jc w:val="center"/>
              <w:rPr>
                <w:rFonts w:ascii="Artifex CF Regular" w:hAnsi="Artifex CF Regular"/>
                <w:color w:val="002060"/>
                <w:sz w:val="18"/>
                <w:szCs w:val="18"/>
                <w:lang w:val="es-DO"/>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C986C5C" w14:textId="77777777" w:rsidR="00591191" w:rsidRPr="005A19ED" w:rsidRDefault="00591191" w:rsidP="00591191">
            <w:pPr>
              <w:jc w:val="center"/>
              <w:rPr>
                <w:rFonts w:ascii="Artifex CF Regular" w:hAnsi="Artifex CF Regular"/>
                <w:color w:val="002060"/>
                <w:sz w:val="18"/>
                <w:szCs w:val="18"/>
                <w:lang w:val="es-DO"/>
              </w:rPr>
            </w:pPr>
          </w:p>
        </w:tc>
      </w:tr>
      <w:tr w:rsidR="00591191" w:rsidRPr="002B2924" w14:paraId="65C6C618" w14:textId="77777777" w:rsidTr="00591191">
        <w:trPr>
          <w:trHeight w:val="315"/>
        </w:trPr>
        <w:tc>
          <w:tcPr>
            <w:tcW w:w="1952" w:type="dxa"/>
            <w:vMerge/>
            <w:tcBorders>
              <w:top w:val="nil"/>
              <w:left w:val="single" w:sz="4" w:space="0" w:color="auto"/>
              <w:bottom w:val="nil"/>
              <w:right w:val="nil"/>
            </w:tcBorders>
            <w:vAlign w:val="center"/>
            <w:hideMark/>
          </w:tcPr>
          <w:p w14:paraId="259013D6" w14:textId="77777777" w:rsidR="00591191" w:rsidRPr="005A19ED" w:rsidRDefault="00591191" w:rsidP="00591191">
            <w:pPr>
              <w:rPr>
                <w:rFonts w:ascii="Artifex CF Regular" w:hAnsi="Artifex CF Regular"/>
                <w:color w:val="002060"/>
                <w:sz w:val="18"/>
                <w:szCs w:val="18"/>
                <w:lang w:val="es-DO"/>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355B716"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 xml:space="preserve">Absentismo  </w:t>
            </w:r>
          </w:p>
        </w:tc>
        <w:tc>
          <w:tcPr>
            <w:tcW w:w="1134" w:type="dxa"/>
            <w:tcBorders>
              <w:top w:val="nil"/>
              <w:left w:val="nil"/>
              <w:bottom w:val="single" w:sz="4" w:space="0" w:color="auto"/>
              <w:right w:val="single" w:sz="4" w:space="0" w:color="auto"/>
            </w:tcBorders>
            <w:shd w:val="clear" w:color="auto" w:fill="auto"/>
            <w:noWrap/>
            <w:vAlign w:val="bottom"/>
            <w:hideMark/>
          </w:tcPr>
          <w:p w14:paraId="2A5D7F44"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5FE816FD" w14:textId="77777777" w:rsidR="00591191" w:rsidRPr="00217E19" w:rsidRDefault="00591191" w:rsidP="00591191">
            <w:pPr>
              <w:rPr>
                <w:rFonts w:ascii="Artifex CF Regular" w:hAnsi="Artifex CF Regular"/>
                <w:color w:val="002060"/>
                <w:sz w:val="18"/>
                <w:szCs w:val="18"/>
              </w:rPr>
            </w:pPr>
          </w:p>
        </w:tc>
      </w:tr>
      <w:tr w:rsidR="00591191" w:rsidRPr="002B2924" w14:paraId="64517C54" w14:textId="77777777" w:rsidTr="00591191">
        <w:trPr>
          <w:trHeight w:val="315"/>
        </w:trPr>
        <w:tc>
          <w:tcPr>
            <w:tcW w:w="1952" w:type="dxa"/>
            <w:vMerge/>
            <w:tcBorders>
              <w:top w:val="nil"/>
              <w:left w:val="single" w:sz="4" w:space="0" w:color="auto"/>
              <w:bottom w:val="nil"/>
              <w:right w:val="nil"/>
            </w:tcBorders>
            <w:vAlign w:val="center"/>
            <w:hideMark/>
          </w:tcPr>
          <w:p w14:paraId="15AA6CED" w14:textId="77777777" w:rsidR="00591191" w:rsidRPr="00217E19"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6216A48"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Rotación</w:t>
            </w:r>
          </w:p>
        </w:tc>
        <w:tc>
          <w:tcPr>
            <w:tcW w:w="1134" w:type="dxa"/>
            <w:tcBorders>
              <w:top w:val="nil"/>
              <w:left w:val="nil"/>
              <w:bottom w:val="single" w:sz="4" w:space="0" w:color="auto"/>
              <w:right w:val="single" w:sz="4" w:space="0" w:color="auto"/>
            </w:tcBorders>
            <w:shd w:val="clear" w:color="auto" w:fill="auto"/>
            <w:noWrap/>
            <w:vAlign w:val="bottom"/>
            <w:hideMark/>
          </w:tcPr>
          <w:p w14:paraId="0AF7301D"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47FD87D9" w14:textId="77777777" w:rsidR="00591191" w:rsidRPr="00217E19" w:rsidRDefault="00591191" w:rsidP="00591191">
            <w:pPr>
              <w:rPr>
                <w:rFonts w:ascii="Artifex CF Regular" w:hAnsi="Artifex CF Regular"/>
                <w:color w:val="002060"/>
                <w:sz w:val="18"/>
                <w:szCs w:val="18"/>
              </w:rPr>
            </w:pPr>
          </w:p>
        </w:tc>
      </w:tr>
      <w:tr w:rsidR="00591191" w:rsidRPr="00367755" w14:paraId="70B42CF1" w14:textId="77777777" w:rsidTr="00591191">
        <w:trPr>
          <w:trHeight w:val="300"/>
        </w:trPr>
        <w:tc>
          <w:tcPr>
            <w:tcW w:w="1952" w:type="dxa"/>
            <w:vMerge/>
            <w:tcBorders>
              <w:top w:val="nil"/>
              <w:left w:val="single" w:sz="4" w:space="0" w:color="auto"/>
              <w:bottom w:val="single" w:sz="4" w:space="0" w:color="auto"/>
              <w:right w:val="nil"/>
            </w:tcBorders>
            <w:vAlign w:val="center"/>
            <w:hideMark/>
          </w:tcPr>
          <w:p w14:paraId="251B7CF5" w14:textId="77777777" w:rsidR="00591191" w:rsidRPr="00217E19"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A957FB3" w14:textId="77777777" w:rsidR="00591191" w:rsidRPr="005A19ED" w:rsidRDefault="00591191" w:rsidP="00591191">
            <w:pPr>
              <w:rPr>
                <w:rFonts w:ascii="Artifex CF Regular" w:hAnsi="Artifex CF Regular"/>
                <w:color w:val="002060"/>
                <w:sz w:val="18"/>
                <w:szCs w:val="18"/>
                <w:lang w:val="pt-BR"/>
              </w:rPr>
            </w:pPr>
            <w:r w:rsidRPr="005A19ED">
              <w:rPr>
                <w:rFonts w:ascii="Artifex CF Regular" w:hAnsi="Artifex CF Regular"/>
                <w:color w:val="002060"/>
                <w:sz w:val="18"/>
                <w:szCs w:val="18"/>
                <w:lang w:val="pt-BR"/>
              </w:rPr>
              <w:t>Sistema automatizado de servidores públicos (SASP) (N/A)</w:t>
            </w:r>
          </w:p>
        </w:tc>
        <w:tc>
          <w:tcPr>
            <w:tcW w:w="1134" w:type="dxa"/>
            <w:tcBorders>
              <w:top w:val="nil"/>
              <w:left w:val="nil"/>
              <w:bottom w:val="single" w:sz="4" w:space="0" w:color="auto"/>
              <w:right w:val="single" w:sz="4" w:space="0" w:color="auto"/>
            </w:tcBorders>
            <w:shd w:val="clear" w:color="auto" w:fill="auto"/>
            <w:noWrap/>
            <w:vAlign w:val="bottom"/>
            <w:hideMark/>
          </w:tcPr>
          <w:p w14:paraId="4450AE73" w14:textId="77777777" w:rsidR="00591191" w:rsidRPr="005A19ED" w:rsidRDefault="00591191" w:rsidP="00591191">
            <w:pPr>
              <w:jc w:val="center"/>
              <w:rPr>
                <w:rFonts w:ascii="Artifex CF Regular" w:hAnsi="Artifex CF Regular"/>
                <w:color w:val="002060"/>
                <w:sz w:val="18"/>
                <w:szCs w:val="18"/>
                <w:lang w:val="pt-BR"/>
              </w:rPr>
            </w:pPr>
          </w:p>
        </w:tc>
        <w:tc>
          <w:tcPr>
            <w:tcW w:w="1134" w:type="dxa"/>
            <w:tcBorders>
              <w:top w:val="nil"/>
              <w:left w:val="nil"/>
              <w:bottom w:val="single" w:sz="4" w:space="0" w:color="auto"/>
              <w:right w:val="single" w:sz="4" w:space="0" w:color="auto"/>
            </w:tcBorders>
            <w:shd w:val="clear" w:color="auto" w:fill="auto"/>
            <w:noWrap/>
            <w:vAlign w:val="bottom"/>
            <w:hideMark/>
          </w:tcPr>
          <w:p w14:paraId="664142FF" w14:textId="77777777" w:rsidR="00591191" w:rsidRPr="005A19ED" w:rsidRDefault="00591191" w:rsidP="00591191">
            <w:pPr>
              <w:rPr>
                <w:rFonts w:ascii="Artifex CF Regular" w:hAnsi="Artifex CF Regular"/>
                <w:color w:val="002060"/>
                <w:sz w:val="18"/>
                <w:szCs w:val="18"/>
                <w:lang w:val="pt-BR"/>
              </w:rPr>
            </w:pPr>
          </w:p>
        </w:tc>
      </w:tr>
      <w:tr w:rsidR="00591191" w:rsidRPr="00F230E4" w14:paraId="20B17E27" w14:textId="77777777" w:rsidTr="00591191">
        <w:trPr>
          <w:trHeight w:val="342"/>
        </w:trPr>
        <w:tc>
          <w:tcPr>
            <w:tcW w:w="1952" w:type="dxa"/>
            <w:tcBorders>
              <w:top w:val="single" w:sz="4" w:space="0" w:color="auto"/>
              <w:left w:val="single" w:sz="4" w:space="0" w:color="auto"/>
              <w:bottom w:val="single" w:sz="4" w:space="0" w:color="auto"/>
              <w:right w:val="nil"/>
            </w:tcBorders>
            <w:vAlign w:val="center"/>
          </w:tcPr>
          <w:p w14:paraId="4B2D0080" w14:textId="77777777" w:rsidR="00591191" w:rsidRPr="005A19ED" w:rsidRDefault="00591191" w:rsidP="00591191">
            <w:pPr>
              <w:jc w:val="center"/>
              <w:rPr>
                <w:rFonts w:ascii="Artifex CF Regular" w:hAnsi="Artifex CF Regular"/>
                <w:color w:val="002060"/>
                <w:sz w:val="18"/>
                <w:szCs w:val="18"/>
                <w:lang w:val="pt-BR"/>
              </w:rPr>
            </w:pPr>
          </w:p>
          <w:p w14:paraId="18791E85"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GESTIÓN DE LAS COMPENSACIONES</w:t>
            </w:r>
          </w:p>
          <w:p w14:paraId="79949CFE"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57C3D1"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Escala salarial</w:t>
            </w:r>
          </w:p>
          <w:p w14:paraId="23001965" w14:textId="77777777" w:rsidR="00591191" w:rsidRPr="00217E19" w:rsidRDefault="00591191" w:rsidP="00591191">
            <w:pP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5DB03D1"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 xml:space="preserve">x </w:t>
            </w:r>
          </w:p>
          <w:p w14:paraId="4E2E57BF" w14:textId="77777777" w:rsidR="00591191" w:rsidRPr="00217E19" w:rsidRDefault="00591191" w:rsidP="00591191">
            <w:pPr>
              <w:jc w:val="cente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2E906A9" w14:textId="77777777" w:rsidR="00591191" w:rsidRPr="00217E19" w:rsidRDefault="00591191" w:rsidP="00591191">
            <w:pPr>
              <w:rPr>
                <w:rFonts w:ascii="Artifex CF Regular" w:hAnsi="Artifex CF Regular"/>
                <w:color w:val="002060"/>
                <w:sz w:val="18"/>
                <w:szCs w:val="18"/>
              </w:rPr>
            </w:pPr>
          </w:p>
        </w:tc>
      </w:tr>
      <w:tr w:rsidR="00591191" w:rsidRPr="00F230E4" w14:paraId="698105B1" w14:textId="77777777" w:rsidTr="00591191">
        <w:trPr>
          <w:trHeight w:val="375"/>
        </w:trPr>
        <w:tc>
          <w:tcPr>
            <w:tcW w:w="1952" w:type="dxa"/>
            <w:vMerge w:val="restart"/>
            <w:tcBorders>
              <w:top w:val="single" w:sz="4" w:space="0" w:color="auto"/>
              <w:left w:val="single" w:sz="4" w:space="0" w:color="auto"/>
              <w:bottom w:val="single" w:sz="4" w:space="0" w:color="auto"/>
              <w:right w:val="nil"/>
            </w:tcBorders>
            <w:shd w:val="clear" w:color="auto" w:fill="auto"/>
            <w:vAlign w:val="center"/>
            <w:hideMark/>
          </w:tcPr>
          <w:p w14:paraId="54416234" w14:textId="77777777" w:rsidR="00591191" w:rsidRPr="00217E19" w:rsidRDefault="00591191" w:rsidP="00591191">
            <w:pPr>
              <w:jc w:val="center"/>
              <w:rPr>
                <w:rFonts w:ascii="Artifex CF Regular" w:hAnsi="Artifex CF Regular"/>
                <w:color w:val="002060"/>
                <w:sz w:val="18"/>
                <w:szCs w:val="18"/>
              </w:rPr>
            </w:pPr>
            <w:r w:rsidRPr="00217E19">
              <w:rPr>
                <w:rFonts w:ascii="Cambria" w:hAnsi="Cambria" w:cs="Cambria"/>
                <w:color w:val="002060"/>
                <w:sz w:val="18"/>
                <w:szCs w:val="18"/>
              </w:rPr>
              <w:t> </w:t>
            </w:r>
            <w:r w:rsidRPr="00217E19">
              <w:rPr>
                <w:rFonts w:ascii="Artifex CF Regular" w:hAnsi="Artifex CF Regular"/>
                <w:color w:val="002060"/>
                <w:sz w:val="18"/>
                <w:szCs w:val="18"/>
              </w:rPr>
              <w:t xml:space="preserve"> GESTIÓN DEL RENDIMIENTO</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13C08"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Gestión de Acuerdo de Desempeño</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48E244" w14:textId="77777777" w:rsidR="00591191" w:rsidRPr="005A19ED" w:rsidRDefault="00591191" w:rsidP="00591191">
            <w:pPr>
              <w:jc w:val="center"/>
              <w:rPr>
                <w:rFonts w:ascii="Artifex CF Regular" w:hAnsi="Artifex CF Regular"/>
                <w:color w:val="002060"/>
                <w:sz w:val="18"/>
                <w:szCs w:val="18"/>
                <w:lang w:val="es-DO"/>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31CF8C8"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r>
      <w:tr w:rsidR="00591191" w:rsidRPr="00F230E4" w14:paraId="003D2F9F" w14:textId="77777777" w:rsidTr="00591191">
        <w:trPr>
          <w:trHeight w:val="375"/>
        </w:trPr>
        <w:tc>
          <w:tcPr>
            <w:tcW w:w="1952" w:type="dxa"/>
            <w:vMerge/>
            <w:tcBorders>
              <w:top w:val="single" w:sz="4" w:space="0" w:color="auto"/>
              <w:left w:val="single" w:sz="4" w:space="0" w:color="auto"/>
              <w:bottom w:val="single" w:sz="4" w:space="0" w:color="auto"/>
              <w:right w:val="nil"/>
            </w:tcBorders>
            <w:shd w:val="clear" w:color="auto" w:fill="auto"/>
            <w:vAlign w:val="center"/>
          </w:tcPr>
          <w:p w14:paraId="15C44CDE" w14:textId="77777777" w:rsidR="00591191" w:rsidRPr="00217E19" w:rsidRDefault="00591191" w:rsidP="00591191">
            <w:pPr>
              <w:jc w:val="cente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tcPr>
          <w:p w14:paraId="26C593E7"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Evaluación del desempeño por resultados y competencia</w:t>
            </w:r>
          </w:p>
        </w:tc>
        <w:tc>
          <w:tcPr>
            <w:tcW w:w="1134" w:type="dxa"/>
            <w:tcBorders>
              <w:top w:val="nil"/>
              <w:left w:val="nil"/>
              <w:bottom w:val="single" w:sz="4" w:space="0" w:color="auto"/>
              <w:right w:val="single" w:sz="4" w:space="0" w:color="auto"/>
            </w:tcBorders>
            <w:shd w:val="clear" w:color="auto" w:fill="auto"/>
            <w:noWrap/>
            <w:vAlign w:val="bottom"/>
          </w:tcPr>
          <w:p w14:paraId="04C7C1B0" w14:textId="77777777" w:rsidR="00591191" w:rsidRPr="005A19ED" w:rsidRDefault="00591191" w:rsidP="00591191">
            <w:pPr>
              <w:jc w:val="center"/>
              <w:rPr>
                <w:rFonts w:ascii="Artifex CF Regular" w:hAnsi="Artifex CF Regular"/>
                <w:color w:val="002060"/>
                <w:sz w:val="18"/>
                <w:szCs w:val="18"/>
                <w:lang w:val="es-DO"/>
              </w:rPr>
            </w:pPr>
          </w:p>
        </w:tc>
        <w:tc>
          <w:tcPr>
            <w:tcW w:w="1134" w:type="dxa"/>
            <w:tcBorders>
              <w:top w:val="nil"/>
              <w:left w:val="nil"/>
              <w:bottom w:val="single" w:sz="4" w:space="0" w:color="auto"/>
              <w:right w:val="single" w:sz="4" w:space="0" w:color="auto"/>
            </w:tcBorders>
            <w:shd w:val="clear" w:color="auto" w:fill="auto"/>
            <w:noWrap/>
            <w:vAlign w:val="bottom"/>
          </w:tcPr>
          <w:p w14:paraId="7E5E3C53"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r>
      <w:tr w:rsidR="00591191" w:rsidRPr="00F230E4" w14:paraId="56C17DAE" w14:textId="77777777" w:rsidTr="00591191">
        <w:trPr>
          <w:trHeight w:val="375"/>
        </w:trPr>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465896CA"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GESTIÓN DEL DESARROLLO</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9DADC8"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Plan de capacitación</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20B72E"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2064A2" w14:textId="77777777" w:rsidR="00591191" w:rsidRPr="00217E19" w:rsidRDefault="00591191" w:rsidP="00591191">
            <w:pPr>
              <w:rPr>
                <w:rFonts w:ascii="Artifex CF Regular" w:hAnsi="Artifex CF Regular"/>
                <w:color w:val="002060"/>
                <w:sz w:val="18"/>
                <w:szCs w:val="18"/>
              </w:rPr>
            </w:pPr>
          </w:p>
        </w:tc>
      </w:tr>
      <w:tr w:rsidR="00591191" w:rsidRPr="00F230E4" w14:paraId="716455A3" w14:textId="77777777" w:rsidTr="00591191">
        <w:trPr>
          <w:trHeight w:val="300"/>
        </w:trPr>
        <w:tc>
          <w:tcPr>
            <w:tcW w:w="1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FF6C74" w14:textId="77777777" w:rsidR="00591191" w:rsidRPr="005A19ED" w:rsidRDefault="00591191" w:rsidP="00591191">
            <w:pPr>
              <w:jc w:val="center"/>
              <w:rPr>
                <w:rFonts w:ascii="Artifex CF Regular" w:hAnsi="Artifex CF Regular"/>
                <w:color w:val="002060"/>
                <w:sz w:val="18"/>
                <w:szCs w:val="18"/>
                <w:lang w:val="es-DO"/>
              </w:rPr>
            </w:pPr>
            <w:r w:rsidRPr="005A19ED">
              <w:rPr>
                <w:rFonts w:ascii="Cambria" w:hAnsi="Cambria" w:cs="Cambria"/>
                <w:color w:val="002060"/>
                <w:sz w:val="18"/>
                <w:szCs w:val="18"/>
                <w:lang w:val="es-DO"/>
              </w:rPr>
              <w:t> </w:t>
            </w:r>
            <w:r w:rsidRPr="005A19ED">
              <w:rPr>
                <w:rFonts w:ascii="Artifex CF Regular" w:hAnsi="Artifex CF Regular"/>
                <w:color w:val="002060"/>
                <w:sz w:val="18"/>
                <w:szCs w:val="18"/>
                <w:lang w:val="es-DO"/>
              </w:rPr>
              <w:t>GESTIÓN DE LAS RELACIONES LABORALES Y SOCIALES</w:t>
            </w: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07BB9"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Asociación de servidores públicos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76364" w14:textId="77777777" w:rsidR="00591191" w:rsidRPr="00217E19" w:rsidRDefault="00591191" w:rsidP="00591191">
            <w:pPr>
              <w:jc w:val="center"/>
              <w:rPr>
                <w:rFonts w:ascii="Artifex CF Regular" w:hAnsi="Artifex CF Regular"/>
                <w:color w:val="002060"/>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CBE7B"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r>
      <w:tr w:rsidR="00591191" w:rsidRPr="00F230E4" w14:paraId="5477E21D" w14:textId="77777777" w:rsidTr="00591191">
        <w:trPr>
          <w:trHeight w:val="300"/>
        </w:trPr>
        <w:tc>
          <w:tcPr>
            <w:tcW w:w="1952" w:type="dxa"/>
            <w:vMerge/>
            <w:tcBorders>
              <w:top w:val="single" w:sz="4" w:space="0" w:color="auto"/>
              <w:left w:val="single" w:sz="4" w:space="0" w:color="auto"/>
              <w:bottom w:val="single" w:sz="4" w:space="0" w:color="auto"/>
              <w:right w:val="nil"/>
            </w:tcBorders>
            <w:vAlign w:val="center"/>
            <w:hideMark/>
          </w:tcPr>
          <w:p w14:paraId="31365037"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02D84"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Implicación de las unidades de RRHH en la gestión de las relaciones laborales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0CEEB23"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D1F4A73" w14:textId="77777777" w:rsidR="00591191" w:rsidRPr="00217E19" w:rsidRDefault="00591191" w:rsidP="00591191">
            <w:pPr>
              <w:jc w:val="center"/>
              <w:rPr>
                <w:rFonts w:ascii="Artifex CF Regular" w:hAnsi="Artifex CF Regular"/>
                <w:color w:val="002060"/>
                <w:sz w:val="18"/>
                <w:szCs w:val="18"/>
              </w:rPr>
            </w:pPr>
          </w:p>
        </w:tc>
      </w:tr>
      <w:tr w:rsidR="00591191" w:rsidRPr="00F230E4" w14:paraId="261D633F" w14:textId="77777777" w:rsidTr="00591191">
        <w:trPr>
          <w:trHeight w:val="300"/>
        </w:trPr>
        <w:tc>
          <w:tcPr>
            <w:tcW w:w="1952" w:type="dxa"/>
            <w:vMerge/>
            <w:tcBorders>
              <w:top w:val="single" w:sz="4" w:space="0" w:color="auto"/>
              <w:left w:val="single" w:sz="4" w:space="0" w:color="auto"/>
              <w:bottom w:val="single" w:sz="4" w:space="0" w:color="auto"/>
              <w:right w:val="nil"/>
            </w:tcBorders>
            <w:vAlign w:val="center"/>
          </w:tcPr>
          <w:p w14:paraId="162A4AB1" w14:textId="77777777" w:rsidR="00591191" w:rsidRPr="00217E19" w:rsidRDefault="00591191" w:rsidP="00591191">
            <w:pPr>
              <w:rPr>
                <w:rFonts w:ascii="Artifex CF Regular" w:hAnsi="Artifex CF Regular"/>
                <w:color w:val="002060"/>
                <w:sz w:val="18"/>
                <w:szCs w:val="18"/>
              </w:rPr>
            </w:pPr>
          </w:p>
        </w:tc>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80237E"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Pago de beneficios laborales (N/A)</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1DE85A5" w14:textId="77777777" w:rsidR="00591191" w:rsidRPr="00217E19" w:rsidRDefault="00591191" w:rsidP="00591191">
            <w:pPr>
              <w:rPr>
                <w:rFonts w:ascii="Artifex CF Regular" w:hAnsi="Artifex CF Regular"/>
                <w:color w:val="002060"/>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70B9E1EE" w14:textId="77777777" w:rsidR="00591191" w:rsidRPr="00217E19" w:rsidRDefault="00591191" w:rsidP="00591191">
            <w:pPr>
              <w:jc w:val="center"/>
              <w:rPr>
                <w:rFonts w:ascii="Artifex CF Regular" w:hAnsi="Artifex CF Regular"/>
                <w:color w:val="002060"/>
                <w:sz w:val="18"/>
                <w:szCs w:val="18"/>
              </w:rPr>
            </w:pPr>
          </w:p>
        </w:tc>
      </w:tr>
      <w:tr w:rsidR="00591191" w:rsidRPr="00F230E4" w14:paraId="2EB059E9" w14:textId="77777777" w:rsidTr="00591191">
        <w:trPr>
          <w:trHeight w:val="300"/>
        </w:trPr>
        <w:tc>
          <w:tcPr>
            <w:tcW w:w="1952" w:type="dxa"/>
            <w:vMerge/>
            <w:tcBorders>
              <w:top w:val="nil"/>
              <w:left w:val="single" w:sz="4" w:space="0" w:color="auto"/>
              <w:bottom w:val="single" w:sz="4" w:space="0" w:color="auto"/>
              <w:right w:val="nil"/>
            </w:tcBorders>
            <w:vAlign w:val="center"/>
            <w:hideMark/>
          </w:tcPr>
          <w:p w14:paraId="50751E0F" w14:textId="77777777" w:rsidR="00591191" w:rsidRPr="00217E19"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80F0BCD"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Implementación del sistema de seguridad y salud en el trabajo (SISTAP) </w:t>
            </w:r>
          </w:p>
        </w:tc>
        <w:tc>
          <w:tcPr>
            <w:tcW w:w="1134" w:type="dxa"/>
            <w:tcBorders>
              <w:top w:val="nil"/>
              <w:left w:val="nil"/>
              <w:bottom w:val="single" w:sz="4" w:space="0" w:color="auto"/>
              <w:right w:val="single" w:sz="4" w:space="0" w:color="auto"/>
            </w:tcBorders>
            <w:shd w:val="clear" w:color="auto" w:fill="auto"/>
            <w:noWrap/>
            <w:vAlign w:val="bottom"/>
            <w:hideMark/>
          </w:tcPr>
          <w:p w14:paraId="344495F5"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4639B3B7" w14:textId="77777777" w:rsidR="00591191" w:rsidRPr="00217E19" w:rsidRDefault="00591191" w:rsidP="00591191">
            <w:pPr>
              <w:rPr>
                <w:rFonts w:ascii="Artifex CF Regular" w:hAnsi="Artifex CF Regular"/>
                <w:color w:val="002060"/>
                <w:sz w:val="18"/>
                <w:szCs w:val="18"/>
              </w:rPr>
            </w:pPr>
          </w:p>
        </w:tc>
      </w:tr>
      <w:tr w:rsidR="00591191" w:rsidRPr="00F230E4" w14:paraId="7233AA33" w14:textId="77777777" w:rsidTr="00591191">
        <w:trPr>
          <w:trHeight w:val="300"/>
        </w:trPr>
        <w:tc>
          <w:tcPr>
            <w:tcW w:w="1952" w:type="dxa"/>
            <w:vMerge/>
            <w:tcBorders>
              <w:top w:val="nil"/>
              <w:left w:val="single" w:sz="4" w:space="0" w:color="auto"/>
              <w:bottom w:val="single" w:sz="4" w:space="0" w:color="auto"/>
              <w:right w:val="nil"/>
            </w:tcBorders>
            <w:vAlign w:val="center"/>
            <w:hideMark/>
          </w:tcPr>
          <w:p w14:paraId="3E75FEBC" w14:textId="77777777" w:rsidR="00591191" w:rsidRPr="00217E19" w:rsidRDefault="00591191" w:rsidP="00591191">
            <w:pPr>
              <w:rPr>
                <w:rFonts w:ascii="Artifex CF Regular" w:hAnsi="Artifex CF Regular"/>
                <w:color w:val="002060"/>
                <w:sz w:val="18"/>
                <w:szCs w:val="18"/>
              </w:rPr>
            </w:pPr>
          </w:p>
        </w:tc>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FBA49E3" w14:textId="77777777" w:rsidR="00591191" w:rsidRPr="00217E19" w:rsidRDefault="00591191" w:rsidP="00591191">
            <w:pPr>
              <w:rPr>
                <w:rFonts w:ascii="Artifex CF Regular" w:hAnsi="Artifex CF Regular"/>
                <w:color w:val="002060"/>
                <w:sz w:val="18"/>
                <w:szCs w:val="18"/>
              </w:rPr>
            </w:pPr>
            <w:r w:rsidRPr="00217E19">
              <w:rPr>
                <w:rFonts w:ascii="Artifex CF Regular" w:hAnsi="Artifex CF Regular"/>
                <w:color w:val="002060"/>
                <w:sz w:val="18"/>
                <w:szCs w:val="18"/>
              </w:rPr>
              <w:t>Encuesta de clima</w:t>
            </w:r>
          </w:p>
        </w:tc>
        <w:tc>
          <w:tcPr>
            <w:tcW w:w="1134" w:type="dxa"/>
            <w:tcBorders>
              <w:top w:val="nil"/>
              <w:left w:val="nil"/>
              <w:bottom w:val="single" w:sz="4" w:space="0" w:color="auto"/>
              <w:right w:val="single" w:sz="4" w:space="0" w:color="auto"/>
            </w:tcBorders>
            <w:shd w:val="clear" w:color="auto" w:fill="auto"/>
            <w:noWrap/>
            <w:vAlign w:val="bottom"/>
            <w:hideMark/>
          </w:tcPr>
          <w:p w14:paraId="38B17044" w14:textId="77777777" w:rsidR="00591191" w:rsidRPr="00217E19" w:rsidRDefault="00591191" w:rsidP="00591191">
            <w:pPr>
              <w:jc w:val="center"/>
              <w:rPr>
                <w:rFonts w:ascii="Artifex CF Regular" w:hAnsi="Artifex CF Regular"/>
                <w:color w:val="002060"/>
                <w:sz w:val="18"/>
                <w:szCs w:val="18"/>
              </w:rPr>
            </w:pPr>
            <w:r w:rsidRPr="00217E19">
              <w:rPr>
                <w:rFonts w:ascii="Artifex CF Regular" w:hAnsi="Artifex CF Regular"/>
                <w:color w:val="002060"/>
                <w:sz w:val="18"/>
                <w:szCs w:val="18"/>
              </w:rPr>
              <w:t>x</w:t>
            </w:r>
          </w:p>
        </w:tc>
        <w:tc>
          <w:tcPr>
            <w:tcW w:w="1134" w:type="dxa"/>
            <w:tcBorders>
              <w:top w:val="nil"/>
              <w:left w:val="nil"/>
              <w:bottom w:val="single" w:sz="4" w:space="0" w:color="auto"/>
              <w:right w:val="single" w:sz="4" w:space="0" w:color="auto"/>
            </w:tcBorders>
            <w:shd w:val="clear" w:color="auto" w:fill="auto"/>
            <w:noWrap/>
            <w:vAlign w:val="bottom"/>
            <w:hideMark/>
          </w:tcPr>
          <w:p w14:paraId="0A2CC2A3" w14:textId="77777777" w:rsidR="00591191" w:rsidRPr="00217E19" w:rsidRDefault="00591191" w:rsidP="00591191">
            <w:pPr>
              <w:rPr>
                <w:rFonts w:ascii="Artifex CF Regular" w:hAnsi="Artifex CF Regular"/>
                <w:color w:val="002060"/>
                <w:sz w:val="18"/>
                <w:szCs w:val="18"/>
              </w:rPr>
            </w:pPr>
          </w:p>
        </w:tc>
      </w:tr>
    </w:tbl>
    <w:p w14:paraId="43154F34" w14:textId="77777777" w:rsidR="00591191" w:rsidRPr="00CA5B2A" w:rsidRDefault="00591191" w:rsidP="00591191">
      <w:pPr>
        <w:pStyle w:val="style421"/>
        <w:rPr>
          <w:rFonts w:ascii="Times New Roman" w:hAnsi="Times New Roman"/>
          <w:b/>
          <w:sz w:val="24"/>
          <w:szCs w:val="24"/>
        </w:rPr>
      </w:pPr>
    </w:p>
    <w:p w14:paraId="238C4E4A" w14:textId="77777777" w:rsidR="00591191" w:rsidRDefault="00591191" w:rsidP="00591191">
      <w:pPr>
        <w:pStyle w:val="style421"/>
        <w:rPr>
          <w:rFonts w:ascii="Times New Roman" w:hAnsi="Times New Roman"/>
          <w:b/>
          <w:sz w:val="28"/>
          <w:szCs w:val="28"/>
        </w:rPr>
      </w:pPr>
      <w:r>
        <w:rPr>
          <w:rFonts w:ascii="Times New Roman" w:hAnsi="Times New Roman"/>
          <w:b/>
          <w:sz w:val="28"/>
          <w:szCs w:val="28"/>
        </w:rPr>
        <w:tab/>
      </w:r>
    </w:p>
    <w:p w14:paraId="58A442E6" w14:textId="77777777" w:rsidR="00591191" w:rsidRDefault="00591191" w:rsidP="00591191">
      <w:pPr>
        <w:pStyle w:val="style421"/>
        <w:rPr>
          <w:rFonts w:ascii="Times New Roman" w:hAnsi="Times New Roman"/>
          <w:b/>
          <w:sz w:val="28"/>
          <w:szCs w:val="28"/>
        </w:rPr>
      </w:pPr>
      <w:r>
        <w:rPr>
          <w:rFonts w:ascii="Times New Roman" w:hAnsi="Times New Roman"/>
          <w:b/>
          <w:sz w:val="28"/>
          <w:szCs w:val="28"/>
        </w:rPr>
        <w:br w:type="page"/>
      </w:r>
    </w:p>
    <w:p w14:paraId="30A75F7A" w14:textId="77777777" w:rsidR="00591191" w:rsidRPr="00D539E8" w:rsidRDefault="00591191" w:rsidP="00591191">
      <w:pPr>
        <w:pStyle w:val="style421"/>
        <w:rPr>
          <w:rFonts w:ascii="Artifex CF Regular" w:hAnsi="Artifex CF Regular"/>
          <w:b/>
          <w:color w:val="002060"/>
          <w:sz w:val="18"/>
          <w:szCs w:val="18"/>
        </w:rPr>
      </w:pPr>
      <w:r w:rsidRPr="00D539E8">
        <w:rPr>
          <w:rFonts w:ascii="Artifex CF Regular" w:hAnsi="Artifex CF Regular"/>
          <w:b/>
          <w:color w:val="002060"/>
          <w:sz w:val="18"/>
          <w:szCs w:val="18"/>
        </w:rPr>
        <w:lastRenderedPageBreak/>
        <w:t>Índice de Transparencia</w:t>
      </w:r>
      <w:r w:rsidRPr="00D539E8">
        <w:rPr>
          <w:rFonts w:ascii="Artifex CF Regular" w:hAnsi="Artifex CF Regular"/>
          <w:b/>
          <w:color w:val="002060"/>
          <w:sz w:val="18"/>
          <w:szCs w:val="18"/>
        </w:rPr>
        <w:tab/>
      </w:r>
      <w:r w:rsidRPr="00D539E8">
        <w:rPr>
          <w:rFonts w:ascii="Artifex CF Regular" w:hAnsi="Artifex CF Regular"/>
          <w:b/>
          <w:color w:val="002060"/>
          <w:sz w:val="18"/>
          <w:szCs w:val="18"/>
        </w:rPr>
        <w:tab/>
        <w:t xml:space="preserve">  </w:t>
      </w:r>
      <w:r w:rsidRPr="00D539E8">
        <w:rPr>
          <w:rFonts w:ascii="Artifex CF Regular" w:hAnsi="Artifex CF Regular"/>
          <w:b/>
          <w:color w:val="002060"/>
          <w:sz w:val="18"/>
          <w:szCs w:val="18"/>
        </w:rPr>
        <w:tab/>
      </w:r>
      <w:r w:rsidRPr="00D539E8">
        <w:rPr>
          <w:rFonts w:ascii="Artifex CF Regular" w:hAnsi="Artifex CF Regular"/>
          <w:b/>
          <w:color w:val="002060"/>
          <w:sz w:val="18"/>
          <w:szCs w:val="18"/>
        </w:rPr>
        <w:tab/>
      </w:r>
      <w:r w:rsidRPr="00D539E8">
        <w:rPr>
          <w:rFonts w:ascii="Artifex CF Regular" w:hAnsi="Artifex CF Regular"/>
          <w:b/>
          <w:color w:val="002060"/>
          <w:sz w:val="18"/>
          <w:szCs w:val="18"/>
        </w:rPr>
        <w:tab/>
      </w:r>
    </w:p>
    <w:p w14:paraId="200690B5" w14:textId="77777777" w:rsidR="00591191" w:rsidRPr="00D539E8" w:rsidRDefault="00591191" w:rsidP="00591191">
      <w:pPr>
        <w:pStyle w:val="style421"/>
        <w:spacing w:line="240" w:lineRule="atLeast"/>
        <w:rPr>
          <w:rFonts w:ascii="Artifex CF Regular" w:hAnsi="Artifex CF Regular"/>
          <w:b/>
          <w:color w:val="002060"/>
          <w:sz w:val="18"/>
          <w:szCs w:val="18"/>
        </w:rPr>
      </w:pPr>
      <w:r w:rsidRPr="00D539E8">
        <w:rPr>
          <w:rFonts w:ascii="Artifex CF Regular" w:hAnsi="Artifex CF Regular"/>
          <w:b/>
          <w:color w:val="002060"/>
          <w:sz w:val="18"/>
          <w:szCs w:val="18"/>
        </w:rPr>
        <w:t xml:space="preserve">- Medición de Transparencia </w:t>
      </w:r>
    </w:p>
    <w:p w14:paraId="36EA2AE0" w14:textId="77777777" w:rsidR="00591191" w:rsidRPr="00D539E8" w:rsidRDefault="00591191" w:rsidP="00591191">
      <w:pPr>
        <w:pStyle w:val="style421"/>
        <w:spacing w:line="240" w:lineRule="atLeast"/>
        <w:jc w:val="center"/>
        <w:rPr>
          <w:rFonts w:ascii="Artifex CF Regular" w:hAnsi="Artifex CF Regular"/>
          <w:b/>
          <w:color w:val="002060"/>
          <w:sz w:val="18"/>
          <w:szCs w:val="18"/>
        </w:rPr>
      </w:pPr>
      <w:r w:rsidRPr="00D539E8">
        <w:rPr>
          <w:rFonts w:ascii="Artifex CF Regular" w:hAnsi="Artifex CF Regular"/>
          <w:b/>
          <w:color w:val="002060"/>
          <w:sz w:val="18"/>
          <w:szCs w:val="18"/>
        </w:rPr>
        <w:t>Cuadro No. 11</w:t>
      </w:r>
    </w:p>
    <w:p w14:paraId="507B92EA" w14:textId="77777777" w:rsidR="00591191" w:rsidRPr="00D539E8" w:rsidRDefault="00591191" w:rsidP="00591191">
      <w:pPr>
        <w:pStyle w:val="style421"/>
        <w:spacing w:line="240" w:lineRule="atLeast"/>
        <w:jc w:val="center"/>
        <w:rPr>
          <w:rFonts w:ascii="Artifex CF Regular" w:hAnsi="Artifex CF Regular"/>
          <w:b/>
          <w:color w:val="002060"/>
          <w:sz w:val="18"/>
          <w:szCs w:val="18"/>
        </w:rPr>
      </w:pPr>
    </w:p>
    <w:p w14:paraId="2FBFF60C" w14:textId="77777777" w:rsidR="00591191" w:rsidRPr="00D539E8" w:rsidRDefault="00591191" w:rsidP="00591191">
      <w:pPr>
        <w:pStyle w:val="style421"/>
        <w:jc w:val="center"/>
        <w:rPr>
          <w:rFonts w:ascii="Artifex CF Regular" w:hAnsi="Artifex CF Regular"/>
          <w:b/>
          <w:color w:val="002060"/>
          <w:sz w:val="18"/>
          <w:szCs w:val="18"/>
          <w:u w:val="single"/>
        </w:rPr>
      </w:pPr>
      <w:r w:rsidRPr="00D539E8">
        <w:rPr>
          <w:rFonts w:ascii="Artifex CF Regular" w:hAnsi="Artifex CF Regular"/>
          <w:b/>
          <w:color w:val="002060"/>
          <w:sz w:val="18"/>
          <w:szCs w:val="18"/>
          <w:u w:val="single"/>
        </w:rPr>
        <w:t>Evaluación Portales de Transparencia</w:t>
      </w:r>
    </w:p>
    <w:p w14:paraId="724EF86F" w14:textId="77777777" w:rsidR="00591191" w:rsidRPr="00D539E8" w:rsidRDefault="00591191" w:rsidP="00591191">
      <w:pPr>
        <w:pStyle w:val="style421"/>
        <w:rPr>
          <w:rFonts w:ascii="Artifex CF Regular" w:hAnsi="Artifex CF Regular"/>
          <w:b/>
          <w:color w:val="002060"/>
          <w:sz w:val="18"/>
          <w:szCs w:val="18"/>
        </w:rPr>
      </w:pPr>
    </w:p>
    <w:p w14:paraId="5A9D9E81" w14:textId="77777777" w:rsidR="00591191" w:rsidRPr="00D539E8" w:rsidRDefault="00591191" w:rsidP="00591191">
      <w:pPr>
        <w:pStyle w:val="style421"/>
        <w:rPr>
          <w:rFonts w:ascii="Artifex CF Regular" w:hAnsi="Artifex CF Regular"/>
          <w:b/>
          <w:color w:val="002060"/>
          <w:sz w:val="18"/>
          <w:szCs w:val="18"/>
        </w:rPr>
      </w:pPr>
      <w:r w:rsidRPr="00D539E8">
        <w:rPr>
          <w:rFonts w:ascii="Artifex CF Regular" w:hAnsi="Artifex CF Regular"/>
          <w:b/>
          <w:color w:val="002060"/>
          <w:sz w:val="18"/>
          <w:szCs w:val="18"/>
        </w:rPr>
        <w:t xml:space="preserve">Institución: </w:t>
      </w:r>
      <w:r w:rsidRPr="00D539E8">
        <w:rPr>
          <w:rFonts w:ascii="Artifex CF Regular" w:hAnsi="Artifex CF Regular"/>
          <w:b/>
          <w:color w:val="002060"/>
          <w:sz w:val="18"/>
          <w:szCs w:val="18"/>
          <w:u w:val="single"/>
        </w:rPr>
        <w:t>Instituto Nacional de la Vivienda (INVI)</w:t>
      </w:r>
      <w:r w:rsidRPr="00D539E8">
        <w:rPr>
          <w:rFonts w:ascii="Artifex CF Regular" w:hAnsi="Artifex CF Regular"/>
          <w:b/>
          <w:color w:val="002060"/>
          <w:sz w:val="18"/>
          <w:szCs w:val="18"/>
        </w:rPr>
        <w:t xml:space="preserve"> </w:t>
      </w:r>
    </w:p>
    <w:p w14:paraId="6BD68F28" w14:textId="77777777" w:rsidR="00591191" w:rsidRPr="00D539E8" w:rsidRDefault="00591191" w:rsidP="00591191">
      <w:pPr>
        <w:pStyle w:val="style421"/>
        <w:rPr>
          <w:rFonts w:ascii="Artifex CF Regular" w:hAnsi="Artifex CF Regular"/>
          <w:color w:val="002060"/>
          <w:sz w:val="18"/>
          <w:szCs w:val="18"/>
        </w:rPr>
      </w:pPr>
      <w:r w:rsidRPr="00D539E8">
        <w:rPr>
          <w:rFonts w:ascii="Artifex CF Regular" w:hAnsi="Artifex CF Regular"/>
          <w:color w:val="002060"/>
          <w:sz w:val="18"/>
          <w:szCs w:val="18"/>
        </w:rPr>
        <w:t xml:space="preserve">Resolución 1/18 Sobre Políticas de Estandarización de los Portales de Transparencia </w:t>
      </w:r>
    </w:p>
    <w:p w14:paraId="213ED8A3" w14:textId="77777777" w:rsidR="00591191" w:rsidRPr="005A19ED" w:rsidRDefault="00591191" w:rsidP="00591191">
      <w:pPr>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 xml:space="preserve">Periodo: </w:t>
      </w:r>
      <w:r w:rsidRPr="005A19ED">
        <w:rPr>
          <w:rFonts w:ascii="Artifex CF Regular" w:hAnsi="Artifex CF Regular"/>
          <w:color w:val="002060"/>
          <w:sz w:val="18"/>
          <w:szCs w:val="18"/>
          <w:lang w:val="es-DO"/>
        </w:rPr>
        <w:t xml:space="preserve">Septiembre 2020                       </w:t>
      </w:r>
      <w:r w:rsidRPr="005A19ED">
        <w:rPr>
          <w:rFonts w:ascii="Artifex CF Regular" w:hAnsi="Artifex CF Regular"/>
          <w:color w:val="002060"/>
          <w:sz w:val="18"/>
          <w:szCs w:val="18"/>
          <w:lang w:val="es-DO"/>
        </w:rPr>
        <w:tab/>
      </w:r>
      <w:r w:rsidRPr="005A19ED">
        <w:rPr>
          <w:rFonts w:ascii="Artifex CF Regular" w:hAnsi="Artifex CF Regular"/>
          <w:color w:val="002060"/>
          <w:sz w:val="18"/>
          <w:szCs w:val="18"/>
          <w:lang w:val="es-DO"/>
        </w:rPr>
        <w:tab/>
      </w:r>
      <w:r w:rsidRPr="005A19ED">
        <w:rPr>
          <w:rFonts w:ascii="Artifex CF Regular" w:hAnsi="Artifex CF Regular"/>
          <w:b/>
          <w:bCs/>
          <w:color w:val="002060"/>
          <w:sz w:val="18"/>
          <w:szCs w:val="18"/>
          <w:lang w:val="es-DO"/>
        </w:rPr>
        <w:t xml:space="preserve">Fecha de creación: </w:t>
      </w:r>
      <w:r w:rsidRPr="005A19ED">
        <w:rPr>
          <w:rFonts w:ascii="Artifex CF Regular" w:hAnsi="Artifex CF Regular"/>
          <w:color w:val="002060"/>
          <w:sz w:val="18"/>
          <w:szCs w:val="18"/>
          <w:lang w:val="es-DO"/>
        </w:rPr>
        <w:t>2020-10-20 12:13:26</w:t>
      </w:r>
      <w:r w:rsidRPr="005A19ED">
        <w:rPr>
          <w:rFonts w:ascii="Artifex CF Regular" w:hAnsi="Artifex CF Regular"/>
          <w:b/>
          <w:color w:val="002060"/>
          <w:sz w:val="18"/>
          <w:szCs w:val="18"/>
          <w:lang w:val="es-DO"/>
        </w:rPr>
        <w:t xml:space="preserve">                                 </w:t>
      </w:r>
    </w:p>
    <w:p w14:paraId="0309964C" w14:textId="77777777" w:rsidR="00591191" w:rsidRPr="005A19ED" w:rsidRDefault="00591191" w:rsidP="00591191">
      <w:pPr>
        <w:jc w:val="right"/>
        <w:rPr>
          <w:rFonts w:ascii="Artifex CF Regular" w:hAnsi="Artifex CF Regular"/>
          <w:b/>
          <w:bCs/>
          <w:color w:val="002060"/>
          <w:sz w:val="18"/>
          <w:szCs w:val="18"/>
          <w:lang w:val="es-DO"/>
        </w:rPr>
      </w:pPr>
    </w:p>
    <w:p w14:paraId="21D7941D" w14:textId="77777777" w:rsidR="00591191" w:rsidRPr="005A19ED" w:rsidRDefault="00591191" w:rsidP="00591191">
      <w:pPr>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Evaluador:</w:t>
      </w:r>
      <w:r w:rsidRPr="005A19ED">
        <w:rPr>
          <w:rFonts w:ascii="Artifex CF Regular" w:hAnsi="Artifex CF Regular"/>
          <w:color w:val="002060"/>
          <w:sz w:val="18"/>
          <w:szCs w:val="18"/>
          <w:lang w:val="es-DO"/>
        </w:rPr>
        <w:t xml:space="preserve"> Roland Omar Reynoso Hernandez       </w:t>
      </w:r>
      <w:r w:rsidRPr="005A19ED">
        <w:rPr>
          <w:rFonts w:ascii="Artifex CF Regular" w:hAnsi="Artifex CF Regular"/>
          <w:color w:val="002060"/>
          <w:sz w:val="18"/>
          <w:szCs w:val="18"/>
          <w:lang w:val="es-DO"/>
        </w:rPr>
        <w:tab/>
      </w:r>
      <w:r w:rsidRPr="005A19ED">
        <w:rPr>
          <w:rFonts w:ascii="Artifex CF Regular" w:hAnsi="Artifex CF Regular"/>
          <w:b/>
          <w:color w:val="002060"/>
          <w:sz w:val="18"/>
          <w:szCs w:val="18"/>
          <w:lang w:val="es-DO"/>
        </w:rPr>
        <w:t>Última modificación:</w:t>
      </w:r>
      <w:r w:rsidRPr="005A19ED">
        <w:rPr>
          <w:rFonts w:ascii="Artifex CF Regular" w:hAnsi="Artifex CF Regular"/>
          <w:color w:val="002060"/>
          <w:sz w:val="18"/>
          <w:szCs w:val="18"/>
          <w:lang w:val="es-DO"/>
        </w:rPr>
        <w:t xml:space="preserve"> 2020-10-20</w:t>
      </w:r>
      <w:r w:rsidRPr="005A19ED">
        <w:rPr>
          <w:rFonts w:ascii="Artifex CF Regular" w:hAnsi="Artifex CF Regular"/>
          <w:b/>
          <w:color w:val="002060"/>
          <w:sz w:val="18"/>
          <w:szCs w:val="18"/>
          <w:lang w:val="es-DO"/>
        </w:rPr>
        <w:t xml:space="preserve"> 13:45:13</w:t>
      </w:r>
    </w:p>
    <w:p w14:paraId="6659E058" w14:textId="77777777" w:rsidR="00591191" w:rsidRPr="005A19ED" w:rsidRDefault="00591191" w:rsidP="00591191">
      <w:pPr>
        <w:rPr>
          <w:rFonts w:ascii="Artifex CF Regular" w:hAnsi="Artifex CF Regular"/>
          <w:b/>
          <w:bCs/>
          <w:color w:val="002060"/>
          <w:sz w:val="18"/>
          <w:szCs w:val="18"/>
          <w:lang w:val="es-DO"/>
        </w:rPr>
      </w:pPr>
    </w:p>
    <w:p w14:paraId="21008F93" w14:textId="77777777" w:rsidR="00591191" w:rsidRPr="005A19ED" w:rsidRDefault="00591191" w:rsidP="00591191">
      <w:pPr>
        <w:rPr>
          <w:rFonts w:ascii="Artifex CF Regular" w:hAnsi="Artifex CF Regular"/>
          <w:b/>
          <w:color w:val="002060"/>
          <w:sz w:val="18"/>
          <w:szCs w:val="18"/>
          <w:lang w:val="es-DO"/>
        </w:rPr>
      </w:pPr>
      <w:r w:rsidRPr="005A19ED">
        <w:rPr>
          <w:rFonts w:ascii="Artifex CF Regular" w:hAnsi="Artifex CF Regular"/>
          <w:b/>
          <w:bCs/>
          <w:color w:val="002060"/>
          <w:sz w:val="18"/>
          <w:szCs w:val="18"/>
          <w:lang w:val="es-DO"/>
        </w:rPr>
        <w:t>Evaluación</w:t>
      </w:r>
      <w:r w:rsidRPr="005A19ED">
        <w:rPr>
          <w:rFonts w:ascii="Artifex CF Regular" w:hAnsi="Artifex CF Regular"/>
          <w:b/>
          <w:color w:val="002060"/>
          <w:sz w:val="18"/>
          <w:szCs w:val="18"/>
          <w:lang w:val="es-DO"/>
        </w:rPr>
        <w:t xml:space="preserve">: </w:t>
      </w:r>
      <w:r w:rsidRPr="005A19ED">
        <w:rPr>
          <w:rFonts w:ascii="Artifex CF Regular" w:hAnsi="Artifex CF Regular"/>
          <w:color w:val="002060"/>
          <w:sz w:val="18"/>
          <w:szCs w:val="18"/>
          <w:lang w:val="es-DO"/>
        </w:rPr>
        <w:t>E118-45-514-3446</w:t>
      </w:r>
      <w:r w:rsidRPr="005A19ED">
        <w:rPr>
          <w:rFonts w:ascii="Artifex CF Regular" w:hAnsi="Artifex CF Regular"/>
          <w:b/>
          <w:bCs/>
          <w:color w:val="002060"/>
          <w:sz w:val="18"/>
          <w:szCs w:val="18"/>
          <w:lang w:val="es-DO"/>
        </w:rPr>
        <w:tab/>
      </w:r>
      <w:r w:rsidRPr="005A19ED">
        <w:rPr>
          <w:rFonts w:ascii="Artifex CF Regular" w:hAnsi="Artifex CF Regular"/>
          <w:b/>
          <w:bCs/>
          <w:color w:val="002060"/>
          <w:sz w:val="18"/>
          <w:szCs w:val="18"/>
          <w:lang w:val="es-DO"/>
        </w:rPr>
        <w:tab/>
      </w:r>
      <w:r w:rsidRPr="005A19ED">
        <w:rPr>
          <w:rFonts w:ascii="Artifex CF Regular" w:hAnsi="Artifex CF Regular"/>
          <w:b/>
          <w:color w:val="002060"/>
          <w:sz w:val="18"/>
          <w:szCs w:val="18"/>
          <w:lang w:val="es-DO"/>
        </w:rPr>
        <w:t>Pagina Web Activa:</w:t>
      </w:r>
      <w:r w:rsidRPr="005A19ED">
        <w:rPr>
          <w:rFonts w:ascii="Artifex CF Regular" w:hAnsi="Artifex CF Regular"/>
          <w:color w:val="002060"/>
          <w:sz w:val="18"/>
          <w:szCs w:val="18"/>
          <w:lang w:val="es-DO"/>
        </w:rPr>
        <w:t xml:space="preserve"> SI</w:t>
      </w:r>
    </w:p>
    <w:p w14:paraId="2D90BAB1" w14:textId="77777777" w:rsidR="00591191" w:rsidRPr="005A19ED" w:rsidRDefault="00591191" w:rsidP="00591191">
      <w:pPr>
        <w:rPr>
          <w:rFonts w:ascii="Artifex CF Regular" w:hAnsi="Artifex CF Regular"/>
          <w:b/>
          <w:color w:val="002060"/>
          <w:sz w:val="18"/>
          <w:szCs w:val="18"/>
          <w:lang w:val="es-DO"/>
        </w:rPr>
      </w:pPr>
    </w:p>
    <w:p w14:paraId="2456EC4C" w14:textId="77777777" w:rsidR="00591191" w:rsidRPr="005A19ED" w:rsidRDefault="00591191" w:rsidP="00591191">
      <w:pPr>
        <w:jc w:val="center"/>
        <w:rPr>
          <w:rFonts w:ascii="Artifex CF Regular" w:hAnsi="Artifex CF Regular"/>
          <w:b/>
          <w:color w:val="002060"/>
          <w:sz w:val="18"/>
          <w:szCs w:val="18"/>
          <w:u w:val="single"/>
          <w:lang w:val="es-DO"/>
        </w:rPr>
      </w:pPr>
      <w:r w:rsidRPr="005A19ED">
        <w:rPr>
          <w:rFonts w:ascii="Artifex CF Regular" w:hAnsi="Artifex CF Regular"/>
          <w:b/>
          <w:color w:val="002060"/>
          <w:sz w:val="18"/>
          <w:szCs w:val="18"/>
          <w:u w:val="single"/>
          <w:lang w:val="es-DO"/>
        </w:rPr>
        <w:t>Resultados Evaluación</w:t>
      </w:r>
    </w:p>
    <w:p w14:paraId="35B3EAD7" w14:textId="77777777" w:rsidR="00591191" w:rsidRPr="005A19ED" w:rsidRDefault="00591191" w:rsidP="00591191">
      <w:pPr>
        <w:tabs>
          <w:tab w:val="left" w:pos="6175"/>
        </w:tabs>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ab/>
      </w:r>
    </w:p>
    <w:p w14:paraId="5244FBAB" w14:textId="77777777" w:rsidR="00591191" w:rsidRPr="005A19ED" w:rsidRDefault="00591191" w:rsidP="00591191">
      <w:pPr>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 xml:space="preserve">Nivel I </w:t>
      </w:r>
      <w:r w:rsidRPr="005A19ED">
        <w:rPr>
          <w:rFonts w:ascii="Artifex CF Regular" w:hAnsi="Artifex CF Regular"/>
          <w:b/>
          <w:color w:val="002060"/>
          <w:sz w:val="18"/>
          <w:szCs w:val="18"/>
          <w:lang w:val="es-DO"/>
        </w:rPr>
        <w:tab/>
      </w:r>
      <w:r w:rsidRPr="005A19ED">
        <w:rPr>
          <w:rFonts w:ascii="Artifex CF Regular" w:hAnsi="Artifex CF Regular"/>
          <w:b/>
          <w:color w:val="002060"/>
          <w:sz w:val="18"/>
          <w:szCs w:val="18"/>
          <w:lang w:val="es-DO"/>
        </w:rPr>
        <w:tab/>
        <w:t xml:space="preserve">Nivel II </w:t>
      </w:r>
      <w:r w:rsidRPr="005A19ED">
        <w:rPr>
          <w:rFonts w:ascii="Artifex CF Regular" w:hAnsi="Artifex CF Regular"/>
          <w:b/>
          <w:color w:val="002060"/>
          <w:sz w:val="18"/>
          <w:szCs w:val="18"/>
          <w:lang w:val="es-DO"/>
        </w:rPr>
        <w:tab/>
      </w:r>
      <w:r w:rsidRPr="005A19ED">
        <w:rPr>
          <w:rFonts w:ascii="Artifex CF Regular" w:hAnsi="Artifex CF Regular"/>
          <w:b/>
          <w:color w:val="002060"/>
          <w:sz w:val="18"/>
          <w:szCs w:val="18"/>
          <w:lang w:val="es-DO"/>
        </w:rPr>
        <w:tab/>
        <w:t xml:space="preserve">SAIP </w:t>
      </w:r>
      <w:r w:rsidRPr="005A19ED">
        <w:rPr>
          <w:rFonts w:ascii="Artifex CF Regular" w:hAnsi="Artifex CF Regular"/>
          <w:b/>
          <w:color w:val="002060"/>
          <w:sz w:val="18"/>
          <w:szCs w:val="18"/>
          <w:lang w:val="es-DO"/>
        </w:rPr>
        <w:tab/>
      </w:r>
      <w:r w:rsidRPr="005A19ED">
        <w:rPr>
          <w:rFonts w:ascii="Artifex CF Regular" w:hAnsi="Artifex CF Regular"/>
          <w:b/>
          <w:color w:val="002060"/>
          <w:sz w:val="18"/>
          <w:szCs w:val="18"/>
          <w:lang w:val="es-DO"/>
        </w:rPr>
        <w:tab/>
        <w:t xml:space="preserve">Datos Abiertos   </w:t>
      </w:r>
      <w:r w:rsidRPr="005A19ED">
        <w:rPr>
          <w:rFonts w:ascii="Artifex CF Regular" w:hAnsi="Artifex CF Regular"/>
          <w:b/>
          <w:color w:val="002060"/>
          <w:sz w:val="18"/>
          <w:szCs w:val="18"/>
          <w:lang w:val="es-DO"/>
        </w:rPr>
        <w:tab/>
        <w:t>Total</w:t>
      </w:r>
    </w:p>
    <w:p w14:paraId="3B77A67D"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23                        </w:t>
      </w:r>
      <w:r>
        <w:rPr>
          <w:rFonts w:ascii="Artifex CF Regular" w:hAnsi="Artifex CF Regular"/>
          <w:color w:val="002060"/>
          <w:sz w:val="18"/>
          <w:szCs w:val="18"/>
        </w:rPr>
        <w:tab/>
      </w:r>
      <w:r w:rsidRPr="00D539E8">
        <w:rPr>
          <w:rFonts w:ascii="Artifex CF Regular" w:hAnsi="Artifex CF Regular"/>
          <w:color w:val="002060"/>
          <w:sz w:val="18"/>
          <w:szCs w:val="18"/>
        </w:rPr>
        <w:t xml:space="preserve">57            </w:t>
      </w:r>
      <w:r>
        <w:rPr>
          <w:rFonts w:ascii="Artifex CF Regular" w:hAnsi="Artifex CF Regular"/>
          <w:color w:val="002060"/>
          <w:sz w:val="18"/>
          <w:szCs w:val="18"/>
        </w:rPr>
        <w:tab/>
      </w:r>
      <w:r>
        <w:rPr>
          <w:rFonts w:ascii="Artifex CF Regular" w:hAnsi="Artifex CF Regular"/>
          <w:color w:val="002060"/>
          <w:sz w:val="18"/>
          <w:szCs w:val="18"/>
        </w:rPr>
        <w:tab/>
      </w:r>
      <w:r w:rsidRPr="00D539E8">
        <w:rPr>
          <w:rFonts w:ascii="Artifex CF Regular" w:hAnsi="Artifex CF Regular"/>
          <w:color w:val="002060"/>
          <w:sz w:val="18"/>
          <w:szCs w:val="18"/>
        </w:rPr>
        <w:t xml:space="preserve">15 </w:t>
      </w:r>
      <w:r>
        <w:rPr>
          <w:rFonts w:ascii="Artifex CF Regular" w:hAnsi="Artifex CF Regular"/>
          <w:color w:val="002060"/>
          <w:sz w:val="18"/>
          <w:szCs w:val="18"/>
        </w:rPr>
        <w:tab/>
      </w:r>
      <w:r>
        <w:rPr>
          <w:rFonts w:ascii="Artifex CF Regular" w:hAnsi="Artifex CF Regular"/>
          <w:color w:val="002060"/>
          <w:sz w:val="18"/>
          <w:szCs w:val="18"/>
        </w:rPr>
        <w:tab/>
      </w:r>
      <w:r w:rsidRPr="00D539E8">
        <w:rPr>
          <w:rFonts w:ascii="Artifex CF Regular" w:hAnsi="Artifex CF Regular"/>
          <w:color w:val="002060"/>
          <w:sz w:val="18"/>
          <w:szCs w:val="18"/>
        </w:rPr>
        <w:t xml:space="preserve">5                      </w:t>
      </w:r>
      <w:r>
        <w:rPr>
          <w:rFonts w:ascii="Artifex CF Regular" w:hAnsi="Artifex CF Regular"/>
          <w:color w:val="002060"/>
          <w:sz w:val="18"/>
          <w:szCs w:val="18"/>
        </w:rPr>
        <w:tab/>
      </w:r>
      <w:r>
        <w:rPr>
          <w:rFonts w:ascii="Artifex CF Regular" w:hAnsi="Artifex CF Regular"/>
          <w:color w:val="002060"/>
          <w:sz w:val="18"/>
          <w:szCs w:val="18"/>
        </w:rPr>
        <w:tab/>
      </w:r>
      <w:r w:rsidRPr="00D539E8">
        <w:rPr>
          <w:rFonts w:ascii="Artifex CF Regular" w:hAnsi="Artifex CF Regular"/>
          <w:color w:val="002060"/>
          <w:sz w:val="18"/>
          <w:szCs w:val="18"/>
        </w:rPr>
        <w:t>100</w:t>
      </w:r>
    </w:p>
    <w:p w14:paraId="783ADB4E" w14:textId="77777777" w:rsidR="00591191" w:rsidRPr="00AD5ACD" w:rsidRDefault="00591191" w:rsidP="00591191">
      <w:pPr>
        <w:rPr>
          <w:b/>
        </w:rPr>
      </w:pPr>
    </w:p>
    <w:p w14:paraId="04FC2DA2" w14:textId="77777777" w:rsidR="00591191" w:rsidRPr="00B628A9" w:rsidRDefault="00591191" w:rsidP="00591191">
      <w:pPr>
        <w:ind w:left="-567"/>
        <w:jc w:val="center"/>
        <w:rPr>
          <w:b/>
          <w:color w:val="002060"/>
          <w:sz w:val="18"/>
          <w:szCs w:val="18"/>
        </w:rPr>
      </w:pPr>
      <w:r w:rsidRPr="00B628A9">
        <w:rPr>
          <w:b/>
          <w:color w:val="002060"/>
          <w:sz w:val="18"/>
          <w:szCs w:val="18"/>
        </w:rPr>
        <w:t>Nivel I: Nivel informacional</w:t>
      </w:r>
    </w:p>
    <w:tbl>
      <w:tblPr>
        <w:tblW w:w="10272" w:type="dxa"/>
        <w:jc w:val="center"/>
        <w:tblCellMar>
          <w:left w:w="70" w:type="dxa"/>
          <w:right w:w="70" w:type="dxa"/>
        </w:tblCellMar>
        <w:tblLook w:val="0000" w:firstRow="0" w:lastRow="0" w:firstColumn="0" w:lastColumn="0" w:noHBand="0" w:noVBand="0"/>
      </w:tblPr>
      <w:tblGrid>
        <w:gridCol w:w="10272"/>
      </w:tblGrid>
      <w:tr w:rsidR="00591191" w:rsidRPr="00367755" w14:paraId="6EBC6AFF" w14:textId="77777777" w:rsidTr="00591191">
        <w:trPr>
          <w:trHeight w:val="410"/>
          <w:jc w:val="center"/>
        </w:trPr>
        <w:tc>
          <w:tcPr>
            <w:tcW w:w="10272" w:type="dxa"/>
          </w:tcPr>
          <w:p w14:paraId="596F61B6" w14:textId="77777777" w:rsidR="00591191" w:rsidRPr="005A19ED" w:rsidRDefault="00591191" w:rsidP="00591191">
            <w:pPr>
              <w:rPr>
                <w:rFonts w:ascii="Artifex CF Regular" w:hAnsi="Artifex CF Regular"/>
                <w:color w:val="002060"/>
                <w:sz w:val="18"/>
                <w:szCs w:val="18"/>
                <w:lang w:val="es-DO"/>
              </w:rPr>
            </w:pPr>
            <w:r>
              <w:rPr>
                <w:noProof/>
              </w:rPr>
              <mc:AlternateContent>
                <mc:Choice Requires="wps">
                  <w:drawing>
                    <wp:anchor distT="45720" distB="45720" distL="114300" distR="114300" simplePos="0" relativeHeight="251700224" behindDoc="0" locked="0" layoutInCell="1" allowOverlap="1" wp14:anchorId="616A9DAB" wp14:editId="522F9804">
                      <wp:simplePos x="0" y="0"/>
                      <wp:positionH relativeFrom="column">
                        <wp:posOffset>635</wp:posOffset>
                      </wp:positionH>
                      <wp:positionV relativeFrom="paragraph">
                        <wp:posOffset>36830</wp:posOffset>
                      </wp:positionV>
                      <wp:extent cx="485775" cy="238125"/>
                      <wp:effectExtent l="0" t="0" r="0" b="3175"/>
                      <wp:wrapSquare wrapText="bothSides"/>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5775" cy="238125"/>
                              </a:xfrm>
                              <a:prstGeom prst="rect">
                                <a:avLst/>
                              </a:prstGeom>
                              <a:solidFill>
                                <a:sysClr val="windowText" lastClr="000000"/>
                              </a:solidFill>
                              <a:ln w="9525">
                                <a:solidFill>
                                  <a:srgbClr val="000000"/>
                                </a:solidFill>
                                <a:miter lim="800000"/>
                                <a:headEnd/>
                                <a:tailEnd/>
                              </a:ln>
                            </wps:spPr>
                            <wps:txbx>
                              <w:txbxContent>
                                <w:p w14:paraId="37098779" w14:textId="77777777" w:rsidR="00591191" w:rsidRPr="008711BB" w:rsidRDefault="00591191" w:rsidP="00591191">
                                  <w:pPr>
                                    <w:jc w:val="center"/>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A9DAB" id="Cuadro de texto 2" o:spid="_x0000_s1030" type="#_x0000_t202" style="position:absolute;margin-left:.05pt;margin-top:2.9pt;width:38.25pt;height:18.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" fillcolor="windowText">
                      <v:path arrowok="t"/>
                      <v:textbox>
                        <w:txbxContent>
                          <w:p w14:paraId="37098779" w14:textId="77777777" w:rsidR="00591191" w:rsidRPr="008711BB" w:rsidRDefault="00591191" w:rsidP="00591191">
                            <w:pPr>
                              <w:jc w:val="center"/>
                              <w:rPr>
                                <w:color w:val="FFFFFF"/>
                              </w:rPr>
                            </w:pPr>
                          </w:p>
                        </w:txbxContent>
                      </v:textbox>
                      <w10:wrap type="square"/>
                    </v:shape>
                  </w:pict>
                </mc:Fallback>
              </mc:AlternateContent>
            </w:r>
            <w:r>
              <w:rPr>
                <w:noProof/>
              </w:rPr>
              <mc:AlternateContent>
                <mc:Choice Requires="wps">
                  <w:drawing>
                    <wp:anchor distT="45720" distB="45720" distL="114300" distR="114300" simplePos="0" relativeHeight="251702272" behindDoc="0" locked="0" layoutInCell="1" allowOverlap="1" wp14:anchorId="06E7A4B4" wp14:editId="7FA6394C">
                      <wp:simplePos x="0" y="0"/>
                      <wp:positionH relativeFrom="column">
                        <wp:posOffset>5200015</wp:posOffset>
                      </wp:positionH>
                      <wp:positionV relativeFrom="paragraph">
                        <wp:posOffset>33655</wp:posOffset>
                      </wp:positionV>
                      <wp:extent cx="1657350" cy="243840"/>
                      <wp:effectExtent l="0" t="0" r="6350" b="0"/>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7350" cy="243840"/>
                              </a:xfrm>
                              <a:prstGeom prst="rect">
                                <a:avLst/>
                              </a:prstGeom>
                              <a:solidFill>
                                <a:sysClr val="windowText" lastClr="000000"/>
                              </a:solidFill>
                              <a:ln w="9525">
                                <a:solidFill>
                                  <a:srgbClr val="000000"/>
                                </a:solidFill>
                                <a:miter lim="800000"/>
                                <a:headEnd/>
                                <a:tailEnd/>
                              </a:ln>
                            </wps:spPr>
                            <wps:txbx>
                              <w:txbxContent>
                                <w:p w14:paraId="039EFDBC" w14:textId="77777777" w:rsidR="00591191" w:rsidRDefault="00591191" w:rsidP="00591191">
                                  <w:pPr>
                                    <w:jc w:val="center"/>
                                  </w:pPr>
                                  <w:r>
                                    <w:t>Ponderación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7A4B4" id="_x0000_s1031" type="#_x0000_t202" style="position:absolute;margin-left:409.45pt;margin-top:2.65pt;width:130.5pt;height:19.2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" fillcolor="windowText">
                      <v:path arrowok="t"/>
                      <v:textbox>
                        <w:txbxContent>
                          <w:p w14:paraId="039EFDBC" w14:textId="77777777" w:rsidR="00591191" w:rsidRDefault="00591191" w:rsidP="00591191">
                            <w:pPr>
                              <w:jc w:val="center"/>
                            </w:pPr>
                            <w:r>
                              <w:t>Ponderación</w:t>
                            </w:r>
                          </w:p>
                        </w:txbxContent>
                      </v:textbox>
                      <w10:wrap type="square"/>
                    </v:shape>
                  </w:pict>
                </mc:Fallback>
              </mc:AlternateContent>
            </w:r>
            <w:r>
              <w:rPr>
                <w:noProof/>
              </w:rPr>
              <mc:AlternateContent>
                <mc:Choice Requires="wps">
                  <w:drawing>
                    <wp:anchor distT="45720" distB="45720" distL="114300" distR="114300" simplePos="0" relativeHeight="251701248" behindDoc="0" locked="0" layoutInCell="1" allowOverlap="1" wp14:anchorId="26F10362" wp14:editId="071B9A4D">
                      <wp:simplePos x="0" y="0"/>
                      <wp:positionH relativeFrom="column">
                        <wp:posOffset>534670</wp:posOffset>
                      </wp:positionH>
                      <wp:positionV relativeFrom="paragraph">
                        <wp:posOffset>37465</wp:posOffset>
                      </wp:positionV>
                      <wp:extent cx="4629150" cy="238125"/>
                      <wp:effectExtent l="0" t="0" r="6350" b="3175"/>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29150" cy="238125"/>
                              </a:xfrm>
                              <a:prstGeom prst="rect">
                                <a:avLst/>
                              </a:prstGeom>
                              <a:solidFill>
                                <a:sysClr val="windowText" lastClr="000000"/>
                              </a:solidFill>
                              <a:ln w="9525">
                                <a:solidFill>
                                  <a:srgbClr val="000000"/>
                                </a:solidFill>
                                <a:miter lim="800000"/>
                                <a:headEnd/>
                                <a:tailEnd/>
                              </a:ln>
                            </wps:spPr>
                            <wps:txbx>
                              <w:txbxContent>
                                <w:p w14:paraId="0578C16F" w14:textId="77777777" w:rsidR="00591191" w:rsidRPr="006D1331" w:rsidRDefault="00591191" w:rsidP="00591191">
                                  <w:r w:rsidRPr="006D1331">
                                    <w:t>Caracteristica a evaluarse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10362" id="_x0000_s1032" type="#_x0000_t202" style="position:absolute;margin-left:42.1pt;margin-top:2.95pt;width:364.5pt;height:18.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" fillcolor="windowText">
                      <v:path arrowok="t"/>
                      <v:textbox>
                        <w:txbxContent>
                          <w:p w14:paraId="0578C16F" w14:textId="77777777" w:rsidR="00591191" w:rsidRPr="006D1331" w:rsidRDefault="00591191" w:rsidP="00591191">
                            <w:r w:rsidRPr="006D1331">
                              <w:t>Caracteristica a evaluarse</w:t>
                            </w:r>
                          </w:p>
                        </w:txbxContent>
                      </v:textbox>
                      <w10:wrap type="square"/>
                    </v:shape>
                  </w:pict>
                </mc:Fallback>
              </mc:AlternateContent>
            </w:r>
          </w:p>
          <w:p w14:paraId="2104765C"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818"/>
                <w:tab w:val="left" w:pos="923"/>
                <w:tab w:val="left" w:pos="8183"/>
                <w:tab w:val="left" w:pos="8294"/>
                <w:tab w:val="left" w:pos="8483"/>
              </w:tabs>
              <w:spacing w:line="360" w:lineRule="auto"/>
              <w:ind w:left="159"/>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 xml:space="preserve"> Base legal de la institución                                                                                                                                       0.5</w:t>
            </w:r>
            <w:r w:rsidRPr="005A19ED">
              <w:rPr>
                <w:rFonts w:ascii="Artifex CF Regular" w:hAnsi="Artifex CF Regular" w:cs="Arial"/>
                <w:color w:val="002060"/>
                <w:sz w:val="18"/>
                <w:szCs w:val="18"/>
                <w:lang w:val="es-DO"/>
              </w:rPr>
              <w:t xml:space="preserve">     </w:t>
            </w:r>
            <w:r w:rsidRPr="005A19ED">
              <w:rPr>
                <w:rFonts w:ascii="Artifex CF Regular" w:hAnsi="Artifex CF Regular" w:cs="Arial"/>
                <w:b/>
                <w:bCs/>
                <w:color w:val="002060"/>
                <w:sz w:val="18"/>
                <w:szCs w:val="18"/>
                <w:lang w:val="es-DO"/>
              </w:rPr>
              <w:t xml:space="preserve">                                                                                        </w:t>
            </w:r>
          </w:p>
          <w:p w14:paraId="433D68D6"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483"/>
              </w:tabs>
              <w:spacing w:line="360" w:lineRule="auto"/>
              <w:ind w:left="159"/>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 xml:space="preserve">  Marco legal del Sistema de Transparencia                                                                                                     </w:t>
            </w:r>
          </w:p>
          <w:p w14:paraId="25EBA32D"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48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Leyes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5BDFA91F"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348"/>
                <w:tab w:val="left" w:pos="848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Decretos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2E67F7CF"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48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Reglamentos y Resoluciones                                                                                                                                   </w:t>
            </w:r>
            <w:r>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659A891A"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363"/>
                <w:tab w:val="left" w:pos="848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Normativas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748AA088"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363"/>
                <w:tab w:val="left" w:pos="848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b/>
                <w:bCs/>
                <w:color w:val="002060"/>
                <w:sz w:val="18"/>
                <w:szCs w:val="18"/>
                <w:lang w:val="es-DO"/>
              </w:rPr>
              <w:t>Estructura orgánica de la Institución                                                                                                                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053D6570"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183"/>
                <w:tab w:val="left" w:pos="8294"/>
                <w:tab w:val="left" w:pos="8483"/>
              </w:tabs>
              <w:spacing w:line="360" w:lineRule="auto"/>
              <w:ind w:left="159"/>
              <w:rPr>
                <w:rFonts w:ascii="Artifex CF Regular" w:hAnsi="Artifex CF Regular" w:cs="Arial"/>
                <w:color w:val="002060"/>
                <w:sz w:val="18"/>
                <w:szCs w:val="18"/>
                <w:lang w:val="es-DO"/>
              </w:rPr>
            </w:pPr>
            <w:r w:rsidRPr="005A19ED">
              <w:rPr>
                <w:rFonts w:ascii="Artifex CF Regular" w:hAnsi="Artifex CF Regular" w:cs="Arial"/>
                <w:b/>
                <w:bCs/>
                <w:color w:val="002060"/>
                <w:sz w:val="18"/>
                <w:szCs w:val="18"/>
                <w:lang w:val="es-DO"/>
              </w:rPr>
              <w:t>Derechos de los Ciudadanos                                                                                                                                    0.5</w:t>
            </w:r>
            <w:r w:rsidRPr="005A19ED">
              <w:rPr>
                <w:rFonts w:ascii="Artifex CF Regular" w:hAnsi="Artifex CF Regular" w:cs="Arial"/>
                <w:color w:val="002060"/>
                <w:sz w:val="18"/>
                <w:szCs w:val="18"/>
                <w:lang w:val="es-DO"/>
              </w:rPr>
              <w:t xml:space="preserve">     </w:t>
            </w:r>
            <w:r w:rsidRPr="005A19ED">
              <w:rPr>
                <w:rFonts w:ascii="Artifex CF Regular" w:hAnsi="Artifex CF Regular" w:cs="Arial"/>
                <w:b/>
                <w:bCs/>
                <w:color w:val="002060"/>
                <w:sz w:val="18"/>
                <w:szCs w:val="18"/>
                <w:lang w:val="es-DO"/>
              </w:rPr>
              <w:t xml:space="preserve">                                                                                        </w:t>
            </w:r>
          </w:p>
          <w:p w14:paraId="1F69400C"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Oficina de Libre Acceso a la Información</w:t>
            </w:r>
          </w:p>
          <w:p w14:paraId="23CAD557"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Estructura organizacional de la  (OAI)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3767414C"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363"/>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Manual de organización de la OAI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p w14:paraId="0F40E085"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378"/>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Manual de Procedimiento de la OAI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p>
          <w:p w14:paraId="46F214F9" w14:textId="77777777" w:rsidR="00591191" w:rsidRPr="005A19ED" w:rsidRDefault="00591191" w:rsidP="00591191">
            <w:pPr>
              <w:pBdr>
                <w:top w:val="single" w:sz="4" w:space="1" w:color="auto"/>
                <w:left w:val="single" w:sz="4" w:space="4" w:color="auto"/>
                <w:bottom w:val="single" w:sz="4" w:space="1" w:color="auto"/>
                <w:right w:val="single" w:sz="4" w:space="4" w:color="auto"/>
              </w:pBdr>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5A19ED">
              <w:rPr>
                <w:rFonts w:ascii="Artifex CF Regular" w:hAnsi="Artifex CF Regular" w:cs="Arial"/>
                <w:color w:val="002060"/>
                <w:sz w:val="18"/>
                <w:szCs w:val="18"/>
                <w:lang w:val="es-DO"/>
              </w:rPr>
              <w:t xml:space="preserve">- Estadísticas y balances de gestión de la OAI                                                                                                     </w:t>
            </w:r>
            <w:r w:rsidRPr="005A19ED">
              <w:rPr>
                <w:rFonts w:ascii="Artifex CF Regular" w:hAnsi="Artifex CF Regular" w:cs="Arial"/>
                <w:b/>
                <w:bCs/>
                <w:color w:val="002060"/>
                <w:sz w:val="18"/>
                <w:szCs w:val="18"/>
                <w:lang w:val="es-DO"/>
              </w:rPr>
              <w:t>1.5</w:t>
            </w:r>
            <w:r w:rsidRPr="005A19ED">
              <w:rPr>
                <w:rFonts w:ascii="Artifex CF Regular" w:hAnsi="Artifex CF Regular" w:cs="Arial"/>
                <w:color w:val="002060"/>
                <w:sz w:val="18"/>
                <w:szCs w:val="18"/>
                <w:lang w:val="es-DO"/>
              </w:rPr>
              <w:t xml:space="preserve">                                                                                             </w:t>
            </w:r>
          </w:p>
          <w:p w14:paraId="501B794F"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Nombre del RAI y los medios para contactarle                                                                                                 1</w:t>
            </w:r>
          </w:p>
          <w:p w14:paraId="4909B845"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Resolución sobre Información clasificada                                                                                                            1                                                                                                               </w:t>
            </w:r>
          </w:p>
          <w:p w14:paraId="14EF107A"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Índice de Documentos disponibles para la entrega                                                                                       </w:t>
            </w:r>
            <w:r>
              <w:rPr>
                <w:rFonts w:ascii="Artifex CF Regular" w:hAnsi="Artifex CF Regular" w:cs="Arial"/>
                <w:color w:val="002060"/>
                <w:sz w:val="18"/>
                <w:szCs w:val="18"/>
                <w:lang w:val="es-DO"/>
              </w:rPr>
              <w:t xml:space="preserve"> </w:t>
            </w:r>
            <w:r w:rsidRPr="00B628A9">
              <w:rPr>
                <w:rFonts w:ascii="Artifex CF Regular" w:hAnsi="Artifex CF Regular" w:cs="Arial"/>
                <w:color w:val="002060"/>
                <w:sz w:val="18"/>
                <w:szCs w:val="18"/>
                <w:lang w:val="es-DO"/>
              </w:rPr>
              <w:t xml:space="preserve">   1                                                                                                                                                                         </w:t>
            </w:r>
          </w:p>
          <w:p w14:paraId="3257D0E4"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5A19ED">
              <w:rPr>
                <w:rFonts w:ascii="Artifex CF Regular" w:hAnsi="Artifex CF Regular" w:cs="Arial"/>
                <w:color w:val="002060"/>
                <w:sz w:val="18"/>
                <w:szCs w:val="18"/>
                <w:lang w:val="es-DO"/>
              </w:rPr>
              <w:t xml:space="preserve">- Portal de Transparencia estandarizado                                                                                                                      </w:t>
            </w:r>
            <w:r w:rsidRPr="005A19ED">
              <w:rPr>
                <w:rFonts w:ascii="Artifex CF Regular" w:hAnsi="Artifex CF Regular" w:cs="Arial"/>
                <w:bCs/>
                <w:color w:val="002060"/>
                <w:sz w:val="18"/>
                <w:szCs w:val="18"/>
                <w:lang w:val="es-DO"/>
              </w:rPr>
              <w:t>1</w:t>
            </w:r>
            <w:r w:rsidRPr="005A19ED">
              <w:rPr>
                <w:rFonts w:ascii="Artifex CF Regular" w:hAnsi="Artifex CF Regular" w:cs="Arial"/>
                <w:color w:val="002060"/>
                <w:sz w:val="18"/>
                <w:szCs w:val="18"/>
                <w:lang w:val="es-DO"/>
              </w:rPr>
              <w:t xml:space="preserve">                                               </w:t>
            </w:r>
          </w:p>
          <w:p w14:paraId="6DF599FC"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 xml:space="preserve">   Planificación</w:t>
            </w:r>
          </w:p>
          <w:p w14:paraId="02214C9D"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8378"/>
              </w:tabs>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w:t>
            </w:r>
            <w:r w:rsidRPr="00B628A9">
              <w:rPr>
                <w:rFonts w:ascii="Artifex CF Regular" w:hAnsi="Artifex CF Regular" w:cs="Arial"/>
                <w:bCs/>
                <w:color w:val="002060"/>
                <w:sz w:val="18"/>
                <w:szCs w:val="18"/>
                <w:lang w:val="es-DO"/>
              </w:rPr>
              <w:t>Plan</w:t>
            </w:r>
            <w:r w:rsidRPr="00B628A9">
              <w:rPr>
                <w:rFonts w:ascii="Artifex CF Regular" w:hAnsi="Artifex CF Regular" w:cs="Arial"/>
                <w:color w:val="002060"/>
                <w:sz w:val="18"/>
                <w:szCs w:val="18"/>
                <w:lang w:val="es-DO"/>
              </w:rPr>
              <w:t xml:space="preserve"> Estratégico </w:t>
            </w:r>
            <w:r w:rsidRPr="00B628A9">
              <w:rPr>
                <w:rFonts w:ascii="Artifex CF Regular" w:hAnsi="Artifex CF Regular" w:cs="Arial"/>
                <w:bCs/>
                <w:color w:val="002060"/>
                <w:sz w:val="18"/>
                <w:szCs w:val="18"/>
                <w:lang w:val="es-DO"/>
              </w:rPr>
              <w:t>Institucional</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Cs/>
                <w:color w:val="002060"/>
                <w:sz w:val="18"/>
                <w:szCs w:val="18"/>
                <w:lang w:val="es-DO"/>
              </w:rPr>
              <w:t>1</w:t>
            </w:r>
          </w:p>
          <w:p w14:paraId="5284E472"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w:t>
            </w:r>
            <w:r w:rsidRPr="00B628A9">
              <w:rPr>
                <w:rFonts w:ascii="Artifex CF Regular" w:hAnsi="Artifex CF Regular" w:cs="Arial"/>
                <w:bCs/>
                <w:color w:val="002060"/>
                <w:sz w:val="18"/>
                <w:szCs w:val="18"/>
                <w:lang w:val="es-DO"/>
              </w:rPr>
              <w:t>Plan</w:t>
            </w:r>
            <w:r w:rsidRPr="00B628A9">
              <w:rPr>
                <w:rFonts w:ascii="Artifex CF Regular" w:hAnsi="Artifex CF Regular" w:cs="Arial"/>
                <w:color w:val="002060"/>
                <w:sz w:val="18"/>
                <w:szCs w:val="18"/>
                <w:lang w:val="es-DO"/>
              </w:rPr>
              <w:t xml:space="preserve"> Operativo Anual (POA)                                                                                                                                            </w:t>
            </w:r>
            <w:r w:rsidRPr="00B628A9">
              <w:rPr>
                <w:rFonts w:ascii="Artifex CF Regular" w:hAnsi="Artifex CF Regular" w:cs="Arial"/>
                <w:bCs/>
                <w:color w:val="002060"/>
                <w:sz w:val="18"/>
                <w:szCs w:val="18"/>
                <w:lang w:val="es-DO"/>
              </w:rPr>
              <w:t>1</w:t>
            </w:r>
            <w:r w:rsidRPr="00B628A9">
              <w:rPr>
                <w:rFonts w:ascii="Artifex CF Regular" w:hAnsi="Artifex CF Regular" w:cs="Arial"/>
                <w:color w:val="002060"/>
                <w:sz w:val="18"/>
                <w:szCs w:val="18"/>
                <w:lang w:val="es-DO"/>
              </w:rPr>
              <w:t xml:space="preserve">                                              </w:t>
            </w:r>
          </w:p>
          <w:p w14:paraId="4F3CD935"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 Memorias Institucionales                                                                                                                                                    </w:t>
            </w:r>
            <w:r w:rsidRPr="00B628A9">
              <w:rPr>
                <w:rFonts w:ascii="Artifex CF Regular" w:hAnsi="Artifex CF Regular" w:cs="Arial"/>
                <w:bCs/>
                <w:color w:val="002060"/>
                <w:sz w:val="18"/>
                <w:szCs w:val="18"/>
                <w:lang w:val="es-DO"/>
              </w:rPr>
              <w:t>1</w:t>
            </w:r>
          </w:p>
          <w:p w14:paraId="6C65B765"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lastRenderedPageBreak/>
              <w:t xml:space="preserve">  </w:t>
            </w:r>
            <w:r w:rsidRPr="00B628A9">
              <w:rPr>
                <w:rFonts w:ascii="Artifex CF Regular" w:hAnsi="Artifex CF Regular" w:cs="Arial"/>
                <w:b/>
                <w:bCs/>
                <w:color w:val="002060"/>
                <w:sz w:val="18"/>
                <w:szCs w:val="18"/>
                <w:lang w:val="es-DO"/>
              </w:rPr>
              <w:t>Publicaciones Oficiales                                                                                                                                                   0.5</w:t>
            </w:r>
            <w:r w:rsidRPr="00B628A9">
              <w:rPr>
                <w:rFonts w:ascii="Artifex CF Regular" w:hAnsi="Artifex CF Regular" w:cs="Arial"/>
                <w:color w:val="002060"/>
                <w:sz w:val="18"/>
                <w:szCs w:val="18"/>
                <w:lang w:val="es-DO"/>
              </w:rPr>
              <w:t xml:space="preserve">                                                                                             </w:t>
            </w:r>
          </w:p>
          <w:p w14:paraId="1539822C"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Estadísticas Institucionales                                                                                                                                            </w:t>
            </w:r>
            <w:r w:rsidRPr="00B628A9">
              <w:rPr>
                <w:rFonts w:ascii="Artifex CF Regular" w:hAnsi="Artifex CF Regular" w:cs="Arial"/>
                <w:color w:val="002060"/>
                <w:sz w:val="18"/>
                <w:szCs w:val="18"/>
                <w:lang w:val="es-DO"/>
              </w:rPr>
              <w:t>2</w:t>
            </w:r>
            <w:r w:rsidRPr="00B628A9">
              <w:rPr>
                <w:rFonts w:ascii="Artifex CF Regular" w:hAnsi="Artifex CF Regular" w:cs="Arial"/>
                <w:b/>
                <w:bCs/>
                <w:color w:val="002060"/>
                <w:sz w:val="18"/>
                <w:szCs w:val="18"/>
                <w:lang w:val="es-DO"/>
              </w:rPr>
              <w:t xml:space="preserve">                                                                                           </w:t>
            </w:r>
            <w:r w:rsidRPr="00B628A9">
              <w:rPr>
                <w:rFonts w:ascii="Artifex CF Regular" w:hAnsi="Artifex CF Regular" w:cs="Arial"/>
                <w:color w:val="002060"/>
                <w:sz w:val="18"/>
                <w:szCs w:val="18"/>
                <w:lang w:val="es-DO"/>
              </w:rPr>
              <w:t xml:space="preserve">         </w:t>
            </w:r>
          </w:p>
          <w:p w14:paraId="5A439BCA"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olor w:val="002060"/>
                <w:sz w:val="18"/>
                <w:szCs w:val="18"/>
                <w:lang w:val="es-DO"/>
              </w:rPr>
            </w:pPr>
            <w:r w:rsidRPr="00B628A9">
              <w:rPr>
                <w:rFonts w:ascii="Artifex CF Regular" w:hAnsi="Artifex CF Regular" w:cs="Arial"/>
                <w:b/>
                <w:bCs/>
                <w:color w:val="002060"/>
                <w:sz w:val="18"/>
                <w:szCs w:val="18"/>
                <w:lang w:val="es-DO"/>
              </w:rPr>
              <w:t>Información básica sobre Servicios al Público                                                                                                     0.5</w:t>
            </w:r>
            <w:r w:rsidRPr="00B628A9">
              <w:rPr>
                <w:rFonts w:ascii="Artifex CF Regular" w:hAnsi="Artifex CF Regular" w:cs="Arial"/>
                <w:color w:val="002060"/>
                <w:sz w:val="18"/>
                <w:szCs w:val="18"/>
                <w:lang w:val="es-DO"/>
              </w:rPr>
              <w:t xml:space="preserve">                                                                                             </w:t>
            </w:r>
          </w:p>
        </w:tc>
      </w:tr>
      <w:tr w:rsidR="00591191" w:rsidRPr="00367755" w14:paraId="2D2451DE" w14:textId="77777777" w:rsidTr="00591191">
        <w:trPr>
          <w:trHeight w:val="349"/>
          <w:jc w:val="center"/>
        </w:trPr>
        <w:tc>
          <w:tcPr>
            <w:tcW w:w="10272" w:type="dxa"/>
          </w:tcPr>
          <w:p w14:paraId="4D61B7F0" w14:textId="77777777" w:rsidR="00591191" w:rsidRPr="005A19ED"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left="159"/>
              <w:rPr>
                <w:rFonts w:ascii="Artifex CF Regular" w:hAnsi="Artifex CF Regular" w:cs="Arial"/>
                <w:color w:val="002060"/>
                <w:sz w:val="18"/>
                <w:szCs w:val="18"/>
                <w:lang w:val="es-DO"/>
              </w:rPr>
            </w:pPr>
            <w:r w:rsidRPr="005A19ED">
              <w:rPr>
                <w:rFonts w:ascii="Artifex CF Regular" w:hAnsi="Artifex CF Regular" w:cs="Arial"/>
                <w:b/>
                <w:bCs/>
                <w:color w:val="002060"/>
                <w:sz w:val="18"/>
                <w:szCs w:val="18"/>
                <w:lang w:val="es-DO"/>
              </w:rPr>
              <w:lastRenderedPageBreak/>
              <w:t xml:space="preserve">Portal de 311 sobre Quejas, Reclamaciones, Sugerencias y Denuncias                                                                    </w:t>
            </w:r>
          </w:p>
          <w:p w14:paraId="38DA6368"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Enlace funcionando y registro activo                                                                                                                                        </w:t>
            </w:r>
            <w:r w:rsidRPr="00B628A9">
              <w:rPr>
                <w:rFonts w:ascii="Artifex CF Regular" w:hAnsi="Artifex CF Regular" w:cs="Arial"/>
                <w:b/>
                <w:bCs/>
                <w:color w:val="002060"/>
                <w:sz w:val="18"/>
                <w:szCs w:val="18"/>
                <w:lang w:val="es-DO"/>
              </w:rPr>
              <w:t>0.5</w:t>
            </w:r>
            <w:r w:rsidRPr="00B628A9">
              <w:rPr>
                <w:rFonts w:ascii="Artifex CF Regular" w:hAnsi="Artifex CF Regular" w:cs="Arial"/>
                <w:color w:val="002060"/>
                <w:sz w:val="18"/>
                <w:szCs w:val="18"/>
                <w:lang w:val="es-DO"/>
              </w:rPr>
              <w:t xml:space="preserve">     </w:t>
            </w:r>
            <w:r w:rsidRPr="00B628A9">
              <w:rPr>
                <w:rFonts w:ascii="Artifex CF Regular" w:hAnsi="Artifex CF Regular" w:cs="Arial"/>
                <w:b/>
                <w:bCs/>
                <w:color w:val="002060"/>
                <w:sz w:val="18"/>
                <w:szCs w:val="18"/>
                <w:lang w:val="es-DO"/>
              </w:rPr>
              <w:t xml:space="preserve">                                                                                        </w:t>
            </w:r>
          </w:p>
        </w:tc>
      </w:tr>
      <w:tr w:rsidR="00591191" w:rsidRPr="00B628A9" w14:paraId="009CEF01" w14:textId="77777777" w:rsidTr="00591191">
        <w:trPr>
          <w:trHeight w:val="349"/>
          <w:jc w:val="center"/>
        </w:trPr>
        <w:tc>
          <w:tcPr>
            <w:tcW w:w="10272" w:type="dxa"/>
          </w:tcPr>
          <w:p w14:paraId="65657741" w14:textId="77777777" w:rsidR="00591191" w:rsidRPr="00B628A9" w:rsidRDefault="00591191" w:rsidP="00591191">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rPr>
                <w:rFonts w:ascii="Artifex CF Regular" w:hAnsi="Artifex CF Regular" w:cs="Arial"/>
                <w:color w:val="002060"/>
                <w:sz w:val="18"/>
                <w:szCs w:val="18"/>
              </w:rPr>
            </w:pPr>
            <w:r w:rsidRPr="00B628A9">
              <w:rPr>
                <w:rFonts w:ascii="Artifex CF Regular" w:hAnsi="Artifex CF Regular" w:cs="Arial"/>
                <w:color w:val="002060"/>
                <w:sz w:val="18"/>
                <w:szCs w:val="18"/>
              </w:rPr>
              <w:t>- Estadísticas trimestrales</w:t>
            </w:r>
            <w:r w:rsidRPr="00B628A9">
              <w:rPr>
                <w:rFonts w:ascii="Artifex CF Regular" w:hAnsi="Artifex CF Regular" w:cs="Arial"/>
                <w:bCs/>
                <w:color w:val="002060"/>
                <w:sz w:val="18"/>
                <w:szCs w:val="18"/>
              </w:rPr>
              <w:t xml:space="preserve">                                                                                                                                                          </w:t>
            </w:r>
            <w:r>
              <w:rPr>
                <w:rFonts w:ascii="Artifex CF Regular" w:hAnsi="Artifex CF Regular" w:cs="Arial"/>
                <w:bCs/>
                <w:color w:val="002060"/>
                <w:sz w:val="18"/>
                <w:szCs w:val="18"/>
              </w:rPr>
              <w:t xml:space="preserve">              </w:t>
            </w:r>
            <w:r w:rsidRPr="00B628A9">
              <w:rPr>
                <w:rFonts w:ascii="Artifex CF Regular" w:hAnsi="Artifex CF Regular" w:cs="Arial"/>
                <w:bCs/>
                <w:color w:val="002060"/>
                <w:sz w:val="18"/>
                <w:szCs w:val="18"/>
              </w:rPr>
              <w:t xml:space="preserve"> </w:t>
            </w:r>
            <w:r w:rsidRPr="00B628A9">
              <w:rPr>
                <w:rFonts w:ascii="Artifex CF Regular" w:hAnsi="Artifex CF Regular" w:cs="Arial"/>
                <w:color w:val="002060"/>
                <w:sz w:val="18"/>
                <w:szCs w:val="18"/>
              </w:rPr>
              <w:t>1</w:t>
            </w:r>
          </w:p>
        </w:tc>
      </w:tr>
      <w:tr w:rsidR="00591191" w:rsidRPr="00B628A9" w14:paraId="7FAD064B" w14:textId="77777777" w:rsidTr="00591191">
        <w:trPr>
          <w:trHeight w:val="349"/>
          <w:jc w:val="center"/>
        </w:trPr>
        <w:tc>
          <w:tcPr>
            <w:tcW w:w="10272" w:type="dxa"/>
          </w:tcPr>
          <w:p w14:paraId="1F89AC8B" w14:textId="77777777" w:rsidR="00591191" w:rsidRPr="00B628A9" w:rsidRDefault="00591191" w:rsidP="00591191">
            <w:pPr>
              <w:rPr>
                <w:rFonts w:ascii="Artifex CF Regular" w:hAnsi="Artifex CF Regular" w:cs="Arial"/>
                <w:color w:val="002060"/>
                <w:sz w:val="18"/>
                <w:szCs w:val="18"/>
              </w:rPr>
            </w:pPr>
            <w:r w:rsidRPr="00B628A9">
              <w:rPr>
                <w:rFonts w:ascii="Artifex CF Regular" w:hAnsi="Artifex CF Regular" w:cs="Arial"/>
                <w:color w:val="002060"/>
                <w:sz w:val="18"/>
                <w:szCs w:val="18"/>
              </w:rPr>
              <w:t xml:space="preserve"> </w:t>
            </w:r>
            <w:r w:rsidRPr="00B628A9">
              <w:rPr>
                <w:rFonts w:ascii="Artifex CF Regular" w:hAnsi="Artifex CF Regular" w:cs="Arial"/>
                <w:b/>
                <w:bCs/>
                <w:color w:val="002060"/>
                <w:sz w:val="18"/>
                <w:szCs w:val="18"/>
              </w:rPr>
              <w:t xml:space="preserve">Declaraciones Juradas de Bienes                                                                                                                                        </w:t>
            </w:r>
            <w:r w:rsidRPr="00B628A9">
              <w:rPr>
                <w:rFonts w:ascii="Artifex CF Regular" w:hAnsi="Artifex CF Regular" w:cs="Arial"/>
                <w:color w:val="002060"/>
                <w:sz w:val="18"/>
                <w:szCs w:val="18"/>
              </w:rPr>
              <w:t>5</w:t>
            </w:r>
            <w:r w:rsidRPr="00B628A9">
              <w:rPr>
                <w:rFonts w:ascii="Artifex CF Regular" w:hAnsi="Artifex CF Regular" w:cs="Arial"/>
                <w:b/>
                <w:bCs/>
                <w:color w:val="002060"/>
                <w:sz w:val="18"/>
                <w:szCs w:val="18"/>
              </w:rPr>
              <w:t xml:space="preserve">                                                                    </w:t>
            </w:r>
          </w:p>
        </w:tc>
      </w:tr>
    </w:tbl>
    <w:p w14:paraId="2BD7609F" w14:textId="77777777" w:rsidR="00591191" w:rsidRPr="00AD5ACD" w:rsidRDefault="00591191" w:rsidP="00591191">
      <w:pPr>
        <w:pStyle w:val="style381"/>
        <w:spacing w:after="53"/>
        <w:rPr>
          <w:rFonts w:ascii="Arial" w:hAnsi="Arial" w:cs="Arial"/>
        </w:rPr>
      </w:pPr>
    </w:p>
    <w:p w14:paraId="00A28F41" w14:textId="77777777" w:rsidR="00591191" w:rsidRPr="00B628A9" w:rsidRDefault="00591191" w:rsidP="00591191">
      <w:pPr>
        <w:jc w:val="center"/>
        <w:rPr>
          <w:rFonts w:ascii="Artifex CF Regular" w:hAnsi="Artifex CF Regular"/>
          <w:b/>
          <w:color w:val="002060"/>
          <w:sz w:val="18"/>
          <w:szCs w:val="18"/>
        </w:rPr>
      </w:pPr>
      <w:r w:rsidRPr="00B628A9">
        <w:rPr>
          <w:rFonts w:ascii="Artifex CF Regular" w:hAnsi="Artifex CF Regular"/>
          <w:b/>
          <w:color w:val="002060"/>
          <w:sz w:val="18"/>
          <w:szCs w:val="18"/>
        </w:rPr>
        <w:t>Nivel II: Dinámico informacional</w:t>
      </w:r>
    </w:p>
    <w:tbl>
      <w:tblPr>
        <w:tblW w:w="10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24"/>
      </w:tblGrid>
      <w:tr w:rsidR="00591191" w:rsidRPr="00367755" w14:paraId="6D9175DC" w14:textId="77777777" w:rsidTr="00591191">
        <w:trPr>
          <w:trHeight w:val="2111"/>
          <w:jc w:val="center"/>
        </w:trPr>
        <w:tc>
          <w:tcPr>
            <w:tcW w:w="10024" w:type="dxa"/>
          </w:tcPr>
          <w:p w14:paraId="775E5BC5" w14:textId="77777777" w:rsidR="00591191" w:rsidRPr="005A19ED" w:rsidRDefault="00591191" w:rsidP="00591191">
            <w:pPr>
              <w:jc w:val="both"/>
              <w:rPr>
                <w:rFonts w:ascii="Artifex CF Regular" w:hAnsi="Artifex CF Regular" w:cs="Arial"/>
                <w:b/>
                <w:bCs/>
                <w:color w:val="002060"/>
                <w:sz w:val="18"/>
                <w:szCs w:val="18"/>
                <w:lang w:val="es-DO"/>
              </w:rPr>
            </w:pPr>
            <w:r>
              <w:rPr>
                <w:noProof/>
              </w:rPr>
              <mc:AlternateContent>
                <mc:Choice Requires="wps">
                  <w:drawing>
                    <wp:anchor distT="45720" distB="45720" distL="114300" distR="114300" simplePos="0" relativeHeight="251704320" behindDoc="0" locked="0" layoutInCell="1" allowOverlap="1" wp14:anchorId="48FB2B54" wp14:editId="66BA078F">
                      <wp:simplePos x="0" y="0"/>
                      <wp:positionH relativeFrom="column">
                        <wp:posOffset>514350</wp:posOffset>
                      </wp:positionH>
                      <wp:positionV relativeFrom="paragraph">
                        <wp:posOffset>19050</wp:posOffset>
                      </wp:positionV>
                      <wp:extent cx="4143375" cy="276225"/>
                      <wp:effectExtent l="0" t="0" r="0" b="3175"/>
                      <wp:wrapSquare wrapText="bothSides"/>
                      <wp:docPr id="5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43375" cy="276225"/>
                              </a:xfrm>
                              <a:prstGeom prst="rect">
                                <a:avLst/>
                              </a:prstGeom>
                              <a:solidFill>
                                <a:sysClr val="windowText" lastClr="000000"/>
                              </a:solidFill>
                              <a:ln w="9525">
                                <a:solidFill>
                                  <a:srgbClr val="000000"/>
                                </a:solidFill>
                                <a:miter lim="800000"/>
                                <a:headEnd/>
                                <a:tailEnd/>
                              </a:ln>
                            </wps:spPr>
                            <wps:txbx>
                              <w:txbxContent>
                                <w:p w14:paraId="04A17248" w14:textId="77777777" w:rsidR="00591191" w:rsidRPr="006D1331" w:rsidRDefault="00591191" w:rsidP="00591191">
                                  <w:r w:rsidRPr="006D1331">
                                    <w:t>Característica a evaluarse</w:t>
                                  </w:r>
                                </w:p>
                                <w:p w14:paraId="40A9D50D"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B2B54" id="Cuadro de texto 5" o:spid="_x0000_s1033" type="#_x0000_t202" style="position:absolute;left:0;text-align:left;margin-left:40.5pt;margin-top:1.5pt;width:326.25pt;height:21.7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" fillcolor="windowText">
                      <v:path arrowok="t"/>
                      <v:textbox>
                        <w:txbxContent>
                          <w:p w14:paraId="04A17248" w14:textId="77777777" w:rsidR="00591191" w:rsidRPr="006D1331" w:rsidRDefault="00591191" w:rsidP="00591191">
                            <w:r w:rsidRPr="006D1331">
                              <w:t>Característica a evaluarse</w:t>
                            </w:r>
                          </w:p>
                          <w:p w14:paraId="40A9D50D" w14:textId="77777777" w:rsidR="00591191" w:rsidRDefault="00591191" w:rsidP="00591191">
                            <w:pPr>
                              <w:jc w:val="center"/>
                            </w:pPr>
                          </w:p>
                        </w:txbxContent>
                      </v:textbox>
                      <w10:wrap type="square"/>
                    </v:shape>
                  </w:pict>
                </mc:Fallback>
              </mc:AlternateContent>
            </w:r>
            <w:r>
              <w:rPr>
                <w:noProof/>
              </w:rPr>
              <mc:AlternateContent>
                <mc:Choice Requires="wps">
                  <w:drawing>
                    <wp:anchor distT="45720" distB="45720" distL="114300" distR="114300" simplePos="0" relativeHeight="251705344" behindDoc="0" locked="0" layoutInCell="1" allowOverlap="1" wp14:anchorId="09C0F52F" wp14:editId="4A8AC5B2">
                      <wp:simplePos x="0" y="0"/>
                      <wp:positionH relativeFrom="column">
                        <wp:posOffset>4676775</wp:posOffset>
                      </wp:positionH>
                      <wp:positionV relativeFrom="paragraph">
                        <wp:posOffset>24765</wp:posOffset>
                      </wp:positionV>
                      <wp:extent cx="1657350" cy="248920"/>
                      <wp:effectExtent l="0" t="0" r="6350" b="5080"/>
                      <wp:wrapSquare wrapText="bothSides"/>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7350" cy="248920"/>
                              </a:xfrm>
                              <a:prstGeom prst="rect">
                                <a:avLst/>
                              </a:prstGeom>
                              <a:solidFill>
                                <a:sysClr val="windowText" lastClr="000000"/>
                              </a:solidFill>
                              <a:ln w="9525">
                                <a:solidFill>
                                  <a:srgbClr val="000000"/>
                                </a:solidFill>
                                <a:miter lim="800000"/>
                                <a:headEnd/>
                                <a:tailEnd/>
                              </a:ln>
                            </wps:spPr>
                            <wps:txbx>
                              <w:txbxContent>
                                <w:p w14:paraId="4E5F2398" w14:textId="77777777" w:rsidR="00591191" w:rsidRDefault="00591191" w:rsidP="00591191">
                                  <w:pPr>
                                    <w:jc w:val="center"/>
                                  </w:pPr>
                                  <w:r>
                                    <w:t>Ponderación</w:t>
                                  </w:r>
                                </w:p>
                                <w:p w14:paraId="32E57030" w14:textId="77777777" w:rsidR="00591191" w:rsidRDefault="00591191" w:rsidP="00591191">
                                  <w:pPr>
                                    <w:jc w:val="center"/>
                                  </w:pPr>
                                </w:p>
                                <w:p w14:paraId="270D9F7B" w14:textId="77777777" w:rsidR="00591191" w:rsidRDefault="00591191" w:rsidP="00591191">
                                  <w:pPr>
                                    <w:jc w:val="center"/>
                                  </w:pPr>
                                </w:p>
                                <w:p w14:paraId="50ABF472" w14:textId="77777777" w:rsidR="00591191" w:rsidRDefault="00591191" w:rsidP="00591191">
                                  <w:pPr>
                                    <w:jc w:val="center"/>
                                  </w:pPr>
                                </w:p>
                                <w:p w14:paraId="6FCD8D2E" w14:textId="77777777" w:rsidR="00591191" w:rsidRDefault="00591191" w:rsidP="00591191">
                                  <w:pPr>
                                    <w:jc w:val="center"/>
                                  </w:pPr>
                                </w:p>
                                <w:p w14:paraId="3BAE20C3" w14:textId="77777777" w:rsidR="00591191" w:rsidRDefault="00591191" w:rsidP="00591191">
                                  <w:pPr>
                                    <w:jc w:val="center"/>
                                  </w:pPr>
                                </w:p>
                                <w:p w14:paraId="222BA6D8"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F52F" id="_x0000_s1034" type="#_x0000_t202" style="position:absolute;left:0;text-align:left;margin-left:368.25pt;margin-top:1.95pt;width:130.5pt;height:19.6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" fillcolor="windowText">
                      <v:path arrowok="t"/>
                      <v:textbox>
                        <w:txbxContent>
                          <w:p w14:paraId="4E5F2398" w14:textId="77777777" w:rsidR="00591191" w:rsidRDefault="00591191" w:rsidP="00591191">
                            <w:pPr>
                              <w:jc w:val="center"/>
                            </w:pPr>
                            <w:r>
                              <w:t>Ponderación</w:t>
                            </w:r>
                          </w:p>
                          <w:p w14:paraId="32E57030" w14:textId="77777777" w:rsidR="00591191" w:rsidRDefault="00591191" w:rsidP="00591191">
                            <w:pPr>
                              <w:jc w:val="center"/>
                            </w:pPr>
                          </w:p>
                          <w:p w14:paraId="270D9F7B" w14:textId="77777777" w:rsidR="00591191" w:rsidRDefault="00591191" w:rsidP="00591191">
                            <w:pPr>
                              <w:jc w:val="center"/>
                            </w:pPr>
                          </w:p>
                          <w:p w14:paraId="50ABF472" w14:textId="77777777" w:rsidR="00591191" w:rsidRDefault="00591191" w:rsidP="00591191">
                            <w:pPr>
                              <w:jc w:val="center"/>
                            </w:pPr>
                          </w:p>
                          <w:p w14:paraId="6FCD8D2E" w14:textId="77777777" w:rsidR="00591191" w:rsidRDefault="00591191" w:rsidP="00591191">
                            <w:pPr>
                              <w:jc w:val="center"/>
                            </w:pPr>
                          </w:p>
                          <w:p w14:paraId="3BAE20C3" w14:textId="77777777" w:rsidR="00591191" w:rsidRDefault="00591191" w:rsidP="00591191">
                            <w:pPr>
                              <w:jc w:val="center"/>
                            </w:pPr>
                          </w:p>
                          <w:p w14:paraId="222BA6D8" w14:textId="77777777" w:rsidR="00591191" w:rsidRDefault="00591191" w:rsidP="00591191">
                            <w:pPr>
                              <w:jc w:val="center"/>
                            </w:pPr>
                          </w:p>
                        </w:txbxContent>
                      </v:textbox>
                      <w10:wrap type="square"/>
                    </v:shape>
                  </w:pict>
                </mc:Fallback>
              </mc:AlternateContent>
            </w:r>
            <w:r>
              <w:rPr>
                <w:noProof/>
              </w:rPr>
              <mc:AlternateContent>
                <mc:Choice Requires="wps">
                  <w:drawing>
                    <wp:anchor distT="45720" distB="45720" distL="114300" distR="114300" simplePos="0" relativeHeight="251703296" behindDoc="0" locked="0" layoutInCell="1" allowOverlap="1" wp14:anchorId="48CF0B4A" wp14:editId="49F0F69D">
                      <wp:simplePos x="0" y="0"/>
                      <wp:positionH relativeFrom="column">
                        <wp:posOffset>-3175</wp:posOffset>
                      </wp:positionH>
                      <wp:positionV relativeFrom="paragraph">
                        <wp:posOffset>23495</wp:posOffset>
                      </wp:positionV>
                      <wp:extent cx="485775" cy="238125"/>
                      <wp:effectExtent l="0" t="0" r="0" b="3175"/>
                      <wp:wrapSquare wrapText="bothSides"/>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5775" cy="238125"/>
                              </a:xfrm>
                              <a:prstGeom prst="rect">
                                <a:avLst/>
                              </a:prstGeom>
                              <a:solidFill>
                                <a:sysClr val="windowText" lastClr="000000"/>
                              </a:solidFill>
                              <a:ln w="9525">
                                <a:solidFill>
                                  <a:srgbClr val="000000"/>
                                </a:solidFill>
                                <a:miter lim="800000"/>
                                <a:headEnd/>
                                <a:tailEnd/>
                              </a:ln>
                            </wps:spPr>
                            <wps:txbx>
                              <w:txbxContent>
                                <w:p w14:paraId="7FAC6350" w14:textId="77777777" w:rsidR="00591191" w:rsidRPr="001436F3" w:rsidRDefault="00591191" w:rsidP="00591191">
                                  <w:pPr>
                                    <w:jc w:val="center"/>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F0B4A" id="_x0000_s1035" type="#_x0000_t202" style="position:absolute;left:0;text-align:left;margin-left:-.25pt;margin-top:1.85pt;width:38.25pt;height:18.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" fillcolor="windowText">
                      <v:path arrowok="t"/>
                      <v:textbox>
                        <w:txbxContent>
                          <w:p w14:paraId="7FAC6350" w14:textId="77777777" w:rsidR="00591191" w:rsidRPr="001436F3" w:rsidRDefault="00591191" w:rsidP="00591191">
                            <w:pPr>
                              <w:jc w:val="center"/>
                              <w:rPr>
                                <w:color w:val="FFFFFF"/>
                              </w:rPr>
                            </w:pPr>
                          </w:p>
                        </w:txbxContent>
                      </v:textbox>
                      <w10:wrap type="square"/>
                    </v:shape>
                  </w:pict>
                </mc:Fallback>
              </mc:AlternateContent>
            </w:r>
          </w:p>
          <w:p w14:paraId="79F38661"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 xml:space="preserve">   Presupuesto</w:t>
            </w:r>
          </w:p>
          <w:p w14:paraId="0E773FB0"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Presupuesto aprobado del año                                                                                                                                                      1                                                                             </w:t>
            </w:r>
          </w:p>
          <w:p w14:paraId="0FD2ED93"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Ejecución del presupuesto                                                                                                                                            </w:t>
            </w:r>
            <w:r>
              <w:rPr>
                <w:rFonts w:ascii="Artifex CF Regular" w:hAnsi="Artifex CF Regular" w:cs="Arial"/>
                <w:color w:val="002060"/>
                <w:sz w:val="18"/>
                <w:szCs w:val="18"/>
                <w:lang w:val="es-DO"/>
              </w:rPr>
              <w:t xml:space="preserve">                   </w:t>
            </w:r>
            <w:r w:rsidRPr="00B628A9">
              <w:rPr>
                <w:rFonts w:ascii="Artifex CF Regular" w:hAnsi="Artifex CF Regular" w:cs="Arial"/>
                <w:color w:val="002060"/>
                <w:sz w:val="18"/>
                <w:szCs w:val="18"/>
                <w:lang w:val="es-DO"/>
              </w:rPr>
              <w:t xml:space="preserve">2                                                                           </w:t>
            </w:r>
          </w:p>
          <w:p w14:paraId="29F0E171"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
                <w:bCs/>
                <w:color w:val="002060"/>
                <w:sz w:val="18"/>
                <w:szCs w:val="18"/>
                <w:lang w:val="es-DO"/>
              </w:rPr>
            </w:pPr>
            <w:r w:rsidRPr="00B628A9">
              <w:rPr>
                <w:rFonts w:ascii="Artifex CF Regular" w:hAnsi="Artifex CF Regular" w:cs="Arial"/>
                <w:b/>
                <w:bCs/>
                <w:color w:val="002060"/>
                <w:sz w:val="18"/>
                <w:szCs w:val="18"/>
                <w:lang w:val="es-DO"/>
              </w:rPr>
              <w:t xml:space="preserve">  </w:t>
            </w:r>
            <w:r w:rsidRPr="005A19ED">
              <w:rPr>
                <w:rFonts w:ascii="Artifex CF Regular" w:hAnsi="Artifex CF Regular" w:cs="Arial"/>
                <w:b/>
                <w:bCs/>
                <w:color w:val="002060"/>
                <w:sz w:val="18"/>
                <w:szCs w:val="18"/>
                <w:lang w:val="es-DO"/>
              </w:rPr>
              <w:t>Recursos Humanos</w:t>
            </w:r>
          </w:p>
          <w:p w14:paraId="19057901" w14:textId="77777777" w:rsidR="00591191" w:rsidRPr="00B628A9" w:rsidRDefault="00591191" w:rsidP="00591191">
            <w:pPr>
              <w:pStyle w:val="style381"/>
              <w:spacing w:line="360" w:lineRule="auto"/>
              <w:jc w:val="both"/>
              <w:rPr>
                <w:rFonts w:ascii="Artifex CF Regular" w:hAnsi="Artifex CF Regular" w:cs="Arial"/>
                <w:color w:val="002060"/>
                <w:sz w:val="18"/>
                <w:szCs w:val="18"/>
              </w:rPr>
            </w:pPr>
            <w:r w:rsidRPr="00B628A9">
              <w:rPr>
                <w:rFonts w:ascii="Artifex CF Regular" w:hAnsi="Artifex CF Regular" w:cs="Arial"/>
                <w:color w:val="002060"/>
                <w:sz w:val="18"/>
                <w:szCs w:val="18"/>
              </w:rPr>
              <w:t xml:space="preserve">- Nómina de empleados                                                                                                                                              </w:t>
            </w:r>
            <w:r>
              <w:rPr>
                <w:rFonts w:ascii="Artifex CF Regular" w:hAnsi="Artifex CF Regular" w:cs="Arial"/>
                <w:color w:val="002060"/>
                <w:sz w:val="18"/>
                <w:szCs w:val="18"/>
              </w:rPr>
              <w:t xml:space="preserve">                             </w:t>
            </w:r>
            <w:r w:rsidRPr="00B628A9">
              <w:rPr>
                <w:rFonts w:ascii="Artifex CF Regular" w:hAnsi="Artifex CF Regular" w:cs="Arial"/>
                <w:color w:val="002060"/>
                <w:sz w:val="18"/>
                <w:szCs w:val="18"/>
              </w:rPr>
              <w:t xml:space="preserve">6                                                                    </w:t>
            </w:r>
          </w:p>
          <w:p w14:paraId="01FFE3C0"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Jubilaciones, Pensiones y Retiros                                                                                                                                 </w:t>
            </w:r>
            <w:r>
              <w:rPr>
                <w:rFonts w:ascii="Artifex CF Regular" w:hAnsi="Artifex CF Regular" w:cs="Arial"/>
                <w:color w:val="002060"/>
                <w:sz w:val="18"/>
                <w:szCs w:val="18"/>
                <w:lang w:val="es-DO"/>
              </w:rPr>
              <w:t xml:space="preserve">              </w:t>
            </w:r>
            <w:r w:rsidRPr="00B628A9">
              <w:rPr>
                <w:rFonts w:ascii="Artifex CF Regular" w:hAnsi="Artifex CF Regular" w:cs="Arial"/>
                <w:color w:val="002060"/>
                <w:sz w:val="18"/>
                <w:szCs w:val="18"/>
                <w:lang w:val="es-DO"/>
              </w:rPr>
              <w:t xml:space="preserve">3                                                                 </w:t>
            </w:r>
          </w:p>
          <w:p w14:paraId="50D0DBB2"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Vacantes                                                                                                                                                                                                     </w:t>
            </w:r>
            <w:r>
              <w:rPr>
                <w:rFonts w:ascii="Artifex CF Regular" w:hAnsi="Artifex CF Regular" w:cs="Arial"/>
                <w:color w:val="002060"/>
                <w:sz w:val="18"/>
                <w:szCs w:val="18"/>
                <w:lang w:val="es-DO"/>
              </w:rPr>
              <w:t xml:space="preserve">  </w:t>
            </w:r>
            <w:r w:rsidRPr="00B628A9">
              <w:rPr>
                <w:rFonts w:ascii="Artifex CF Regular" w:hAnsi="Artifex CF Regular" w:cs="Arial"/>
                <w:bCs/>
                <w:color w:val="002060"/>
                <w:sz w:val="18"/>
                <w:szCs w:val="18"/>
                <w:lang w:val="es-DO"/>
              </w:rPr>
              <w:t>2</w:t>
            </w:r>
          </w:p>
          <w:p w14:paraId="7789162D"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b/>
                <w:bCs/>
                <w:color w:val="002060"/>
                <w:sz w:val="18"/>
                <w:szCs w:val="18"/>
                <w:lang w:val="es-DO"/>
              </w:rPr>
              <w:t xml:space="preserve">Beneficiarios de programas asistenciales                                                                                                                 </w:t>
            </w:r>
            <w:r w:rsidRPr="00B628A9">
              <w:rPr>
                <w:rFonts w:ascii="Artifex CF Regular" w:hAnsi="Artifex CF Regular" w:cs="Arial"/>
                <w:bCs/>
                <w:color w:val="002060"/>
                <w:sz w:val="18"/>
                <w:szCs w:val="18"/>
                <w:lang w:val="es-DO"/>
              </w:rPr>
              <w:t>2</w:t>
            </w:r>
            <w:r w:rsidRPr="00B628A9">
              <w:rPr>
                <w:rFonts w:ascii="Artifex CF Regular" w:hAnsi="Artifex CF Regular" w:cs="Arial"/>
                <w:b/>
                <w:bCs/>
                <w:color w:val="002060"/>
                <w:sz w:val="18"/>
                <w:szCs w:val="18"/>
                <w:lang w:val="es-DO"/>
              </w:rPr>
              <w:t xml:space="preserve">                                                          </w:t>
            </w:r>
          </w:p>
          <w:p w14:paraId="6124BD5F"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Compras y Contrataciones Públicas</w:t>
            </w:r>
          </w:p>
          <w:p w14:paraId="5981DD9F"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B628A9">
              <w:rPr>
                <w:rFonts w:ascii="Artifex CF Regular" w:hAnsi="Artifex CF Regular" w:cs="Arial"/>
                <w:bCs/>
                <w:color w:val="002060"/>
                <w:sz w:val="18"/>
                <w:szCs w:val="18"/>
                <w:lang w:val="es-DO"/>
              </w:rPr>
              <w:t>Como registrarse como proveedor del Estado</w:t>
            </w:r>
            <w:r w:rsidRPr="00B628A9">
              <w:rPr>
                <w:rFonts w:ascii="Artifex CF Regular" w:hAnsi="Artifex CF Regular" w:cs="Arial"/>
                <w:b/>
                <w:bCs/>
                <w:color w:val="002060"/>
                <w:sz w:val="18"/>
                <w:szCs w:val="18"/>
                <w:lang w:val="es-DO"/>
              </w:rPr>
              <w:t xml:space="preserve">                                                                                                         </w:t>
            </w:r>
            <w:r w:rsidRPr="00B628A9">
              <w:rPr>
                <w:rFonts w:ascii="Artifex CF Regular" w:hAnsi="Artifex CF Regular" w:cs="Arial"/>
                <w:color w:val="002060"/>
                <w:sz w:val="18"/>
                <w:szCs w:val="18"/>
                <w:lang w:val="es-DO"/>
              </w:rPr>
              <w:t>1</w:t>
            </w:r>
          </w:p>
          <w:p w14:paraId="661FFD1E"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B628A9">
              <w:rPr>
                <w:rFonts w:ascii="Artifex CF Regular" w:hAnsi="Artifex CF Regular" w:cs="Arial"/>
                <w:bCs/>
                <w:color w:val="002060"/>
                <w:sz w:val="18"/>
                <w:szCs w:val="18"/>
                <w:lang w:val="es-DO"/>
              </w:rPr>
              <w:t xml:space="preserve">Plan Anual de Compras y Contrataciones                                                                                                                     </w:t>
            </w:r>
            <w:r>
              <w:rPr>
                <w:rFonts w:ascii="Artifex CF Regular" w:hAnsi="Artifex CF Regular" w:cs="Arial"/>
                <w:bCs/>
                <w:color w:val="002060"/>
                <w:sz w:val="18"/>
                <w:szCs w:val="18"/>
                <w:lang w:val="es-DO"/>
              </w:rPr>
              <w:t xml:space="preserve">       </w:t>
            </w:r>
            <w:r w:rsidRPr="00B628A9">
              <w:rPr>
                <w:rFonts w:ascii="Artifex CF Regular" w:hAnsi="Artifex CF Regular" w:cs="Arial"/>
                <w:color w:val="002060"/>
                <w:sz w:val="18"/>
                <w:szCs w:val="18"/>
                <w:lang w:val="es-DO"/>
              </w:rPr>
              <w:t>2</w:t>
            </w:r>
          </w:p>
          <w:p w14:paraId="743E585D"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color w:val="002060"/>
                <w:sz w:val="18"/>
                <w:szCs w:val="18"/>
                <w:lang w:val="es-DO"/>
              </w:rPr>
              <w:t xml:space="preserve">- </w:t>
            </w:r>
            <w:r w:rsidRPr="00B628A9">
              <w:rPr>
                <w:rFonts w:ascii="Artifex CF Regular" w:hAnsi="Artifex CF Regular" w:cs="Arial"/>
                <w:bCs/>
                <w:color w:val="002060"/>
                <w:sz w:val="18"/>
                <w:szCs w:val="18"/>
                <w:lang w:val="es-DO"/>
              </w:rPr>
              <w:t>Licitaci</w:t>
            </w:r>
            <w:r w:rsidRPr="00B628A9">
              <w:rPr>
                <w:rFonts w:ascii="Artifex CF Regular" w:hAnsi="Artifex CF Regular" w:cs="Arial"/>
                <w:color w:val="002060"/>
                <w:sz w:val="18"/>
                <w:szCs w:val="18"/>
                <w:lang w:val="es-DO"/>
              </w:rPr>
              <w:t>ó</w:t>
            </w:r>
            <w:r w:rsidRPr="00B628A9">
              <w:rPr>
                <w:rFonts w:ascii="Artifex CF Regular" w:hAnsi="Artifex CF Regular" w:cs="Arial"/>
                <w:bCs/>
                <w:color w:val="002060"/>
                <w:sz w:val="18"/>
                <w:szCs w:val="18"/>
                <w:lang w:val="es-DO"/>
              </w:rPr>
              <w:t>n Pública Nacional e</w:t>
            </w:r>
            <w:r w:rsidRPr="00B628A9">
              <w:rPr>
                <w:rFonts w:ascii="Artifex CF Regular" w:hAnsi="Artifex CF Regular" w:cs="Arial"/>
                <w:b/>
                <w:bCs/>
                <w:color w:val="002060"/>
                <w:sz w:val="18"/>
                <w:szCs w:val="18"/>
                <w:lang w:val="es-DO"/>
              </w:rPr>
              <w:t xml:space="preserve"> </w:t>
            </w:r>
            <w:r w:rsidRPr="00B628A9">
              <w:rPr>
                <w:rFonts w:ascii="Artifex CF Regular" w:hAnsi="Artifex CF Regular" w:cs="Arial"/>
                <w:bCs/>
                <w:color w:val="002060"/>
                <w:sz w:val="18"/>
                <w:szCs w:val="18"/>
                <w:lang w:val="es-DO"/>
              </w:rPr>
              <w:t>Internacional</w:t>
            </w:r>
            <w:r w:rsidRPr="00B628A9">
              <w:rPr>
                <w:rFonts w:ascii="Artifex CF Regular" w:hAnsi="Artifex CF Regular" w:cs="Arial"/>
                <w:b/>
                <w:bCs/>
                <w:color w:val="002060"/>
                <w:sz w:val="18"/>
                <w:szCs w:val="18"/>
                <w:lang w:val="es-DO"/>
              </w:rPr>
              <w:t xml:space="preserve">    </w:t>
            </w:r>
            <w:r w:rsidRPr="00B628A9">
              <w:rPr>
                <w:rFonts w:ascii="Artifex CF Regular" w:hAnsi="Artifex CF Regular" w:cs="Arial"/>
                <w:color w:val="002060"/>
                <w:sz w:val="18"/>
                <w:szCs w:val="18"/>
                <w:lang w:val="es-DO"/>
              </w:rPr>
              <w:t xml:space="preserve">                                                                                                                   2</w:t>
            </w:r>
          </w:p>
          <w:p w14:paraId="16D0DA47"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B628A9">
              <w:rPr>
                <w:rFonts w:ascii="Artifex CF Regular" w:hAnsi="Artifex CF Regular" w:cs="Arial"/>
                <w:bCs/>
                <w:color w:val="002060"/>
                <w:sz w:val="18"/>
                <w:szCs w:val="18"/>
                <w:lang w:val="es-DO"/>
              </w:rPr>
              <w:t>Licitaci</w:t>
            </w:r>
            <w:r w:rsidRPr="00B628A9">
              <w:rPr>
                <w:rFonts w:ascii="Artifex CF Regular" w:hAnsi="Artifex CF Regular" w:cs="Arial"/>
                <w:color w:val="002060"/>
                <w:sz w:val="18"/>
                <w:szCs w:val="18"/>
                <w:lang w:val="es-DO"/>
              </w:rPr>
              <w:t>ó</w:t>
            </w:r>
            <w:r w:rsidRPr="00B628A9">
              <w:rPr>
                <w:rFonts w:ascii="Artifex CF Regular" w:hAnsi="Artifex CF Regular" w:cs="Arial"/>
                <w:bCs/>
                <w:color w:val="002060"/>
                <w:sz w:val="18"/>
                <w:szCs w:val="18"/>
                <w:lang w:val="es-DO"/>
              </w:rPr>
              <w:t xml:space="preserve">n restringida                                                                                                                                                                            </w:t>
            </w:r>
            <w:r>
              <w:rPr>
                <w:rFonts w:ascii="Artifex CF Regular" w:hAnsi="Artifex CF Regular" w:cs="Arial"/>
                <w:bCs/>
                <w:color w:val="002060"/>
                <w:sz w:val="18"/>
                <w:szCs w:val="18"/>
                <w:lang w:val="es-DO"/>
              </w:rPr>
              <w:t xml:space="preserve"> </w:t>
            </w:r>
            <w:r w:rsidRPr="00B628A9">
              <w:rPr>
                <w:rFonts w:ascii="Artifex CF Regular" w:hAnsi="Artifex CF Regular" w:cs="Arial"/>
                <w:bCs/>
                <w:color w:val="002060"/>
                <w:sz w:val="18"/>
                <w:szCs w:val="18"/>
                <w:lang w:val="es-DO"/>
              </w:rPr>
              <w:t xml:space="preserve"> </w:t>
            </w:r>
            <w:r w:rsidRPr="00B628A9">
              <w:rPr>
                <w:rFonts w:ascii="Artifex CF Regular" w:hAnsi="Artifex CF Regular" w:cs="Arial"/>
                <w:color w:val="002060"/>
                <w:sz w:val="18"/>
                <w:szCs w:val="18"/>
                <w:lang w:val="es-DO"/>
              </w:rPr>
              <w:t>1</w:t>
            </w:r>
          </w:p>
          <w:p w14:paraId="65529E3F"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rPr>
                <w:rFonts w:ascii="Artifex CF Regular" w:hAnsi="Artifex CF Regular" w:cs="Arial"/>
                <w:bCs/>
                <w:color w:val="002060"/>
                <w:sz w:val="18"/>
                <w:szCs w:val="18"/>
                <w:lang w:val="es-DO"/>
              </w:rPr>
            </w:pPr>
            <w:r w:rsidRPr="00B628A9">
              <w:rPr>
                <w:rFonts w:ascii="Artifex CF Regular" w:hAnsi="Artifex CF Regular" w:cs="Arial"/>
                <w:bCs/>
                <w:color w:val="002060"/>
                <w:sz w:val="18"/>
                <w:szCs w:val="18"/>
                <w:lang w:val="es-DO"/>
              </w:rPr>
              <w:t xml:space="preserve">Sorteo de Obras                                                                                                                                                                                              </w:t>
            </w:r>
            <w:r w:rsidRPr="00B628A9">
              <w:rPr>
                <w:rFonts w:ascii="Artifex CF Regular" w:hAnsi="Artifex CF Regular" w:cs="Arial"/>
                <w:color w:val="002060"/>
                <w:sz w:val="18"/>
                <w:szCs w:val="18"/>
                <w:lang w:val="es-DO"/>
              </w:rPr>
              <w:t>1</w:t>
            </w:r>
          </w:p>
          <w:p w14:paraId="2D8DC987" w14:textId="77777777" w:rsidR="00591191" w:rsidRPr="00B628A9"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B628A9">
              <w:rPr>
                <w:rFonts w:ascii="Artifex CF Regular" w:hAnsi="Artifex CF Regular" w:cs="Arial"/>
                <w:bCs/>
                <w:color w:val="002060"/>
                <w:sz w:val="18"/>
                <w:szCs w:val="18"/>
                <w:lang w:val="es-DO"/>
              </w:rPr>
              <w:t>Comparaci</w:t>
            </w:r>
            <w:r w:rsidRPr="00B628A9">
              <w:rPr>
                <w:rFonts w:ascii="Artifex CF Regular" w:hAnsi="Artifex CF Regular" w:cs="Arial"/>
                <w:color w:val="002060"/>
                <w:sz w:val="18"/>
                <w:szCs w:val="18"/>
                <w:lang w:val="es-DO"/>
              </w:rPr>
              <w:t>ó</w:t>
            </w:r>
            <w:r w:rsidRPr="00B628A9">
              <w:rPr>
                <w:rFonts w:ascii="Artifex CF Regular" w:hAnsi="Artifex CF Regular" w:cs="Arial"/>
                <w:bCs/>
                <w:color w:val="002060"/>
                <w:sz w:val="18"/>
                <w:szCs w:val="18"/>
                <w:lang w:val="es-DO"/>
              </w:rPr>
              <w:t xml:space="preserve">n de precios                                                                                                                                                                        </w:t>
            </w:r>
            <w:r w:rsidRPr="00B628A9">
              <w:rPr>
                <w:rFonts w:ascii="Artifex CF Regular" w:hAnsi="Artifex CF Regular" w:cs="Arial"/>
                <w:color w:val="002060"/>
                <w:sz w:val="18"/>
                <w:szCs w:val="18"/>
                <w:lang w:val="es-DO"/>
              </w:rPr>
              <w:t>2</w:t>
            </w:r>
          </w:p>
          <w:p w14:paraId="33791670"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B628A9">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w:t>
            </w:r>
            <w:r w:rsidRPr="002B2924">
              <w:rPr>
                <w:rFonts w:ascii="Artifex CF Regular" w:hAnsi="Artifex CF Regular" w:cs="Arial"/>
                <w:bCs/>
                <w:color w:val="002060"/>
                <w:sz w:val="18"/>
                <w:szCs w:val="18"/>
                <w:lang w:val="es-DO"/>
              </w:rPr>
              <w:t>Compras menores                                                                                                                                                                                 2</w:t>
            </w:r>
          </w:p>
          <w:p w14:paraId="475E8AB9"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2B2924">
              <w:rPr>
                <w:rFonts w:ascii="Artifex CF Regular" w:hAnsi="Artifex CF Regular" w:cs="Arial"/>
                <w:color w:val="002060"/>
                <w:sz w:val="18"/>
                <w:szCs w:val="18"/>
                <w:lang w:val="es-DO"/>
              </w:rPr>
              <w:t xml:space="preserve">-  </w:t>
            </w:r>
            <w:r w:rsidRPr="002B2924">
              <w:rPr>
                <w:rFonts w:ascii="Artifex CF Regular" w:hAnsi="Artifex CF Regular" w:cs="Arial"/>
                <w:bCs/>
                <w:color w:val="002060"/>
                <w:sz w:val="18"/>
                <w:szCs w:val="18"/>
                <w:lang w:val="es-DO"/>
              </w:rPr>
              <w:t>Compras por debajo del Umbral                                                                                                                                                   2</w:t>
            </w:r>
          </w:p>
          <w:p w14:paraId="10FCB25A"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2B2924">
              <w:rPr>
                <w:rFonts w:ascii="Artifex CF Regular" w:hAnsi="Artifex CF Regular" w:cs="Arial"/>
                <w:bCs/>
                <w:color w:val="002060"/>
                <w:sz w:val="18"/>
                <w:szCs w:val="18"/>
                <w:lang w:val="es-DO"/>
              </w:rPr>
              <w:t xml:space="preserve">Casos de Seguridad y Emergencia Nacional                                                                                                                  </w:t>
            </w:r>
            <w:r>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1</w:t>
            </w:r>
          </w:p>
          <w:p w14:paraId="4952E3B0"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2B2924">
              <w:rPr>
                <w:rFonts w:ascii="Artifex CF Regular" w:hAnsi="Artifex CF Regular" w:cs="Arial"/>
                <w:bCs/>
                <w:color w:val="002060"/>
                <w:sz w:val="18"/>
                <w:szCs w:val="18"/>
                <w:lang w:val="es-DO"/>
              </w:rPr>
              <w:t xml:space="preserve">Casos de Urgencias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1</w:t>
            </w:r>
          </w:p>
          <w:p w14:paraId="0BF5AB3C"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2B2924">
              <w:rPr>
                <w:rFonts w:ascii="Artifex CF Regular" w:hAnsi="Artifex CF Regular" w:cs="Arial"/>
                <w:bCs/>
                <w:color w:val="002060"/>
                <w:sz w:val="18"/>
                <w:szCs w:val="18"/>
                <w:lang w:val="es-DO"/>
              </w:rPr>
              <w:t xml:space="preserve">Estado de cuentas de suplidores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 xml:space="preserve">3                                                                 </w:t>
            </w:r>
            <w:r w:rsidRPr="002B2924">
              <w:rPr>
                <w:rFonts w:ascii="Artifex CF Regular" w:hAnsi="Artifex CF Regular" w:cs="Arial"/>
                <w:bCs/>
                <w:color w:val="002060"/>
                <w:sz w:val="18"/>
                <w:szCs w:val="18"/>
                <w:lang w:val="es-DO"/>
              </w:rPr>
              <w:t xml:space="preserve">                                                                                </w:t>
            </w:r>
          </w:p>
          <w:p w14:paraId="6AB6DD88"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Cs/>
                <w:color w:val="002060"/>
                <w:sz w:val="18"/>
                <w:szCs w:val="18"/>
                <w:lang w:val="es-DO"/>
              </w:rPr>
            </w:pPr>
            <w:r w:rsidRPr="002B2924">
              <w:rPr>
                <w:rFonts w:ascii="Artifex CF Regular" w:hAnsi="Artifex CF Regular" w:cs="Arial"/>
                <w:color w:val="002060"/>
                <w:sz w:val="18"/>
                <w:szCs w:val="18"/>
                <w:lang w:val="es-DO"/>
              </w:rPr>
              <w:t xml:space="preserve"> Otros </w:t>
            </w:r>
            <w:r w:rsidRPr="002B2924">
              <w:rPr>
                <w:rFonts w:ascii="Artifex CF Regular" w:hAnsi="Artifex CF Regular" w:cs="Arial"/>
                <w:bCs/>
                <w:color w:val="002060"/>
                <w:sz w:val="18"/>
                <w:szCs w:val="18"/>
                <w:lang w:val="es-DO"/>
              </w:rPr>
              <w:t xml:space="preserve">Casos de Excepción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1</w:t>
            </w:r>
          </w:p>
          <w:p w14:paraId="045DA837"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5A19ED">
              <w:rPr>
                <w:rFonts w:ascii="Artifex CF Regular" w:hAnsi="Artifex CF Regular" w:cs="Arial"/>
                <w:b/>
                <w:bCs/>
                <w:color w:val="002060"/>
                <w:sz w:val="18"/>
                <w:szCs w:val="18"/>
                <w:lang w:val="es-DO"/>
              </w:rPr>
              <w:t xml:space="preserve">Proyectos y Programas                                                                                              </w:t>
            </w:r>
          </w:p>
          <w:p w14:paraId="180AF87C"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Descripción de los Programas y Proyectos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1                                                              </w:t>
            </w:r>
          </w:p>
          <w:p w14:paraId="77EB70DB"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Informes de seguimiento a los programas y proyectos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w:t>
            </w:r>
            <w:r w:rsidRPr="002B2924">
              <w:rPr>
                <w:rFonts w:ascii="Artifex CF Regular" w:hAnsi="Artifex CF Regular" w:cs="Arial"/>
                <w:bCs/>
                <w:color w:val="002060"/>
                <w:sz w:val="18"/>
                <w:szCs w:val="18"/>
                <w:lang w:val="es-DO"/>
              </w:rPr>
              <w:t>1</w:t>
            </w:r>
            <w:r w:rsidRPr="002B2924">
              <w:rPr>
                <w:rFonts w:ascii="Artifex CF Regular" w:hAnsi="Artifex CF Regular" w:cs="Arial"/>
                <w:color w:val="002060"/>
                <w:sz w:val="18"/>
                <w:szCs w:val="18"/>
                <w:lang w:val="es-DO"/>
              </w:rPr>
              <w:t xml:space="preserve">                                        </w:t>
            </w:r>
          </w:p>
          <w:p w14:paraId="1E556A29"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lastRenderedPageBreak/>
              <w:t xml:space="preserve">-  Calendarios de ejecución de programas y proyectos                                                                                                     1                                              </w:t>
            </w:r>
          </w:p>
          <w:p w14:paraId="4DD67040"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Informes de presupuesto sobre programas y proyectos                                                                                             2                            </w:t>
            </w:r>
          </w:p>
          <w:p w14:paraId="369D1A6C"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Finanzas</w:t>
            </w:r>
          </w:p>
          <w:p w14:paraId="440B6C8A"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Balance general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3                                                                                                                                                                  </w:t>
            </w:r>
          </w:p>
          <w:p w14:paraId="054FB2AB"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Relación de Ingresos y Egresos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w:t>
            </w:r>
            <w:r w:rsidRPr="002B2924">
              <w:rPr>
                <w:rFonts w:ascii="Artifex CF Regular" w:hAnsi="Artifex CF Regular" w:cs="Arial"/>
                <w:bCs/>
                <w:color w:val="002060"/>
                <w:sz w:val="18"/>
                <w:szCs w:val="18"/>
                <w:lang w:val="es-DO"/>
              </w:rPr>
              <w:t>3</w:t>
            </w:r>
          </w:p>
          <w:p w14:paraId="5D85F700"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Informes de auditorías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2  </w:t>
            </w:r>
          </w:p>
          <w:p w14:paraId="7761B3A2"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Relación de activos fijos de la Institución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2  </w:t>
            </w:r>
          </w:p>
          <w:p w14:paraId="7A35389F"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Relación de inventario en Almacén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2  </w:t>
            </w:r>
          </w:p>
          <w:p w14:paraId="66CA25D1" w14:textId="77777777" w:rsidR="00591191" w:rsidRPr="005A19ED"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b/>
                <w:bCs/>
                <w:color w:val="002060"/>
                <w:sz w:val="18"/>
                <w:szCs w:val="18"/>
                <w:lang w:val="es-DO"/>
              </w:rPr>
            </w:pPr>
            <w:r w:rsidRPr="002B2924">
              <w:rPr>
                <w:rFonts w:ascii="Artifex CF Regular" w:hAnsi="Artifex CF Regular" w:cs="Arial"/>
                <w:b/>
                <w:bCs/>
                <w:color w:val="002060"/>
                <w:sz w:val="18"/>
                <w:szCs w:val="18"/>
                <w:lang w:val="es-DO"/>
              </w:rPr>
              <w:t xml:space="preserve"> </w:t>
            </w:r>
            <w:r w:rsidRPr="005A19ED">
              <w:rPr>
                <w:rFonts w:ascii="Artifex CF Regular" w:hAnsi="Artifex CF Regular" w:cs="Arial"/>
                <w:b/>
                <w:bCs/>
                <w:color w:val="002060"/>
                <w:sz w:val="18"/>
                <w:szCs w:val="18"/>
                <w:lang w:val="es-DO"/>
              </w:rPr>
              <w:t>Comité de Etica</w:t>
            </w:r>
          </w:p>
          <w:p w14:paraId="7419BF14"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Listado de miembros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1                                                                      </w:t>
            </w:r>
          </w:p>
          <w:p w14:paraId="1AC461A5"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Medios de contacto del </w:t>
            </w:r>
            <w:r w:rsidRPr="002B2924">
              <w:rPr>
                <w:rFonts w:ascii="Artifex CF Regular" w:hAnsi="Artifex CF Regular" w:cs="Arial"/>
                <w:bCs/>
                <w:color w:val="002060"/>
                <w:sz w:val="18"/>
                <w:szCs w:val="18"/>
                <w:lang w:val="es-DO"/>
              </w:rPr>
              <w:t>Comité de Etica</w:t>
            </w:r>
            <w:r w:rsidRPr="002B2924">
              <w:rPr>
                <w:rFonts w:ascii="Artifex CF Regular" w:hAnsi="Artifex CF Regular" w:cs="Arial"/>
                <w:color w:val="002060"/>
                <w:sz w:val="18"/>
                <w:szCs w:val="18"/>
                <w:lang w:val="es-DO"/>
              </w:rPr>
              <w:t xml:space="preserve">                                                                                                                 </w:t>
            </w:r>
            <w:r>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 xml:space="preserve">             1</w:t>
            </w:r>
          </w:p>
          <w:p w14:paraId="7AE2C8AF"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Plan de trabajo del </w:t>
            </w:r>
            <w:r w:rsidRPr="002B2924">
              <w:rPr>
                <w:rFonts w:ascii="Artifex CF Regular" w:hAnsi="Artifex CF Regular" w:cs="Arial"/>
                <w:bCs/>
                <w:color w:val="002060"/>
                <w:sz w:val="18"/>
                <w:szCs w:val="18"/>
                <w:lang w:val="es-DO"/>
              </w:rPr>
              <w:t xml:space="preserve">Comité de Etica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1</w:t>
            </w:r>
          </w:p>
          <w:p w14:paraId="6939E84B" w14:textId="77777777" w:rsidR="00591191" w:rsidRPr="002B2924" w:rsidRDefault="00591191" w:rsidP="00591191">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color w:val="002060"/>
                <w:sz w:val="18"/>
                <w:szCs w:val="18"/>
                <w:lang w:val="es-DO"/>
              </w:rPr>
              <w:t xml:space="preserve">- Avences Plan de trabajo del </w:t>
            </w:r>
            <w:r w:rsidRPr="002B2924">
              <w:rPr>
                <w:rFonts w:ascii="Artifex CF Regular" w:hAnsi="Artifex CF Regular" w:cs="Arial"/>
                <w:bCs/>
                <w:color w:val="002060"/>
                <w:sz w:val="18"/>
                <w:szCs w:val="18"/>
                <w:lang w:val="es-DO"/>
              </w:rPr>
              <w:t xml:space="preserve">Comité de Etica                                                                                                   </w:t>
            </w:r>
            <w:r>
              <w:rPr>
                <w:rFonts w:ascii="Artifex CF Regular" w:hAnsi="Artifex CF Regular" w:cs="Arial"/>
                <w:bCs/>
                <w:color w:val="002060"/>
                <w:sz w:val="18"/>
                <w:szCs w:val="18"/>
                <w:lang w:val="es-DO"/>
              </w:rPr>
              <w:t xml:space="preserve">          </w:t>
            </w:r>
            <w:r w:rsidRPr="002B2924">
              <w:rPr>
                <w:rFonts w:ascii="Artifex CF Regular" w:hAnsi="Artifex CF Regular" w:cs="Arial"/>
                <w:bCs/>
                <w:color w:val="002060"/>
                <w:sz w:val="18"/>
                <w:szCs w:val="18"/>
                <w:lang w:val="es-DO"/>
              </w:rPr>
              <w:t xml:space="preserve">          </w:t>
            </w:r>
            <w:r w:rsidRPr="002B2924">
              <w:rPr>
                <w:rFonts w:ascii="Artifex CF Regular" w:hAnsi="Artifex CF Regular" w:cs="Arial"/>
                <w:color w:val="002060"/>
                <w:sz w:val="18"/>
                <w:szCs w:val="18"/>
                <w:lang w:val="es-DO"/>
              </w:rPr>
              <w:t>2</w:t>
            </w:r>
          </w:p>
        </w:tc>
      </w:tr>
    </w:tbl>
    <w:p w14:paraId="0063795A" w14:textId="77777777" w:rsidR="00591191" w:rsidRPr="002B2924" w:rsidRDefault="00591191" w:rsidP="00591191">
      <w:pPr>
        <w:rPr>
          <w:sz w:val="16"/>
          <w:szCs w:val="16"/>
          <w:lang w:val="es-DO"/>
        </w:rPr>
      </w:pPr>
    </w:p>
    <w:p w14:paraId="03333210" w14:textId="77777777" w:rsidR="00591191" w:rsidRPr="002B2924" w:rsidRDefault="00591191" w:rsidP="00591191">
      <w:pPr>
        <w:rPr>
          <w:rFonts w:ascii="Artifex CF Regular" w:hAnsi="Artifex CF Regular" w:cs="Arial"/>
          <w:b/>
          <w:bCs/>
          <w:color w:val="002060"/>
          <w:sz w:val="18"/>
          <w:szCs w:val="18"/>
          <w:lang w:val="es-DO"/>
        </w:rPr>
      </w:pPr>
      <w:r>
        <w:rPr>
          <w:rFonts w:ascii="Artifex CF Regular" w:hAnsi="Artifex CF Regular" w:cs="Arial"/>
          <w:b/>
          <w:bCs/>
          <w:color w:val="002060"/>
          <w:sz w:val="18"/>
          <w:szCs w:val="18"/>
          <w:lang w:val="es-DO"/>
        </w:rPr>
        <w:br w:type="page"/>
      </w:r>
      <w:r>
        <w:rPr>
          <w:noProof/>
        </w:rPr>
        <w:lastRenderedPageBreak/>
        <mc:AlternateContent>
          <mc:Choice Requires="wps">
            <w:drawing>
              <wp:anchor distT="45720" distB="45720" distL="114300" distR="114300" simplePos="0" relativeHeight="251711488" behindDoc="0" locked="0" layoutInCell="1" allowOverlap="1" wp14:anchorId="3C31D1FB" wp14:editId="5E516811">
                <wp:simplePos x="0" y="0"/>
                <wp:positionH relativeFrom="column">
                  <wp:posOffset>4339590</wp:posOffset>
                </wp:positionH>
                <wp:positionV relativeFrom="paragraph">
                  <wp:posOffset>316230</wp:posOffset>
                </wp:positionV>
                <wp:extent cx="1085850" cy="271145"/>
                <wp:effectExtent l="0" t="0" r="6350" b="0"/>
                <wp:wrapSquare wrapText="bothSides"/>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0" cy="271145"/>
                        </a:xfrm>
                        <a:prstGeom prst="rect">
                          <a:avLst/>
                        </a:prstGeom>
                        <a:solidFill>
                          <a:sysClr val="windowText" lastClr="000000"/>
                        </a:solidFill>
                        <a:ln w="9525">
                          <a:solidFill>
                            <a:srgbClr val="000000"/>
                          </a:solidFill>
                          <a:miter lim="800000"/>
                          <a:headEnd/>
                          <a:tailEnd/>
                        </a:ln>
                      </wps:spPr>
                      <wps:txbx>
                        <w:txbxContent>
                          <w:p w14:paraId="136AF2C5" w14:textId="77777777" w:rsidR="00591191" w:rsidRDefault="00591191" w:rsidP="00591191">
                            <w:pPr>
                              <w:jc w:val="center"/>
                            </w:pPr>
                            <w:r>
                              <w:t>Ponderación</w:t>
                            </w:r>
                          </w:p>
                          <w:p w14:paraId="08F0290A" w14:textId="77777777" w:rsidR="00591191" w:rsidRDefault="00591191" w:rsidP="00591191">
                            <w:pPr>
                              <w:jc w:val="center"/>
                            </w:pPr>
                          </w:p>
                          <w:p w14:paraId="00632453" w14:textId="77777777" w:rsidR="00591191" w:rsidRDefault="00591191" w:rsidP="00591191">
                            <w:pPr>
                              <w:jc w:val="center"/>
                            </w:pPr>
                          </w:p>
                          <w:p w14:paraId="767546C3" w14:textId="77777777" w:rsidR="00591191" w:rsidRDefault="00591191" w:rsidP="00591191">
                            <w:pPr>
                              <w:jc w:val="center"/>
                            </w:pPr>
                          </w:p>
                          <w:p w14:paraId="0C28930B" w14:textId="77777777" w:rsidR="00591191" w:rsidRDefault="00591191" w:rsidP="00591191">
                            <w:pPr>
                              <w:jc w:val="center"/>
                            </w:pPr>
                          </w:p>
                          <w:p w14:paraId="0B9DB396" w14:textId="77777777" w:rsidR="00591191" w:rsidRDefault="00591191" w:rsidP="00591191">
                            <w:pPr>
                              <w:jc w:val="center"/>
                            </w:pPr>
                          </w:p>
                          <w:p w14:paraId="3BFF49E0"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1D1FB" id="_x0000_s1036" type="#_x0000_t202" style="position:absolute;margin-left:341.7pt;margin-top:24.9pt;width:85.5pt;height:21.3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" fillcolor="windowText">
                <v:path arrowok="t"/>
                <v:textbox>
                  <w:txbxContent>
                    <w:p w14:paraId="136AF2C5" w14:textId="77777777" w:rsidR="00591191" w:rsidRDefault="00591191" w:rsidP="00591191">
                      <w:pPr>
                        <w:jc w:val="center"/>
                      </w:pPr>
                      <w:r>
                        <w:t>Ponderación</w:t>
                      </w:r>
                    </w:p>
                    <w:p w14:paraId="08F0290A" w14:textId="77777777" w:rsidR="00591191" w:rsidRDefault="00591191" w:rsidP="00591191">
                      <w:pPr>
                        <w:jc w:val="center"/>
                      </w:pPr>
                    </w:p>
                    <w:p w14:paraId="00632453" w14:textId="77777777" w:rsidR="00591191" w:rsidRDefault="00591191" w:rsidP="00591191">
                      <w:pPr>
                        <w:jc w:val="center"/>
                      </w:pPr>
                    </w:p>
                    <w:p w14:paraId="767546C3" w14:textId="77777777" w:rsidR="00591191" w:rsidRDefault="00591191" w:rsidP="00591191">
                      <w:pPr>
                        <w:jc w:val="center"/>
                      </w:pPr>
                    </w:p>
                    <w:p w14:paraId="0C28930B" w14:textId="77777777" w:rsidR="00591191" w:rsidRDefault="00591191" w:rsidP="00591191">
                      <w:pPr>
                        <w:jc w:val="center"/>
                      </w:pPr>
                    </w:p>
                    <w:p w14:paraId="0B9DB396" w14:textId="77777777" w:rsidR="00591191" w:rsidRDefault="00591191" w:rsidP="00591191">
                      <w:pPr>
                        <w:jc w:val="center"/>
                      </w:pPr>
                    </w:p>
                    <w:p w14:paraId="3BFF49E0" w14:textId="77777777" w:rsidR="00591191" w:rsidRDefault="00591191" w:rsidP="00591191">
                      <w:pPr>
                        <w:jc w:val="center"/>
                      </w:pPr>
                    </w:p>
                  </w:txbxContent>
                </v:textbox>
                <w10:wrap type="square"/>
              </v:shape>
            </w:pict>
          </mc:Fallback>
        </mc:AlternateContent>
      </w:r>
      <w:r w:rsidRPr="002B2924">
        <w:rPr>
          <w:rFonts w:ascii="Artifex CF Regular" w:hAnsi="Artifex CF Regular" w:cs="Arial"/>
          <w:b/>
          <w:bCs/>
          <w:color w:val="002060"/>
          <w:sz w:val="18"/>
          <w:szCs w:val="18"/>
          <w:lang w:val="es-DO"/>
        </w:rPr>
        <w:t>Gestión Datos Abiertos</w:t>
      </w:r>
    </w:p>
    <w:p w14:paraId="5E14446A" w14:textId="77777777" w:rsidR="00591191" w:rsidRPr="002B2924" w:rsidRDefault="00591191" w:rsidP="00591191">
      <w:pPr>
        <w:rPr>
          <w:rFonts w:ascii="Artifex CF Regular" w:hAnsi="Artifex CF Regular" w:cs="Arial"/>
          <w:bCs/>
          <w:color w:val="002060"/>
          <w:sz w:val="18"/>
          <w:szCs w:val="18"/>
          <w:lang w:val="es-DO"/>
        </w:rPr>
      </w:pPr>
    </w:p>
    <w:p w14:paraId="4A916BFD" w14:textId="77777777" w:rsidR="00591191" w:rsidRPr="002B2924" w:rsidRDefault="00591191" w:rsidP="00591191">
      <w:pPr>
        <w:rPr>
          <w:rFonts w:ascii="Artifex CF Regular" w:hAnsi="Artifex CF Regular" w:cs="Arial"/>
          <w:b/>
          <w:bCs/>
          <w:color w:val="002060"/>
          <w:sz w:val="18"/>
          <w:szCs w:val="18"/>
          <w:lang w:val="es-DO"/>
        </w:rPr>
      </w:pPr>
      <w:r>
        <w:rPr>
          <w:noProof/>
        </w:rPr>
        <mc:AlternateContent>
          <mc:Choice Requires="wps">
            <w:drawing>
              <wp:anchor distT="45720" distB="45720" distL="114300" distR="114300" simplePos="0" relativeHeight="251709440" behindDoc="0" locked="0" layoutInCell="1" allowOverlap="1" wp14:anchorId="741244DD" wp14:editId="7BE8D9AD">
                <wp:simplePos x="0" y="0"/>
                <wp:positionH relativeFrom="margin">
                  <wp:align>left</wp:align>
                </wp:positionH>
                <wp:positionV relativeFrom="paragraph">
                  <wp:posOffset>24130</wp:posOffset>
                </wp:positionV>
                <wp:extent cx="485775" cy="276225"/>
                <wp:effectExtent l="0" t="0" r="0" b="3175"/>
                <wp:wrapSquare wrapText="bothSides"/>
                <wp:docPr id="5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5775" cy="276225"/>
                        </a:xfrm>
                        <a:prstGeom prst="rect">
                          <a:avLst/>
                        </a:prstGeom>
                        <a:solidFill>
                          <a:sysClr val="windowText" lastClr="000000"/>
                        </a:solidFill>
                        <a:ln w="9525">
                          <a:solidFill>
                            <a:srgbClr val="000000"/>
                          </a:solidFill>
                          <a:miter lim="800000"/>
                          <a:headEnd/>
                          <a:tailEnd/>
                        </a:ln>
                      </wps:spPr>
                      <wps:txbx>
                        <w:txbxContent>
                          <w:p w14:paraId="4BC1DBAF" w14:textId="77777777" w:rsidR="00591191" w:rsidRPr="001436F3" w:rsidRDefault="00591191" w:rsidP="00591191">
                            <w:pPr>
                              <w:jc w:val="center"/>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244DD" id="Cuadro de texto 1" o:spid="_x0000_s1037" type="#_x0000_t202" style="position:absolute;margin-left:0;margin-top:1.9pt;width:38.25pt;height:21.75pt;z-index:251709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" fillcolor="windowText">
                <v:path arrowok="t"/>
                <v:textbox>
                  <w:txbxContent>
                    <w:p w14:paraId="4BC1DBAF" w14:textId="77777777" w:rsidR="00591191" w:rsidRPr="001436F3" w:rsidRDefault="00591191" w:rsidP="00591191">
                      <w:pPr>
                        <w:jc w:val="center"/>
                        <w:rPr>
                          <w:color w:val="FFFFFF"/>
                        </w:rPr>
                      </w:pPr>
                    </w:p>
                  </w:txbxContent>
                </v:textbox>
                <w10:wrap type="square" anchorx="margin"/>
              </v:shape>
            </w:pict>
          </mc:Fallback>
        </mc:AlternateContent>
      </w:r>
      <w:r>
        <w:rPr>
          <w:noProof/>
        </w:rPr>
        <mc:AlternateContent>
          <mc:Choice Requires="wps">
            <w:drawing>
              <wp:anchor distT="45720" distB="45720" distL="114300" distR="114300" simplePos="0" relativeHeight="251710464" behindDoc="0" locked="0" layoutInCell="1" allowOverlap="1" wp14:anchorId="2EF3CABE" wp14:editId="59B5AF77">
                <wp:simplePos x="0" y="0"/>
                <wp:positionH relativeFrom="column">
                  <wp:posOffset>514350</wp:posOffset>
                </wp:positionH>
                <wp:positionV relativeFrom="paragraph">
                  <wp:posOffset>19050</wp:posOffset>
                </wp:positionV>
                <wp:extent cx="4143375" cy="276225"/>
                <wp:effectExtent l="0" t="0" r="0" b="3175"/>
                <wp:wrapSquare wrapText="bothSides"/>
                <wp:docPr id="5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43375" cy="276225"/>
                        </a:xfrm>
                        <a:prstGeom prst="rect">
                          <a:avLst/>
                        </a:prstGeom>
                        <a:solidFill>
                          <a:sysClr val="windowText" lastClr="000000"/>
                        </a:solidFill>
                        <a:ln w="9525">
                          <a:solidFill>
                            <a:srgbClr val="000000"/>
                          </a:solidFill>
                          <a:miter lim="800000"/>
                          <a:headEnd/>
                          <a:tailEnd/>
                        </a:ln>
                      </wps:spPr>
                      <wps:txbx>
                        <w:txbxContent>
                          <w:p w14:paraId="6715A316" w14:textId="77777777" w:rsidR="00591191" w:rsidRPr="006D1331" w:rsidRDefault="00591191" w:rsidP="00591191">
                            <w:r w:rsidRPr="006D1331">
                              <w:t>Característica a evaluarse</w:t>
                            </w:r>
                          </w:p>
                          <w:p w14:paraId="441E6D04"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3CABE" id="Cuadro de texto 3" o:spid="_x0000_s1038" type="#_x0000_t202" style="position:absolute;margin-left:40.5pt;margin-top:1.5pt;width:326.25pt;height:21.7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" fillcolor="windowText">
                <v:path arrowok="t"/>
                <v:textbox>
                  <w:txbxContent>
                    <w:p w14:paraId="6715A316" w14:textId="77777777" w:rsidR="00591191" w:rsidRPr="006D1331" w:rsidRDefault="00591191" w:rsidP="00591191">
                      <w:r w:rsidRPr="006D1331">
                        <w:t>Característica a evaluarse</w:t>
                      </w:r>
                    </w:p>
                    <w:p w14:paraId="441E6D04" w14:textId="77777777" w:rsidR="00591191" w:rsidRDefault="00591191" w:rsidP="00591191">
                      <w:pPr>
                        <w:jc w:val="center"/>
                      </w:pPr>
                    </w:p>
                  </w:txbxContent>
                </v:textbox>
                <w10:wrap type="square"/>
              </v:shape>
            </w:pict>
          </mc:Fallback>
        </mc:AlternateContent>
      </w:r>
    </w:p>
    <w:p w14:paraId="47E8AC7D" w14:textId="77777777" w:rsidR="00591191" w:rsidRPr="002B2924" w:rsidRDefault="00591191" w:rsidP="00591191">
      <w:pPr>
        <w:pBdr>
          <w:top w:val="single" w:sz="4" w:space="1" w:color="auto"/>
          <w:left w:val="single" w:sz="4" w:space="4" w:color="auto"/>
          <w:bottom w:val="single" w:sz="4" w:space="1" w:color="auto"/>
          <w:right w:val="single" w:sz="4" w:space="31"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2B2924">
        <w:rPr>
          <w:rFonts w:ascii="Artifex CF Regular" w:hAnsi="Artifex CF Regular" w:cs="Arial"/>
          <w:b/>
          <w:bCs/>
          <w:color w:val="002060"/>
          <w:sz w:val="18"/>
          <w:szCs w:val="18"/>
          <w:lang w:val="es-DO"/>
        </w:rPr>
        <w:t>Portal de Datos Abiertos</w:t>
      </w:r>
      <w:r w:rsidRPr="002B2924">
        <w:rPr>
          <w:rFonts w:ascii="Artifex CF Regular" w:hAnsi="Artifex CF Regular" w:cs="Arial"/>
          <w:color w:val="002060"/>
          <w:sz w:val="18"/>
          <w:szCs w:val="18"/>
          <w:lang w:val="es-DO"/>
        </w:rPr>
        <w:t xml:space="preserve"> </w:t>
      </w:r>
      <w:r w:rsidRPr="002B2924">
        <w:rPr>
          <w:rFonts w:ascii="Artifex CF Regular" w:hAnsi="Artifex CF Regular" w:cs="Arial"/>
          <w:color w:val="002060"/>
          <w:sz w:val="18"/>
          <w:szCs w:val="18"/>
          <w:lang w:val="es-DO"/>
        </w:rPr>
        <w:tab/>
      </w:r>
      <w:r w:rsidRPr="002B2924">
        <w:rPr>
          <w:rFonts w:ascii="Artifex CF Regular" w:hAnsi="Artifex CF Regular" w:cs="Arial"/>
          <w:color w:val="002060"/>
          <w:sz w:val="18"/>
          <w:szCs w:val="18"/>
          <w:lang w:val="es-DO"/>
        </w:rPr>
        <w:tab/>
      </w:r>
      <w:r w:rsidRPr="002B2924">
        <w:rPr>
          <w:rFonts w:ascii="Artifex CF Regular" w:hAnsi="Artifex CF Regular" w:cs="Arial"/>
          <w:color w:val="002060"/>
          <w:sz w:val="18"/>
          <w:szCs w:val="18"/>
          <w:lang w:val="es-DO"/>
        </w:rPr>
        <w:tab/>
      </w:r>
      <w:r w:rsidRPr="002B2924">
        <w:rPr>
          <w:rFonts w:ascii="Artifex CF Regular" w:hAnsi="Artifex CF Regular" w:cs="Arial"/>
          <w:color w:val="002060"/>
          <w:sz w:val="18"/>
          <w:szCs w:val="18"/>
          <w:lang w:val="es-DO"/>
        </w:rPr>
        <w:tab/>
      </w:r>
      <w:r w:rsidRPr="002B2924">
        <w:rPr>
          <w:rFonts w:ascii="Artifex CF Regular" w:hAnsi="Artifex CF Regular" w:cs="Arial"/>
          <w:color w:val="002060"/>
          <w:sz w:val="18"/>
          <w:szCs w:val="18"/>
          <w:lang w:val="es-DO"/>
        </w:rPr>
        <w:tab/>
        <w:t xml:space="preserve"> </w:t>
      </w:r>
      <w:r w:rsidRPr="002B2924">
        <w:rPr>
          <w:rFonts w:ascii="Artifex CF Regular" w:hAnsi="Artifex CF Regular" w:cs="Arial"/>
          <w:color w:val="002060"/>
          <w:sz w:val="18"/>
          <w:szCs w:val="18"/>
          <w:lang w:val="es-DO"/>
        </w:rPr>
        <w:tab/>
      </w:r>
      <w:r>
        <w:rPr>
          <w:rFonts w:ascii="Artifex CF Regular" w:hAnsi="Artifex CF Regular" w:cs="Arial"/>
          <w:color w:val="002060"/>
          <w:sz w:val="18"/>
          <w:szCs w:val="18"/>
          <w:lang w:val="es-DO"/>
        </w:rPr>
        <w:tab/>
        <w:t xml:space="preserve">                    </w:t>
      </w:r>
      <w:r w:rsidRPr="002B2924">
        <w:rPr>
          <w:rFonts w:ascii="Artifex CF Regular" w:hAnsi="Artifex CF Regular" w:cs="Arial"/>
          <w:bCs/>
          <w:color w:val="002060"/>
          <w:sz w:val="18"/>
          <w:szCs w:val="18"/>
          <w:lang w:val="es-DO"/>
        </w:rPr>
        <w:t>5</w:t>
      </w:r>
    </w:p>
    <w:p w14:paraId="442E209C" w14:textId="77777777" w:rsidR="00591191" w:rsidRPr="002B2924" w:rsidRDefault="00591191" w:rsidP="00591191">
      <w:pPr>
        <w:rPr>
          <w:rFonts w:ascii="Artifex CF Regular" w:hAnsi="Artifex CF Regular" w:cs="Arial"/>
          <w:b/>
          <w:bCs/>
          <w:color w:val="002060"/>
          <w:sz w:val="18"/>
          <w:szCs w:val="18"/>
          <w:lang w:val="es-DO"/>
        </w:rPr>
      </w:pPr>
    </w:p>
    <w:p w14:paraId="38A5DB69" w14:textId="77777777" w:rsidR="00591191" w:rsidRPr="005A19ED" w:rsidRDefault="00591191" w:rsidP="00591191">
      <w:pPr>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Detalles de Gestión SAIP</w:t>
      </w:r>
      <w:r>
        <w:rPr>
          <w:noProof/>
        </w:rPr>
        <mc:AlternateContent>
          <mc:Choice Requires="wps">
            <w:drawing>
              <wp:anchor distT="45720" distB="45720" distL="114300" distR="114300" simplePos="0" relativeHeight="251708416" behindDoc="0" locked="0" layoutInCell="1" allowOverlap="1" wp14:anchorId="2A195D45" wp14:editId="2A1BEF44">
                <wp:simplePos x="0" y="0"/>
                <wp:positionH relativeFrom="column">
                  <wp:posOffset>4225290</wp:posOffset>
                </wp:positionH>
                <wp:positionV relativeFrom="paragraph">
                  <wp:posOffset>24130</wp:posOffset>
                </wp:positionV>
                <wp:extent cx="1190625" cy="271145"/>
                <wp:effectExtent l="0" t="0" r="3175" b="0"/>
                <wp:wrapSquare wrapText="bothSides"/>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90625" cy="271145"/>
                        </a:xfrm>
                        <a:prstGeom prst="rect">
                          <a:avLst/>
                        </a:prstGeom>
                        <a:solidFill>
                          <a:sysClr val="windowText" lastClr="000000"/>
                        </a:solidFill>
                        <a:ln w="9525">
                          <a:solidFill>
                            <a:srgbClr val="000000"/>
                          </a:solidFill>
                          <a:miter lim="800000"/>
                          <a:headEnd/>
                          <a:tailEnd/>
                        </a:ln>
                      </wps:spPr>
                      <wps:txbx>
                        <w:txbxContent>
                          <w:p w14:paraId="5E490D1D" w14:textId="77777777" w:rsidR="00591191" w:rsidRDefault="00591191" w:rsidP="00591191">
                            <w:pPr>
                              <w:jc w:val="center"/>
                            </w:pPr>
                            <w:r>
                              <w:t>Ponderación</w:t>
                            </w:r>
                          </w:p>
                          <w:p w14:paraId="3389097F" w14:textId="77777777" w:rsidR="00591191" w:rsidRDefault="00591191" w:rsidP="00591191">
                            <w:pPr>
                              <w:jc w:val="center"/>
                            </w:pPr>
                          </w:p>
                          <w:p w14:paraId="2B3E1F8F" w14:textId="77777777" w:rsidR="00591191" w:rsidRDefault="00591191" w:rsidP="00591191">
                            <w:pPr>
                              <w:jc w:val="center"/>
                            </w:pPr>
                          </w:p>
                          <w:p w14:paraId="094D834D" w14:textId="77777777" w:rsidR="00591191" w:rsidRDefault="00591191" w:rsidP="00591191">
                            <w:pPr>
                              <w:jc w:val="center"/>
                            </w:pPr>
                          </w:p>
                          <w:p w14:paraId="7DB2C5FC" w14:textId="77777777" w:rsidR="00591191" w:rsidRDefault="00591191" w:rsidP="00591191">
                            <w:pPr>
                              <w:jc w:val="center"/>
                            </w:pPr>
                          </w:p>
                          <w:p w14:paraId="4E624A69" w14:textId="77777777" w:rsidR="00591191" w:rsidRDefault="00591191" w:rsidP="00591191">
                            <w:pPr>
                              <w:jc w:val="center"/>
                            </w:pPr>
                          </w:p>
                          <w:p w14:paraId="2BCD6D58"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95D45" id="_x0000_s1039" type="#_x0000_t202" style="position:absolute;margin-left:332.7pt;margin-top:1.9pt;width:93.75pt;height:21.3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" fillcolor="windowText">
                <v:path arrowok="t"/>
                <v:textbox>
                  <w:txbxContent>
                    <w:p w14:paraId="5E490D1D" w14:textId="77777777" w:rsidR="00591191" w:rsidRDefault="00591191" w:rsidP="00591191">
                      <w:pPr>
                        <w:jc w:val="center"/>
                      </w:pPr>
                      <w:r>
                        <w:t>Ponderación</w:t>
                      </w:r>
                    </w:p>
                    <w:p w14:paraId="3389097F" w14:textId="77777777" w:rsidR="00591191" w:rsidRDefault="00591191" w:rsidP="00591191">
                      <w:pPr>
                        <w:jc w:val="center"/>
                      </w:pPr>
                    </w:p>
                    <w:p w14:paraId="2B3E1F8F" w14:textId="77777777" w:rsidR="00591191" w:rsidRDefault="00591191" w:rsidP="00591191">
                      <w:pPr>
                        <w:jc w:val="center"/>
                      </w:pPr>
                    </w:p>
                    <w:p w14:paraId="094D834D" w14:textId="77777777" w:rsidR="00591191" w:rsidRDefault="00591191" w:rsidP="00591191">
                      <w:pPr>
                        <w:jc w:val="center"/>
                      </w:pPr>
                    </w:p>
                    <w:p w14:paraId="7DB2C5FC" w14:textId="77777777" w:rsidR="00591191" w:rsidRDefault="00591191" w:rsidP="00591191">
                      <w:pPr>
                        <w:jc w:val="center"/>
                      </w:pPr>
                    </w:p>
                    <w:p w14:paraId="4E624A69" w14:textId="77777777" w:rsidR="00591191" w:rsidRDefault="00591191" w:rsidP="00591191">
                      <w:pPr>
                        <w:jc w:val="center"/>
                      </w:pPr>
                    </w:p>
                    <w:p w14:paraId="2BCD6D58" w14:textId="77777777" w:rsidR="00591191" w:rsidRDefault="00591191" w:rsidP="00591191">
                      <w:pPr>
                        <w:jc w:val="center"/>
                      </w:pPr>
                    </w:p>
                  </w:txbxContent>
                </v:textbox>
                <w10:wrap type="square"/>
              </v:shape>
            </w:pict>
          </mc:Fallback>
        </mc:AlternateContent>
      </w:r>
      <w:r>
        <w:rPr>
          <w:noProof/>
        </w:rPr>
        <mc:AlternateContent>
          <mc:Choice Requires="wps">
            <w:drawing>
              <wp:anchor distT="45720" distB="45720" distL="114300" distR="114300" simplePos="0" relativeHeight="251706368" behindDoc="0" locked="0" layoutInCell="1" allowOverlap="1" wp14:anchorId="0CB6DD52" wp14:editId="5E554F8E">
                <wp:simplePos x="0" y="0"/>
                <wp:positionH relativeFrom="margin">
                  <wp:align>left</wp:align>
                </wp:positionH>
                <wp:positionV relativeFrom="paragraph">
                  <wp:posOffset>24130</wp:posOffset>
                </wp:positionV>
                <wp:extent cx="485775" cy="276225"/>
                <wp:effectExtent l="0" t="0" r="0" b="3175"/>
                <wp:wrapSquare wrapText="bothSides"/>
                <wp:docPr id="48"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5775" cy="276225"/>
                        </a:xfrm>
                        <a:prstGeom prst="rect">
                          <a:avLst/>
                        </a:prstGeom>
                        <a:solidFill>
                          <a:sysClr val="windowText" lastClr="000000"/>
                        </a:solidFill>
                        <a:ln w="9525">
                          <a:solidFill>
                            <a:srgbClr val="000000"/>
                          </a:solidFill>
                          <a:miter lim="800000"/>
                          <a:headEnd/>
                          <a:tailEnd/>
                        </a:ln>
                      </wps:spPr>
                      <wps:txbx>
                        <w:txbxContent>
                          <w:p w14:paraId="02E8A296" w14:textId="77777777" w:rsidR="00591191" w:rsidRPr="001436F3" w:rsidRDefault="00591191" w:rsidP="00591191">
                            <w:pPr>
                              <w:jc w:val="center"/>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6DD52" id="_x0000_s1040" type="#_x0000_t202" style="position:absolute;margin-left:0;margin-top:1.9pt;width:38.25pt;height:21.75pt;z-index:251706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" fillcolor="windowText">
                <v:path arrowok="t"/>
                <v:textbox>
                  <w:txbxContent>
                    <w:p w14:paraId="02E8A296" w14:textId="77777777" w:rsidR="00591191" w:rsidRPr="001436F3" w:rsidRDefault="00591191" w:rsidP="00591191">
                      <w:pPr>
                        <w:jc w:val="center"/>
                        <w:rPr>
                          <w:color w:val="FFFFFF"/>
                        </w:rPr>
                      </w:pPr>
                    </w:p>
                  </w:txbxContent>
                </v:textbox>
                <w10:wrap type="square" anchorx="margin"/>
              </v:shape>
            </w:pict>
          </mc:Fallback>
        </mc:AlternateContent>
      </w:r>
      <w:r>
        <w:rPr>
          <w:noProof/>
        </w:rPr>
        <mc:AlternateContent>
          <mc:Choice Requires="wps">
            <w:drawing>
              <wp:anchor distT="45720" distB="45720" distL="114300" distR="114300" simplePos="0" relativeHeight="251707392" behindDoc="0" locked="0" layoutInCell="1" allowOverlap="1" wp14:anchorId="09D9E058" wp14:editId="068036B6">
                <wp:simplePos x="0" y="0"/>
                <wp:positionH relativeFrom="column">
                  <wp:posOffset>514350</wp:posOffset>
                </wp:positionH>
                <wp:positionV relativeFrom="paragraph">
                  <wp:posOffset>19050</wp:posOffset>
                </wp:positionV>
                <wp:extent cx="4143375" cy="276225"/>
                <wp:effectExtent l="0" t="0" r="0" b="3175"/>
                <wp:wrapSquare wrapText="bothSides"/>
                <wp:docPr id="47"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43375" cy="276225"/>
                        </a:xfrm>
                        <a:prstGeom prst="rect">
                          <a:avLst/>
                        </a:prstGeom>
                        <a:solidFill>
                          <a:sysClr val="windowText" lastClr="000000"/>
                        </a:solidFill>
                        <a:ln w="9525">
                          <a:solidFill>
                            <a:srgbClr val="000000"/>
                          </a:solidFill>
                          <a:miter lim="800000"/>
                          <a:headEnd/>
                          <a:tailEnd/>
                        </a:ln>
                      </wps:spPr>
                      <wps:txbx>
                        <w:txbxContent>
                          <w:p w14:paraId="31B21143" w14:textId="77777777" w:rsidR="00591191" w:rsidRPr="006D1331" w:rsidRDefault="00591191" w:rsidP="00591191">
                            <w:r w:rsidRPr="006D1331">
                              <w:t>Característica a evaluarse</w:t>
                            </w:r>
                          </w:p>
                          <w:p w14:paraId="174CF6BC" w14:textId="77777777" w:rsidR="00591191" w:rsidRDefault="00591191" w:rsidP="005911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9E058" id="_x0000_s1041" type="#_x0000_t202" style="position:absolute;margin-left:40.5pt;margin-top:1.5pt;width:326.25pt;height:21.7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" fillcolor="windowText">
                <v:path arrowok="t"/>
                <v:textbox>
                  <w:txbxContent>
                    <w:p w14:paraId="31B21143" w14:textId="77777777" w:rsidR="00591191" w:rsidRPr="006D1331" w:rsidRDefault="00591191" w:rsidP="00591191">
                      <w:r w:rsidRPr="006D1331">
                        <w:t>Característica a evaluarse</w:t>
                      </w:r>
                    </w:p>
                    <w:p w14:paraId="174CF6BC" w14:textId="77777777" w:rsidR="00591191" w:rsidRDefault="00591191" w:rsidP="00591191">
                      <w:pPr>
                        <w:jc w:val="center"/>
                      </w:pPr>
                    </w:p>
                  </w:txbxContent>
                </v:textbox>
                <w10:wrap type="square"/>
              </v:shape>
            </w:pict>
          </mc:Fallback>
        </mc:AlternateContent>
      </w:r>
    </w:p>
    <w:p w14:paraId="4DDF23B6" w14:textId="77777777" w:rsidR="00591191" w:rsidRPr="005A19ED" w:rsidRDefault="00591191" w:rsidP="00591191">
      <w:pPr>
        <w:pBdr>
          <w:top w:val="single" w:sz="4" w:space="1" w:color="auto"/>
          <w:left w:val="single" w:sz="4" w:space="4" w:color="auto"/>
          <w:bottom w:val="single" w:sz="4" w:space="1" w:color="auto"/>
          <w:right w:val="single" w:sz="4" w:space="31"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5A19ED">
        <w:rPr>
          <w:rFonts w:ascii="Artifex CF Regular" w:hAnsi="Artifex CF Regular" w:cs="Arial"/>
          <w:b/>
          <w:bCs/>
          <w:color w:val="002060"/>
          <w:sz w:val="18"/>
          <w:szCs w:val="18"/>
          <w:lang w:val="es-DO"/>
        </w:rPr>
        <w:t>Registro y Actividad</w:t>
      </w:r>
      <w:r w:rsidRPr="005A19ED">
        <w:rPr>
          <w:rFonts w:ascii="Artifex CF Regular" w:hAnsi="Artifex CF Regular" w:cs="Arial"/>
          <w:color w:val="002060"/>
          <w:sz w:val="18"/>
          <w:szCs w:val="18"/>
          <w:lang w:val="es-DO"/>
        </w:rPr>
        <w:t xml:space="preserve"> </w:t>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t xml:space="preserve"> </w:t>
      </w:r>
      <w:r>
        <w:rPr>
          <w:rFonts w:ascii="Artifex CF Regular" w:hAnsi="Artifex CF Regular" w:cs="Arial"/>
          <w:color w:val="002060"/>
          <w:sz w:val="18"/>
          <w:szCs w:val="18"/>
          <w:lang w:val="es-DO"/>
        </w:rPr>
        <w:t xml:space="preserve">  </w:t>
      </w:r>
      <w:r w:rsidRPr="005A19ED">
        <w:rPr>
          <w:rFonts w:ascii="Artifex CF Regular" w:hAnsi="Artifex CF Regular" w:cs="Arial"/>
          <w:bCs/>
          <w:color w:val="002060"/>
          <w:sz w:val="18"/>
          <w:szCs w:val="18"/>
          <w:lang w:val="es-DO"/>
        </w:rPr>
        <w:t>3</w:t>
      </w:r>
    </w:p>
    <w:p w14:paraId="0469CB6C" w14:textId="77777777" w:rsidR="00591191" w:rsidRPr="005A19ED" w:rsidRDefault="00591191" w:rsidP="00591191">
      <w:pPr>
        <w:pBdr>
          <w:top w:val="single" w:sz="4" w:space="1" w:color="auto"/>
          <w:left w:val="single" w:sz="4" w:space="4" w:color="auto"/>
          <w:bottom w:val="single" w:sz="4" w:space="1" w:color="auto"/>
          <w:right w:val="single" w:sz="4" w:space="31" w:color="auto"/>
          <w:between w:val="single" w:sz="4" w:space="1" w:color="auto"/>
          <w:bar w:val="single" w:sz="4" w:color="auto"/>
        </w:pBdr>
        <w:spacing w:line="360" w:lineRule="auto"/>
        <w:ind w:left="85"/>
        <w:rPr>
          <w:rFonts w:ascii="Artifex CF Regular" w:hAnsi="Artifex CF Regular" w:cs="Arial"/>
          <w:color w:val="002060"/>
          <w:sz w:val="18"/>
          <w:szCs w:val="18"/>
          <w:lang w:val="es-DO"/>
        </w:rPr>
      </w:pPr>
      <w:r w:rsidRPr="005A19ED">
        <w:rPr>
          <w:rFonts w:ascii="Artifex CF Regular" w:hAnsi="Artifex CF Regular" w:cs="Arial"/>
          <w:b/>
          <w:bCs/>
          <w:color w:val="002060"/>
          <w:sz w:val="18"/>
          <w:szCs w:val="18"/>
          <w:lang w:val="es-DO"/>
        </w:rPr>
        <w:t>Eficiencia y Respuestas</w:t>
      </w:r>
      <w:r w:rsidRPr="005A19ED">
        <w:rPr>
          <w:rFonts w:ascii="Artifex CF Regular" w:hAnsi="Artifex CF Regular" w:cs="Arial"/>
          <w:color w:val="002060"/>
          <w:sz w:val="18"/>
          <w:szCs w:val="18"/>
          <w:lang w:val="es-DO"/>
        </w:rPr>
        <w:t xml:space="preserve"> </w:t>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sidRPr="005A19ED">
        <w:rPr>
          <w:rFonts w:ascii="Artifex CF Regular" w:hAnsi="Artifex CF Regular" w:cs="Arial"/>
          <w:color w:val="002060"/>
          <w:sz w:val="18"/>
          <w:szCs w:val="18"/>
          <w:lang w:val="es-DO"/>
        </w:rPr>
        <w:tab/>
      </w:r>
      <w:r>
        <w:rPr>
          <w:rFonts w:ascii="Artifex CF Regular" w:hAnsi="Artifex CF Regular" w:cs="Arial"/>
          <w:color w:val="002060"/>
          <w:sz w:val="18"/>
          <w:szCs w:val="18"/>
          <w:lang w:val="es-DO"/>
        </w:rPr>
        <w:t xml:space="preserve">                        </w:t>
      </w:r>
      <w:r w:rsidRPr="005A19ED">
        <w:rPr>
          <w:rFonts w:ascii="Artifex CF Regular" w:hAnsi="Artifex CF Regular" w:cs="Arial"/>
          <w:color w:val="002060"/>
          <w:sz w:val="18"/>
          <w:szCs w:val="18"/>
          <w:lang w:val="es-DO"/>
        </w:rPr>
        <w:t>6</w:t>
      </w:r>
    </w:p>
    <w:p w14:paraId="69AD9A97" w14:textId="77777777" w:rsidR="00591191" w:rsidRPr="005A19ED" w:rsidRDefault="00591191" w:rsidP="00591191">
      <w:pPr>
        <w:pBdr>
          <w:top w:val="single" w:sz="4" w:space="1" w:color="auto"/>
          <w:left w:val="single" w:sz="4" w:space="4" w:color="auto"/>
          <w:bottom w:val="single" w:sz="4" w:space="1" w:color="auto"/>
          <w:right w:val="single" w:sz="4" w:space="31" w:color="auto"/>
          <w:between w:val="single" w:sz="4" w:space="1" w:color="auto"/>
          <w:bar w:val="single" w:sz="4" w:color="auto"/>
        </w:pBdr>
        <w:spacing w:line="360" w:lineRule="auto"/>
        <w:ind w:left="85"/>
        <w:rPr>
          <w:rFonts w:ascii="Artifex CF Regular" w:hAnsi="Artifex CF Regular" w:cs="Arial"/>
          <w:b/>
          <w:bCs/>
          <w:color w:val="002060"/>
          <w:sz w:val="18"/>
          <w:szCs w:val="18"/>
          <w:lang w:val="es-DO"/>
        </w:rPr>
      </w:pPr>
      <w:r w:rsidRPr="005A19ED">
        <w:rPr>
          <w:rFonts w:ascii="Artifex CF Regular" w:hAnsi="Artifex CF Regular" w:cs="Arial"/>
          <w:b/>
          <w:bCs/>
          <w:color w:val="002060"/>
          <w:sz w:val="18"/>
          <w:szCs w:val="18"/>
          <w:lang w:val="es-DO"/>
        </w:rPr>
        <w:t xml:space="preserve">Atención a conflictos </w:t>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r>
      <w:r w:rsidRPr="005A19ED">
        <w:rPr>
          <w:rFonts w:ascii="Artifex CF Regular" w:hAnsi="Artifex CF Regular" w:cs="Arial"/>
          <w:b/>
          <w:bCs/>
          <w:color w:val="002060"/>
          <w:sz w:val="18"/>
          <w:szCs w:val="18"/>
          <w:lang w:val="es-DO"/>
        </w:rPr>
        <w:tab/>
        <w:t xml:space="preserve"> </w:t>
      </w:r>
      <w:r>
        <w:rPr>
          <w:rFonts w:ascii="Artifex CF Regular" w:hAnsi="Artifex CF Regular" w:cs="Arial"/>
          <w:b/>
          <w:bCs/>
          <w:color w:val="002060"/>
          <w:sz w:val="18"/>
          <w:szCs w:val="18"/>
          <w:lang w:val="es-DO"/>
        </w:rPr>
        <w:t xml:space="preserve">   </w:t>
      </w:r>
      <w:r w:rsidRPr="005A19ED">
        <w:rPr>
          <w:rFonts w:ascii="Artifex CF Regular" w:hAnsi="Artifex CF Regular" w:cs="Arial"/>
          <w:bCs/>
          <w:color w:val="002060"/>
          <w:sz w:val="18"/>
          <w:szCs w:val="18"/>
          <w:lang w:val="es-DO"/>
        </w:rPr>
        <w:t>6</w:t>
      </w:r>
    </w:p>
    <w:p w14:paraId="44108113" w14:textId="77777777" w:rsidR="00591191" w:rsidRPr="005A19ED" w:rsidRDefault="00591191" w:rsidP="00591191">
      <w:pPr>
        <w:pBdr>
          <w:top w:val="single" w:sz="4" w:space="1" w:color="auto"/>
          <w:left w:val="single" w:sz="4" w:space="4" w:color="auto"/>
          <w:bottom w:val="single" w:sz="4" w:space="1" w:color="auto"/>
          <w:right w:val="single" w:sz="4" w:space="31" w:color="auto"/>
          <w:between w:val="single" w:sz="4" w:space="1" w:color="auto"/>
          <w:bar w:val="single" w:sz="4" w:color="auto"/>
        </w:pBdr>
        <w:spacing w:line="360" w:lineRule="auto"/>
        <w:ind w:left="85"/>
        <w:jc w:val="center"/>
        <w:rPr>
          <w:rFonts w:ascii="Artifex CF Regular" w:hAnsi="Artifex CF Regular" w:cs="Arial"/>
          <w:b/>
          <w:color w:val="002060"/>
          <w:sz w:val="18"/>
          <w:szCs w:val="18"/>
          <w:lang w:val="es-DO"/>
        </w:rPr>
      </w:pPr>
      <w:r w:rsidRPr="005A19ED">
        <w:rPr>
          <w:rFonts w:ascii="Artifex CF Regular" w:hAnsi="Artifex CF Regular" w:cs="Arial"/>
          <w:b/>
          <w:color w:val="002060"/>
          <w:sz w:val="18"/>
          <w:szCs w:val="18"/>
          <w:lang w:val="es-DO"/>
        </w:rPr>
        <w:t xml:space="preserve">                                                                                       Total Gestion SAIP        </w:t>
      </w:r>
      <w:r w:rsidRPr="005A19ED">
        <w:rPr>
          <w:rFonts w:ascii="Artifex CF Regular" w:hAnsi="Artifex CF Regular" w:cs="Arial"/>
          <w:bCs/>
          <w:color w:val="002060"/>
          <w:sz w:val="18"/>
          <w:szCs w:val="18"/>
          <w:lang w:val="es-DO"/>
        </w:rPr>
        <w:t>15</w:t>
      </w:r>
    </w:p>
    <w:p w14:paraId="48349729" w14:textId="77777777" w:rsidR="00591191" w:rsidRPr="005A19ED" w:rsidRDefault="00591191" w:rsidP="00591191">
      <w:pPr>
        <w:jc w:val="center"/>
        <w:rPr>
          <w:rFonts w:ascii="Artifex CF Regular" w:hAnsi="Artifex CF Regular"/>
          <w:color w:val="002060"/>
          <w:sz w:val="18"/>
          <w:szCs w:val="18"/>
          <w:lang w:val="es-DO"/>
        </w:rPr>
      </w:pPr>
      <w:r w:rsidRPr="005A19ED">
        <w:rPr>
          <w:sz w:val="16"/>
          <w:szCs w:val="16"/>
          <w:lang w:val="es-DO"/>
        </w:rPr>
        <w:br w:type="page"/>
      </w:r>
      <w:r w:rsidRPr="005A19ED">
        <w:rPr>
          <w:rFonts w:ascii="Artifex CF Regular" w:hAnsi="Artifex CF Regular"/>
          <w:color w:val="002060"/>
          <w:sz w:val="18"/>
          <w:szCs w:val="18"/>
          <w:lang w:val="es-DO"/>
        </w:rPr>
        <w:lastRenderedPageBreak/>
        <w:t>Dirección General de Ética e Integridad Gubernamental (DIGEIG)</w:t>
      </w:r>
    </w:p>
    <w:p w14:paraId="2497D0E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Portal Único de Solicitud de Acceso a la Información Pública (SAIP)</w:t>
      </w:r>
    </w:p>
    <w:p w14:paraId="6F35A23A" w14:textId="77777777" w:rsidR="00591191" w:rsidRPr="005A19ED" w:rsidRDefault="00591191" w:rsidP="00591191">
      <w:pPr>
        <w:rPr>
          <w:rFonts w:ascii="Artifex CF Regular" w:hAnsi="Artifex CF Regular"/>
          <w:color w:val="002060"/>
          <w:sz w:val="18"/>
          <w:szCs w:val="18"/>
          <w:lang w:val="es-DO"/>
        </w:rPr>
      </w:pPr>
    </w:p>
    <w:p w14:paraId="779D7E62" w14:textId="77777777" w:rsidR="00591191" w:rsidRPr="005A19ED" w:rsidRDefault="00591191" w:rsidP="00591191">
      <w:pPr>
        <w:ind w:left="-567"/>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La DIGEIG se desliga y desautoriza la divulgación y/o publicación en nombre de esta entidad, sin la previa autorización de: informaciones, noticias, calificaciones, notas de prensa, entre otros temas relacionados y/o de la rectoría de la DIGEIG.</w:t>
      </w:r>
    </w:p>
    <w:p w14:paraId="7006646B" w14:textId="77777777" w:rsidR="00591191" w:rsidRPr="00D539E8" w:rsidRDefault="00591191" w:rsidP="00591191">
      <w:pPr>
        <w:pStyle w:val="style421"/>
        <w:rPr>
          <w:rFonts w:ascii="Artifex CF Regular" w:hAnsi="Artifex CF Regular"/>
          <w:b/>
          <w:color w:val="002060"/>
          <w:sz w:val="18"/>
          <w:szCs w:val="18"/>
        </w:rPr>
      </w:pPr>
      <w:r w:rsidRPr="00D539E8">
        <w:rPr>
          <w:rFonts w:ascii="Artifex CF Regular" w:hAnsi="Artifex CF Regular"/>
          <w:b/>
          <w:color w:val="002060"/>
          <w:sz w:val="18"/>
          <w:szCs w:val="18"/>
        </w:rPr>
        <w:tab/>
      </w:r>
    </w:p>
    <w:p w14:paraId="40474F96" w14:textId="77777777" w:rsidR="00591191" w:rsidRPr="00D539E8" w:rsidRDefault="00591191" w:rsidP="00591191">
      <w:pPr>
        <w:pStyle w:val="style421"/>
        <w:jc w:val="center"/>
        <w:rPr>
          <w:rFonts w:ascii="Artifex CF Regular" w:hAnsi="Artifex CF Regular"/>
          <w:b/>
          <w:color w:val="002060"/>
          <w:sz w:val="18"/>
          <w:szCs w:val="18"/>
        </w:rPr>
      </w:pPr>
    </w:p>
    <w:tbl>
      <w:tblPr>
        <w:tblW w:w="3969" w:type="dxa"/>
        <w:tblInd w:w="2055" w:type="dxa"/>
        <w:tblCellMar>
          <w:left w:w="70" w:type="dxa"/>
          <w:right w:w="70" w:type="dxa"/>
        </w:tblCellMar>
        <w:tblLook w:val="04A0" w:firstRow="1" w:lastRow="0" w:firstColumn="1" w:lastColumn="0" w:noHBand="0" w:noVBand="1"/>
      </w:tblPr>
      <w:tblGrid>
        <w:gridCol w:w="1984"/>
        <w:gridCol w:w="1985"/>
      </w:tblGrid>
      <w:tr w:rsidR="00591191" w:rsidRPr="00367755" w14:paraId="44411358" w14:textId="77777777" w:rsidTr="00591191">
        <w:trPr>
          <w:trHeight w:val="814"/>
        </w:trPr>
        <w:tc>
          <w:tcPr>
            <w:tcW w:w="39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50AEE" w14:textId="77777777" w:rsidR="00591191" w:rsidRPr="005A19ED" w:rsidRDefault="00591191" w:rsidP="00591191">
            <w:pPr>
              <w:jc w:val="center"/>
              <w:rPr>
                <w:rFonts w:ascii="Artifex CF Regular" w:hAnsi="Artifex CF Regular"/>
                <w:b/>
                <w:bCs/>
                <w:color w:val="002060"/>
                <w:sz w:val="18"/>
                <w:szCs w:val="18"/>
                <w:lang w:val="es-DO"/>
              </w:rPr>
            </w:pPr>
            <w:r w:rsidRPr="005A19ED">
              <w:rPr>
                <w:rFonts w:ascii="Artifex CF Regular" w:hAnsi="Artifex CF Regular"/>
                <w:b/>
                <w:bCs/>
                <w:color w:val="002060"/>
                <w:sz w:val="18"/>
                <w:szCs w:val="18"/>
                <w:lang w:val="es-DO"/>
              </w:rPr>
              <w:t>Calificación Obtenida                                                                en las Evaluaciones Año 2020</w:t>
            </w:r>
          </w:p>
        </w:tc>
      </w:tr>
      <w:tr w:rsidR="00591191" w:rsidRPr="00D539E8" w14:paraId="7C6ADFCD"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F8FEA5E"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Mes</w:t>
            </w:r>
          </w:p>
        </w:tc>
        <w:tc>
          <w:tcPr>
            <w:tcW w:w="1985" w:type="dxa"/>
            <w:tcBorders>
              <w:top w:val="nil"/>
              <w:left w:val="nil"/>
              <w:bottom w:val="single" w:sz="4" w:space="0" w:color="auto"/>
              <w:right w:val="single" w:sz="4" w:space="0" w:color="auto"/>
            </w:tcBorders>
            <w:shd w:val="clear" w:color="auto" w:fill="auto"/>
            <w:noWrap/>
            <w:vAlign w:val="bottom"/>
            <w:hideMark/>
          </w:tcPr>
          <w:p w14:paraId="1F1ED1FF"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Cantidad</w:t>
            </w:r>
          </w:p>
        </w:tc>
      </w:tr>
      <w:tr w:rsidR="00591191" w:rsidRPr="00D539E8" w14:paraId="63D32E6D"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2B18B635"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Enero</w:t>
            </w:r>
          </w:p>
        </w:tc>
        <w:tc>
          <w:tcPr>
            <w:tcW w:w="1985" w:type="dxa"/>
            <w:tcBorders>
              <w:top w:val="nil"/>
              <w:left w:val="nil"/>
              <w:bottom w:val="single" w:sz="4" w:space="0" w:color="auto"/>
              <w:right w:val="single" w:sz="4" w:space="0" w:color="auto"/>
            </w:tcBorders>
            <w:shd w:val="clear" w:color="auto" w:fill="auto"/>
            <w:noWrap/>
            <w:vAlign w:val="center"/>
            <w:hideMark/>
          </w:tcPr>
          <w:p w14:paraId="6E12D71C"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p>
        </w:tc>
      </w:tr>
      <w:tr w:rsidR="00591191" w:rsidRPr="00D539E8" w14:paraId="2E502E84"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37A9031C"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Febrero</w:t>
            </w:r>
          </w:p>
        </w:tc>
        <w:tc>
          <w:tcPr>
            <w:tcW w:w="1985" w:type="dxa"/>
            <w:tcBorders>
              <w:top w:val="nil"/>
              <w:left w:val="nil"/>
              <w:bottom w:val="single" w:sz="4" w:space="0" w:color="auto"/>
              <w:right w:val="single" w:sz="4" w:space="0" w:color="auto"/>
            </w:tcBorders>
            <w:shd w:val="clear" w:color="auto" w:fill="auto"/>
            <w:noWrap/>
            <w:vAlign w:val="center"/>
            <w:hideMark/>
          </w:tcPr>
          <w:p w14:paraId="69E91825"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p>
        </w:tc>
      </w:tr>
      <w:tr w:rsidR="00591191" w:rsidRPr="00D539E8" w14:paraId="4D861CA4"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5154715"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Marzo</w:t>
            </w:r>
          </w:p>
        </w:tc>
        <w:tc>
          <w:tcPr>
            <w:tcW w:w="1985" w:type="dxa"/>
            <w:tcBorders>
              <w:top w:val="nil"/>
              <w:left w:val="nil"/>
              <w:bottom w:val="single" w:sz="4" w:space="0" w:color="auto"/>
              <w:right w:val="single" w:sz="4" w:space="0" w:color="auto"/>
            </w:tcBorders>
            <w:shd w:val="clear" w:color="auto" w:fill="auto"/>
            <w:noWrap/>
            <w:vAlign w:val="center"/>
            <w:hideMark/>
          </w:tcPr>
          <w:p w14:paraId="2C54D542"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p>
        </w:tc>
      </w:tr>
      <w:tr w:rsidR="00591191" w:rsidRPr="00D539E8" w14:paraId="747D07CD"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5AD59"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Abril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80D24"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r w:rsidRPr="00D539E8">
              <w:rPr>
                <w:rFonts w:ascii="Artifex CF Regular" w:hAnsi="Artifex CF Regular"/>
                <w:color w:val="002060"/>
                <w:sz w:val="18"/>
                <w:szCs w:val="18"/>
              </w:rPr>
              <w:t>99</w:t>
            </w:r>
          </w:p>
        </w:tc>
      </w:tr>
      <w:tr w:rsidR="00591191" w:rsidRPr="00D539E8" w14:paraId="5436D5FE"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A1289F"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Mayo</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0A0645A"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r w:rsidRPr="00D539E8">
              <w:rPr>
                <w:rFonts w:ascii="Artifex CF Regular" w:hAnsi="Artifex CF Regular"/>
                <w:color w:val="002060"/>
                <w:sz w:val="18"/>
                <w:szCs w:val="18"/>
              </w:rPr>
              <w:t>99</w:t>
            </w:r>
          </w:p>
        </w:tc>
      </w:tr>
      <w:tr w:rsidR="00591191" w:rsidRPr="00D539E8" w14:paraId="1290B7C6"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6BC5082"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Junio</w:t>
            </w:r>
          </w:p>
        </w:tc>
        <w:tc>
          <w:tcPr>
            <w:tcW w:w="1985" w:type="dxa"/>
            <w:tcBorders>
              <w:top w:val="nil"/>
              <w:left w:val="nil"/>
              <w:bottom w:val="single" w:sz="4" w:space="0" w:color="auto"/>
              <w:right w:val="single" w:sz="4" w:space="0" w:color="auto"/>
            </w:tcBorders>
            <w:shd w:val="clear" w:color="auto" w:fill="auto"/>
            <w:noWrap/>
            <w:vAlign w:val="center"/>
            <w:hideMark/>
          </w:tcPr>
          <w:p w14:paraId="11695FE6"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97</w:t>
            </w:r>
          </w:p>
        </w:tc>
      </w:tr>
      <w:tr w:rsidR="00591191" w:rsidRPr="00D539E8" w14:paraId="384F9C1E"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4E6E9C4"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Julio</w:t>
            </w:r>
          </w:p>
        </w:tc>
        <w:tc>
          <w:tcPr>
            <w:tcW w:w="1985" w:type="dxa"/>
            <w:tcBorders>
              <w:top w:val="nil"/>
              <w:left w:val="nil"/>
              <w:bottom w:val="single" w:sz="4" w:space="0" w:color="auto"/>
              <w:right w:val="single" w:sz="4" w:space="0" w:color="auto"/>
            </w:tcBorders>
            <w:shd w:val="clear" w:color="auto" w:fill="auto"/>
            <w:noWrap/>
            <w:vAlign w:val="center"/>
            <w:hideMark/>
          </w:tcPr>
          <w:p w14:paraId="39A2DEF1"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r w:rsidRPr="00D539E8">
              <w:rPr>
                <w:rFonts w:ascii="Artifex CF Regular" w:hAnsi="Artifex CF Regular"/>
                <w:color w:val="002060"/>
                <w:sz w:val="18"/>
                <w:szCs w:val="18"/>
              </w:rPr>
              <w:t>95</w:t>
            </w:r>
          </w:p>
        </w:tc>
      </w:tr>
      <w:tr w:rsidR="00591191" w:rsidRPr="00D539E8" w14:paraId="540C1B1B"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6124F932"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Agosto</w:t>
            </w:r>
          </w:p>
        </w:tc>
        <w:tc>
          <w:tcPr>
            <w:tcW w:w="1985" w:type="dxa"/>
            <w:tcBorders>
              <w:top w:val="nil"/>
              <w:left w:val="nil"/>
              <w:bottom w:val="single" w:sz="4" w:space="0" w:color="auto"/>
              <w:right w:val="single" w:sz="4" w:space="0" w:color="auto"/>
            </w:tcBorders>
            <w:shd w:val="clear" w:color="auto" w:fill="auto"/>
            <w:noWrap/>
            <w:vAlign w:val="center"/>
            <w:hideMark/>
          </w:tcPr>
          <w:p w14:paraId="6278EC3F"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r w:rsidRPr="00D539E8">
              <w:rPr>
                <w:rFonts w:ascii="Cambria" w:hAnsi="Cambria" w:cs="Cambria"/>
                <w:color w:val="002060"/>
                <w:sz w:val="18"/>
                <w:szCs w:val="18"/>
              </w:rPr>
              <w:t> </w:t>
            </w:r>
          </w:p>
        </w:tc>
      </w:tr>
      <w:tr w:rsidR="00591191" w:rsidRPr="00D539E8" w14:paraId="240DE476"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78BC10"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Septiembre</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D3A92D"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p>
        </w:tc>
      </w:tr>
      <w:tr w:rsidR="00591191" w:rsidRPr="00D539E8" w14:paraId="26714AA0"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256C9"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Octubre</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28C847A5" w14:textId="77777777" w:rsidR="00591191" w:rsidRPr="00D539E8" w:rsidRDefault="00591191" w:rsidP="00591191">
            <w:pPr>
              <w:jc w:val="center"/>
              <w:rPr>
                <w:rFonts w:ascii="Artifex CF Regular" w:hAnsi="Artifex CF Regular"/>
                <w:color w:val="002060"/>
                <w:sz w:val="18"/>
                <w:szCs w:val="18"/>
              </w:rPr>
            </w:pPr>
          </w:p>
        </w:tc>
      </w:tr>
      <w:tr w:rsidR="00591191" w:rsidRPr="00D539E8" w14:paraId="30180EF7"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48B31D"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Noviembre</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C5B50" w14:textId="77777777" w:rsidR="00591191" w:rsidRPr="00D539E8" w:rsidRDefault="00591191" w:rsidP="00591191">
            <w:pPr>
              <w:jc w:val="center"/>
              <w:rPr>
                <w:rFonts w:ascii="Artifex CF Regular" w:hAnsi="Artifex CF Regular"/>
                <w:color w:val="002060"/>
                <w:sz w:val="18"/>
                <w:szCs w:val="18"/>
              </w:rPr>
            </w:pPr>
          </w:p>
        </w:tc>
      </w:tr>
      <w:tr w:rsidR="00591191" w:rsidRPr="00D539E8" w14:paraId="41484A1E" w14:textId="77777777" w:rsidTr="00591191">
        <w:trPr>
          <w:trHeight w:val="300"/>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2D9CC"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Diciembre</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6A2633" w14:textId="77777777" w:rsidR="00591191" w:rsidRPr="00D539E8" w:rsidRDefault="00591191" w:rsidP="00591191">
            <w:pPr>
              <w:jc w:val="center"/>
              <w:rPr>
                <w:rFonts w:ascii="Artifex CF Regular" w:hAnsi="Artifex CF Regular"/>
                <w:color w:val="002060"/>
                <w:sz w:val="18"/>
                <w:szCs w:val="18"/>
              </w:rPr>
            </w:pPr>
          </w:p>
        </w:tc>
      </w:tr>
      <w:tr w:rsidR="00591191" w:rsidRPr="00D539E8" w14:paraId="0EC8C35B" w14:textId="77777777" w:rsidTr="00591191">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0D5047B4"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Promedio del Año</w:t>
            </w:r>
          </w:p>
        </w:tc>
        <w:tc>
          <w:tcPr>
            <w:tcW w:w="1985" w:type="dxa"/>
            <w:tcBorders>
              <w:top w:val="nil"/>
              <w:left w:val="nil"/>
              <w:bottom w:val="single" w:sz="4" w:space="0" w:color="auto"/>
              <w:right w:val="single" w:sz="4" w:space="0" w:color="auto"/>
            </w:tcBorders>
            <w:shd w:val="clear" w:color="auto" w:fill="auto"/>
            <w:noWrap/>
            <w:vAlign w:val="bottom"/>
          </w:tcPr>
          <w:p w14:paraId="5BDB7FF5"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color w:val="002060"/>
                <w:sz w:val="18"/>
                <w:szCs w:val="18"/>
              </w:rPr>
              <w:t>98.88</w:t>
            </w:r>
          </w:p>
        </w:tc>
      </w:tr>
    </w:tbl>
    <w:p w14:paraId="46FB3C5F" w14:textId="77777777" w:rsidR="00591191" w:rsidRPr="00D778EF" w:rsidRDefault="00591191" w:rsidP="00591191">
      <w:pPr>
        <w:pStyle w:val="style421"/>
        <w:rPr>
          <w:rFonts w:ascii="Times New Roman" w:hAnsi="Times New Roman"/>
          <w:b/>
          <w:sz w:val="28"/>
          <w:szCs w:val="28"/>
        </w:rPr>
      </w:pPr>
      <w:r w:rsidRPr="00D778EF">
        <w:rPr>
          <w:rFonts w:ascii="Times New Roman" w:hAnsi="Times New Roman"/>
          <w:b/>
          <w:sz w:val="28"/>
          <w:szCs w:val="28"/>
        </w:rPr>
        <w:tab/>
      </w:r>
    </w:p>
    <w:p w14:paraId="2F47D8D6" w14:textId="77777777" w:rsidR="00591191" w:rsidRDefault="00591191" w:rsidP="00591191">
      <w:pPr>
        <w:pStyle w:val="style421"/>
        <w:spacing w:line="240" w:lineRule="atLeast"/>
        <w:rPr>
          <w:rFonts w:ascii="Times New Roman" w:hAnsi="Times New Roman"/>
          <w:sz w:val="24"/>
          <w:szCs w:val="24"/>
        </w:rPr>
      </w:pPr>
    </w:p>
    <w:p w14:paraId="725658CA" w14:textId="77777777" w:rsidR="00591191" w:rsidRDefault="00591191" w:rsidP="00591191">
      <w:pPr>
        <w:pStyle w:val="style421"/>
        <w:spacing w:line="240" w:lineRule="atLeast"/>
        <w:rPr>
          <w:rFonts w:ascii="Times New Roman" w:hAnsi="Times New Roman"/>
          <w:sz w:val="24"/>
          <w:szCs w:val="24"/>
        </w:rPr>
      </w:pPr>
    </w:p>
    <w:p w14:paraId="75992F6C" w14:textId="77777777" w:rsidR="00591191" w:rsidRDefault="00591191" w:rsidP="00591191">
      <w:pPr>
        <w:pStyle w:val="style421"/>
        <w:spacing w:line="240" w:lineRule="atLeast"/>
        <w:rPr>
          <w:rFonts w:ascii="Times New Roman" w:hAnsi="Times New Roman"/>
          <w:sz w:val="24"/>
          <w:szCs w:val="24"/>
        </w:rPr>
      </w:pPr>
    </w:p>
    <w:p w14:paraId="10BD2DC2" w14:textId="77777777" w:rsidR="00591191" w:rsidRPr="00D539E8" w:rsidRDefault="00591191" w:rsidP="00591191">
      <w:pPr>
        <w:pStyle w:val="style421"/>
        <w:rPr>
          <w:rFonts w:ascii="Artifex CF Regular" w:hAnsi="Artifex CF Regular"/>
          <w:b/>
          <w:color w:val="002060"/>
          <w:sz w:val="18"/>
          <w:szCs w:val="18"/>
        </w:rPr>
      </w:pPr>
      <w:r>
        <w:rPr>
          <w:rFonts w:ascii="Times New Roman" w:hAnsi="Times New Roman"/>
          <w:b/>
          <w:sz w:val="24"/>
          <w:szCs w:val="24"/>
        </w:rPr>
        <w:br w:type="page"/>
      </w:r>
      <w:r w:rsidRPr="00D539E8">
        <w:rPr>
          <w:rFonts w:ascii="Artifex CF Regular" w:hAnsi="Artifex CF Regular"/>
          <w:b/>
          <w:color w:val="002060"/>
          <w:sz w:val="18"/>
          <w:szCs w:val="18"/>
        </w:rPr>
        <w:lastRenderedPageBreak/>
        <w:t>Cuadro No. 12</w:t>
      </w:r>
    </w:p>
    <w:p w14:paraId="44913821" w14:textId="77777777" w:rsidR="00591191" w:rsidRPr="00D539E8" w:rsidRDefault="00591191" w:rsidP="00591191">
      <w:pPr>
        <w:pStyle w:val="style381"/>
        <w:spacing w:after="53"/>
        <w:rPr>
          <w:rFonts w:ascii="Artifex CF Regular" w:hAnsi="Artifex CF Regular" w:cs="Times New Roman"/>
          <w:b/>
          <w:color w:val="002060"/>
          <w:sz w:val="18"/>
          <w:szCs w:val="18"/>
        </w:rPr>
      </w:pPr>
      <w:r w:rsidRPr="00D539E8">
        <w:rPr>
          <w:rFonts w:ascii="Artifex CF Regular" w:hAnsi="Artifex CF Regular" w:cs="Times New Roman"/>
          <w:b/>
          <w:color w:val="002060"/>
          <w:sz w:val="18"/>
          <w:szCs w:val="18"/>
        </w:rPr>
        <w:t>ii. Índice Uso TIC e Implementación Gobierno Electrónico</w:t>
      </w:r>
      <w:r w:rsidRPr="00D539E8">
        <w:rPr>
          <w:rFonts w:ascii="Artifex CF Regular" w:hAnsi="Artifex CF Regular" w:cs="Times New Roman"/>
          <w:b/>
          <w:color w:val="002060"/>
          <w:sz w:val="18"/>
          <w:szCs w:val="18"/>
        </w:rPr>
        <w:tab/>
      </w:r>
      <w:r w:rsidRPr="00D539E8">
        <w:rPr>
          <w:rFonts w:ascii="Artifex CF Regular" w:hAnsi="Artifex CF Regular" w:cs="Times New Roman"/>
          <w:b/>
          <w:color w:val="002060"/>
          <w:sz w:val="18"/>
          <w:szCs w:val="18"/>
        </w:rPr>
        <w:tab/>
      </w:r>
      <w:r w:rsidRPr="00D539E8">
        <w:rPr>
          <w:rFonts w:ascii="Artifex CF Regular" w:hAnsi="Artifex CF Regular" w:cs="Times New Roman"/>
          <w:b/>
          <w:color w:val="002060"/>
          <w:sz w:val="18"/>
          <w:szCs w:val="18"/>
        </w:rPr>
        <w:tab/>
      </w:r>
    </w:p>
    <w:p w14:paraId="12231CDD" w14:textId="77777777" w:rsidR="00591191" w:rsidRPr="005A19ED" w:rsidRDefault="00591191" w:rsidP="00591191">
      <w:pPr>
        <w:jc w:val="center"/>
        <w:rPr>
          <w:rFonts w:ascii="Artifex CF Regular" w:hAnsi="Artifex CF Regular"/>
          <w:b/>
          <w:bCs/>
          <w:color w:val="002060"/>
          <w:sz w:val="18"/>
          <w:szCs w:val="18"/>
          <w:lang w:val="es-DO"/>
        </w:rPr>
      </w:pPr>
    </w:p>
    <w:p w14:paraId="6816F9B6" w14:textId="77777777" w:rsidR="00591191" w:rsidRPr="00D539E8" w:rsidRDefault="00591191" w:rsidP="00591191">
      <w:pPr>
        <w:jc w:val="center"/>
        <w:rPr>
          <w:rFonts w:ascii="Gotham Bold" w:hAnsi="Gotham Bold"/>
          <w:color w:val="002060"/>
          <w:sz w:val="18"/>
          <w:szCs w:val="18"/>
          <w:lang w:val="es-DO"/>
        </w:rPr>
      </w:pPr>
      <w:r w:rsidRPr="00D539E8">
        <w:rPr>
          <w:rFonts w:ascii="Gotham Bold" w:hAnsi="Gotham Bold"/>
          <w:color w:val="002060"/>
          <w:sz w:val="18"/>
          <w:szCs w:val="18"/>
          <w:lang w:val="es-DO"/>
        </w:rPr>
        <w:t>Índice de Tecnología de la Información y Comunicación (TIC)</w:t>
      </w:r>
    </w:p>
    <w:p w14:paraId="5476BA7F" w14:textId="77777777" w:rsidR="00591191" w:rsidRPr="00D539E8" w:rsidRDefault="00591191" w:rsidP="00591191">
      <w:pPr>
        <w:pStyle w:val="style421"/>
        <w:jc w:val="center"/>
        <w:rPr>
          <w:rFonts w:ascii="Gotham Bold" w:hAnsi="Gotham Bold"/>
          <w:color w:val="002060"/>
          <w:sz w:val="18"/>
          <w:szCs w:val="18"/>
        </w:rPr>
      </w:pPr>
      <w:r w:rsidRPr="00D539E8">
        <w:rPr>
          <w:rFonts w:ascii="Gotham Bold" w:hAnsi="Gotham Bold"/>
          <w:color w:val="002060"/>
          <w:sz w:val="18"/>
          <w:szCs w:val="18"/>
        </w:rPr>
        <w:t>Promedio de Avance y Porcentaje de Avance</w:t>
      </w:r>
    </w:p>
    <w:tbl>
      <w:tblPr>
        <w:tblW w:w="7825" w:type="dxa"/>
        <w:jc w:val="center"/>
        <w:tblCellMar>
          <w:left w:w="70" w:type="dxa"/>
          <w:right w:w="70" w:type="dxa"/>
        </w:tblCellMar>
        <w:tblLook w:val="04A0" w:firstRow="1" w:lastRow="0" w:firstColumn="1" w:lastColumn="0" w:noHBand="0" w:noVBand="1"/>
      </w:tblPr>
      <w:tblGrid>
        <w:gridCol w:w="4918"/>
        <w:gridCol w:w="1500"/>
        <w:gridCol w:w="1407"/>
      </w:tblGrid>
      <w:tr w:rsidR="00591191" w:rsidRPr="00D539E8" w14:paraId="54F7F9A8" w14:textId="77777777" w:rsidTr="00591191">
        <w:trPr>
          <w:trHeight w:val="570"/>
          <w:jc w:val="center"/>
        </w:trPr>
        <w:tc>
          <w:tcPr>
            <w:tcW w:w="4918" w:type="dxa"/>
            <w:shd w:val="clear" w:color="auto" w:fill="auto"/>
            <w:noWrap/>
            <w:vAlign w:val="center"/>
            <w:hideMark/>
          </w:tcPr>
          <w:p w14:paraId="69DD6BE2" w14:textId="77777777" w:rsidR="00591191" w:rsidRPr="005A19ED" w:rsidRDefault="00591191" w:rsidP="00591191">
            <w:pPr>
              <w:rPr>
                <w:rFonts w:ascii="Artifex CF Regular" w:hAnsi="Artifex CF Regular"/>
                <w:b/>
                <w:bCs/>
                <w:color w:val="002060"/>
                <w:sz w:val="18"/>
                <w:szCs w:val="18"/>
                <w:lang w:val="es-DO"/>
              </w:rPr>
            </w:pPr>
            <w:r w:rsidRPr="005A19ED">
              <w:rPr>
                <w:rFonts w:ascii="Cambria" w:hAnsi="Cambria" w:cs="Cambria"/>
                <w:b/>
                <w:bCs/>
                <w:color w:val="002060"/>
                <w:sz w:val="18"/>
                <w:szCs w:val="18"/>
                <w:lang w:val="es-DO"/>
              </w:rPr>
              <w:t> </w:t>
            </w:r>
          </w:p>
        </w:tc>
        <w:tc>
          <w:tcPr>
            <w:tcW w:w="1500" w:type="dxa"/>
            <w:shd w:val="clear" w:color="auto" w:fill="auto"/>
            <w:vAlign w:val="center"/>
            <w:hideMark/>
          </w:tcPr>
          <w:p w14:paraId="6E809D75"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 xml:space="preserve">Peso categoría </w:t>
            </w:r>
          </w:p>
        </w:tc>
        <w:tc>
          <w:tcPr>
            <w:tcW w:w="1407" w:type="dxa"/>
            <w:shd w:val="clear" w:color="auto" w:fill="auto"/>
            <w:noWrap/>
            <w:vAlign w:val="center"/>
            <w:hideMark/>
          </w:tcPr>
          <w:p w14:paraId="572581F8" w14:textId="77777777" w:rsidR="00591191" w:rsidRPr="00D539E8" w:rsidRDefault="00591191" w:rsidP="00591191">
            <w:pPr>
              <w:rPr>
                <w:rFonts w:ascii="Artifex CF Regular" w:hAnsi="Artifex CF Regular"/>
                <w:b/>
                <w:bCs/>
                <w:color w:val="002060"/>
                <w:sz w:val="18"/>
                <w:szCs w:val="18"/>
              </w:rPr>
            </w:pPr>
            <w:r w:rsidRPr="00D539E8">
              <w:rPr>
                <w:rFonts w:ascii="Artifex CF Regular" w:hAnsi="Artifex CF Regular"/>
                <w:b/>
                <w:bCs/>
                <w:color w:val="002060"/>
                <w:sz w:val="18"/>
                <w:szCs w:val="18"/>
              </w:rPr>
              <w:t xml:space="preserve">    Puntuación</w:t>
            </w:r>
          </w:p>
        </w:tc>
      </w:tr>
      <w:tr w:rsidR="00591191" w:rsidRPr="00D539E8" w14:paraId="42E8BA96" w14:textId="77777777" w:rsidTr="00591191">
        <w:trPr>
          <w:trHeight w:val="300"/>
          <w:jc w:val="center"/>
        </w:trPr>
        <w:tc>
          <w:tcPr>
            <w:tcW w:w="4918" w:type="dxa"/>
            <w:shd w:val="clear" w:color="auto" w:fill="auto"/>
            <w:noWrap/>
            <w:vAlign w:val="center"/>
            <w:hideMark/>
          </w:tcPr>
          <w:p w14:paraId="483197D1" w14:textId="77777777" w:rsidR="00591191" w:rsidRPr="00D539E8" w:rsidRDefault="00591191" w:rsidP="00591191">
            <w:pPr>
              <w:rPr>
                <w:rFonts w:ascii="Artifex CF Regular" w:hAnsi="Artifex CF Regular"/>
                <w:b/>
                <w:bCs/>
                <w:color w:val="002060"/>
                <w:sz w:val="18"/>
                <w:szCs w:val="18"/>
              </w:rPr>
            </w:pPr>
            <w:r w:rsidRPr="00D539E8">
              <w:rPr>
                <w:rFonts w:ascii="Artifex CF Regular" w:hAnsi="Artifex CF Regular"/>
                <w:b/>
                <w:bCs/>
                <w:color w:val="002060"/>
                <w:sz w:val="18"/>
                <w:szCs w:val="18"/>
              </w:rPr>
              <w:t xml:space="preserve">iTICge 2020 </w:t>
            </w:r>
          </w:p>
        </w:tc>
        <w:tc>
          <w:tcPr>
            <w:tcW w:w="1500" w:type="dxa"/>
            <w:shd w:val="clear" w:color="auto" w:fill="auto"/>
            <w:noWrap/>
            <w:vAlign w:val="center"/>
            <w:hideMark/>
          </w:tcPr>
          <w:p w14:paraId="319A1B72"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100.00</w:t>
            </w:r>
          </w:p>
        </w:tc>
        <w:tc>
          <w:tcPr>
            <w:tcW w:w="1407" w:type="dxa"/>
            <w:shd w:val="clear" w:color="auto" w:fill="auto"/>
            <w:noWrap/>
            <w:vAlign w:val="center"/>
            <w:hideMark/>
          </w:tcPr>
          <w:p w14:paraId="001BBB2F" w14:textId="77777777" w:rsidR="00591191" w:rsidRPr="00D539E8" w:rsidRDefault="00591191" w:rsidP="00591191">
            <w:pPr>
              <w:jc w:val="right"/>
              <w:rPr>
                <w:rFonts w:ascii="Artifex CF Regular" w:hAnsi="Artifex CF Regular"/>
                <w:b/>
                <w:bCs/>
                <w:color w:val="002060"/>
                <w:sz w:val="18"/>
                <w:szCs w:val="18"/>
              </w:rPr>
            </w:pPr>
            <w:r w:rsidRPr="00D539E8">
              <w:rPr>
                <w:rFonts w:ascii="Artifex CF Regular" w:hAnsi="Artifex CF Regular"/>
                <w:b/>
                <w:bCs/>
                <w:color w:val="002060"/>
                <w:sz w:val="18"/>
                <w:szCs w:val="18"/>
              </w:rPr>
              <w:t>77.79</w:t>
            </w:r>
          </w:p>
        </w:tc>
      </w:tr>
      <w:tr w:rsidR="00591191" w:rsidRPr="00D539E8" w14:paraId="446266E5" w14:textId="77777777" w:rsidTr="00591191">
        <w:trPr>
          <w:trHeight w:val="300"/>
          <w:jc w:val="center"/>
        </w:trPr>
        <w:tc>
          <w:tcPr>
            <w:tcW w:w="4918" w:type="dxa"/>
            <w:shd w:val="clear" w:color="auto" w:fill="auto"/>
            <w:noWrap/>
            <w:vAlign w:val="center"/>
            <w:hideMark/>
          </w:tcPr>
          <w:p w14:paraId="754AF564"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USO DE LAS TIC </w:t>
            </w:r>
          </w:p>
        </w:tc>
        <w:tc>
          <w:tcPr>
            <w:tcW w:w="1500" w:type="dxa"/>
            <w:shd w:val="clear" w:color="auto" w:fill="auto"/>
            <w:noWrap/>
            <w:vAlign w:val="center"/>
            <w:hideMark/>
          </w:tcPr>
          <w:p w14:paraId="57B4F0F1"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20.00</w:t>
            </w:r>
          </w:p>
        </w:tc>
        <w:tc>
          <w:tcPr>
            <w:tcW w:w="1407" w:type="dxa"/>
            <w:shd w:val="clear" w:color="auto" w:fill="auto"/>
            <w:noWrap/>
            <w:vAlign w:val="center"/>
            <w:hideMark/>
          </w:tcPr>
          <w:p w14:paraId="538C31E1"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18.45</w:t>
            </w:r>
          </w:p>
        </w:tc>
      </w:tr>
      <w:tr w:rsidR="00591191" w:rsidRPr="00D539E8" w14:paraId="64EE738F" w14:textId="77777777" w:rsidTr="00591191">
        <w:trPr>
          <w:trHeight w:val="300"/>
          <w:jc w:val="center"/>
        </w:trPr>
        <w:tc>
          <w:tcPr>
            <w:tcW w:w="4918" w:type="dxa"/>
            <w:shd w:val="clear" w:color="auto" w:fill="auto"/>
            <w:noWrap/>
            <w:vAlign w:val="center"/>
            <w:hideMark/>
          </w:tcPr>
          <w:p w14:paraId="0E123716"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Infraestructura  </w:t>
            </w:r>
          </w:p>
        </w:tc>
        <w:tc>
          <w:tcPr>
            <w:tcW w:w="1500" w:type="dxa"/>
            <w:shd w:val="clear" w:color="auto" w:fill="auto"/>
            <w:noWrap/>
            <w:vAlign w:val="center"/>
            <w:hideMark/>
          </w:tcPr>
          <w:p w14:paraId="6BD7FCF0"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7.00</w:t>
            </w:r>
          </w:p>
        </w:tc>
        <w:tc>
          <w:tcPr>
            <w:tcW w:w="1407" w:type="dxa"/>
            <w:shd w:val="clear" w:color="auto" w:fill="auto"/>
            <w:noWrap/>
            <w:vAlign w:val="center"/>
            <w:hideMark/>
          </w:tcPr>
          <w:p w14:paraId="580F7AFF"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6.20</w:t>
            </w:r>
          </w:p>
        </w:tc>
      </w:tr>
      <w:tr w:rsidR="00591191" w:rsidRPr="00D539E8" w14:paraId="54119A6E" w14:textId="77777777" w:rsidTr="00591191">
        <w:trPr>
          <w:trHeight w:val="300"/>
          <w:jc w:val="center"/>
        </w:trPr>
        <w:tc>
          <w:tcPr>
            <w:tcW w:w="4918" w:type="dxa"/>
            <w:shd w:val="clear" w:color="auto" w:fill="auto"/>
            <w:noWrap/>
            <w:vAlign w:val="center"/>
            <w:hideMark/>
          </w:tcPr>
          <w:p w14:paraId="2AD41682"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Software y Herramientas </w:t>
            </w:r>
          </w:p>
        </w:tc>
        <w:tc>
          <w:tcPr>
            <w:tcW w:w="1500" w:type="dxa"/>
            <w:shd w:val="clear" w:color="auto" w:fill="auto"/>
            <w:noWrap/>
            <w:vAlign w:val="center"/>
            <w:hideMark/>
          </w:tcPr>
          <w:p w14:paraId="25703FBC"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6.00</w:t>
            </w:r>
          </w:p>
        </w:tc>
        <w:tc>
          <w:tcPr>
            <w:tcW w:w="1407" w:type="dxa"/>
            <w:shd w:val="clear" w:color="auto" w:fill="auto"/>
            <w:noWrap/>
            <w:vAlign w:val="center"/>
            <w:hideMark/>
          </w:tcPr>
          <w:p w14:paraId="5E49E636"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5.55</w:t>
            </w:r>
          </w:p>
        </w:tc>
      </w:tr>
      <w:tr w:rsidR="00591191" w:rsidRPr="00D539E8" w14:paraId="40344D0E" w14:textId="77777777" w:rsidTr="00591191">
        <w:trPr>
          <w:trHeight w:val="300"/>
          <w:jc w:val="center"/>
        </w:trPr>
        <w:tc>
          <w:tcPr>
            <w:tcW w:w="4918" w:type="dxa"/>
            <w:shd w:val="clear" w:color="auto" w:fill="auto"/>
            <w:noWrap/>
            <w:vAlign w:val="center"/>
            <w:hideMark/>
          </w:tcPr>
          <w:p w14:paraId="425E4E9E"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Desarrollo software </w:t>
            </w:r>
          </w:p>
        </w:tc>
        <w:tc>
          <w:tcPr>
            <w:tcW w:w="1500" w:type="dxa"/>
            <w:shd w:val="clear" w:color="auto" w:fill="auto"/>
            <w:noWrap/>
            <w:vAlign w:val="center"/>
            <w:hideMark/>
          </w:tcPr>
          <w:p w14:paraId="36FAE960"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vAlign w:val="center"/>
            <w:hideMark/>
          </w:tcPr>
          <w:p w14:paraId="52D7E9E1"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1.80</w:t>
            </w:r>
          </w:p>
        </w:tc>
      </w:tr>
      <w:tr w:rsidR="00591191" w:rsidRPr="00D539E8" w14:paraId="4DE6CC39" w14:textId="77777777" w:rsidTr="00591191">
        <w:trPr>
          <w:trHeight w:val="300"/>
          <w:jc w:val="center"/>
        </w:trPr>
        <w:tc>
          <w:tcPr>
            <w:tcW w:w="4918" w:type="dxa"/>
            <w:shd w:val="clear" w:color="auto" w:fill="auto"/>
            <w:noWrap/>
            <w:vAlign w:val="center"/>
            <w:hideMark/>
          </w:tcPr>
          <w:p w14:paraId="317CF6A4"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Políticas de software</w:t>
            </w:r>
          </w:p>
        </w:tc>
        <w:tc>
          <w:tcPr>
            <w:tcW w:w="1500" w:type="dxa"/>
            <w:shd w:val="clear" w:color="auto" w:fill="auto"/>
            <w:noWrap/>
            <w:vAlign w:val="center"/>
            <w:hideMark/>
          </w:tcPr>
          <w:p w14:paraId="220EC247"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4.00</w:t>
            </w:r>
          </w:p>
        </w:tc>
        <w:tc>
          <w:tcPr>
            <w:tcW w:w="1407" w:type="dxa"/>
            <w:shd w:val="clear" w:color="auto" w:fill="auto"/>
            <w:noWrap/>
            <w:vAlign w:val="center"/>
            <w:hideMark/>
          </w:tcPr>
          <w:p w14:paraId="2B3FE953"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3.75</w:t>
            </w:r>
          </w:p>
        </w:tc>
      </w:tr>
      <w:tr w:rsidR="00591191" w:rsidRPr="00D539E8" w14:paraId="4F3F42DA" w14:textId="77777777" w:rsidTr="00591191">
        <w:trPr>
          <w:trHeight w:val="300"/>
          <w:jc w:val="center"/>
        </w:trPr>
        <w:tc>
          <w:tcPr>
            <w:tcW w:w="4918" w:type="dxa"/>
            <w:shd w:val="clear" w:color="auto" w:fill="auto"/>
            <w:noWrap/>
            <w:vAlign w:val="center"/>
            <w:hideMark/>
          </w:tcPr>
          <w:p w14:paraId="2A3593F4"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Gestión Controles TIC </w:t>
            </w:r>
          </w:p>
        </w:tc>
        <w:tc>
          <w:tcPr>
            <w:tcW w:w="1500" w:type="dxa"/>
            <w:shd w:val="clear" w:color="auto" w:fill="auto"/>
            <w:noWrap/>
            <w:vAlign w:val="center"/>
            <w:hideMark/>
          </w:tcPr>
          <w:p w14:paraId="6479CB09"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bCs/>
                <w:color w:val="002060"/>
                <w:sz w:val="18"/>
                <w:szCs w:val="18"/>
              </w:rPr>
              <w:t>7.00</w:t>
            </w:r>
          </w:p>
        </w:tc>
        <w:tc>
          <w:tcPr>
            <w:tcW w:w="1407" w:type="dxa"/>
            <w:shd w:val="clear" w:color="auto" w:fill="auto"/>
            <w:noWrap/>
            <w:vAlign w:val="center"/>
            <w:hideMark/>
          </w:tcPr>
          <w:p w14:paraId="2F6EF87B"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6.70</w:t>
            </w:r>
          </w:p>
        </w:tc>
      </w:tr>
      <w:tr w:rsidR="00591191" w:rsidRPr="00D539E8" w14:paraId="75DADFF9" w14:textId="77777777" w:rsidTr="00591191">
        <w:trPr>
          <w:trHeight w:val="300"/>
          <w:jc w:val="center"/>
        </w:trPr>
        <w:tc>
          <w:tcPr>
            <w:tcW w:w="4918" w:type="dxa"/>
            <w:shd w:val="clear" w:color="auto" w:fill="auto"/>
            <w:noWrap/>
            <w:vAlign w:val="center"/>
            <w:hideMark/>
          </w:tcPr>
          <w:p w14:paraId="48F47990"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Seguridad física</w:t>
            </w:r>
          </w:p>
        </w:tc>
        <w:tc>
          <w:tcPr>
            <w:tcW w:w="1500" w:type="dxa"/>
            <w:shd w:val="clear" w:color="auto" w:fill="auto"/>
            <w:noWrap/>
            <w:hideMark/>
          </w:tcPr>
          <w:p w14:paraId="65E87761"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hideMark/>
          </w:tcPr>
          <w:p w14:paraId="2238BDED"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33C6E4B1" w14:textId="77777777" w:rsidTr="00591191">
        <w:trPr>
          <w:trHeight w:val="300"/>
          <w:jc w:val="center"/>
        </w:trPr>
        <w:tc>
          <w:tcPr>
            <w:tcW w:w="4918" w:type="dxa"/>
            <w:shd w:val="clear" w:color="auto" w:fill="auto"/>
            <w:noWrap/>
            <w:vAlign w:val="center"/>
            <w:hideMark/>
          </w:tcPr>
          <w:p w14:paraId="68CF3A1B"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Seguridad lógica</w:t>
            </w:r>
          </w:p>
        </w:tc>
        <w:tc>
          <w:tcPr>
            <w:tcW w:w="1500" w:type="dxa"/>
            <w:shd w:val="clear" w:color="auto" w:fill="auto"/>
            <w:noWrap/>
            <w:hideMark/>
          </w:tcPr>
          <w:p w14:paraId="70F51850"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hideMark/>
          </w:tcPr>
          <w:p w14:paraId="05B2B498"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5ACFE968" w14:textId="77777777" w:rsidTr="00591191">
        <w:trPr>
          <w:trHeight w:val="300"/>
          <w:jc w:val="center"/>
        </w:trPr>
        <w:tc>
          <w:tcPr>
            <w:tcW w:w="4918" w:type="dxa"/>
            <w:shd w:val="clear" w:color="auto" w:fill="auto"/>
            <w:noWrap/>
            <w:vAlign w:val="center"/>
            <w:hideMark/>
          </w:tcPr>
          <w:p w14:paraId="704019FD"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Controles TIC </w:t>
            </w:r>
          </w:p>
        </w:tc>
        <w:tc>
          <w:tcPr>
            <w:tcW w:w="1500" w:type="dxa"/>
            <w:shd w:val="clear" w:color="auto" w:fill="auto"/>
            <w:noWrap/>
            <w:vAlign w:val="center"/>
            <w:hideMark/>
          </w:tcPr>
          <w:p w14:paraId="6631E7E2"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3.00</w:t>
            </w:r>
          </w:p>
        </w:tc>
        <w:tc>
          <w:tcPr>
            <w:tcW w:w="1407" w:type="dxa"/>
            <w:shd w:val="clear" w:color="auto" w:fill="auto"/>
            <w:noWrap/>
            <w:vAlign w:val="center"/>
            <w:hideMark/>
          </w:tcPr>
          <w:p w14:paraId="2399B560"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2.70</w:t>
            </w:r>
          </w:p>
        </w:tc>
      </w:tr>
      <w:tr w:rsidR="00591191" w:rsidRPr="00D539E8" w14:paraId="2958D4D8" w14:textId="77777777" w:rsidTr="00591191">
        <w:trPr>
          <w:trHeight w:val="300"/>
          <w:jc w:val="center"/>
        </w:trPr>
        <w:tc>
          <w:tcPr>
            <w:tcW w:w="4918" w:type="dxa"/>
            <w:shd w:val="clear" w:color="auto" w:fill="auto"/>
            <w:vAlign w:val="center"/>
            <w:hideMark/>
          </w:tcPr>
          <w:p w14:paraId="753A2A32"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IMPLEMENTACIÓN DE E-GOB </w:t>
            </w:r>
          </w:p>
        </w:tc>
        <w:tc>
          <w:tcPr>
            <w:tcW w:w="1500" w:type="dxa"/>
            <w:shd w:val="clear" w:color="auto" w:fill="auto"/>
            <w:noWrap/>
            <w:vAlign w:val="center"/>
            <w:hideMark/>
          </w:tcPr>
          <w:p w14:paraId="5371C430"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30.00</w:t>
            </w:r>
          </w:p>
        </w:tc>
        <w:tc>
          <w:tcPr>
            <w:tcW w:w="1407" w:type="dxa"/>
            <w:shd w:val="clear" w:color="auto" w:fill="auto"/>
            <w:noWrap/>
            <w:vAlign w:val="center"/>
            <w:hideMark/>
          </w:tcPr>
          <w:p w14:paraId="4E804160"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19.44</w:t>
            </w:r>
          </w:p>
        </w:tc>
      </w:tr>
      <w:tr w:rsidR="00591191" w:rsidRPr="00D539E8" w14:paraId="2CFFFF1E" w14:textId="77777777" w:rsidTr="00591191">
        <w:trPr>
          <w:trHeight w:val="300"/>
          <w:jc w:val="center"/>
        </w:trPr>
        <w:tc>
          <w:tcPr>
            <w:tcW w:w="4918" w:type="dxa"/>
            <w:shd w:val="clear" w:color="auto" w:fill="auto"/>
            <w:noWrap/>
            <w:vAlign w:val="center"/>
            <w:hideMark/>
          </w:tcPr>
          <w:p w14:paraId="4FEA3B8F"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Capital Humano </w:t>
            </w:r>
          </w:p>
        </w:tc>
        <w:tc>
          <w:tcPr>
            <w:tcW w:w="1500" w:type="dxa"/>
            <w:shd w:val="clear" w:color="auto" w:fill="auto"/>
            <w:noWrap/>
            <w:vAlign w:val="center"/>
            <w:hideMark/>
          </w:tcPr>
          <w:p w14:paraId="67FBB5AA"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8.00</w:t>
            </w:r>
          </w:p>
        </w:tc>
        <w:tc>
          <w:tcPr>
            <w:tcW w:w="1407" w:type="dxa"/>
            <w:shd w:val="clear" w:color="auto" w:fill="auto"/>
            <w:noWrap/>
            <w:vAlign w:val="center"/>
            <w:hideMark/>
          </w:tcPr>
          <w:p w14:paraId="3E7516FF"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7.04</w:t>
            </w:r>
          </w:p>
        </w:tc>
      </w:tr>
      <w:tr w:rsidR="00591191" w:rsidRPr="00D539E8" w14:paraId="10A6BFA9" w14:textId="77777777" w:rsidTr="00591191">
        <w:trPr>
          <w:trHeight w:val="300"/>
          <w:jc w:val="center"/>
        </w:trPr>
        <w:tc>
          <w:tcPr>
            <w:tcW w:w="4918" w:type="dxa"/>
            <w:shd w:val="clear" w:color="auto" w:fill="auto"/>
            <w:noWrap/>
            <w:vAlign w:val="center"/>
            <w:hideMark/>
          </w:tcPr>
          <w:p w14:paraId="73EAEA80"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Brecha de Género TIC</w:t>
            </w:r>
          </w:p>
        </w:tc>
        <w:tc>
          <w:tcPr>
            <w:tcW w:w="1500" w:type="dxa"/>
            <w:shd w:val="clear" w:color="auto" w:fill="auto"/>
            <w:noWrap/>
            <w:vAlign w:val="center"/>
            <w:hideMark/>
          </w:tcPr>
          <w:p w14:paraId="1633311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3.50</w:t>
            </w:r>
          </w:p>
        </w:tc>
        <w:tc>
          <w:tcPr>
            <w:tcW w:w="1407" w:type="dxa"/>
            <w:shd w:val="clear" w:color="auto" w:fill="auto"/>
            <w:noWrap/>
            <w:vAlign w:val="center"/>
            <w:hideMark/>
          </w:tcPr>
          <w:p w14:paraId="44EE9A6A"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2.54</w:t>
            </w:r>
          </w:p>
        </w:tc>
      </w:tr>
      <w:tr w:rsidR="00591191" w:rsidRPr="00D539E8" w14:paraId="1350CA99" w14:textId="77777777" w:rsidTr="00591191">
        <w:trPr>
          <w:trHeight w:val="300"/>
          <w:jc w:val="center"/>
        </w:trPr>
        <w:tc>
          <w:tcPr>
            <w:tcW w:w="4918" w:type="dxa"/>
            <w:shd w:val="clear" w:color="auto" w:fill="auto"/>
            <w:noWrap/>
            <w:vAlign w:val="center"/>
            <w:hideMark/>
          </w:tcPr>
          <w:p w14:paraId="68136021"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Capacitación</w:t>
            </w:r>
          </w:p>
        </w:tc>
        <w:tc>
          <w:tcPr>
            <w:tcW w:w="1500" w:type="dxa"/>
            <w:shd w:val="clear" w:color="auto" w:fill="auto"/>
            <w:noWrap/>
            <w:hideMark/>
          </w:tcPr>
          <w:p w14:paraId="4A5BB27F"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hideMark/>
          </w:tcPr>
          <w:p w14:paraId="3ADB8A2E"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69BDDDB1" w14:textId="77777777" w:rsidTr="00591191">
        <w:trPr>
          <w:trHeight w:val="300"/>
          <w:jc w:val="center"/>
        </w:trPr>
        <w:tc>
          <w:tcPr>
            <w:tcW w:w="4918" w:type="dxa"/>
            <w:shd w:val="clear" w:color="auto" w:fill="auto"/>
            <w:noWrap/>
            <w:vAlign w:val="center"/>
            <w:hideMark/>
          </w:tcPr>
          <w:p w14:paraId="1D7918CA"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Gestión de Proyectos </w:t>
            </w:r>
          </w:p>
        </w:tc>
        <w:tc>
          <w:tcPr>
            <w:tcW w:w="1500" w:type="dxa"/>
            <w:shd w:val="clear" w:color="auto" w:fill="auto"/>
            <w:noWrap/>
            <w:vAlign w:val="center"/>
            <w:hideMark/>
          </w:tcPr>
          <w:p w14:paraId="49B8C29E"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2.50</w:t>
            </w:r>
          </w:p>
        </w:tc>
        <w:tc>
          <w:tcPr>
            <w:tcW w:w="1407" w:type="dxa"/>
            <w:shd w:val="clear" w:color="auto" w:fill="auto"/>
            <w:noWrap/>
            <w:vAlign w:val="center"/>
            <w:hideMark/>
          </w:tcPr>
          <w:p w14:paraId="500EFAF1"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2.50</w:t>
            </w:r>
          </w:p>
        </w:tc>
      </w:tr>
      <w:tr w:rsidR="00591191" w:rsidRPr="00D539E8" w14:paraId="1310F26A" w14:textId="77777777" w:rsidTr="00591191">
        <w:trPr>
          <w:trHeight w:val="300"/>
          <w:jc w:val="center"/>
        </w:trPr>
        <w:tc>
          <w:tcPr>
            <w:tcW w:w="4918" w:type="dxa"/>
            <w:shd w:val="clear" w:color="auto" w:fill="auto"/>
            <w:noWrap/>
            <w:vAlign w:val="center"/>
            <w:hideMark/>
          </w:tcPr>
          <w:p w14:paraId="33EECFF4"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Interoperabilidad </w:t>
            </w:r>
          </w:p>
        </w:tc>
        <w:tc>
          <w:tcPr>
            <w:tcW w:w="1500" w:type="dxa"/>
            <w:shd w:val="clear" w:color="auto" w:fill="auto"/>
            <w:noWrap/>
            <w:vAlign w:val="center"/>
            <w:hideMark/>
          </w:tcPr>
          <w:p w14:paraId="6BAC98C2"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7.00</w:t>
            </w:r>
          </w:p>
        </w:tc>
        <w:tc>
          <w:tcPr>
            <w:tcW w:w="1407" w:type="dxa"/>
            <w:shd w:val="clear" w:color="auto" w:fill="auto"/>
            <w:noWrap/>
            <w:vAlign w:val="center"/>
            <w:hideMark/>
          </w:tcPr>
          <w:p w14:paraId="576D3180"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0.40</w:t>
            </w:r>
          </w:p>
        </w:tc>
      </w:tr>
      <w:tr w:rsidR="00591191" w:rsidRPr="00D539E8" w14:paraId="010EE6E6" w14:textId="77777777" w:rsidTr="00591191">
        <w:trPr>
          <w:trHeight w:val="300"/>
          <w:jc w:val="center"/>
        </w:trPr>
        <w:tc>
          <w:tcPr>
            <w:tcW w:w="4918" w:type="dxa"/>
            <w:shd w:val="clear" w:color="auto" w:fill="auto"/>
            <w:noWrap/>
            <w:vAlign w:val="center"/>
            <w:hideMark/>
          </w:tcPr>
          <w:p w14:paraId="0C308A1A"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Acuerdo y Gestión</w:t>
            </w:r>
          </w:p>
        </w:tc>
        <w:tc>
          <w:tcPr>
            <w:tcW w:w="1500" w:type="dxa"/>
            <w:shd w:val="clear" w:color="auto" w:fill="auto"/>
            <w:noWrap/>
            <w:vAlign w:val="center"/>
            <w:hideMark/>
          </w:tcPr>
          <w:p w14:paraId="3D2EC6C3"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4.00</w:t>
            </w:r>
          </w:p>
        </w:tc>
        <w:tc>
          <w:tcPr>
            <w:tcW w:w="1407" w:type="dxa"/>
            <w:shd w:val="clear" w:color="auto" w:fill="auto"/>
            <w:noWrap/>
            <w:vAlign w:val="center"/>
            <w:hideMark/>
          </w:tcPr>
          <w:p w14:paraId="468BECF9"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0.40</w:t>
            </w:r>
          </w:p>
        </w:tc>
      </w:tr>
      <w:tr w:rsidR="00591191" w:rsidRPr="00D539E8" w14:paraId="4266DDE2" w14:textId="77777777" w:rsidTr="00591191">
        <w:trPr>
          <w:trHeight w:val="300"/>
          <w:jc w:val="center"/>
        </w:trPr>
        <w:tc>
          <w:tcPr>
            <w:tcW w:w="4918" w:type="dxa"/>
            <w:shd w:val="clear" w:color="auto" w:fill="auto"/>
            <w:noWrap/>
            <w:vAlign w:val="center"/>
            <w:hideMark/>
          </w:tcPr>
          <w:p w14:paraId="33BCC23F"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Nortic A4 </w:t>
            </w:r>
          </w:p>
        </w:tc>
        <w:tc>
          <w:tcPr>
            <w:tcW w:w="1500" w:type="dxa"/>
            <w:shd w:val="clear" w:color="auto" w:fill="auto"/>
            <w:noWrap/>
            <w:vAlign w:val="center"/>
            <w:hideMark/>
          </w:tcPr>
          <w:p w14:paraId="6B74C9A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3.00</w:t>
            </w:r>
          </w:p>
        </w:tc>
        <w:tc>
          <w:tcPr>
            <w:tcW w:w="1407" w:type="dxa"/>
            <w:shd w:val="clear" w:color="auto" w:fill="auto"/>
            <w:noWrap/>
            <w:vAlign w:val="center"/>
            <w:hideMark/>
          </w:tcPr>
          <w:p w14:paraId="7A69A834"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0.00</w:t>
            </w:r>
          </w:p>
        </w:tc>
      </w:tr>
      <w:tr w:rsidR="00591191" w:rsidRPr="00D539E8" w14:paraId="22008260" w14:textId="77777777" w:rsidTr="00591191">
        <w:trPr>
          <w:trHeight w:val="300"/>
          <w:jc w:val="center"/>
        </w:trPr>
        <w:tc>
          <w:tcPr>
            <w:tcW w:w="4918" w:type="dxa"/>
            <w:shd w:val="clear" w:color="auto" w:fill="auto"/>
            <w:noWrap/>
            <w:vAlign w:val="center"/>
            <w:hideMark/>
          </w:tcPr>
          <w:p w14:paraId="7F5AFED7"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Estándares y Mejores Prácticas </w:t>
            </w:r>
          </w:p>
        </w:tc>
        <w:tc>
          <w:tcPr>
            <w:tcW w:w="1500" w:type="dxa"/>
            <w:shd w:val="clear" w:color="auto" w:fill="auto"/>
            <w:noWrap/>
            <w:vAlign w:val="center"/>
            <w:hideMark/>
          </w:tcPr>
          <w:p w14:paraId="60EF72D8"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10.00</w:t>
            </w:r>
          </w:p>
        </w:tc>
        <w:tc>
          <w:tcPr>
            <w:tcW w:w="1407" w:type="dxa"/>
            <w:shd w:val="clear" w:color="auto" w:fill="auto"/>
            <w:noWrap/>
            <w:vAlign w:val="center"/>
            <w:hideMark/>
          </w:tcPr>
          <w:p w14:paraId="5D15A24E"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7.00</w:t>
            </w:r>
          </w:p>
        </w:tc>
      </w:tr>
      <w:tr w:rsidR="00591191" w:rsidRPr="00D539E8" w14:paraId="4E473C24" w14:textId="77777777" w:rsidTr="00591191">
        <w:trPr>
          <w:trHeight w:val="300"/>
          <w:jc w:val="center"/>
        </w:trPr>
        <w:tc>
          <w:tcPr>
            <w:tcW w:w="4918" w:type="dxa"/>
            <w:shd w:val="clear" w:color="auto" w:fill="auto"/>
            <w:noWrap/>
            <w:vAlign w:val="center"/>
            <w:hideMark/>
          </w:tcPr>
          <w:p w14:paraId="08964FE8"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Buenas prácticas internacionales </w:t>
            </w:r>
          </w:p>
        </w:tc>
        <w:tc>
          <w:tcPr>
            <w:tcW w:w="1500" w:type="dxa"/>
            <w:shd w:val="clear" w:color="auto" w:fill="auto"/>
            <w:noWrap/>
            <w:vAlign w:val="center"/>
            <w:hideMark/>
          </w:tcPr>
          <w:p w14:paraId="09841F26"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6.00</w:t>
            </w:r>
          </w:p>
        </w:tc>
        <w:tc>
          <w:tcPr>
            <w:tcW w:w="1407" w:type="dxa"/>
            <w:shd w:val="clear" w:color="auto" w:fill="auto"/>
            <w:noWrap/>
            <w:vAlign w:val="center"/>
            <w:hideMark/>
          </w:tcPr>
          <w:p w14:paraId="2CAB9A32"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4.00</w:t>
            </w:r>
          </w:p>
        </w:tc>
      </w:tr>
      <w:tr w:rsidR="00591191" w:rsidRPr="00D539E8" w14:paraId="45B27D53" w14:textId="77777777" w:rsidTr="00591191">
        <w:trPr>
          <w:trHeight w:val="300"/>
          <w:jc w:val="center"/>
        </w:trPr>
        <w:tc>
          <w:tcPr>
            <w:tcW w:w="4918" w:type="dxa"/>
            <w:shd w:val="clear" w:color="auto" w:fill="auto"/>
            <w:noWrap/>
            <w:vAlign w:val="center"/>
            <w:hideMark/>
          </w:tcPr>
          <w:p w14:paraId="1DDB11F6"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Buenas prácticas nacionales  </w:t>
            </w:r>
          </w:p>
        </w:tc>
        <w:tc>
          <w:tcPr>
            <w:tcW w:w="1500" w:type="dxa"/>
            <w:shd w:val="clear" w:color="auto" w:fill="auto"/>
            <w:noWrap/>
            <w:vAlign w:val="center"/>
            <w:hideMark/>
          </w:tcPr>
          <w:p w14:paraId="784CDEE2"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4.00</w:t>
            </w:r>
          </w:p>
        </w:tc>
        <w:tc>
          <w:tcPr>
            <w:tcW w:w="1407" w:type="dxa"/>
            <w:shd w:val="clear" w:color="auto" w:fill="auto"/>
            <w:noWrap/>
            <w:vAlign w:val="center"/>
            <w:hideMark/>
          </w:tcPr>
          <w:p w14:paraId="380F801C"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3.00</w:t>
            </w:r>
          </w:p>
        </w:tc>
      </w:tr>
      <w:tr w:rsidR="00591191" w:rsidRPr="00D539E8" w14:paraId="142BCDC6" w14:textId="77777777" w:rsidTr="00591191">
        <w:trPr>
          <w:trHeight w:val="300"/>
          <w:jc w:val="center"/>
        </w:trPr>
        <w:tc>
          <w:tcPr>
            <w:tcW w:w="4918" w:type="dxa"/>
            <w:shd w:val="clear" w:color="auto" w:fill="auto"/>
            <w:noWrap/>
            <w:vAlign w:val="center"/>
            <w:hideMark/>
          </w:tcPr>
          <w:p w14:paraId="6B7EBA1B"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Presencia web </w:t>
            </w:r>
          </w:p>
        </w:tc>
        <w:tc>
          <w:tcPr>
            <w:tcW w:w="1500" w:type="dxa"/>
            <w:shd w:val="clear" w:color="auto" w:fill="auto"/>
            <w:noWrap/>
            <w:vAlign w:val="center"/>
            <w:hideMark/>
          </w:tcPr>
          <w:p w14:paraId="77B69FA8"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5.00</w:t>
            </w:r>
          </w:p>
        </w:tc>
        <w:tc>
          <w:tcPr>
            <w:tcW w:w="1407" w:type="dxa"/>
            <w:shd w:val="clear" w:color="auto" w:fill="auto"/>
            <w:noWrap/>
            <w:vAlign w:val="center"/>
            <w:hideMark/>
          </w:tcPr>
          <w:p w14:paraId="3417E7FE"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5.00</w:t>
            </w:r>
          </w:p>
        </w:tc>
      </w:tr>
      <w:tr w:rsidR="00591191" w:rsidRPr="00D539E8" w14:paraId="1B6C6416" w14:textId="77777777" w:rsidTr="00591191">
        <w:trPr>
          <w:trHeight w:val="300"/>
          <w:jc w:val="center"/>
        </w:trPr>
        <w:tc>
          <w:tcPr>
            <w:tcW w:w="4918" w:type="dxa"/>
            <w:shd w:val="clear" w:color="auto" w:fill="auto"/>
            <w:noWrap/>
            <w:vAlign w:val="center"/>
            <w:hideMark/>
          </w:tcPr>
          <w:p w14:paraId="6F81D7E1"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Presencia </w:t>
            </w:r>
          </w:p>
        </w:tc>
        <w:tc>
          <w:tcPr>
            <w:tcW w:w="1500" w:type="dxa"/>
            <w:shd w:val="clear" w:color="auto" w:fill="auto"/>
            <w:noWrap/>
            <w:vAlign w:val="center"/>
            <w:hideMark/>
          </w:tcPr>
          <w:p w14:paraId="6343C05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vAlign w:val="center"/>
            <w:hideMark/>
          </w:tcPr>
          <w:p w14:paraId="3937595F"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28578E75" w14:textId="77777777" w:rsidTr="00591191">
        <w:trPr>
          <w:trHeight w:val="300"/>
          <w:jc w:val="center"/>
        </w:trPr>
        <w:tc>
          <w:tcPr>
            <w:tcW w:w="4918" w:type="dxa"/>
            <w:shd w:val="clear" w:color="auto" w:fill="auto"/>
            <w:noWrap/>
            <w:vAlign w:val="center"/>
            <w:hideMark/>
          </w:tcPr>
          <w:p w14:paraId="284859EA"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Nortic A2 </w:t>
            </w:r>
          </w:p>
        </w:tc>
        <w:tc>
          <w:tcPr>
            <w:tcW w:w="1500" w:type="dxa"/>
            <w:shd w:val="clear" w:color="auto" w:fill="auto"/>
            <w:noWrap/>
            <w:vAlign w:val="center"/>
            <w:hideMark/>
          </w:tcPr>
          <w:p w14:paraId="7AAE292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3.00</w:t>
            </w:r>
          </w:p>
        </w:tc>
        <w:tc>
          <w:tcPr>
            <w:tcW w:w="1407" w:type="dxa"/>
            <w:shd w:val="clear" w:color="auto" w:fill="auto"/>
            <w:noWrap/>
            <w:vAlign w:val="center"/>
            <w:hideMark/>
          </w:tcPr>
          <w:p w14:paraId="066D40B2"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3.00</w:t>
            </w:r>
          </w:p>
        </w:tc>
      </w:tr>
      <w:tr w:rsidR="00591191" w:rsidRPr="00D539E8" w14:paraId="2B85FD02" w14:textId="77777777" w:rsidTr="00591191">
        <w:trPr>
          <w:trHeight w:val="300"/>
          <w:jc w:val="center"/>
        </w:trPr>
        <w:tc>
          <w:tcPr>
            <w:tcW w:w="4918" w:type="dxa"/>
            <w:shd w:val="clear" w:color="auto" w:fill="auto"/>
            <w:noWrap/>
            <w:vAlign w:val="center"/>
            <w:hideMark/>
          </w:tcPr>
          <w:p w14:paraId="4200F545" w14:textId="77777777" w:rsidR="00591191" w:rsidRPr="005A19ED" w:rsidRDefault="00591191" w:rsidP="00591191">
            <w:pPr>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GOBIERNO ABIERTO  y e-PARTICIPACION</w:t>
            </w:r>
          </w:p>
        </w:tc>
        <w:tc>
          <w:tcPr>
            <w:tcW w:w="1500" w:type="dxa"/>
            <w:shd w:val="clear" w:color="auto" w:fill="auto"/>
            <w:noWrap/>
            <w:hideMark/>
          </w:tcPr>
          <w:p w14:paraId="39CE3EF2" w14:textId="77777777" w:rsidR="00591191" w:rsidRPr="00D539E8" w:rsidRDefault="00591191" w:rsidP="00591191">
            <w:pPr>
              <w:rPr>
                <w:rFonts w:ascii="Artifex CF Regular" w:hAnsi="Artifex CF Regular"/>
                <w:b/>
                <w:color w:val="002060"/>
                <w:sz w:val="18"/>
                <w:szCs w:val="18"/>
              </w:rPr>
            </w:pPr>
            <w:r w:rsidRPr="005A19ED">
              <w:rPr>
                <w:rFonts w:ascii="Artifex CF Regular" w:hAnsi="Artifex CF Regular"/>
                <w:b/>
                <w:color w:val="002060"/>
                <w:sz w:val="18"/>
                <w:szCs w:val="18"/>
                <w:lang w:val="es-DO"/>
              </w:rPr>
              <w:t xml:space="preserve">         </w:t>
            </w:r>
            <w:r w:rsidRPr="00D539E8">
              <w:rPr>
                <w:rFonts w:ascii="Artifex CF Regular" w:hAnsi="Artifex CF Regular"/>
                <w:b/>
                <w:color w:val="002060"/>
                <w:sz w:val="18"/>
                <w:szCs w:val="18"/>
              </w:rPr>
              <w:t>25.00</w:t>
            </w:r>
          </w:p>
        </w:tc>
        <w:tc>
          <w:tcPr>
            <w:tcW w:w="1407" w:type="dxa"/>
            <w:shd w:val="clear" w:color="auto" w:fill="auto"/>
            <w:noWrap/>
            <w:hideMark/>
          </w:tcPr>
          <w:p w14:paraId="38518C74"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                21.40</w:t>
            </w:r>
          </w:p>
        </w:tc>
      </w:tr>
      <w:tr w:rsidR="00591191" w:rsidRPr="00D539E8" w14:paraId="4F2502C7" w14:textId="77777777" w:rsidTr="00591191">
        <w:trPr>
          <w:trHeight w:val="300"/>
          <w:jc w:val="center"/>
        </w:trPr>
        <w:tc>
          <w:tcPr>
            <w:tcW w:w="4918" w:type="dxa"/>
            <w:shd w:val="clear" w:color="auto" w:fill="auto"/>
            <w:noWrap/>
            <w:vAlign w:val="center"/>
            <w:hideMark/>
          </w:tcPr>
          <w:p w14:paraId="4E47F86A"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Datos Abiertos </w:t>
            </w:r>
          </w:p>
        </w:tc>
        <w:tc>
          <w:tcPr>
            <w:tcW w:w="1500" w:type="dxa"/>
            <w:shd w:val="clear" w:color="auto" w:fill="auto"/>
            <w:noWrap/>
            <w:vAlign w:val="center"/>
            <w:hideMark/>
          </w:tcPr>
          <w:p w14:paraId="3A11C74F"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7.00</w:t>
            </w:r>
          </w:p>
        </w:tc>
        <w:tc>
          <w:tcPr>
            <w:tcW w:w="1407" w:type="dxa"/>
            <w:shd w:val="clear" w:color="auto" w:fill="auto"/>
            <w:noWrap/>
            <w:vAlign w:val="center"/>
            <w:hideMark/>
          </w:tcPr>
          <w:p w14:paraId="57180281"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7.00</w:t>
            </w:r>
          </w:p>
        </w:tc>
      </w:tr>
      <w:tr w:rsidR="00591191" w:rsidRPr="00D539E8" w14:paraId="6A3B7A0F" w14:textId="77777777" w:rsidTr="00591191">
        <w:trPr>
          <w:trHeight w:val="300"/>
          <w:jc w:val="center"/>
        </w:trPr>
        <w:tc>
          <w:tcPr>
            <w:tcW w:w="4918" w:type="dxa"/>
            <w:shd w:val="clear" w:color="auto" w:fill="auto"/>
            <w:noWrap/>
            <w:vAlign w:val="center"/>
            <w:hideMark/>
          </w:tcPr>
          <w:p w14:paraId="59E8660E"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Publicación y Facilidades de Acceso al Ciudadano </w:t>
            </w:r>
          </w:p>
        </w:tc>
        <w:tc>
          <w:tcPr>
            <w:tcW w:w="1500" w:type="dxa"/>
            <w:shd w:val="clear" w:color="auto" w:fill="auto"/>
            <w:noWrap/>
            <w:vAlign w:val="center"/>
            <w:hideMark/>
          </w:tcPr>
          <w:p w14:paraId="43A01827"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bCs/>
                <w:color w:val="002060"/>
                <w:sz w:val="18"/>
                <w:szCs w:val="18"/>
              </w:rPr>
              <w:t>4.50</w:t>
            </w:r>
          </w:p>
        </w:tc>
        <w:tc>
          <w:tcPr>
            <w:tcW w:w="1407" w:type="dxa"/>
            <w:shd w:val="clear" w:color="auto" w:fill="auto"/>
            <w:noWrap/>
            <w:vAlign w:val="center"/>
            <w:hideMark/>
          </w:tcPr>
          <w:p w14:paraId="6FCB6DAD"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bCs/>
                <w:color w:val="002060"/>
                <w:sz w:val="18"/>
                <w:szCs w:val="18"/>
              </w:rPr>
              <w:t>4.50</w:t>
            </w:r>
          </w:p>
        </w:tc>
      </w:tr>
      <w:tr w:rsidR="00591191" w:rsidRPr="00D539E8" w14:paraId="2CC1AF7A" w14:textId="77777777" w:rsidTr="00591191">
        <w:trPr>
          <w:trHeight w:val="300"/>
          <w:jc w:val="center"/>
        </w:trPr>
        <w:tc>
          <w:tcPr>
            <w:tcW w:w="4918" w:type="dxa"/>
            <w:shd w:val="clear" w:color="auto" w:fill="auto"/>
            <w:noWrap/>
            <w:vAlign w:val="center"/>
            <w:hideMark/>
          </w:tcPr>
          <w:p w14:paraId="06C6872A"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Nortic A3 </w:t>
            </w:r>
          </w:p>
        </w:tc>
        <w:tc>
          <w:tcPr>
            <w:tcW w:w="1500" w:type="dxa"/>
            <w:shd w:val="clear" w:color="auto" w:fill="auto"/>
            <w:noWrap/>
            <w:vAlign w:val="center"/>
            <w:hideMark/>
          </w:tcPr>
          <w:p w14:paraId="093C1773"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2.50</w:t>
            </w:r>
          </w:p>
        </w:tc>
        <w:tc>
          <w:tcPr>
            <w:tcW w:w="1407" w:type="dxa"/>
            <w:shd w:val="clear" w:color="auto" w:fill="auto"/>
            <w:noWrap/>
            <w:vAlign w:val="center"/>
            <w:hideMark/>
          </w:tcPr>
          <w:p w14:paraId="615C4B4D"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0.00</w:t>
            </w:r>
          </w:p>
        </w:tc>
      </w:tr>
      <w:tr w:rsidR="00591191" w:rsidRPr="00D539E8" w14:paraId="351A17DF" w14:textId="77777777" w:rsidTr="00591191">
        <w:trPr>
          <w:trHeight w:val="300"/>
          <w:jc w:val="center"/>
        </w:trPr>
        <w:tc>
          <w:tcPr>
            <w:tcW w:w="4918" w:type="dxa"/>
            <w:shd w:val="clear" w:color="auto" w:fill="auto"/>
            <w:noWrap/>
            <w:vAlign w:val="center"/>
            <w:hideMark/>
          </w:tcPr>
          <w:p w14:paraId="1D75A161"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Redes sociales </w:t>
            </w:r>
          </w:p>
        </w:tc>
        <w:tc>
          <w:tcPr>
            <w:tcW w:w="1500" w:type="dxa"/>
            <w:shd w:val="clear" w:color="auto" w:fill="auto"/>
            <w:noWrap/>
            <w:vAlign w:val="center"/>
            <w:hideMark/>
          </w:tcPr>
          <w:p w14:paraId="44BCD9B5"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8.00</w:t>
            </w:r>
          </w:p>
        </w:tc>
        <w:tc>
          <w:tcPr>
            <w:tcW w:w="1407" w:type="dxa"/>
            <w:shd w:val="clear" w:color="auto" w:fill="auto"/>
            <w:noWrap/>
            <w:vAlign w:val="center"/>
            <w:hideMark/>
          </w:tcPr>
          <w:p w14:paraId="1BF8DBEF"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8. 00</w:t>
            </w:r>
          </w:p>
        </w:tc>
      </w:tr>
      <w:tr w:rsidR="00591191" w:rsidRPr="00D539E8" w14:paraId="54D55D25" w14:textId="77777777" w:rsidTr="00591191">
        <w:trPr>
          <w:trHeight w:val="300"/>
          <w:jc w:val="center"/>
        </w:trPr>
        <w:tc>
          <w:tcPr>
            <w:tcW w:w="4918" w:type="dxa"/>
            <w:shd w:val="clear" w:color="auto" w:fill="auto"/>
            <w:noWrap/>
            <w:vAlign w:val="center"/>
            <w:hideMark/>
          </w:tcPr>
          <w:p w14:paraId="45129AC1"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Presencia y Manejo de las Redes</w:t>
            </w:r>
          </w:p>
        </w:tc>
        <w:tc>
          <w:tcPr>
            <w:tcW w:w="1500" w:type="dxa"/>
            <w:shd w:val="clear" w:color="auto" w:fill="auto"/>
            <w:noWrap/>
            <w:hideMark/>
          </w:tcPr>
          <w:p w14:paraId="75C7C8A9" w14:textId="77777777" w:rsidR="00591191" w:rsidRPr="00D539E8" w:rsidRDefault="00591191" w:rsidP="00591191">
            <w:pP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D539E8">
              <w:rPr>
                <w:rFonts w:ascii="Artifex CF Regular" w:hAnsi="Artifex CF Regular"/>
                <w:color w:val="002060"/>
                <w:sz w:val="18"/>
                <w:szCs w:val="18"/>
              </w:rPr>
              <w:t>3.50</w:t>
            </w:r>
          </w:p>
        </w:tc>
        <w:tc>
          <w:tcPr>
            <w:tcW w:w="1407" w:type="dxa"/>
            <w:shd w:val="clear" w:color="auto" w:fill="auto"/>
            <w:noWrap/>
            <w:hideMark/>
          </w:tcPr>
          <w:p w14:paraId="0C69E07A"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                  5.50</w:t>
            </w:r>
          </w:p>
        </w:tc>
      </w:tr>
      <w:tr w:rsidR="00591191" w:rsidRPr="00D539E8" w14:paraId="314278E3" w14:textId="77777777" w:rsidTr="00591191">
        <w:trPr>
          <w:trHeight w:val="300"/>
          <w:jc w:val="center"/>
        </w:trPr>
        <w:tc>
          <w:tcPr>
            <w:tcW w:w="4918" w:type="dxa"/>
            <w:shd w:val="clear" w:color="auto" w:fill="auto"/>
            <w:noWrap/>
            <w:vAlign w:val="center"/>
            <w:hideMark/>
          </w:tcPr>
          <w:p w14:paraId="18633075"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Nortic A1 </w:t>
            </w:r>
          </w:p>
        </w:tc>
        <w:tc>
          <w:tcPr>
            <w:tcW w:w="1500" w:type="dxa"/>
            <w:shd w:val="clear" w:color="auto" w:fill="auto"/>
            <w:noWrap/>
            <w:vAlign w:val="center"/>
            <w:hideMark/>
          </w:tcPr>
          <w:p w14:paraId="3046AE1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vAlign w:val="center"/>
            <w:hideMark/>
          </w:tcPr>
          <w:p w14:paraId="22910A3D"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2221C816" w14:textId="77777777" w:rsidTr="00591191">
        <w:trPr>
          <w:trHeight w:val="300"/>
          <w:jc w:val="center"/>
        </w:trPr>
        <w:tc>
          <w:tcPr>
            <w:tcW w:w="4918" w:type="dxa"/>
            <w:shd w:val="clear" w:color="auto" w:fill="auto"/>
            <w:noWrap/>
            <w:vAlign w:val="center"/>
            <w:hideMark/>
          </w:tcPr>
          <w:p w14:paraId="5E24752E"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e-Participación</w:t>
            </w:r>
          </w:p>
        </w:tc>
        <w:tc>
          <w:tcPr>
            <w:tcW w:w="1500" w:type="dxa"/>
            <w:shd w:val="clear" w:color="auto" w:fill="auto"/>
            <w:noWrap/>
            <w:vAlign w:val="center"/>
            <w:hideMark/>
          </w:tcPr>
          <w:p w14:paraId="37B041F3"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10.00</w:t>
            </w:r>
          </w:p>
        </w:tc>
        <w:tc>
          <w:tcPr>
            <w:tcW w:w="1407" w:type="dxa"/>
            <w:shd w:val="clear" w:color="auto" w:fill="auto"/>
            <w:noWrap/>
            <w:vAlign w:val="center"/>
            <w:hideMark/>
          </w:tcPr>
          <w:p w14:paraId="7FDED1C1"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8.90</w:t>
            </w:r>
          </w:p>
        </w:tc>
      </w:tr>
      <w:tr w:rsidR="00591191" w:rsidRPr="00D539E8" w14:paraId="15D1222A" w14:textId="77777777" w:rsidTr="00591191">
        <w:trPr>
          <w:trHeight w:val="300"/>
          <w:jc w:val="center"/>
        </w:trPr>
        <w:tc>
          <w:tcPr>
            <w:tcW w:w="4918" w:type="dxa"/>
            <w:shd w:val="clear" w:color="auto" w:fill="auto"/>
            <w:noWrap/>
            <w:vAlign w:val="center"/>
            <w:hideMark/>
          </w:tcPr>
          <w:p w14:paraId="0505A7EC"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Gestión del Espacio y Nivel de Participación</w:t>
            </w:r>
          </w:p>
        </w:tc>
        <w:tc>
          <w:tcPr>
            <w:tcW w:w="1500" w:type="dxa"/>
            <w:shd w:val="clear" w:color="auto" w:fill="auto"/>
            <w:noWrap/>
            <w:vAlign w:val="center"/>
            <w:hideMark/>
          </w:tcPr>
          <w:p w14:paraId="4507B77D"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7.00</w:t>
            </w:r>
          </w:p>
        </w:tc>
        <w:tc>
          <w:tcPr>
            <w:tcW w:w="1407" w:type="dxa"/>
            <w:shd w:val="clear" w:color="auto" w:fill="auto"/>
            <w:noWrap/>
            <w:vAlign w:val="center"/>
            <w:hideMark/>
          </w:tcPr>
          <w:p w14:paraId="54171D70"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5.90</w:t>
            </w:r>
          </w:p>
        </w:tc>
      </w:tr>
      <w:tr w:rsidR="00591191" w:rsidRPr="00D539E8" w14:paraId="3872FFCA" w14:textId="77777777" w:rsidTr="00591191">
        <w:trPr>
          <w:trHeight w:val="300"/>
          <w:jc w:val="center"/>
        </w:trPr>
        <w:tc>
          <w:tcPr>
            <w:tcW w:w="4918" w:type="dxa"/>
            <w:shd w:val="clear" w:color="auto" w:fill="auto"/>
            <w:noWrap/>
            <w:vAlign w:val="center"/>
            <w:hideMark/>
          </w:tcPr>
          <w:p w14:paraId="13185BE2"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Prueba Anónima </w:t>
            </w:r>
          </w:p>
        </w:tc>
        <w:tc>
          <w:tcPr>
            <w:tcW w:w="1500" w:type="dxa"/>
            <w:shd w:val="clear" w:color="auto" w:fill="auto"/>
            <w:noWrap/>
            <w:vAlign w:val="center"/>
            <w:hideMark/>
          </w:tcPr>
          <w:p w14:paraId="2889B08A"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2.00</w:t>
            </w:r>
          </w:p>
        </w:tc>
        <w:tc>
          <w:tcPr>
            <w:tcW w:w="1407" w:type="dxa"/>
            <w:shd w:val="clear" w:color="auto" w:fill="auto"/>
            <w:noWrap/>
            <w:vAlign w:val="center"/>
            <w:hideMark/>
          </w:tcPr>
          <w:p w14:paraId="454663E4"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2.00</w:t>
            </w:r>
          </w:p>
        </w:tc>
      </w:tr>
      <w:tr w:rsidR="00591191" w:rsidRPr="00D539E8" w14:paraId="38E3D799" w14:textId="77777777" w:rsidTr="00591191">
        <w:trPr>
          <w:trHeight w:val="300"/>
          <w:jc w:val="center"/>
        </w:trPr>
        <w:tc>
          <w:tcPr>
            <w:tcW w:w="4918" w:type="dxa"/>
            <w:shd w:val="clear" w:color="auto" w:fill="auto"/>
            <w:noWrap/>
            <w:vAlign w:val="center"/>
            <w:hideMark/>
          </w:tcPr>
          <w:p w14:paraId="2ECBB9AE"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Vinculación al Sistema 311</w:t>
            </w:r>
          </w:p>
        </w:tc>
        <w:tc>
          <w:tcPr>
            <w:tcW w:w="1500" w:type="dxa"/>
            <w:shd w:val="clear" w:color="auto" w:fill="auto"/>
            <w:noWrap/>
            <w:vAlign w:val="center"/>
            <w:hideMark/>
          </w:tcPr>
          <w:p w14:paraId="589F251F"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1.00</w:t>
            </w:r>
          </w:p>
        </w:tc>
        <w:tc>
          <w:tcPr>
            <w:tcW w:w="1407" w:type="dxa"/>
            <w:shd w:val="clear" w:color="auto" w:fill="auto"/>
            <w:noWrap/>
            <w:vAlign w:val="center"/>
            <w:hideMark/>
          </w:tcPr>
          <w:p w14:paraId="6C5FF917"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1.00</w:t>
            </w:r>
          </w:p>
        </w:tc>
      </w:tr>
      <w:tr w:rsidR="00591191" w:rsidRPr="00D539E8" w14:paraId="68B45240" w14:textId="77777777" w:rsidTr="00591191">
        <w:trPr>
          <w:trHeight w:val="300"/>
          <w:jc w:val="center"/>
        </w:trPr>
        <w:tc>
          <w:tcPr>
            <w:tcW w:w="4918" w:type="dxa"/>
            <w:shd w:val="clear" w:color="auto" w:fill="auto"/>
            <w:noWrap/>
            <w:vAlign w:val="center"/>
            <w:hideMark/>
          </w:tcPr>
          <w:p w14:paraId="17D2E652"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DESARROLLO DE e-SERVICIOS</w:t>
            </w:r>
          </w:p>
        </w:tc>
        <w:tc>
          <w:tcPr>
            <w:tcW w:w="1500" w:type="dxa"/>
            <w:shd w:val="clear" w:color="auto" w:fill="auto"/>
            <w:noWrap/>
            <w:vAlign w:val="center"/>
            <w:hideMark/>
          </w:tcPr>
          <w:p w14:paraId="10DA942F"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25.00</w:t>
            </w:r>
          </w:p>
        </w:tc>
        <w:tc>
          <w:tcPr>
            <w:tcW w:w="1407" w:type="dxa"/>
            <w:shd w:val="clear" w:color="auto" w:fill="auto"/>
            <w:noWrap/>
            <w:vAlign w:val="center"/>
            <w:hideMark/>
          </w:tcPr>
          <w:p w14:paraId="2C7391FD"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18.50</w:t>
            </w:r>
          </w:p>
        </w:tc>
      </w:tr>
      <w:tr w:rsidR="00591191" w:rsidRPr="00D539E8" w14:paraId="234B3445" w14:textId="77777777" w:rsidTr="00591191">
        <w:trPr>
          <w:trHeight w:val="300"/>
          <w:jc w:val="center"/>
        </w:trPr>
        <w:tc>
          <w:tcPr>
            <w:tcW w:w="4918" w:type="dxa"/>
            <w:shd w:val="clear" w:color="auto" w:fill="auto"/>
            <w:noWrap/>
            <w:vAlign w:val="center"/>
            <w:hideMark/>
          </w:tcPr>
          <w:p w14:paraId="68C45C0E"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Disponibilidad de e-Servicios </w:t>
            </w:r>
          </w:p>
        </w:tc>
        <w:tc>
          <w:tcPr>
            <w:tcW w:w="1500" w:type="dxa"/>
            <w:shd w:val="clear" w:color="auto" w:fill="auto"/>
            <w:noWrap/>
            <w:vAlign w:val="center"/>
            <w:hideMark/>
          </w:tcPr>
          <w:p w14:paraId="500C7A20"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8.00</w:t>
            </w:r>
          </w:p>
        </w:tc>
        <w:tc>
          <w:tcPr>
            <w:tcW w:w="1407" w:type="dxa"/>
            <w:shd w:val="clear" w:color="auto" w:fill="auto"/>
            <w:noWrap/>
            <w:vAlign w:val="center"/>
            <w:hideMark/>
          </w:tcPr>
          <w:p w14:paraId="09B5ECD4"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5.00</w:t>
            </w:r>
          </w:p>
        </w:tc>
      </w:tr>
      <w:tr w:rsidR="00591191" w:rsidRPr="00D539E8" w14:paraId="3DB65575" w14:textId="77777777" w:rsidTr="00591191">
        <w:trPr>
          <w:trHeight w:val="300"/>
          <w:jc w:val="center"/>
        </w:trPr>
        <w:tc>
          <w:tcPr>
            <w:tcW w:w="4918" w:type="dxa"/>
            <w:shd w:val="clear" w:color="auto" w:fill="auto"/>
            <w:noWrap/>
            <w:vAlign w:val="center"/>
            <w:hideMark/>
          </w:tcPr>
          <w:p w14:paraId="1720F7D6"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lastRenderedPageBreak/>
              <w:t>Disponibilidad Web y Aplicación Móvil</w:t>
            </w:r>
          </w:p>
        </w:tc>
        <w:tc>
          <w:tcPr>
            <w:tcW w:w="1500" w:type="dxa"/>
            <w:shd w:val="clear" w:color="auto" w:fill="auto"/>
            <w:noWrap/>
            <w:vAlign w:val="center"/>
            <w:hideMark/>
          </w:tcPr>
          <w:p w14:paraId="66D08C21"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5.00</w:t>
            </w:r>
          </w:p>
        </w:tc>
        <w:tc>
          <w:tcPr>
            <w:tcW w:w="1407" w:type="dxa"/>
            <w:shd w:val="clear" w:color="auto" w:fill="auto"/>
            <w:noWrap/>
            <w:vAlign w:val="center"/>
            <w:hideMark/>
          </w:tcPr>
          <w:p w14:paraId="699CC173"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1.20</w:t>
            </w:r>
          </w:p>
        </w:tc>
      </w:tr>
      <w:tr w:rsidR="00591191" w:rsidRPr="00D539E8" w14:paraId="4D586659" w14:textId="77777777" w:rsidTr="00591191">
        <w:trPr>
          <w:trHeight w:val="300"/>
          <w:jc w:val="center"/>
        </w:trPr>
        <w:tc>
          <w:tcPr>
            <w:tcW w:w="4918" w:type="dxa"/>
            <w:shd w:val="clear" w:color="auto" w:fill="auto"/>
            <w:noWrap/>
            <w:vAlign w:val="center"/>
            <w:hideMark/>
          </w:tcPr>
          <w:p w14:paraId="16F94CF0"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Nortic A5</w:t>
            </w:r>
          </w:p>
        </w:tc>
        <w:tc>
          <w:tcPr>
            <w:tcW w:w="1500" w:type="dxa"/>
            <w:shd w:val="clear" w:color="auto" w:fill="auto"/>
            <w:noWrap/>
            <w:vAlign w:val="center"/>
            <w:hideMark/>
          </w:tcPr>
          <w:p w14:paraId="75094815"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3.00</w:t>
            </w:r>
          </w:p>
        </w:tc>
        <w:tc>
          <w:tcPr>
            <w:tcW w:w="1407" w:type="dxa"/>
            <w:shd w:val="clear" w:color="auto" w:fill="auto"/>
            <w:noWrap/>
            <w:vAlign w:val="center"/>
            <w:hideMark/>
          </w:tcPr>
          <w:p w14:paraId="001F56FA"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0.00</w:t>
            </w:r>
          </w:p>
        </w:tc>
      </w:tr>
      <w:tr w:rsidR="00591191" w:rsidRPr="00D539E8" w14:paraId="2F71944F" w14:textId="77777777" w:rsidTr="00591191">
        <w:trPr>
          <w:trHeight w:val="300"/>
          <w:jc w:val="center"/>
        </w:trPr>
        <w:tc>
          <w:tcPr>
            <w:tcW w:w="4918" w:type="dxa"/>
            <w:shd w:val="clear" w:color="auto" w:fill="auto"/>
            <w:noWrap/>
            <w:vAlign w:val="center"/>
            <w:hideMark/>
          </w:tcPr>
          <w:p w14:paraId="535B40A5"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xml:space="preserve">Desarrollo de e-Servicios </w:t>
            </w:r>
          </w:p>
        </w:tc>
        <w:tc>
          <w:tcPr>
            <w:tcW w:w="1500" w:type="dxa"/>
            <w:shd w:val="clear" w:color="auto" w:fill="auto"/>
            <w:noWrap/>
            <w:vAlign w:val="center"/>
            <w:hideMark/>
          </w:tcPr>
          <w:p w14:paraId="6ECBD9C6" w14:textId="77777777" w:rsidR="00591191" w:rsidRPr="00D539E8" w:rsidRDefault="00591191" w:rsidP="00591191">
            <w:pPr>
              <w:jc w:val="center"/>
              <w:rPr>
                <w:rFonts w:ascii="Artifex CF Regular" w:hAnsi="Artifex CF Regular"/>
                <w:b/>
                <w:color w:val="002060"/>
                <w:sz w:val="18"/>
                <w:szCs w:val="18"/>
              </w:rPr>
            </w:pPr>
            <w:r w:rsidRPr="00D539E8">
              <w:rPr>
                <w:rFonts w:ascii="Artifex CF Regular" w:hAnsi="Artifex CF Regular"/>
                <w:b/>
                <w:color w:val="002060"/>
                <w:sz w:val="18"/>
                <w:szCs w:val="18"/>
              </w:rPr>
              <w:t>17.00</w:t>
            </w:r>
          </w:p>
        </w:tc>
        <w:tc>
          <w:tcPr>
            <w:tcW w:w="1407" w:type="dxa"/>
            <w:shd w:val="clear" w:color="auto" w:fill="auto"/>
            <w:noWrap/>
            <w:vAlign w:val="center"/>
            <w:hideMark/>
          </w:tcPr>
          <w:p w14:paraId="1D6E66FC" w14:textId="77777777" w:rsidR="00591191" w:rsidRPr="00D539E8" w:rsidRDefault="00591191" w:rsidP="00591191">
            <w:pPr>
              <w:jc w:val="right"/>
              <w:rPr>
                <w:rFonts w:ascii="Artifex CF Regular" w:hAnsi="Artifex CF Regular"/>
                <w:b/>
                <w:color w:val="002060"/>
                <w:sz w:val="18"/>
                <w:szCs w:val="18"/>
              </w:rPr>
            </w:pPr>
            <w:r w:rsidRPr="00D539E8">
              <w:rPr>
                <w:rFonts w:ascii="Artifex CF Regular" w:hAnsi="Artifex CF Regular"/>
                <w:b/>
                <w:color w:val="002060"/>
                <w:sz w:val="18"/>
                <w:szCs w:val="18"/>
              </w:rPr>
              <w:t>13.50</w:t>
            </w:r>
          </w:p>
        </w:tc>
      </w:tr>
      <w:tr w:rsidR="00591191" w:rsidRPr="00D539E8" w14:paraId="0472F1E0" w14:textId="77777777" w:rsidTr="00591191">
        <w:trPr>
          <w:trHeight w:val="300"/>
          <w:jc w:val="center"/>
        </w:trPr>
        <w:tc>
          <w:tcPr>
            <w:tcW w:w="4918" w:type="dxa"/>
            <w:shd w:val="clear" w:color="auto" w:fill="auto"/>
            <w:noWrap/>
            <w:vAlign w:val="center"/>
            <w:hideMark/>
          </w:tcPr>
          <w:p w14:paraId="33536E78"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 xml:space="preserve">Informativos </w:t>
            </w:r>
          </w:p>
        </w:tc>
        <w:tc>
          <w:tcPr>
            <w:tcW w:w="1500" w:type="dxa"/>
            <w:shd w:val="clear" w:color="auto" w:fill="auto"/>
            <w:noWrap/>
            <w:hideMark/>
          </w:tcPr>
          <w:p w14:paraId="22C1CE48"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5.00</w:t>
            </w:r>
          </w:p>
        </w:tc>
        <w:tc>
          <w:tcPr>
            <w:tcW w:w="1407" w:type="dxa"/>
            <w:shd w:val="clear" w:color="auto" w:fill="auto"/>
            <w:noWrap/>
            <w:hideMark/>
          </w:tcPr>
          <w:p w14:paraId="00136E16"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5.00</w:t>
            </w:r>
          </w:p>
        </w:tc>
      </w:tr>
      <w:tr w:rsidR="00591191" w:rsidRPr="00D539E8" w14:paraId="7169C68F" w14:textId="77777777" w:rsidTr="00591191">
        <w:trPr>
          <w:trHeight w:val="300"/>
          <w:jc w:val="center"/>
        </w:trPr>
        <w:tc>
          <w:tcPr>
            <w:tcW w:w="4918" w:type="dxa"/>
            <w:shd w:val="clear" w:color="auto" w:fill="auto"/>
            <w:noWrap/>
            <w:vAlign w:val="center"/>
            <w:hideMark/>
          </w:tcPr>
          <w:p w14:paraId="48B5D479"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Interactivos</w:t>
            </w:r>
          </w:p>
        </w:tc>
        <w:tc>
          <w:tcPr>
            <w:tcW w:w="1500" w:type="dxa"/>
            <w:shd w:val="clear" w:color="auto" w:fill="auto"/>
            <w:noWrap/>
            <w:hideMark/>
          </w:tcPr>
          <w:p w14:paraId="02A51300"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5.00</w:t>
            </w:r>
          </w:p>
        </w:tc>
        <w:tc>
          <w:tcPr>
            <w:tcW w:w="1407" w:type="dxa"/>
            <w:shd w:val="clear" w:color="auto" w:fill="auto"/>
            <w:noWrap/>
            <w:hideMark/>
          </w:tcPr>
          <w:p w14:paraId="11D69DA0"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5.00</w:t>
            </w:r>
          </w:p>
        </w:tc>
      </w:tr>
      <w:tr w:rsidR="00591191" w:rsidRPr="00D539E8" w14:paraId="253EA322" w14:textId="77777777" w:rsidTr="00591191">
        <w:trPr>
          <w:trHeight w:val="315"/>
          <w:jc w:val="center"/>
        </w:trPr>
        <w:tc>
          <w:tcPr>
            <w:tcW w:w="4918" w:type="dxa"/>
            <w:shd w:val="clear" w:color="auto" w:fill="auto"/>
            <w:noWrap/>
            <w:vAlign w:val="center"/>
            <w:hideMark/>
          </w:tcPr>
          <w:p w14:paraId="01F35F14"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Transaccionales</w:t>
            </w:r>
          </w:p>
        </w:tc>
        <w:tc>
          <w:tcPr>
            <w:tcW w:w="1500" w:type="dxa"/>
            <w:shd w:val="clear" w:color="auto" w:fill="auto"/>
            <w:noWrap/>
            <w:vAlign w:val="center"/>
            <w:hideMark/>
          </w:tcPr>
          <w:p w14:paraId="709330F1"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7.00</w:t>
            </w:r>
          </w:p>
        </w:tc>
        <w:tc>
          <w:tcPr>
            <w:tcW w:w="1407" w:type="dxa"/>
            <w:shd w:val="clear" w:color="auto" w:fill="auto"/>
            <w:noWrap/>
            <w:vAlign w:val="center"/>
            <w:hideMark/>
          </w:tcPr>
          <w:p w14:paraId="59C993F9" w14:textId="77777777" w:rsidR="00591191" w:rsidRPr="00D539E8" w:rsidRDefault="00591191" w:rsidP="00591191">
            <w:pPr>
              <w:jc w:val="right"/>
              <w:rPr>
                <w:rFonts w:ascii="Artifex CF Regular" w:hAnsi="Artifex CF Regular"/>
                <w:color w:val="002060"/>
                <w:sz w:val="18"/>
                <w:szCs w:val="18"/>
              </w:rPr>
            </w:pPr>
            <w:r w:rsidRPr="00D539E8">
              <w:rPr>
                <w:rFonts w:ascii="Artifex CF Regular" w:hAnsi="Artifex CF Regular"/>
                <w:color w:val="002060"/>
                <w:sz w:val="18"/>
                <w:szCs w:val="18"/>
              </w:rPr>
              <w:t>3.50</w:t>
            </w:r>
          </w:p>
        </w:tc>
      </w:tr>
    </w:tbl>
    <w:p w14:paraId="6F050380" w14:textId="77777777" w:rsidR="00591191" w:rsidRPr="00CA5B2A" w:rsidRDefault="00591191" w:rsidP="00591191">
      <w:pPr>
        <w:pStyle w:val="style421"/>
        <w:spacing w:line="240" w:lineRule="atLeast"/>
        <w:jc w:val="center"/>
        <w:rPr>
          <w:rFonts w:ascii="Times New Roman" w:hAnsi="Times New Roman"/>
          <w:sz w:val="24"/>
          <w:szCs w:val="24"/>
        </w:rPr>
      </w:pPr>
    </w:p>
    <w:p w14:paraId="2E642F86" w14:textId="77777777" w:rsidR="00591191" w:rsidRPr="00CA5B2A" w:rsidRDefault="00591191" w:rsidP="00591191">
      <w:pPr>
        <w:pStyle w:val="style421"/>
        <w:spacing w:line="240" w:lineRule="atLeast"/>
        <w:jc w:val="center"/>
        <w:rPr>
          <w:rFonts w:ascii="Times New Roman" w:hAnsi="Times New Roman"/>
          <w:sz w:val="24"/>
          <w:szCs w:val="24"/>
          <w:highlight w:val="yellow"/>
        </w:rPr>
      </w:pPr>
    </w:p>
    <w:p w14:paraId="5480026B" w14:textId="77777777" w:rsidR="00591191" w:rsidRPr="00D539E8" w:rsidRDefault="00591191" w:rsidP="00591191">
      <w:pPr>
        <w:pStyle w:val="style421"/>
        <w:spacing w:line="240" w:lineRule="atLeast"/>
        <w:ind w:left="705"/>
        <w:rPr>
          <w:rFonts w:ascii="Artifex CF Regular" w:hAnsi="Artifex CF Regular"/>
          <w:color w:val="002060"/>
          <w:sz w:val="18"/>
          <w:szCs w:val="18"/>
        </w:rPr>
      </w:pPr>
      <w:r>
        <w:rPr>
          <w:rFonts w:ascii="Times New Roman" w:hAnsi="Times New Roman"/>
          <w:sz w:val="24"/>
          <w:szCs w:val="24"/>
        </w:rPr>
        <w:br w:type="page"/>
      </w:r>
      <w:r w:rsidRPr="00D539E8">
        <w:rPr>
          <w:rFonts w:ascii="Artifex CF Regular" w:hAnsi="Artifex CF Regular"/>
          <w:color w:val="002060"/>
          <w:sz w:val="18"/>
          <w:szCs w:val="18"/>
        </w:rPr>
        <w:lastRenderedPageBreak/>
        <w:t>Oficina Presidencial de Tecnologías de la Información y Comunicación   (OPTIC)</w:t>
      </w:r>
    </w:p>
    <w:p w14:paraId="4DE99B70" w14:textId="77777777" w:rsidR="00591191" w:rsidRPr="00D539E8" w:rsidRDefault="00591191" w:rsidP="00591191">
      <w:pPr>
        <w:pStyle w:val="style421"/>
        <w:spacing w:line="240" w:lineRule="atLeast"/>
        <w:rPr>
          <w:rFonts w:ascii="Artifex CF Regular" w:hAnsi="Artifex CF Regular"/>
          <w:color w:val="002060"/>
          <w:sz w:val="18"/>
          <w:szCs w:val="18"/>
        </w:rPr>
      </w:pPr>
    </w:p>
    <w:p w14:paraId="15FCE5FE" w14:textId="77777777" w:rsidR="00591191" w:rsidRDefault="00591191" w:rsidP="00591191">
      <w:pPr>
        <w:pStyle w:val="style421"/>
        <w:spacing w:line="240" w:lineRule="atLeast"/>
        <w:ind w:firstLine="705"/>
        <w:rPr>
          <w:rFonts w:ascii="Artifex CF Regular" w:hAnsi="Artifex CF Regular"/>
          <w:b/>
          <w:color w:val="002060"/>
          <w:sz w:val="18"/>
          <w:szCs w:val="18"/>
        </w:rPr>
      </w:pPr>
      <w:r w:rsidRPr="00D539E8">
        <w:rPr>
          <w:rFonts w:ascii="Artifex CF Regular" w:hAnsi="Artifex CF Regular"/>
          <w:b/>
          <w:color w:val="002060"/>
          <w:sz w:val="18"/>
          <w:szCs w:val="18"/>
        </w:rPr>
        <w:t xml:space="preserve">- Normas Básicas de Control Interno (NOBACI) </w:t>
      </w:r>
    </w:p>
    <w:p w14:paraId="220FEDA2" w14:textId="77777777" w:rsidR="00591191" w:rsidRDefault="00591191" w:rsidP="00591191">
      <w:pPr>
        <w:pStyle w:val="style421"/>
        <w:spacing w:line="240" w:lineRule="atLeast"/>
        <w:ind w:firstLine="705"/>
        <w:rPr>
          <w:rFonts w:ascii="Artifex CF Regular" w:hAnsi="Artifex CF Regular"/>
          <w:b/>
          <w:color w:val="002060"/>
          <w:sz w:val="18"/>
          <w:szCs w:val="18"/>
        </w:rPr>
      </w:pPr>
    </w:p>
    <w:p w14:paraId="581C27B5" w14:textId="77777777" w:rsidR="00591191" w:rsidRDefault="00591191" w:rsidP="00591191">
      <w:pPr>
        <w:pStyle w:val="style421"/>
        <w:spacing w:line="240" w:lineRule="atLeast"/>
        <w:ind w:firstLine="705"/>
        <w:rPr>
          <w:rFonts w:ascii="Artifex CF Regular" w:hAnsi="Artifex CF Regular"/>
          <w:b/>
          <w:color w:val="002060"/>
          <w:sz w:val="18"/>
          <w:szCs w:val="18"/>
        </w:rPr>
      </w:pPr>
    </w:p>
    <w:p w14:paraId="4B2C2C03" w14:textId="77777777" w:rsidR="00591191" w:rsidRDefault="00591191" w:rsidP="00591191">
      <w:pPr>
        <w:pStyle w:val="style421"/>
        <w:spacing w:line="240" w:lineRule="atLeast"/>
        <w:ind w:firstLine="705"/>
        <w:rPr>
          <w:rFonts w:ascii="Artifex CF Regular" w:hAnsi="Artifex CF Regular"/>
          <w:b/>
          <w:color w:val="002060"/>
          <w:sz w:val="18"/>
          <w:szCs w:val="18"/>
        </w:rPr>
      </w:pPr>
      <w:r w:rsidRPr="00D539E8">
        <w:rPr>
          <w:rFonts w:ascii="Artifex CF Regular" w:hAnsi="Artifex CF Regular"/>
          <w:b/>
          <w:color w:val="002060"/>
          <w:sz w:val="18"/>
          <w:szCs w:val="18"/>
        </w:rPr>
        <w:tab/>
      </w:r>
      <w:r w:rsidRPr="00367755">
        <w:rPr>
          <w:rFonts w:ascii="Artifex CF Regular" w:hAnsi="Artifex CF Regular"/>
          <w:b/>
          <w:color w:val="002060"/>
          <w:sz w:val="18"/>
          <w:szCs w:val="18"/>
        </w:rPr>
        <w:t>CONTRALORIA GENERAL DE LA REPUBLICA</w:t>
      </w:r>
      <w:r>
        <w:rPr>
          <w:rFonts w:ascii="Artifex CF Regular" w:hAnsi="Artifex CF Regular"/>
          <w:b/>
          <w:color w:val="002060"/>
          <w:sz w:val="18"/>
          <w:szCs w:val="18"/>
        </w:rPr>
        <w:t xml:space="preserve"> </w:t>
      </w:r>
      <w:r w:rsidRPr="00367755">
        <w:rPr>
          <w:rFonts w:ascii="Artifex CF Regular" w:hAnsi="Artifex CF Regular"/>
          <w:b/>
          <w:color w:val="002060"/>
          <w:sz w:val="18"/>
          <w:szCs w:val="18"/>
        </w:rPr>
        <w:t>SISTEMA NACIONAL DE CONTROL INTERNO.</w:t>
      </w:r>
    </w:p>
    <w:p w14:paraId="78A14016" w14:textId="77777777" w:rsidR="00591191" w:rsidRDefault="00591191" w:rsidP="00591191">
      <w:pPr>
        <w:pStyle w:val="style421"/>
        <w:spacing w:line="240" w:lineRule="atLeast"/>
        <w:ind w:firstLine="705"/>
        <w:rPr>
          <w:rFonts w:ascii="Artifex CF Regular" w:hAnsi="Artifex CF Regular"/>
          <w:b/>
          <w:color w:val="002060"/>
          <w:sz w:val="18"/>
          <w:szCs w:val="18"/>
        </w:rPr>
      </w:pPr>
    </w:p>
    <w:p w14:paraId="5D247364" w14:textId="77777777" w:rsidR="00591191" w:rsidRDefault="00591191" w:rsidP="00591191">
      <w:pPr>
        <w:pStyle w:val="style421"/>
        <w:spacing w:line="240" w:lineRule="atLeast"/>
        <w:ind w:firstLine="705"/>
        <w:rPr>
          <w:rFonts w:ascii="Artifex CF Regular" w:hAnsi="Artifex CF Regular"/>
          <w:b/>
          <w:color w:val="002060"/>
          <w:sz w:val="18"/>
          <w:szCs w:val="18"/>
        </w:rPr>
      </w:pPr>
      <w:r w:rsidRPr="00367755">
        <w:rPr>
          <w:rFonts w:ascii="Artifex CF Regular" w:hAnsi="Artifex CF Regular"/>
          <w:b/>
          <w:color w:val="002060"/>
          <w:sz w:val="18"/>
          <w:szCs w:val="18"/>
        </w:rPr>
        <w:t>Cuadro N0. 13</w:t>
      </w:r>
    </w:p>
    <w:p w14:paraId="5A6BB6A4" w14:textId="77777777" w:rsidR="00591191" w:rsidRDefault="00591191" w:rsidP="00591191">
      <w:pPr>
        <w:pStyle w:val="style421"/>
        <w:spacing w:line="240" w:lineRule="atLeast"/>
        <w:ind w:firstLine="705"/>
        <w:rPr>
          <w:rFonts w:ascii="Artifex CF Regular" w:hAnsi="Artifex CF Regular"/>
          <w:b/>
          <w:color w:val="002060"/>
          <w:sz w:val="18"/>
          <w:szCs w:val="18"/>
        </w:rPr>
      </w:pPr>
    </w:p>
    <w:p w14:paraId="714AA052" w14:textId="77777777" w:rsidR="00591191" w:rsidRPr="00367755" w:rsidRDefault="00591191" w:rsidP="00591191">
      <w:pPr>
        <w:pStyle w:val="style421"/>
        <w:spacing w:line="240" w:lineRule="atLeast"/>
        <w:ind w:firstLine="705"/>
        <w:rPr>
          <w:rFonts w:ascii="Artifex CF Regular" w:hAnsi="Artifex CF Regular"/>
          <w:b/>
          <w:color w:val="002060"/>
          <w:sz w:val="18"/>
          <w:szCs w:val="18"/>
        </w:rPr>
      </w:pPr>
      <w:r w:rsidRPr="00367755">
        <w:rPr>
          <w:rFonts w:ascii="Artifex CF Regular" w:hAnsi="Artifex CF Regular"/>
          <w:b/>
          <w:color w:val="002060"/>
          <w:sz w:val="18"/>
          <w:szCs w:val="18"/>
        </w:rPr>
        <w:tab/>
      </w:r>
      <w:r w:rsidRPr="00367755">
        <w:rPr>
          <w:rFonts w:ascii="Artifex CF Regular" w:hAnsi="Artifex CF Regular"/>
          <w:b/>
          <w:color w:val="002060"/>
          <w:sz w:val="18"/>
          <w:szCs w:val="18"/>
        </w:rPr>
        <w:tab/>
      </w:r>
    </w:p>
    <w:tbl>
      <w:tblPr>
        <w:tblW w:w="9345" w:type="dxa"/>
        <w:tblInd w:w="-923" w:type="dxa"/>
        <w:tblCellMar>
          <w:left w:w="70" w:type="dxa"/>
          <w:right w:w="70" w:type="dxa"/>
        </w:tblCellMar>
        <w:tblLook w:val="04A0" w:firstRow="1" w:lastRow="0" w:firstColumn="1" w:lastColumn="0" w:noHBand="0" w:noVBand="1"/>
      </w:tblPr>
      <w:tblGrid>
        <w:gridCol w:w="667"/>
        <w:gridCol w:w="4236"/>
        <w:gridCol w:w="2285"/>
        <w:gridCol w:w="2157"/>
      </w:tblGrid>
      <w:tr w:rsidR="00591191" w:rsidRPr="00D539E8" w14:paraId="2A36D84F" w14:textId="77777777" w:rsidTr="00591191">
        <w:trPr>
          <w:trHeight w:val="225"/>
        </w:trPr>
        <w:tc>
          <w:tcPr>
            <w:tcW w:w="667" w:type="dxa"/>
            <w:tcBorders>
              <w:top w:val="nil"/>
              <w:left w:val="nil"/>
              <w:bottom w:val="nil"/>
              <w:right w:val="nil"/>
            </w:tcBorders>
            <w:shd w:val="clear" w:color="auto" w:fill="auto"/>
            <w:noWrap/>
            <w:vAlign w:val="bottom"/>
            <w:hideMark/>
          </w:tcPr>
          <w:p w14:paraId="56F55576" w14:textId="77777777" w:rsidR="00591191" w:rsidRPr="00D539E8" w:rsidRDefault="00591191" w:rsidP="00591191">
            <w:pPr>
              <w:jc w:val="center"/>
              <w:rPr>
                <w:rFonts w:ascii="Artifex CF Regular" w:hAnsi="Artifex CF Regular"/>
                <w:b/>
                <w:bCs/>
                <w:color w:val="002060"/>
                <w:sz w:val="18"/>
                <w:szCs w:val="18"/>
              </w:rPr>
            </w:pPr>
          </w:p>
        </w:tc>
        <w:tc>
          <w:tcPr>
            <w:tcW w:w="4236" w:type="dxa"/>
            <w:tcBorders>
              <w:top w:val="nil"/>
              <w:left w:val="nil"/>
              <w:bottom w:val="nil"/>
              <w:right w:val="nil"/>
            </w:tcBorders>
            <w:shd w:val="clear" w:color="auto" w:fill="auto"/>
            <w:noWrap/>
            <w:vAlign w:val="bottom"/>
            <w:hideMark/>
          </w:tcPr>
          <w:p w14:paraId="1CDC6A75" w14:textId="77777777" w:rsidR="00591191" w:rsidRPr="00D539E8" w:rsidRDefault="00591191" w:rsidP="00591191">
            <w:pPr>
              <w:jc w:val="center"/>
              <w:rPr>
                <w:rFonts w:ascii="Artifex CF Regular" w:hAnsi="Artifex CF Regular"/>
                <w:b/>
                <w:color w:val="002060"/>
                <w:sz w:val="18"/>
                <w:szCs w:val="18"/>
              </w:rPr>
            </w:pPr>
          </w:p>
          <w:p w14:paraId="4EECD522" w14:textId="77777777" w:rsidR="00591191" w:rsidRPr="00D539E8" w:rsidRDefault="00591191" w:rsidP="00591191">
            <w:pPr>
              <w:jc w:val="center"/>
              <w:rPr>
                <w:rFonts w:ascii="Artifex CF Regular" w:hAnsi="Artifex CF Regular"/>
                <w:color w:val="002060"/>
                <w:sz w:val="18"/>
                <w:szCs w:val="18"/>
              </w:rPr>
            </w:pPr>
          </w:p>
        </w:tc>
        <w:tc>
          <w:tcPr>
            <w:tcW w:w="2285" w:type="dxa"/>
            <w:tcBorders>
              <w:top w:val="nil"/>
              <w:left w:val="nil"/>
              <w:bottom w:val="nil"/>
              <w:right w:val="nil"/>
            </w:tcBorders>
            <w:shd w:val="clear" w:color="auto" w:fill="auto"/>
            <w:noWrap/>
            <w:vAlign w:val="bottom"/>
            <w:hideMark/>
          </w:tcPr>
          <w:p w14:paraId="6EB94FE4" w14:textId="77777777" w:rsidR="00591191" w:rsidRPr="00D539E8" w:rsidRDefault="00591191" w:rsidP="00591191">
            <w:pPr>
              <w:jc w:val="center"/>
              <w:rPr>
                <w:rFonts w:ascii="Artifex CF Regular" w:hAnsi="Artifex CF Regular"/>
                <w:color w:val="002060"/>
                <w:sz w:val="18"/>
                <w:szCs w:val="18"/>
              </w:rPr>
            </w:pPr>
          </w:p>
        </w:tc>
        <w:tc>
          <w:tcPr>
            <w:tcW w:w="2157" w:type="dxa"/>
            <w:tcBorders>
              <w:top w:val="nil"/>
              <w:left w:val="nil"/>
              <w:bottom w:val="nil"/>
              <w:right w:val="nil"/>
            </w:tcBorders>
            <w:shd w:val="clear" w:color="auto" w:fill="auto"/>
            <w:noWrap/>
            <w:vAlign w:val="bottom"/>
            <w:hideMark/>
          </w:tcPr>
          <w:p w14:paraId="563AD629" w14:textId="77777777" w:rsidR="00591191" w:rsidRPr="00D539E8" w:rsidRDefault="00591191" w:rsidP="00591191">
            <w:pPr>
              <w:jc w:val="center"/>
              <w:rPr>
                <w:rFonts w:ascii="Artifex CF Regular" w:hAnsi="Artifex CF Regular"/>
                <w:color w:val="002060"/>
                <w:sz w:val="18"/>
                <w:szCs w:val="18"/>
              </w:rPr>
            </w:pPr>
          </w:p>
        </w:tc>
      </w:tr>
      <w:tr w:rsidR="00591191" w:rsidRPr="00D539E8" w14:paraId="65A1C03F" w14:textId="77777777" w:rsidTr="00591191">
        <w:trPr>
          <w:trHeight w:val="435"/>
        </w:trPr>
        <w:tc>
          <w:tcPr>
            <w:tcW w:w="9345" w:type="dxa"/>
            <w:gridSpan w:val="4"/>
            <w:tcBorders>
              <w:top w:val="nil"/>
              <w:left w:val="nil"/>
              <w:bottom w:val="nil"/>
              <w:right w:val="nil"/>
            </w:tcBorders>
            <w:shd w:val="clear" w:color="auto" w:fill="auto"/>
            <w:vAlign w:val="center"/>
            <w:hideMark/>
          </w:tcPr>
          <w:p w14:paraId="15151A61"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Diagnóstico del Sistema de Control Interno</w:t>
            </w:r>
          </w:p>
        </w:tc>
      </w:tr>
    </w:tbl>
    <w:p w14:paraId="095915E5" w14:textId="77777777" w:rsidR="00591191" w:rsidRPr="00D539E8" w:rsidRDefault="00591191" w:rsidP="00591191">
      <w:pPr>
        <w:rPr>
          <w:rFonts w:ascii="Artifex CF Regular" w:hAnsi="Artifex CF Regular"/>
          <w:vanish/>
          <w:color w:val="002060"/>
          <w:sz w:val="18"/>
          <w:szCs w:val="18"/>
        </w:rPr>
      </w:pPr>
    </w:p>
    <w:tbl>
      <w:tblPr>
        <w:tblpPr w:leftFromText="141" w:rightFromText="141" w:vertAnchor="text" w:horzAnchor="margin" w:tblpXSpec="center" w:tblpY="74"/>
        <w:tblW w:w="8008" w:type="dxa"/>
        <w:tblLayout w:type="fixed"/>
        <w:tblCellMar>
          <w:left w:w="70" w:type="dxa"/>
          <w:right w:w="70" w:type="dxa"/>
        </w:tblCellMar>
        <w:tblLook w:val="04A0" w:firstRow="1" w:lastRow="0" w:firstColumn="1" w:lastColumn="0" w:noHBand="0" w:noVBand="1"/>
      </w:tblPr>
      <w:tblGrid>
        <w:gridCol w:w="213"/>
        <w:gridCol w:w="1417"/>
        <w:gridCol w:w="1275"/>
        <w:gridCol w:w="993"/>
        <w:gridCol w:w="1417"/>
        <w:gridCol w:w="1134"/>
        <w:gridCol w:w="1559"/>
      </w:tblGrid>
      <w:tr w:rsidR="00591191" w:rsidRPr="00367755" w14:paraId="15344088" w14:textId="77777777" w:rsidTr="00591191">
        <w:trPr>
          <w:trHeight w:val="360"/>
        </w:trPr>
        <w:tc>
          <w:tcPr>
            <w:tcW w:w="1630" w:type="dxa"/>
            <w:gridSpan w:val="2"/>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9A99FF9"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Componentes del Control Interno</w:t>
            </w:r>
          </w:p>
        </w:tc>
        <w:tc>
          <w:tcPr>
            <w:tcW w:w="2268" w:type="dxa"/>
            <w:gridSpan w:val="2"/>
            <w:tcBorders>
              <w:top w:val="single" w:sz="4" w:space="0" w:color="auto"/>
              <w:left w:val="nil"/>
              <w:bottom w:val="single" w:sz="4" w:space="0" w:color="auto"/>
              <w:right w:val="single" w:sz="4" w:space="0" w:color="auto"/>
            </w:tcBorders>
            <w:shd w:val="clear" w:color="000000" w:fill="D9D9D9"/>
            <w:vAlign w:val="center"/>
            <w:hideMark/>
          </w:tcPr>
          <w:p w14:paraId="3B6AEC9F"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Institución</w:t>
            </w:r>
          </w:p>
        </w:tc>
        <w:tc>
          <w:tcPr>
            <w:tcW w:w="4110" w:type="dxa"/>
            <w:gridSpan w:val="3"/>
            <w:tcBorders>
              <w:top w:val="single" w:sz="4" w:space="0" w:color="auto"/>
              <w:left w:val="nil"/>
              <w:bottom w:val="single" w:sz="4" w:space="0" w:color="auto"/>
              <w:right w:val="single" w:sz="4" w:space="0" w:color="auto"/>
            </w:tcBorders>
            <w:shd w:val="clear" w:color="000000" w:fill="D9D9D9"/>
            <w:vAlign w:val="center"/>
            <w:hideMark/>
          </w:tcPr>
          <w:p w14:paraId="10046F73" w14:textId="77777777" w:rsidR="00591191" w:rsidRPr="00D539E8" w:rsidRDefault="00591191" w:rsidP="00591191">
            <w:pPr>
              <w:jc w:val="center"/>
              <w:rPr>
                <w:rFonts w:ascii="Artifex CF Regular" w:hAnsi="Artifex CF Regular"/>
                <w:b/>
                <w:bCs/>
                <w:color w:val="002060"/>
                <w:sz w:val="18"/>
                <w:szCs w:val="18"/>
                <w:lang w:val="es-DO"/>
              </w:rPr>
            </w:pPr>
            <w:r w:rsidRPr="00D539E8">
              <w:rPr>
                <w:rFonts w:ascii="Artifex CF Regular" w:hAnsi="Artifex CF Regular"/>
                <w:b/>
                <w:bCs/>
                <w:color w:val="002060"/>
                <w:sz w:val="18"/>
                <w:szCs w:val="18"/>
                <w:lang w:val="es-DO"/>
              </w:rPr>
              <w:t>Contraloría General de la República</w:t>
            </w:r>
          </w:p>
        </w:tc>
      </w:tr>
      <w:tr w:rsidR="00591191" w:rsidRPr="00D539E8" w14:paraId="02C32283" w14:textId="77777777" w:rsidTr="00591191">
        <w:trPr>
          <w:trHeight w:val="510"/>
        </w:trPr>
        <w:tc>
          <w:tcPr>
            <w:tcW w:w="1630" w:type="dxa"/>
            <w:gridSpan w:val="2"/>
            <w:vMerge/>
            <w:tcBorders>
              <w:top w:val="single" w:sz="4" w:space="0" w:color="auto"/>
              <w:left w:val="single" w:sz="4" w:space="0" w:color="auto"/>
              <w:bottom w:val="single" w:sz="4" w:space="0" w:color="auto"/>
              <w:right w:val="single" w:sz="4" w:space="0" w:color="auto"/>
            </w:tcBorders>
            <w:vAlign w:val="center"/>
            <w:hideMark/>
          </w:tcPr>
          <w:p w14:paraId="109C6C43" w14:textId="77777777" w:rsidR="00591191" w:rsidRPr="00D539E8" w:rsidRDefault="00591191" w:rsidP="00591191">
            <w:pPr>
              <w:rPr>
                <w:rFonts w:ascii="Artifex CF Regular" w:hAnsi="Artifex CF Regular"/>
                <w:b/>
                <w:bCs/>
                <w:color w:val="002060"/>
                <w:sz w:val="18"/>
                <w:szCs w:val="18"/>
                <w:lang w:val="es-DO"/>
              </w:rPr>
            </w:pPr>
          </w:p>
        </w:tc>
        <w:tc>
          <w:tcPr>
            <w:tcW w:w="1275" w:type="dxa"/>
            <w:tcBorders>
              <w:top w:val="nil"/>
              <w:left w:val="nil"/>
              <w:bottom w:val="single" w:sz="4" w:space="0" w:color="auto"/>
              <w:right w:val="single" w:sz="4" w:space="0" w:color="auto"/>
            </w:tcBorders>
            <w:shd w:val="clear" w:color="000000" w:fill="D9D9D9"/>
            <w:vAlign w:val="center"/>
            <w:hideMark/>
          </w:tcPr>
          <w:p w14:paraId="5BF20B6C"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Calificación</w:t>
            </w:r>
          </w:p>
        </w:tc>
        <w:tc>
          <w:tcPr>
            <w:tcW w:w="993" w:type="dxa"/>
            <w:tcBorders>
              <w:top w:val="nil"/>
              <w:left w:val="nil"/>
              <w:bottom w:val="single" w:sz="4" w:space="0" w:color="auto"/>
              <w:right w:val="single" w:sz="4" w:space="0" w:color="auto"/>
            </w:tcBorders>
            <w:shd w:val="clear" w:color="000000" w:fill="D9D9D9"/>
            <w:vAlign w:val="center"/>
            <w:hideMark/>
          </w:tcPr>
          <w:p w14:paraId="6FAD1A34"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Progreso</w:t>
            </w:r>
          </w:p>
        </w:tc>
        <w:tc>
          <w:tcPr>
            <w:tcW w:w="1417" w:type="dxa"/>
            <w:tcBorders>
              <w:top w:val="nil"/>
              <w:left w:val="nil"/>
              <w:bottom w:val="single" w:sz="4" w:space="0" w:color="auto"/>
              <w:right w:val="single" w:sz="4" w:space="0" w:color="auto"/>
            </w:tcBorders>
            <w:shd w:val="clear" w:color="000000" w:fill="D9D9D9"/>
            <w:vAlign w:val="center"/>
            <w:hideMark/>
          </w:tcPr>
          <w:p w14:paraId="5ED33347"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 xml:space="preserve">Evaluación </w:t>
            </w:r>
          </w:p>
        </w:tc>
        <w:tc>
          <w:tcPr>
            <w:tcW w:w="1134" w:type="dxa"/>
            <w:tcBorders>
              <w:top w:val="nil"/>
              <w:left w:val="nil"/>
              <w:bottom w:val="single" w:sz="4" w:space="0" w:color="auto"/>
              <w:right w:val="single" w:sz="4" w:space="0" w:color="auto"/>
            </w:tcBorders>
            <w:shd w:val="clear" w:color="000000" w:fill="D9D9D9"/>
            <w:vAlign w:val="center"/>
            <w:hideMark/>
          </w:tcPr>
          <w:p w14:paraId="67630455"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Progreso</w:t>
            </w:r>
          </w:p>
        </w:tc>
        <w:tc>
          <w:tcPr>
            <w:tcW w:w="1559" w:type="dxa"/>
            <w:tcBorders>
              <w:top w:val="nil"/>
              <w:left w:val="nil"/>
              <w:bottom w:val="single" w:sz="4" w:space="0" w:color="auto"/>
              <w:right w:val="single" w:sz="4" w:space="0" w:color="auto"/>
            </w:tcBorders>
            <w:shd w:val="clear" w:color="000000" w:fill="D9D9D9"/>
            <w:vAlign w:val="center"/>
            <w:hideMark/>
          </w:tcPr>
          <w:p w14:paraId="5CAA0D0A" w14:textId="77777777" w:rsidR="00591191" w:rsidRPr="00D539E8" w:rsidRDefault="00591191" w:rsidP="00591191">
            <w:pPr>
              <w:jc w:val="center"/>
              <w:rPr>
                <w:rFonts w:ascii="Artifex CF Regular" w:hAnsi="Artifex CF Regular"/>
                <w:b/>
                <w:bCs/>
                <w:color w:val="002060"/>
                <w:sz w:val="18"/>
                <w:szCs w:val="18"/>
              </w:rPr>
            </w:pPr>
            <w:r w:rsidRPr="00D539E8">
              <w:rPr>
                <w:rFonts w:ascii="Artifex CF Regular" w:hAnsi="Artifex CF Regular"/>
                <w:b/>
                <w:bCs/>
                <w:color w:val="002060"/>
                <w:sz w:val="18"/>
                <w:szCs w:val="18"/>
              </w:rPr>
              <w:t>Observaciones CGR</w:t>
            </w:r>
          </w:p>
        </w:tc>
      </w:tr>
      <w:tr w:rsidR="00591191" w:rsidRPr="00D539E8" w14:paraId="05AACF8A" w14:textId="77777777" w:rsidTr="00591191">
        <w:trPr>
          <w:trHeight w:val="300"/>
        </w:trPr>
        <w:tc>
          <w:tcPr>
            <w:tcW w:w="213" w:type="dxa"/>
            <w:tcBorders>
              <w:top w:val="nil"/>
              <w:left w:val="single" w:sz="4" w:space="0" w:color="auto"/>
              <w:bottom w:val="single" w:sz="4" w:space="0" w:color="auto"/>
              <w:right w:val="single" w:sz="4" w:space="0" w:color="auto"/>
            </w:tcBorders>
            <w:shd w:val="clear" w:color="auto" w:fill="auto"/>
            <w:vAlign w:val="center"/>
            <w:hideMark/>
          </w:tcPr>
          <w:p w14:paraId="130FA1F5"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I</w:t>
            </w:r>
          </w:p>
        </w:tc>
        <w:tc>
          <w:tcPr>
            <w:tcW w:w="1417" w:type="dxa"/>
            <w:tcBorders>
              <w:top w:val="nil"/>
              <w:left w:val="nil"/>
              <w:bottom w:val="single" w:sz="4" w:space="0" w:color="auto"/>
              <w:right w:val="single" w:sz="4" w:space="0" w:color="auto"/>
            </w:tcBorders>
            <w:shd w:val="clear" w:color="auto" w:fill="auto"/>
            <w:vAlign w:val="center"/>
            <w:hideMark/>
          </w:tcPr>
          <w:p w14:paraId="59C4E77B"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Ambiente de Control</w:t>
            </w:r>
          </w:p>
        </w:tc>
        <w:tc>
          <w:tcPr>
            <w:tcW w:w="1275" w:type="dxa"/>
            <w:tcBorders>
              <w:top w:val="nil"/>
              <w:left w:val="nil"/>
              <w:bottom w:val="single" w:sz="4" w:space="0" w:color="auto"/>
              <w:right w:val="single" w:sz="4" w:space="0" w:color="auto"/>
            </w:tcBorders>
            <w:shd w:val="clear" w:color="auto" w:fill="auto"/>
            <w:vAlign w:val="center"/>
            <w:hideMark/>
          </w:tcPr>
          <w:p w14:paraId="71F1425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91.01 %</w:t>
            </w:r>
          </w:p>
        </w:tc>
        <w:tc>
          <w:tcPr>
            <w:tcW w:w="993" w:type="dxa"/>
            <w:tcBorders>
              <w:top w:val="nil"/>
              <w:left w:val="nil"/>
              <w:bottom w:val="single" w:sz="4" w:space="0" w:color="auto"/>
              <w:right w:val="single" w:sz="4" w:space="0" w:color="auto"/>
            </w:tcBorders>
            <w:shd w:val="clear" w:color="000000" w:fill="548235"/>
            <w:vAlign w:val="center"/>
            <w:hideMark/>
          </w:tcPr>
          <w:p w14:paraId="4F8B93BF"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38AFD570"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92.13 %</w:t>
            </w:r>
          </w:p>
        </w:tc>
        <w:tc>
          <w:tcPr>
            <w:tcW w:w="1134" w:type="dxa"/>
            <w:tcBorders>
              <w:top w:val="nil"/>
              <w:left w:val="nil"/>
              <w:bottom w:val="single" w:sz="4" w:space="0" w:color="auto"/>
              <w:right w:val="single" w:sz="4" w:space="0" w:color="auto"/>
            </w:tcBorders>
            <w:shd w:val="clear" w:color="000000" w:fill="548235"/>
            <w:vAlign w:val="center"/>
            <w:hideMark/>
          </w:tcPr>
          <w:p w14:paraId="4C9BF55D"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tcPr>
          <w:p w14:paraId="1620DC29"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6</w:t>
            </w:r>
          </w:p>
        </w:tc>
      </w:tr>
      <w:tr w:rsidR="00591191" w:rsidRPr="00D539E8" w14:paraId="767F95EF" w14:textId="77777777" w:rsidTr="00591191">
        <w:trPr>
          <w:trHeight w:val="315"/>
        </w:trPr>
        <w:tc>
          <w:tcPr>
            <w:tcW w:w="213" w:type="dxa"/>
            <w:tcBorders>
              <w:top w:val="nil"/>
              <w:left w:val="single" w:sz="4" w:space="0" w:color="auto"/>
              <w:bottom w:val="single" w:sz="4" w:space="0" w:color="auto"/>
              <w:right w:val="single" w:sz="4" w:space="0" w:color="auto"/>
            </w:tcBorders>
            <w:shd w:val="clear" w:color="auto" w:fill="auto"/>
            <w:vAlign w:val="center"/>
            <w:hideMark/>
          </w:tcPr>
          <w:p w14:paraId="04E88EE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II</w:t>
            </w:r>
          </w:p>
        </w:tc>
        <w:tc>
          <w:tcPr>
            <w:tcW w:w="1417" w:type="dxa"/>
            <w:tcBorders>
              <w:top w:val="nil"/>
              <w:left w:val="nil"/>
              <w:bottom w:val="single" w:sz="4" w:space="0" w:color="auto"/>
              <w:right w:val="single" w:sz="4" w:space="0" w:color="auto"/>
            </w:tcBorders>
            <w:shd w:val="clear" w:color="auto" w:fill="auto"/>
            <w:vAlign w:val="center"/>
            <w:hideMark/>
          </w:tcPr>
          <w:p w14:paraId="68BF802C"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Valoración y Administración de Riesgos</w:t>
            </w:r>
          </w:p>
        </w:tc>
        <w:tc>
          <w:tcPr>
            <w:tcW w:w="1275" w:type="dxa"/>
            <w:tcBorders>
              <w:top w:val="nil"/>
              <w:left w:val="nil"/>
              <w:bottom w:val="single" w:sz="4" w:space="0" w:color="auto"/>
              <w:right w:val="single" w:sz="4" w:space="0" w:color="auto"/>
            </w:tcBorders>
            <w:shd w:val="clear" w:color="auto" w:fill="auto"/>
            <w:vAlign w:val="center"/>
            <w:hideMark/>
          </w:tcPr>
          <w:p w14:paraId="15A4F7AC"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93.10 %</w:t>
            </w:r>
          </w:p>
        </w:tc>
        <w:tc>
          <w:tcPr>
            <w:tcW w:w="993" w:type="dxa"/>
            <w:tcBorders>
              <w:top w:val="nil"/>
              <w:left w:val="nil"/>
              <w:bottom w:val="single" w:sz="4" w:space="0" w:color="auto"/>
              <w:right w:val="single" w:sz="4" w:space="0" w:color="auto"/>
            </w:tcBorders>
            <w:shd w:val="clear" w:color="000000" w:fill="548235"/>
            <w:vAlign w:val="center"/>
            <w:hideMark/>
          </w:tcPr>
          <w:p w14:paraId="74BE333C"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3FC0760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93.10 %</w:t>
            </w:r>
          </w:p>
        </w:tc>
        <w:tc>
          <w:tcPr>
            <w:tcW w:w="1134" w:type="dxa"/>
            <w:tcBorders>
              <w:top w:val="nil"/>
              <w:left w:val="nil"/>
              <w:bottom w:val="single" w:sz="4" w:space="0" w:color="auto"/>
              <w:right w:val="single" w:sz="4" w:space="0" w:color="auto"/>
            </w:tcBorders>
            <w:shd w:val="clear" w:color="000000" w:fill="548235"/>
            <w:vAlign w:val="center"/>
            <w:hideMark/>
          </w:tcPr>
          <w:p w14:paraId="557C3C9C"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tcPr>
          <w:p w14:paraId="1A2E1F9D"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w:t>
            </w:r>
          </w:p>
        </w:tc>
      </w:tr>
      <w:tr w:rsidR="00591191" w:rsidRPr="00D539E8" w14:paraId="0BF9BDC7" w14:textId="77777777" w:rsidTr="00591191">
        <w:trPr>
          <w:trHeight w:val="300"/>
        </w:trPr>
        <w:tc>
          <w:tcPr>
            <w:tcW w:w="213" w:type="dxa"/>
            <w:tcBorders>
              <w:top w:val="nil"/>
              <w:left w:val="single" w:sz="4" w:space="0" w:color="auto"/>
              <w:bottom w:val="single" w:sz="4" w:space="0" w:color="auto"/>
              <w:right w:val="single" w:sz="4" w:space="0" w:color="auto"/>
            </w:tcBorders>
            <w:shd w:val="clear" w:color="auto" w:fill="auto"/>
            <w:vAlign w:val="center"/>
            <w:hideMark/>
          </w:tcPr>
          <w:p w14:paraId="17A7F21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III</w:t>
            </w:r>
          </w:p>
        </w:tc>
        <w:tc>
          <w:tcPr>
            <w:tcW w:w="1417" w:type="dxa"/>
            <w:tcBorders>
              <w:top w:val="nil"/>
              <w:left w:val="nil"/>
              <w:bottom w:val="single" w:sz="4" w:space="0" w:color="auto"/>
              <w:right w:val="single" w:sz="4" w:space="0" w:color="auto"/>
            </w:tcBorders>
            <w:shd w:val="clear" w:color="auto" w:fill="auto"/>
            <w:vAlign w:val="center"/>
            <w:hideMark/>
          </w:tcPr>
          <w:p w14:paraId="20FFA816"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Actividades de Control</w:t>
            </w:r>
          </w:p>
        </w:tc>
        <w:tc>
          <w:tcPr>
            <w:tcW w:w="1275" w:type="dxa"/>
            <w:tcBorders>
              <w:top w:val="nil"/>
              <w:left w:val="nil"/>
              <w:bottom w:val="single" w:sz="4" w:space="0" w:color="auto"/>
              <w:right w:val="single" w:sz="4" w:space="0" w:color="auto"/>
            </w:tcBorders>
            <w:shd w:val="clear" w:color="auto" w:fill="auto"/>
            <w:vAlign w:val="center"/>
            <w:hideMark/>
          </w:tcPr>
          <w:p w14:paraId="0AE0294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81.48 %</w:t>
            </w:r>
          </w:p>
        </w:tc>
        <w:tc>
          <w:tcPr>
            <w:tcW w:w="993" w:type="dxa"/>
            <w:tcBorders>
              <w:top w:val="nil"/>
              <w:left w:val="nil"/>
              <w:bottom w:val="single" w:sz="4" w:space="0" w:color="auto"/>
              <w:right w:val="single" w:sz="4" w:space="0" w:color="auto"/>
            </w:tcBorders>
            <w:shd w:val="clear" w:color="000000" w:fill="548235"/>
            <w:vAlign w:val="center"/>
            <w:hideMark/>
          </w:tcPr>
          <w:p w14:paraId="549BBDF0"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75D28EC7"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85.19 %</w:t>
            </w:r>
          </w:p>
        </w:tc>
        <w:tc>
          <w:tcPr>
            <w:tcW w:w="1134" w:type="dxa"/>
            <w:tcBorders>
              <w:top w:val="nil"/>
              <w:left w:val="nil"/>
              <w:bottom w:val="single" w:sz="4" w:space="0" w:color="auto"/>
              <w:right w:val="single" w:sz="4" w:space="0" w:color="auto"/>
            </w:tcBorders>
            <w:shd w:val="clear" w:color="000000" w:fill="548235"/>
            <w:vAlign w:val="center"/>
            <w:hideMark/>
          </w:tcPr>
          <w:p w14:paraId="29BC6C65"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tcPr>
          <w:p w14:paraId="3C971B29"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w:t>
            </w:r>
          </w:p>
        </w:tc>
      </w:tr>
      <w:tr w:rsidR="00591191" w:rsidRPr="00D539E8" w14:paraId="40CC94B9" w14:textId="77777777" w:rsidTr="00591191">
        <w:trPr>
          <w:trHeight w:val="300"/>
        </w:trPr>
        <w:tc>
          <w:tcPr>
            <w:tcW w:w="213" w:type="dxa"/>
            <w:tcBorders>
              <w:top w:val="nil"/>
              <w:left w:val="single" w:sz="4" w:space="0" w:color="auto"/>
              <w:bottom w:val="single" w:sz="4" w:space="0" w:color="auto"/>
              <w:right w:val="single" w:sz="4" w:space="0" w:color="auto"/>
            </w:tcBorders>
            <w:shd w:val="clear" w:color="auto" w:fill="auto"/>
            <w:vAlign w:val="center"/>
            <w:hideMark/>
          </w:tcPr>
          <w:p w14:paraId="06F23285"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IV</w:t>
            </w:r>
          </w:p>
        </w:tc>
        <w:tc>
          <w:tcPr>
            <w:tcW w:w="1417" w:type="dxa"/>
            <w:tcBorders>
              <w:top w:val="nil"/>
              <w:left w:val="nil"/>
              <w:bottom w:val="single" w:sz="4" w:space="0" w:color="auto"/>
              <w:right w:val="single" w:sz="4" w:space="0" w:color="auto"/>
            </w:tcBorders>
            <w:shd w:val="clear" w:color="auto" w:fill="auto"/>
            <w:vAlign w:val="center"/>
            <w:hideMark/>
          </w:tcPr>
          <w:p w14:paraId="1488C6C6"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Información y Comunicación</w:t>
            </w:r>
          </w:p>
        </w:tc>
        <w:tc>
          <w:tcPr>
            <w:tcW w:w="1275" w:type="dxa"/>
            <w:tcBorders>
              <w:top w:val="nil"/>
              <w:left w:val="nil"/>
              <w:bottom w:val="single" w:sz="4" w:space="0" w:color="auto"/>
              <w:right w:val="single" w:sz="4" w:space="0" w:color="auto"/>
            </w:tcBorders>
            <w:shd w:val="clear" w:color="auto" w:fill="auto"/>
            <w:vAlign w:val="center"/>
            <w:hideMark/>
          </w:tcPr>
          <w:p w14:paraId="5E3E6515"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93.02 %</w:t>
            </w:r>
          </w:p>
        </w:tc>
        <w:tc>
          <w:tcPr>
            <w:tcW w:w="993" w:type="dxa"/>
            <w:tcBorders>
              <w:top w:val="nil"/>
              <w:left w:val="nil"/>
              <w:bottom w:val="single" w:sz="4" w:space="0" w:color="auto"/>
              <w:right w:val="single" w:sz="4" w:space="0" w:color="auto"/>
            </w:tcBorders>
            <w:shd w:val="clear" w:color="000000" w:fill="548235"/>
            <w:vAlign w:val="center"/>
            <w:hideMark/>
          </w:tcPr>
          <w:p w14:paraId="1AB8B797"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3B67D0F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93.02 %</w:t>
            </w:r>
          </w:p>
        </w:tc>
        <w:tc>
          <w:tcPr>
            <w:tcW w:w="1134" w:type="dxa"/>
            <w:tcBorders>
              <w:top w:val="nil"/>
              <w:left w:val="nil"/>
              <w:bottom w:val="single" w:sz="4" w:space="0" w:color="auto"/>
              <w:right w:val="single" w:sz="4" w:space="0" w:color="auto"/>
            </w:tcBorders>
            <w:shd w:val="clear" w:color="000000" w:fill="548235"/>
            <w:vAlign w:val="center"/>
            <w:hideMark/>
          </w:tcPr>
          <w:p w14:paraId="18C8FEB5"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tcPr>
          <w:p w14:paraId="71E0313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w:t>
            </w:r>
          </w:p>
        </w:tc>
      </w:tr>
      <w:tr w:rsidR="00591191" w:rsidRPr="00D539E8" w14:paraId="652DA076" w14:textId="77777777" w:rsidTr="00591191">
        <w:trPr>
          <w:trHeight w:val="300"/>
        </w:trPr>
        <w:tc>
          <w:tcPr>
            <w:tcW w:w="213" w:type="dxa"/>
            <w:tcBorders>
              <w:top w:val="nil"/>
              <w:left w:val="single" w:sz="4" w:space="0" w:color="auto"/>
              <w:bottom w:val="nil"/>
              <w:right w:val="single" w:sz="4" w:space="0" w:color="auto"/>
            </w:tcBorders>
            <w:shd w:val="clear" w:color="auto" w:fill="auto"/>
            <w:vAlign w:val="center"/>
            <w:hideMark/>
          </w:tcPr>
          <w:p w14:paraId="0372485D"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V</w:t>
            </w:r>
          </w:p>
        </w:tc>
        <w:tc>
          <w:tcPr>
            <w:tcW w:w="1417" w:type="dxa"/>
            <w:tcBorders>
              <w:top w:val="nil"/>
              <w:left w:val="nil"/>
              <w:bottom w:val="nil"/>
              <w:right w:val="single" w:sz="4" w:space="0" w:color="auto"/>
            </w:tcBorders>
            <w:shd w:val="clear" w:color="auto" w:fill="auto"/>
            <w:vAlign w:val="center"/>
            <w:hideMark/>
          </w:tcPr>
          <w:p w14:paraId="524ED261" w14:textId="77777777" w:rsidR="00591191" w:rsidRPr="00D539E8" w:rsidRDefault="00591191" w:rsidP="00591191">
            <w:pPr>
              <w:rPr>
                <w:rFonts w:ascii="Artifex CF Regular" w:hAnsi="Artifex CF Regular"/>
                <w:color w:val="002060"/>
                <w:sz w:val="18"/>
                <w:szCs w:val="18"/>
              </w:rPr>
            </w:pPr>
            <w:r w:rsidRPr="00D539E8">
              <w:rPr>
                <w:rFonts w:ascii="Artifex CF Regular" w:hAnsi="Artifex CF Regular"/>
                <w:color w:val="002060"/>
                <w:sz w:val="18"/>
                <w:szCs w:val="18"/>
              </w:rPr>
              <w:t>Monitoreo y Evaluación</w:t>
            </w:r>
          </w:p>
        </w:tc>
        <w:tc>
          <w:tcPr>
            <w:tcW w:w="1275" w:type="dxa"/>
            <w:tcBorders>
              <w:top w:val="nil"/>
              <w:left w:val="nil"/>
              <w:bottom w:val="single" w:sz="4" w:space="0" w:color="auto"/>
              <w:right w:val="single" w:sz="4" w:space="0" w:color="auto"/>
            </w:tcBorders>
            <w:shd w:val="clear" w:color="auto" w:fill="auto"/>
            <w:vAlign w:val="center"/>
            <w:hideMark/>
          </w:tcPr>
          <w:p w14:paraId="34E9AEBA"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87.50 %</w:t>
            </w:r>
          </w:p>
        </w:tc>
        <w:tc>
          <w:tcPr>
            <w:tcW w:w="993" w:type="dxa"/>
            <w:tcBorders>
              <w:top w:val="nil"/>
              <w:left w:val="nil"/>
              <w:bottom w:val="single" w:sz="4" w:space="0" w:color="auto"/>
              <w:right w:val="single" w:sz="4" w:space="0" w:color="auto"/>
            </w:tcBorders>
            <w:shd w:val="clear" w:color="000000" w:fill="548235"/>
            <w:vAlign w:val="center"/>
            <w:hideMark/>
          </w:tcPr>
          <w:p w14:paraId="03E0E719"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660E4F2B"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87.50 %</w:t>
            </w:r>
          </w:p>
        </w:tc>
        <w:tc>
          <w:tcPr>
            <w:tcW w:w="1134" w:type="dxa"/>
            <w:tcBorders>
              <w:top w:val="nil"/>
              <w:left w:val="nil"/>
              <w:bottom w:val="single" w:sz="4" w:space="0" w:color="auto"/>
              <w:right w:val="single" w:sz="4" w:space="0" w:color="auto"/>
            </w:tcBorders>
            <w:shd w:val="clear" w:color="000000" w:fill="548235"/>
            <w:vAlign w:val="center"/>
            <w:hideMark/>
          </w:tcPr>
          <w:p w14:paraId="4E002173" w14:textId="77777777" w:rsidR="00591191" w:rsidRPr="00D539E8" w:rsidRDefault="00591191" w:rsidP="00591191">
            <w:pPr>
              <w:jc w:val="center"/>
              <w:rPr>
                <w:rFonts w:ascii="Artifex CF Regular" w:hAnsi="Artifex CF Regular"/>
                <w:color w:val="002060"/>
                <w:sz w:val="18"/>
                <w:szCs w:val="18"/>
              </w:rPr>
            </w:pPr>
            <w:r w:rsidRPr="00D539E8">
              <w:rPr>
                <w:rFonts w:ascii="Cambria" w:hAnsi="Cambria" w:cs="Cambria"/>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tcPr>
          <w:p w14:paraId="76102A24" w14:textId="77777777" w:rsidR="00591191" w:rsidRPr="00D539E8" w:rsidRDefault="00591191" w:rsidP="00591191">
            <w:pPr>
              <w:jc w:val="center"/>
              <w:rPr>
                <w:rFonts w:ascii="Artifex CF Regular" w:hAnsi="Artifex CF Regular"/>
                <w:color w:val="002060"/>
                <w:sz w:val="18"/>
                <w:szCs w:val="18"/>
              </w:rPr>
            </w:pPr>
            <w:r w:rsidRPr="00D539E8">
              <w:rPr>
                <w:rFonts w:ascii="Artifex CF Regular" w:hAnsi="Artifex CF Regular"/>
                <w:color w:val="002060"/>
                <w:sz w:val="18"/>
                <w:szCs w:val="18"/>
              </w:rPr>
              <w:t>2</w:t>
            </w:r>
          </w:p>
        </w:tc>
      </w:tr>
      <w:tr w:rsidR="00591191" w:rsidRPr="00D539E8" w14:paraId="5288E079" w14:textId="77777777" w:rsidTr="00591191">
        <w:trPr>
          <w:trHeight w:val="300"/>
        </w:trPr>
        <w:tc>
          <w:tcPr>
            <w:tcW w:w="213" w:type="dxa"/>
            <w:tcBorders>
              <w:top w:val="single" w:sz="4" w:space="0" w:color="auto"/>
              <w:left w:val="single" w:sz="4" w:space="0" w:color="auto"/>
              <w:bottom w:val="single" w:sz="4" w:space="0" w:color="auto"/>
              <w:right w:val="nil"/>
            </w:tcBorders>
            <w:shd w:val="clear" w:color="auto" w:fill="auto"/>
            <w:vAlign w:val="center"/>
            <w:hideMark/>
          </w:tcPr>
          <w:p w14:paraId="2271B299"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EDD685A" w14:textId="77777777" w:rsidR="00591191" w:rsidRPr="00D539E8" w:rsidRDefault="00591191" w:rsidP="00591191">
            <w:pPr>
              <w:rPr>
                <w:rFonts w:ascii="Artifex CF Regular" w:hAnsi="Artifex CF Regular"/>
                <w:b/>
                <w:color w:val="002060"/>
                <w:sz w:val="18"/>
                <w:szCs w:val="18"/>
              </w:rPr>
            </w:pPr>
            <w:r w:rsidRPr="00D539E8">
              <w:rPr>
                <w:rFonts w:ascii="Artifex CF Regular" w:hAnsi="Artifex CF Regular"/>
                <w:b/>
                <w:color w:val="002060"/>
                <w:sz w:val="18"/>
                <w:szCs w:val="18"/>
              </w:rPr>
              <w:t>% Totales</w:t>
            </w:r>
          </w:p>
        </w:tc>
        <w:tc>
          <w:tcPr>
            <w:tcW w:w="1275" w:type="dxa"/>
            <w:tcBorders>
              <w:top w:val="nil"/>
              <w:left w:val="nil"/>
              <w:bottom w:val="single" w:sz="4" w:space="0" w:color="auto"/>
              <w:right w:val="single" w:sz="4" w:space="0" w:color="auto"/>
            </w:tcBorders>
            <w:shd w:val="clear" w:color="auto" w:fill="auto"/>
            <w:vAlign w:val="center"/>
            <w:hideMark/>
          </w:tcPr>
          <w:p w14:paraId="0EF93D8F"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r w:rsidRPr="00D539E8">
              <w:rPr>
                <w:rFonts w:ascii="Artifex CF Regular" w:hAnsi="Artifex CF Regular"/>
                <w:b/>
                <w:color w:val="002060"/>
                <w:sz w:val="18"/>
                <w:szCs w:val="18"/>
              </w:rPr>
              <w:t>89.22 %</w:t>
            </w:r>
          </w:p>
        </w:tc>
        <w:tc>
          <w:tcPr>
            <w:tcW w:w="993" w:type="dxa"/>
            <w:tcBorders>
              <w:top w:val="nil"/>
              <w:left w:val="nil"/>
              <w:bottom w:val="single" w:sz="4" w:space="0" w:color="auto"/>
              <w:right w:val="single" w:sz="4" w:space="0" w:color="auto"/>
            </w:tcBorders>
            <w:shd w:val="clear" w:color="000000" w:fill="548235"/>
            <w:vAlign w:val="center"/>
            <w:hideMark/>
          </w:tcPr>
          <w:p w14:paraId="0ABB49FB"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p>
        </w:tc>
        <w:tc>
          <w:tcPr>
            <w:tcW w:w="1417" w:type="dxa"/>
            <w:tcBorders>
              <w:top w:val="nil"/>
              <w:left w:val="nil"/>
              <w:bottom w:val="single" w:sz="4" w:space="0" w:color="auto"/>
              <w:right w:val="single" w:sz="4" w:space="0" w:color="auto"/>
            </w:tcBorders>
            <w:shd w:val="clear" w:color="auto" w:fill="auto"/>
            <w:vAlign w:val="center"/>
            <w:hideMark/>
          </w:tcPr>
          <w:p w14:paraId="4E11CA0B"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r w:rsidRPr="00D539E8">
              <w:rPr>
                <w:rFonts w:ascii="Artifex CF Regular" w:hAnsi="Artifex CF Regular"/>
                <w:b/>
                <w:color w:val="002060"/>
                <w:sz w:val="18"/>
                <w:szCs w:val="18"/>
              </w:rPr>
              <w:t>90.19 %</w:t>
            </w:r>
          </w:p>
        </w:tc>
        <w:tc>
          <w:tcPr>
            <w:tcW w:w="1134" w:type="dxa"/>
            <w:tcBorders>
              <w:top w:val="nil"/>
              <w:left w:val="nil"/>
              <w:bottom w:val="single" w:sz="4" w:space="0" w:color="auto"/>
              <w:right w:val="single" w:sz="4" w:space="0" w:color="auto"/>
            </w:tcBorders>
            <w:shd w:val="clear" w:color="000000" w:fill="548235"/>
            <w:vAlign w:val="center"/>
            <w:hideMark/>
          </w:tcPr>
          <w:p w14:paraId="1B80FA1D"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p>
        </w:tc>
        <w:tc>
          <w:tcPr>
            <w:tcW w:w="1559" w:type="dxa"/>
            <w:tcBorders>
              <w:top w:val="nil"/>
              <w:left w:val="nil"/>
              <w:bottom w:val="single" w:sz="4" w:space="0" w:color="auto"/>
              <w:right w:val="single" w:sz="4" w:space="0" w:color="auto"/>
            </w:tcBorders>
            <w:shd w:val="clear" w:color="auto" w:fill="auto"/>
            <w:vAlign w:val="center"/>
            <w:hideMark/>
          </w:tcPr>
          <w:p w14:paraId="3E07F683" w14:textId="77777777" w:rsidR="00591191" w:rsidRPr="00D539E8" w:rsidRDefault="00591191" w:rsidP="00591191">
            <w:pPr>
              <w:jc w:val="center"/>
              <w:rPr>
                <w:rFonts w:ascii="Artifex CF Regular" w:hAnsi="Artifex CF Regular"/>
                <w:b/>
                <w:color w:val="002060"/>
                <w:sz w:val="18"/>
                <w:szCs w:val="18"/>
              </w:rPr>
            </w:pPr>
            <w:r w:rsidRPr="00D539E8">
              <w:rPr>
                <w:rFonts w:ascii="Cambria" w:hAnsi="Cambria" w:cs="Cambria"/>
                <w:b/>
                <w:color w:val="002060"/>
                <w:sz w:val="18"/>
                <w:szCs w:val="18"/>
              </w:rPr>
              <w:t> </w:t>
            </w:r>
            <w:r w:rsidRPr="00D539E8">
              <w:rPr>
                <w:rFonts w:ascii="Artifex CF Regular" w:hAnsi="Artifex CF Regular"/>
                <w:b/>
                <w:color w:val="002060"/>
                <w:sz w:val="18"/>
                <w:szCs w:val="18"/>
              </w:rPr>
              <w:t>14</w:t>
            </w:r>
          </w:p>
        </w:tc>
      </w:tr>
    </w:tbl>
    <w:p w14:paraId="68185679" w14:textId="77777777" w:rsidR="00591191" w:rsidRPr="00CA5B2A" w:rsidRDefault="00591191" w:rsidP="00591191">
      <w:pPr>
        <w:pStyle w:val="style381"/>
        <w:tabs>
          <w:tab w:val="left" w:pos="3450"/>
        </w:tabs>
        <w:spacing w:line="480" w:lineRule="auto"/>
        <w:rPr>
          <w:rFonts w:ascii="Times New Roman" w:hAnsi="Times New Roman" w:cs="Times New Roman"/>
          <w:b/>
        </w:rPr>
      </w:pPr>
    </w:p>
    <w:p w14:paraId="08BA5BF8" w14:textId="77777777" w:rsidR="00591191" w:rsidRDefault="00591191" w:rsidP="00591191">
      <w:pPr>
        <w:pStyle w:val="style421"/>
        <w:spacing w:line="240" w:lineRule="atLeast"/>
        <w:rPr>
          <w:rFonts w:ascii="Times New Roman" w:hAnsi="Times New Roman"/>
          <w:sz w:val="24"/>
          <w:szCs w:val="24"/>
        </w:rPr>
      </w:pPr>
      <w:r>
        <w:rPr>
          <w:rFonts w:ascii="Times New Roman" w:hAnsi="Times New Roman"/>
          <w:sz w:val="24"/>
          <w:szCs w:val="24"/>
        </w:rPr>
        <w:br w:type="page"/>
      </w:r>
    </w:p>
    <w:p w14:paraId="7066DDCE" w14:textId="77777777" w:rsidR="00591191" w:rsidRDefault="00591191" w:rsidP="00591191">
      <w:pPr>
        <w:rPr>
          <w:rFonts w:ascii="Artifex CF Regular" w:hAnsi="Artifex CF Regular"/>
          <w:b/>
          <w:bCs/>
          <w:color w:val="002060"/>
          <w:sz w:val="18"/>
          <w:szCs w:val="18"/>
          <w:lang w:val="es-DO"/>
        </w:rPr>
      </w:pPr>
      <w:r w:rsidRPr="005A19ED">
        <w:rPr>
          <w:rFonts w:ascii="Artifex CF Regular" w:hAnsi="Artifex CF Regular"/>
          <w:b/>
          <w:color w:val="002060"/>
          <w:sz w:val="18"/>
          <w:szCs w:val="18"/>
          <w:lang w:val="es-DO"/>
        </w:rPr>
        <w:lastRenderedPageBreak/>
        <w:t xml:space="preserve">- </w:t>
      </w:r>
      <w:r w:rsidRPr="005A19ED">
        <w:rPr>
          <w:rFonts w:ascii="Artifex CF Regular" w:hAnsi="Artifex CF Regular"/>
          <w:b/>
          <w:color w:val="002060"/>
          <w:sz w:val="18"/>
          <w:szCs w:val="18"/>
        </w:rPr>
        <w:t xml:space="preserve">Plan Anual de Compras y </w:t>
      </w:r>
      <w:r w:rsidRPr="005A19ED">
        <w:rPr>
          <w:rFonts w:ascii="Artifex CF Regular" w:hAnsi="Artifex CF Regular"/>
          <w:b/>
          <w:color w:val="002060"/>
          <w:sz w:val="18"/>
          <w:szCs w:val="18"/>
          <w:lang w:val="es-DO"/>
        </w:rPr>
        <w:t>Contrataciones (PACC)</w:t>
      </w:r>
      <w:r>
        <w:rPr>
          <w:rFonts w:ascii="Artifex CF Regular" w:hAnsi="Artifex CF Regular"/>
          <w:b/>
          <w:bCs/>
          <w:color w:val="002060"/>
          <w:sz w:val="18"/>
          <w:szCs w:val="18"/>
          <w:lang w:val="es-DO"/>
        </w:rPr>
        <w:t>.</w:t>
      </w:r>
    </w:p>
    <w:p w14:paraId="35582830"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b/>
          <w:bCs/>
          <w:color w:val="002060"/>
          <w:sz w:val="18"/>
          <w:szCs w:val="18"/>
          <w:lang w:val="es-DO"/>
        </w:rPr>
        <w:t>Cuadro No. 14</w:t>
      </w:r>
    </w:p>
    <w:p w14:paraId="120A9920" w14:textId="77777777" w:rsidR="00591191" w:rsidRDefault="00591191" w:rsidP="00591191">
      <w:pPr>
        <w:pStyle w:val="style421"/>
        <w:spacing w:line="240" w:lineRule="atLeast"/>
        <w:rPr>
          <w:rFonts w:ascii="Times New Roman" w:hAnsi="Times New Roman"/>
          <w:b/>
          <w:sz w:val="28"/>
          <w:szCs w:val="28"/>
        </w:rPr>
      </w:pPr>
      <w:r w:rsidRPr="008965F6">
        <w:rPr>
          <w:rFonts w:ascii="Times New Roman" w:hAnsi="Times New Roman"/>
          <w:b/>
          <w:sz w:val="28"/>
          <w:szCs w:val="28"/>
        </w:rPr>
        <w:tab/>
      </w:r>
    </w:p>
    <w:p w14:paraId="3BA11261" w14:textId="1809ECB5" w:rsidR="00591191" w:rsidRPr="00367755" w:rsidRDefault="00591191" w:rsidP="00591191">
      <w:pPr>
        <w:pStyle w:val="BalloonTextChar"/>
        <w:rPr>
          <w:lang w:val="es-DO"/>
        </w:rPr>
        <w:sectPr w:rsidR="00591191" w:rsidRPr="00367755" w:rsidSect="00591191">
          <w:pgSz w:w="12240" w:h="15840"/>
          <w:pgMar w:top="1440" w:right="1440" w:bottom="1440" w:left="1440" w:header="708" w:footer="708" w:gutter="0"/>
          <w:cols w:space="708"/>
          <w:docGrid w:linePitch="360"/>
        </w:sectPr>
      </w:pPr>
      <w:r>
        <w:rPr>
          <w:noProof/>
        </w:rPr>
        <w:drawing>
          <wp:anchor distT="0" distB="0" distL="114300" distR="114300" simplePos="0" relativeHeight="251727872" behindDoc="1" locked="0" layoutInCell="1" allowOverlap="1" wp14:anchorId="7FBF9411" wp14:editId="73A059F7">
            <wp:simplePos x="0" y="0"/>
            <wp:positionH relativeFrom="column">
              <wp:posOffset>19050</wp:posOffset>
            </wp:positionH>
            <wp:positionV relativeFrom="paragraph">
              <wp:posOffset>44449</wp:posOffset>
            </wp:positionV>
            <wp:extent cx="6324600" cy="6790895"/>
            <wp:effectExtent l="0" t="0" r="0" b="0"/>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45">
                      <a:extLst>
                        <a:ext uri="{28A0092B-C50C-407E-A947-70E740481C1C}">
                          <a14:useLocalDpi xmlns:a14="http://schemas.microsoft.com/office/drawing/2010/main" val="0"/>
                        </a:ext>
                      </a:extLst>
                    </a:blip>
                    <a:stretch>
                      <a:fillRect/>
                    </a:stretch>
                  </pic:blipFill>
                  <pic:spPr>
                    <a:xfrm>
                      <a:off x="0" y="0"/>
                      <a:ext cx="6338190" cy="6805487"/>
                    </a:xfrm>
                    <a:prstGeom prst="rect">
                      <a:avLst/>
                    </a:prstGeom>
                  </pic:spPr>
                </pic:pic>
              </a:graphicData>
            </a:graphic>
            <wp14:sizeRelH relativeFrom="page">
              <wp14:pctWidth>0</wp14:pctWidth>
            </wp14:sizeRelH>
            <wp14:sizeRelV relativeFrom="page">
              <wp14:pctHeight>0</wp14:pctHeight>
            </wp14:sizeRelV>
          </wp:anchor>
        </w:drawing>
      </w:r>
    </w:p>
    <w:p w14:paraId="2D4ADE18" w14:textId="77777777" w:rsidR="00591191" w:rsidRPr="00367755" w:rsidRDefault="00591191" w:rsidP="00591191">
      <w:pPr>
        <w:pStyle w:val="BalloonTextChar"/>
        <w:spacing w:before="4"/>
        <w:rPr>
          <w:sz w:val="17"/>
          <w:lang w:val="es-DO"/>
        </w:rPr>
      </w:pPr>
      <w:r>
        <w:rPr>
          <w:noProof/>
        </w:rPr>
        <w:lastRenderedPageBreak/>
        <w:drawing>
          <wp:anchor distT="0" distB="0" distL="0" distR="0" simplePos="0" relativeHeight="251713536" behindDoc="1" locked="0" layoutInCell="1" allowOverlap="1" wp14:anchorId="69A85A6E" wp14:editId="7AA217FB">
            <wp:simplePos x="0" y="0"/>
            <wp:positionH relativeFrom="page">
              <wp:posOffset>315468</wp:posOffset>
            </wp:positionH>
            <wp:positionV relativeFrom="page">
              <wp:posOffset>0</wp:posOffset>
            </wp:positionV>
            <wp:extent cx="7182611" cy="10108692"/>
            <wp:effectExtent l="0" t="0" r="0" b="0"/>
            <wp:wrapNone/>
            <wp:docPr id="61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46" cstate="print"/>
                    <a:stretch>
                      <a:fillRect/>
                    </a:stretch>
                  </pic:blipFill>
                  <pic:spPr>
                    <a:xfrm>
                      <a:off x="0" y="0"/>
                      <a:ext cx="7182611" cy="10108692"/>
                    </a:xfrm>
                    <a:prstGeom prst="rect">
                      <a:avLst/>
                    </a:prstGeom>
                  </pic:spPr>
                </pic:pic>
              </a:graphicData>
            </a:graphic>
          </wp:anchor>
        </w:drawing>
      </w:r>
    </w:p>
    <w:p w14:paraId="2C3703CE" w14:textId="77777777" w:rsidR="00591191" w:rsidRPr="00367755" w:rsidRDefault="00591191" w:rsidP="00591191">
      <w:pPr>
        <w:rPr>
          <w:sz w:val="17"/>
          <w:lang w:val="es-DO"/>
        </w:rPr>
        <w:sectPr w:rsidR="00591191" w:rsidRPr="00367755">
          <w:pgSz w:w="12250" w:h="15920"/>
          <w:pgMar w:top="1500" w:right="1720" w:bottom="280" w:left="1720" w:header="720" w:footer="720" w:gutter="0"/>
          <w:cols w:space="720"/>
        </w:sectPr>
      </w:pPr>
    </w:p>
    <w:p w14:paraId="5599BB71" w14:textId="77777777" w:rsidR="00591191" w:rsidRPr="00367755" w:rsidRDefault="00591191" w:rsidP="00591191">
      <w:pPr>
        <w:pStyle w:val="BalloonTextChar"/>
        <w:spacing w:before="4"/>
        <w:rPr>
          <w:sz w:val="17"/>
          <w:lang w:val="es-DO"/>
        </w:rPr>
      </w:pPr>
      <w:r>
        <w:rPr>
          <w:noProof/>
        </w:rPr>
        <w:lastRenderedPageBreak/>
        <w:drawing>
          <wp:anchor distT="0" distB="0" distL="0" distR="0" simplePos="0" relativeHeight="251714560" behindDoc="1" locked="0" layoutInCell="1" allowOverlap="1" wp14:anchorId="377EF936" wp14:editId="1D2B5E5E">
            <wp:simplePos x="0" y="0"/>
            <wp:positionH relativeFrom="page">
              <wp:posOffset>0</wp:posOffset>
            </wp:positionH>
            <wp:positionV relativeFrom="page">
              <wp:posOffset>0</wp:posOffset>
            </wp:positionV>
            <wp:extent cx="7763256" cy="10104119"/>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47" cstate="print"/>
                    <a:stretch>
                      <a:fillRect/>
                    </a:stretch>
                  </pic:blipFill>
                  <pic:spPr>
                    <a:xfrm>
                      <a:off x="0" y="0"/>
                      <a:ext cx="7763256" cy="10104119"/>
                    </a:xfrm>
                    <a:prstGeom prst="rect">
                      <a:avLst/>
                    </a:prstGeom>
                  </pic:spPr>
                </pic:pic>
              </a:graphicData>
            </a:graphic>
          </wp:anchor>
        </w:drawing>
      </w:r>
    </w:p>
    <w:p w14:paraId="05B8D471" w14:textId="77777777" w:rsidR="00591191" w:rsidRPr="00367755" w:rsidRDefault="00591191" w:rsidP="00591191">
      <w:pPr>
        <w:rPr>
          <w:sz w:val="17"/>
          <w:lang w:val="es-DO"/>
        </w:rPr>
        <w:sectPr w:rsidR="00591191" w:rsidRPr="00367755">
          <w:pgSz w:w="12230" w:h="15920"/>
          <w:pgMar w:top="1500" w:right="1720" w:bottom="280" w:left="1720" w:header="720" w:footer="720" w:gutter="0"/>
          <w:cols w:space="720"/>
        </w:sectPr>
      </w:pPr>
    </w:p>
    <w:p w14:paraId="1EBAA63B" w14:textId="77777777" w:rsidR="00591191" w:rsidRPr="00367755" w:rsidRDefault="00591191" w:rsidP="00591191">
      <w:pPr>
        <w:pStyle w:val="BalloonTextChar"/>
        <w:spacing w:before="4"/>
        <w:rPr>
          <w:sz w:val="17"/>
          <w:lang w:val="es-DO"/>
        </w:rPr>
      </w:pPr>
      <w:r>
        <w:rPr>
          <w:noProof/>
        </w:rPr>
        <w:lastRenderedPageBreak/>
        <w:drawing>
          <wp:anchor distT="0" distB="0" distL="0" distR="0" simplePos="0" relativeHeight="251715584" behindDoc="1" locked="0" layoutInCell="1" allowOverlap="1" wp14:anchorId="23CFF625" wp14:editId="7C22B38B">
            <wp:simplePos x="0" y="0"/>
            <wp:positionH relativeFrom="page">
              <wp:posOffset>0</wp:posOffset>
            </wp:positionH>
            <wp:positionV relativeFrom="page">
              <wp:posOffset>585216</wp:posOffset>
            </wp:positionV>
            <wp:extent cx="7763256" cy="9528048"/>
            <wp:effectExtent l="0" t="0" r="0" b="0"/>
            <wp:wrapNone/>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48" cstate="print"/>
                    <a:stretch>
                      <a:fillRect/>
                    </a:stretch>
                  </pic:blipFill>
                  <pic:spPr>
                    <a:xfrm>
                      <a:off x="0" y="0"/>
                      <a:ext cx="7763256" cy="9528048"/>
                    </a:xfrm>
                    <a:prstGeom prst="rect">
                      <a:avLst/>
                    </a:prstGeom>
                  </pic:spPr>
                </pic:pic>
              </a:graphicData>
            </a:graphic>
          </wp:anchor>
        </w:drawing>
      </w:r>
    </w:p>
    <w:p w14:paraId="7987DB3B" w14:textId="77777777" w:rsidR="00591191" w:rsidRPr="00367755" w:rsidRDefault="00591191" w:rsidP="00591191">
      <w:pPr>
        <w:rPr>
          <w:sz w:val="17"/>
          <w:lang w:val="es-DO"/>
        </w:rPr>
        <w:sectPr w:rsidR="00591191" w:rsidRPr="00367755">
          <w:pgSz w:w="12230" w:h="15930"/>
          <w:pgMar w:top="1500" w:right="1720" w:bottom="280" w:left="1720" w:header="720" w:footer="720" w:gutter="0"/>
          <w:cols w:space="720"/>
        </w:sectPr>
      </w:pPr>
    </w:p>
    <w:p w14:paraId="6BF2504E" w14:textId="77777777" w:rsidR="00591191" w:rsidRPr="00367755" w:rsidRDefault="00591191" w:rsidP="00591191">
      <w:pPr>
        <w:pStyle w:val="BalloonTextChar"/>
        <w:spacing w:before="4"/>
        <w:rPr>
          <w:sz w:val="17"/>
          <w:lang w:val="es-DO"/>
        </w:rPr>
      </w:pPr>
      <w:r>
        <w:rPr>
          <w:noProof/>
        </w:rPr>
        <w:lastRenderedPageBreak/>
        <w:drawing>
          <wp:anchor distT="0" distB="0" distL="0" distR="0" simplePos="0" relativeHeight="251716608" behindDoc="1" locked="0" layoutInCell="1" allowOverlap="1" wp14:anchorId="5A4ECDFC" wp14:editId="1C412B5E">
            <wp:simplePos x="0" y="0"/>
            <wp:positionH relativeFrom="page">
              <wp:posOffset>0</wp:posOffset>
            </wp:positionH>
            <wp:positionV relativeFrom="page">
              <wp:posOffset>0</wp:posOffset>
            </wp:positionV>
            <wp:extent cx="7772400" cy="10099547"/>
            <wp:effectExtent l="0" t="0" r="0" b="0"/>
            <wp:wrapNone/>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49" cstate="print"/>
                    <a:stretch>
                      <a:fillRect/>
                    </a:stretch>
                  </pic:blipFill>
                  <pic:spPr>
                    <a:xfrm>
                      <a:off x="0" y="0"/>
                      <a:ext cx="7772400" cy="10099547"/>
                    </a:xfrm>
                    <a:prstGeom prst="rect">
                      <a:avLst/>
                    </a:prstGeom>
                  </pic:spPr>
                </pic:pic>
              </a:graphicData>
            </a:graphic>
          </wp:anchor>
        </w:drawing>
      </w:r>
    </w:p>
    <w:p w14:paraId="49FFB380" w14:textId="77777777" w:rsidR="00591191" w:rsidRPr="00367755" w:rsidRDefault="00591191" w:rsidP="00591191">
      <w:pPr>
        <w:rPr>
          <w:sz w:val="17"/>
          <w:lang w:val="es-DO"/>
        </w:rPr>
        <w:sectPr w:rsidR="00591191" w:rsidRPr="00367755">
          <w:pgSz w:w="12240" w:h="15910"/>
          <w:pgMar w:top="1500" w:right="1720" w:bottom="280" w:left="1720" w:header="720" w:footer="720" w:gutter="0"/>
          <w:cols w:space="720"/>
        </w:sectPr>
      </w:pPr>
    </w:p>
    <w:p w14:paraId="71961661" w14:textId="77777777" w:rsidR="00591191" w:rsidRPr="00367755" w:rsidRDefault="00591191" w:rsidP="00591191">
      <w:pPr>
        <w:pStyle w:val="BalloonTextChar"/>
        <w:spacing w:before="4"/>
        <w:rPr>
          <w:sz w:val="17"/>
          <w:lang w:val="es-DO"/>
        </w:rPr>
      </w:pPr>
      <w:r>
        <w:rPr>
          <w:noProof/>
        </w:rPr>
        <w:lastRenderedPageBreak/>
        <w:drawing>
          <wp:anchor distT="0" distB="0" distL="0" distR="0" simplePos="0" relativeHeight="251717632" behindDoc="1" locked="0" layoutInCell="1" allowOverlap="1" wp14:anchorId="0B29816E" wp14:editId="525708FD">
            <wp:simplePos x="0" y="0"/>
            <wp:positionH relativeFrom="page">
              <wp:posOffset>292608</wp:posOffset>
            </wp:positionH>
            <wp:positionV relativeFrom="page">
              <wp:posOffset>0</wp:posOffset>
            </wp:positionV>
            <wp:extent cx="7475220" cy="10094976"/>
            <wp:effectExtent l="0" t="0" r="0" b="0"/>
            <wp:wrapNone/>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50" cstate="print"/>
                    <a:stretch>
                      <a:fillRect/>
                    </a:stretch>
                  </pic:blipFill>
                  <pic:spPr>
                    <a:xfrm>
                      <a:off x="0" y="0"/>
                      <a:ext cx="7475220" cy="10094976"/>
                    </a:xfrm>
                    <a:prstGeom prst="rect">
                      <a:avLst/>
                    </a:prstGeom>
                  </pic:spPr>
                </pic:pic>
              </a:graphicData>
            </a:graphic>
          </wp:anchor>
        </w:drawing>
      </w:r>
    </w:p>
    <w:p w14:paraId="25E5821F" w14:textId="77777777" w:rsidR="00591191" w:rsidRPr="00367755" w:rsidRDefault="00591191" w:rsidP="00591191">
      <w:pPr>
        <w:rPr>
          <w:sz w:val="17"/>
          <w:lang w:val="es-DO"/>
        </w:rPr>
        <w:sectPr w:rsidR="00591191" w:rsidRPr="00367755">
          <w:pgSz w:w="12240" w:h="15900"/>
          <w:pgMar w:top="1500" w:right="1720" w:bottom="280" w:left="1720" w:header="720" w:footer="720" w:gutter="0"/>
          <w:cols w:space="720"/>
        </w:sectPr>
      </w:pPr>
    </w:p>
    <w:p w14:paraId="70BDB4E7" w14:textId="77777777" w:rsidR="00591191" w:rsidRPr="00367755" w:rsidRDefault="00591191" w:rsidP="00591191">
      <w:pPr>
        <w:pStyle w:val="BalloonTextChar"/>
        <w:rPr>
          <w:lang w:val="es-DO"/>
        </w:rPr>
      </w:pPr>
      <w:r>
        <w:rPr>
          <w:noProof/>
        </w:rPr>
        <w:lastRenderedPageBreak/>
        <mc:AlternateContent>
          <mc:Choice Requires="wpg">
            <w:drawing>
              <wp:anchor distT="0" distB="0" distL="114300" distR="114300" simplePos="0" relativeHeight="251718656" behindDoc="1" locked="0" layoutInCell="1" allowOverlap="1" wp14:anchorId="7000BC4E" wp14:editId="6744F9D7">
                <wp:simplePos x="0" y="0"/>
                <wp:positionH relativeFrom="page">
                  <wp:posOffset>338455</wp:posOffset>
                </wp:positionH>
                <wp:positionV relativeFrom="page">
                  <wp:posOffset>676910</wp:posOffset>
                </wp:positionV>
                <wp:extent cx="6711950" cy="8472170"/>
                <wp:effectExtent l="0" t="0" r="19050" b="11430"/>
                <wp:wrapNone/>
                <wp:docPr id="38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950" cy="8472170"/>
                          <a:chOff x="533" y="1066"/>
                          <a:chExt cx="10570" cy="13342"/>
                        </a:xfrm>
                      </wpg:grpSpPr>
                      <wps:wsp>
                        <wps:cNvPr id="384" name="Line 4"/>
                        <wps:cNvCnPr>
                          <a:cxnSpLocks/>
                        </wps:cNvCnPr>
                        <wps:spPr bwMode="auto">
                          <a:xfrm>
                            <a:off x="540" y="1440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85" name="Line 5"/>
                        <wps:cNvCnPr>
                          <a:cxnSpLocks/>
                        </wps:cNvCnPr>
                        <wps:spPr bwMode="auto">
                          <a:xfrm>
                            <a:off x="11090" y="8508"/>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86" name="Line 6"/>
                        <wps:cNvCnPr>
                          <a:cxnSpLocks/>
                        </wps:cNvCnPr>
                        <wps:spPr bwMode="auto">
                          <a:xfrm>
                            <a:off x="533" y="1541"/>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87" name="Line 7"/>
                        <wps:cNvCnPr>
                          <a:cxnSpLocks/>
                        </wps:cNvCnPr>
                        <wps:spPr bwMode="auto">
                          <a:xfrm>
                            <a:off x="533" y="14400"/>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88" name="Line 8"/>
                        <wps:cNvCnPr>
                          <a:cxnSpLocks/>
                        </wps:cNvCnPr>
                        <wps:spPr bwMode="auto">
                          <a:xfrm>
                            <a:off x="2124" y="1440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89" name="Line 9"/>
                        <wps:cNvCnPr>
                          <a:cxnSpLocks/>
                        </wps:cNvCnPr>
                        <wps:spPr bwMode="auto">
                          <a:xfrm>
                            <a:off x="7922" y="1440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90" name="Line 10"/>
                        <wps:cNvCnPr>
                          <a:cxnSpLocks/>
                        </wps:cNvCnPr>
                        <wps:spPr bwMode="auto">
                          <a:xfrm>
                            <a:off x="9487" y="1440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91" name="Line 11"/>
                        <wps:cNvCnPr>
                          <a:cxnSpLocks/>
                        </wps:cNvCnPr>
                        <wps:spPr bwMode="auto">
                          <a:xfrm>
                            <a:off x="533" y="13762"/>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392" name="Line 12"/>
                        <wps:cNvCnPr>
                          <a:cxnSpLocks/>
                        </wps:cNvCnPr>
                        <wps:spPr bwMode="auto">
                          <a:xfrm>
                            <a:off x="533" y="13613"/>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2" name="Line 13"/>
                        <wps:cNvCnPr>
                          <a:cxnSpLocks/>
                        </wps:cNvCnPr>
                        <wps:spPr bwMode="auto">
                          <a:xfrm>
                            <a:off x="533" y="13229"/>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3" name="Line 14"/>
                        <wps:cNvCnPr>
                          <a:cxnSpLocks/>
                        </wps:cNvCnPr>
                        <wps:spPr bwMode="auto">
                          <a:xfrm>
                            <a:off x="533" y="1291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4" name="Line 15"/>
                        <wps:cNvCnPr>
                          <a:cxnSpLocks/>
                        </wps:cNvCnPr>
                        <wps:spPr bwMode="auto">
                          <a:xfrm>
                            <a:off x="533" y="12763"/>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5" name="Line 16"/>
                        <wps:cNvCnPr>
                          <a:cxnSpLocks/>
                        </wps:cNvCnPr>
                        <wps:spPr bwMode="auto">
                          <a:xfrm>
                            <a:off x="533" y="1259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6" name="Line 17"/>
                        <wps:cNvCnPr>
                          <a:cxnSpLocks/>
                        </wps:cNvCnPr>
                        <wps:spPr bwMode="auto">
                          <a:xfrm>
                            <a:off x="533" y="12442"/>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7" name="Line 18"/>
                        <wps:cNvCnPr>
                          <a:cxnSpLocks/>
                        </wps:cNvCnPr>
                        <wps:spPr bwMode="auto">
                          <a:xfrm>
                            <a:off x="533" y="1181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8" name="Line 19"/>
                        <wps:cNvCnPr>
                          <a:cxnSpLocks/>
                        </wps:cNvCnPr>
                        <wps:spPr bwMode="auto">
                          <a:xfrm>
                            <a:off x="533" y="1165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19" name="Line 20"/>
                        <wps:cNvCnPr>
                          <a:cxnSpLocks/>
                        </wps:cNvCnPr>
                        <wps:spPr bwMode="auto">
                          <a:xfrm>
                            <a:off x="533" y="1128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0" name="Line 21"/>
                        <wps:cNvCnPr>
                          <a:cxnSpLocks/>
                        </wps:cNvCnPr>
                        <wps:spPr bwMode="auto">
                          <a:xfrm>
                            <a:off x="533" y="1096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1" name="Line 22"/>
                        <wps:cNvCnPr>
                          <a:cxnSpLocks/>
                        </wps:cNvCnPr>
                        <wps:spPr bwMode="auto">
                          <a:xfrm>
                            <a:off x="533" y="1080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2" name="Line 23"/>
                        <wps:cNvCnPr>
                          <a:cxnSpLocks/>
                        </wps:cNvCnPr>
                        <wps:spPr bwMode="auto">
                          <a:xfrm>
                            <a:off x="533" y="10656"/>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3" name="Line 24"/>
                        <wps:cNvCnPr>
                          <a:cxnSpLocks/>
                        </wps:cNvCnPr>
                        <wps:spPr bwMode="auto">
                          <a:xfrm>
                            <a:off x="533" y="1048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4" name="Line 25"/>
                        <wps:cNvCnPr>
                          <a:cxnSpLocks/>
                        </wps:cNvCnPr>
                        <wps:spPr bwMode="auto">
                          <a:xfrm>
                            <a:off x="533" y="986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5" name="Line 26"/>
                        <wps:cNvCnPr>
                          <a:cxnSpLocks/>
                        </wps:cNvCnPr>
                        <wps:spPr bwMode="auto">
                          <a:xfrm>
                            <a:off x="533" y="971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6" name="Line 27"/>
                        <wps:cNvCnPr>
                          <a:cxnSpLocks/>
                        </wps:cNvCnPr>
                        <wps:spPr bwMode="auto">
                          <a:xfrm>
                            <a:off x="533" y="9336"/>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7" name="Line 28"/>
                        <wps:cNvCnPr>
                          <a:cxnSpLocks/>
                        </wps:cNvCnPr>
                        <wps:spPr bwMode="auto">
                          <a:xfrm>
                            <a:off x="533" y="9019"/>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8" name="Line 29"/>
                        <wps:cNvCnPr>
                          <a:cxnSpLocks/>
                        </wps:cNvCnPr>
                        <wps:spPr bwMode="auto">
                          <a:xfrm>
                            <a:off x="533" y="8861"/>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29" name="Line 30"/>
                        <wps:cNvCnPr>
                          <a:cxnSpLocks/>
                        </wps:cNvCnPr>
                        <wps:spPr bwMode="auto">
                          <a:xfrm>
                            <a:off x="533" y="8702"/>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0" name="Line 31"/>
                        <wps:cNvCnPr>
                          <a:cxnSpLocks/>
                        </wps:cNvCnPr>
                        <wps:spPr bwMode="auto">
                          <a:xfrm>
                            <a:off x="533" y="8530"/>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1" name="Line 32"/>
                        <wps:cNvCnPr>
                          <a:cxnSpLocks/>
                        </wps:cNvCnPr>
                        <wps:spPr bwMode="auto">
                          <a:xfrm>
                            <a:off x="533" y="792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2" name="Line 33"/>
                        <wps:cNvCnPr>
                          <a:cxnSpLocks/>
                        </wps:cNvCnPr>
                        <wps:spPr bwMode="auto">
                          <a:xfrm>
                            <a:off x="533" y="775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3" name="Line 34"/>
                        <wps:cNvCnPr>
                          <a:cxnSpLocks/>
                        </wps:cNvCnPr>
                        <wps:spPr bwMode="auto">
                          <a:xfrm>
                            <a:off x="533" y="7373"/>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4" name="Line 35"/>
                        <wps:cNvCnPr>
                          <a:cxnSpLocks/>
                        </wps:cNvCnPr>
                        <wps:spPr bwMode="auto">
                          <a:xfrm>
                            <a:off x="533" y="7066"/>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5" name="Line 36"/>
                        <wps:cNvCnPr>
                          <a:cxnSpLocks/>
                        </wps:cNvCnPr>
                        <wps:spPr bwMode="auto">
                          <a:xfrm>
                            <a:off x="533" y="691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6" name="Line 37"/>
                        <wps:cNvCnPr>
                          <a:cxnSpLocks/>
                        </wps:cNvCnPr>
                        <wps:spPr bwMode="auto">
                          <a:xfrm>
                            <a:off x="533" y="675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7" name="Line 38"/>
                        <wps:cNvCnPr>
                          <a:cxnSpLocks/>
                        </wps:cNvCnPr>
                        <wps:spPr bwMode="auto">
                          <a:xfrm>
                            <a:off x="533" y="6590"/>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8" name="Line 39"/>
                        <wps:cNvCnPr>
                          <a:cxnSpLocks/>
                        </wps:cNvCnPr>
                        <wps:spPr bwMode="auto">
                          <a:xfrm>
                            <a:off x="533" y="5971"/>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39" name="Line 40"/>
                        <wps:cNvCnPr>
                          <a:cxnSpLocks/>
                        </wps:cNvCnPr>
                        <wps:spPr bwMode="auto">
                          <a:xfrm>
                            <a:off x="533" y="580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0" name="Line 41"/>
                        <wps:cNvCnPr>
                          <a:cxnSpLocks/>
                        </wps:cNvCnPr>
                        <wps:spPr bwMode="auto">
                          <a:xfrm>
                            <a:off x="533" y="542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1" name="Line 42"/>
                        <wps:cNvCnPr>
                          <a:cxnSpLocks/>
                        </wps:cNvCnPr>
                        <wps:spPr bwMode="auto">
                          <a:xfrm>
                            <a:off x="533" y="511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2" name="Line 43"/>
                        <wps:cNvCnPr>
                          <a:cxnSpLocks/>
                        </wps:cNvCnPr>
                        <wps:spPr bwMode="auto">
                          <a:xfrm>
                            <a:off x="533" y="495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3" name="Line 44"/>
                        <wps:cNvCnPr>
                          <a:cxnSpLocks/>
                        </wps:cNvCnPr>
                        <wps:spPr bwMode="auto">
                          <a:xfrm>
                            <a:off x="533" y="479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4" name="Line 45"/>
                        <wps:cNvCnPr>
                          <a:cxnSpLocks/>
                        </wps:cNvCnPr>
                        <wps:spPr bwMode="auto">
                          <a:xfrm>
                            <a:off x="533" y="463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5" name="Line 46"/>
                        <wps:cNvCnPr>
                          <a:cxnSpLocks/>
                        </wps:cNvCnPr>
                        <wps:spPr bwMode="auto">
                          <a:xfrm>
                            <a:off x="533" y="4027"/>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6" name="Line 47"/>
                        <wps:cNvCnPr>
                          <a:cxnSpLocks/>
                        </wps:cNvCnPr>
                        <wps:spPr bwMode="auto">
                          <a:xfrm>
                            <a:off x="533" y="387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7" name="Line 48"/>
                        <wps:cNvCnPr>
                          <a:cxnSpLocks/>
                        </wps:cNvCnPr>
                        <wps:spPr bwMode="auto">
                          <a:xfrm>
                            <a:off x="533" y="347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8" name="Line 49"/>
                        <wps:cNvCnPr>
                          <a:cxnSpLocks/>
                        </wps:cNvCnPr>
                        <wps:spPr bwMode="auto">
                          <a:xfrm>
                            <a:off x="533" y="317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49" name="Line 50"/>
                        <wps:cNvCnPr>
                          <a:cxnSpLocks/>
                        </wps:cNvCnPr>
                        <wps:spPr bwMode="auto">
                          <a:xfrm>
                            <a:off x="533" y="3024"/>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0" name="Line 51"/>
                        <wps:cNvCnPr>
                          <a:cxnSpLocks/>
                        </wps:cNvCnPr>
                        <wps:spPr bwMode="auto">
                          <a:xfrm>
                            <a:off x="533" y="2875"/>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1" name="Line 52"/>
                        <wps:cNvCnPr>
                          <a:cxnSpLocks/>
                        </wps:cNvCnPr>
                        <wps:spPr bwMode="auto">
                          <a:xfrm>
                            <a:off x="533" y="2702"/>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2" name="Line 53"/>
                        <wps:cNvCnPr>
                          <a:cxnSpLocks/>
                        </wps:cNvCnPr>
                        <wps:spPr bwMode="auto">
                          <a:xfrm>
                            <a:off x="533" y="2088"/>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3" name="Line 54"/>
                        <wps:cNvCnPr>
                          <a:cxnSpLocks/>
                        </wps:cNvCnPr>
                        <wps:spPr bwMode="auto">
                          <a:xfrm>
                            <a:off x="533" y="1949"/>
                            <a:ext cx="10565"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4" name="Line 55"/>
                        <wps:cNvCnPr>
                          <a:cxnSpLocks/>
                        </wps:cNvCnPr>
                        <wps:spPr bwMode="auto">
                          <a:xfrm>
                            <a:off x="7915" y="14242"/>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5" name="Line 56"/>
                        <wps:cNvCnPr>
                          <a:cxnSpLocks/>
                        </wps:cNvCnPr>
                        <wps:spPr bwMode="auto">
                          <a:xfrm>
                            <a:off x="7915" y="1408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6" name="Line 57"/>
                        <wps:cNvCnPr>
                          <a:cxnSpLocks/>
                        </wps:cNvCnPr>
                        <wps:spPr bwMode="auto">
                          <a:xfrm>
                            <a:off x="7915" y="13934"/>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7" name="Line 58"/>
                        <wps:cNvCnPr>
                          <a:cxnSpLocks/>
                        </wps:cNvCnPr>
                        <wps:spPr bwMode="auto">
                          <a:xfrm>
                            <a:off x="7915" y="13070"/>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8" name="Line 59"/>
                        <wps:cNvCnPr>
                          <a:cxnSpLocks/>
                        </wps:cNvCnPr>
                        <wps:spPr bwMode="auto">
                          <a:xfrm>
                            <a:off x="7915" y="1229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59" name="Line 60"/>
                        <wps:cNvCnPr>
                          <a:cxnSpLocks/>
                        </wps:cNvCnPr>
                        <wps:spPr bwMode="auto">
                          <a:xfrm>
                            <a:off x="7915" y="12139"/>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0" name="Line 61"/>
                        <wps:cNvCnPr>
                          <a:cxnSpLocks/>
                        </wps:cNvCnPr>
                        <wps:spPr bwMode="auto">
                          <a:xfrm>
                            <a:off x="7915" y="11986"/>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1" name="Line 62"/>
                        <wps:cNvCnPr>
                          <a:cxnSpLocks/>
                        </wps:cNvCnPr>
                        <wps:spPr bwMode="auto">
                          <a:xfrm>
                            <a:off x="7915" y="11122"/>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2" name="Line 63"/>
                        <wps:cNvCnPr>
                          <a:cxnSpLocks/>
                        </wps:cNvCnPr>
                        <wps:spPr bwMode="auto">
                          <a:xfrm>
                            <a:off x="7915" y="10344"/>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3" name="Line 64"/>
                        <wps:cNvCnPr>
                          <a:cxnSpLocks/>
                        </wps:cNvCnPr>
                        <wps:spPr bwMode="auto">
                          <a:xfrm>
                            <a:off x="7915" y="10195"/>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4" name="Line 65"/>
                        <wps:cNvCnPr>
                          <a:cxnSpLocks/>
                        </wps:cNvCnPr>
                        <wps:spPr bwMode="auto">
                          <a:xfrm>
                            <a:off x="7915" y="10027"/>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5" name="Line 66"/>
                        <wps:cNvCnPr>
                          <a:cxnSpLocks/>
                        </wps:cNvCnPr>
                        <wps:spPr bwMode="auto">
                          <a:xfrm>
                            <a:off x="7915" y="917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6" name="Line 67"/>
                        <wps:cNvCnPr>
                          <a:cxnSpLocks/>
                        </wps:cNvCnPr>
                        <wps:spPr bwMode="auto">
                          <a:xfrm>
                            <a:off x="7915" y="8237"/>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7" name="Line 68"/>
                        <wps:cNvCnPr>
                          <a:cxnSpLocks/>
                        </wps:cNvCnPr>
                        <wps:spPr bwMode="auto">
                          <a:xfrm>
                            <a:off x="7915" y="808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8" name="Line 69"/>
                        <wps:cNvCnPr>
                          <a:cxnSpLocks/>
                        </wps:cNvCnPr>
                        <wps:spPr bwMode="auto">
                          <a:xfrm>
                            <a:off x="7915" y="7219"/>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69" name="Line 70"/>
                        <wps:cNvCnPr>
                          <a:cxnSpLocks/>
                        </wps:cNvCnPr>
                        <wps:spPr bwMode="auto">
                          <a:xfrm>
                            <a:off x="7915" y="6446"/>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0" name="Line 71"/>
                        <wps:cNvCnPr>
                          <a:cxnSpLocks/>
                        </wps:cNvCnPr>
                        <wps:spPr bwMode="auto">
                          <a:xfrm>
                            <a:off x="7915" y="628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1" name="Line 72"/>
                        <wps:cNvCnPr>
                          <a:cxnSpLocks/>
                        </wps:cNvCnPr>
                        <wps:spPr bwMode="auto">
                          <a:xfrm>
                            <a:off x="7915" y="6134"/>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2" name="Line 73"/>
                        <wps:cNvCnPr>
                          <a:cxnSpLocks/>
                        </wps:cNvCnPr>
                        <wps:spPr bwMode="auto">
                          <a:xfrm>
                            <a:off x="7915" y="5270"/>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3" name="Line 74"/>
                        <wps:cNvCnPr>
                          <a:cxnSpLocks/>
                        </wps:cNvCnPr>
                        <wps:spPr bwMode="auto">
                          <a:xfrm>
                            <a:off x="7915" y="4488"/>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4" name="Line 75"/>
                        <wps:cNvCnPr>
                          <a:cxnSpLocks/>
                        </wps:cNvCnPr>
                        <wps:spPr bwMode="auto">
                          <a:xfrm>
                            <a:off x="7915" y="4334"/>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5" name="Line 76"/>
                        <wps:cNvCnPr>
                          <a:cxnSpLocks/>
                        </wps:cNvCnPr>
                        <wps:spPr bwMode="auto">
                          <a:xfrm>
                            <a:off x="7915" y="4176"/>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6" name="Line 77"/>
                        <wps:cNvCnPr>
                          <a:cxnSpLocks/>
                        </wps:cNvCnPr>
                        <wps:spPr bwMode="auto">
                          <a:xfrm>
                            <a:off x="7915" y="3331"/>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7" name="Line 78"/>
                        <wps:cNvCnPr>
                          <a:cxnSpLocks/>
                        </wps:cNvCnPr>
                        <wps:spPr bwMode="auto">
                          <a:xfrm>
                            <a:off x="7915" y="2563"/>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8" name="Line 79"/>
                        <wps:cNvCnPr>
                          <a:cxnSpLocks/>
                        </wps:cNvCnPr>
                        <wps:spPr bwMode="auto">
                          <a:xfrm>
                            <a:off x="7915" y="2419"/>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79" name="Line 80"/>
                        <wps:cNvCnPr>
                          <a:cxnSpLocks/>
                        </wps:cNvCnPr>
                        <wps:spPr bwMode="auto">
                          <a:xfrm>
                            <a:off x="7915" y="2251"/>
                            <a:ext cx="318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0" name="Line 81"/>
                        <wps:cNvCnPr>
                          <a:cxnSpLocks/>
                        </wps:cNvCnPr>
                        <wps:spPr bwMode="auto">
                          <a:xfrm>
                            <a:off x="6358" y="1440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1" name="Line 82"/>
                        <wps:cNvCnPr>
                          <a:cxnSpLocks/>
                        </wps:cNvCnPr>
                        <wps:spPr bwMode="auto">
                          <a:xfrm>
                            <a:off x="5124" y="12924"/>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2" name="Line 83"/>
                        <wps:cNvCnPr>
                          <a:cxnSpLocks/>
                        </wps:cNvCnPr>
                        <wps:spPr bwMode="auto">
                          <a:xfrm>
                            <a:off x="5143" y="9026"/>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3" name="Line 84"/>
                        <wps:cNvCnPr>
                          <a:cxnSpLocks/>
                        </wps:cNvCnPr>
                        <wps:spPr bwMode="auto">
                          <a:xfrm>
                            <a:off x="6343" y="8868"/>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4" name="Line 85"/>
                        <wps:cNvCnPr>
                          <a:cxnSpLocks/>
                        </wps:cNvCnPr>
                        <wps:spPr bwMode="auto">
                          <a:xfrm>
                            <a:off x="5134" y="853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5" name="Line 86"/>
                        <wps:cNvCnPr>
                          <a:cxnSpLocks/>
                        </wps:cNvCnPr>
                        <wps:spPr bwMode="auto">
                          <a:xfrm>
                            <a:off x="6353" y="8537"/>
                            <a:ext cx="0"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6" name="Line 87"/>
                        <wps:cNvCnPr>
                          <a:cxnSpLocks/>
                        </wps:cNvCnPr>
                        <wps:spPr bwMode="auto">
                          <a:xfrm>
                            <a:off x="2117" y="8386"/>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7" name="Line 88"/>
                        <wps:cNvCnPr>
                          <a:cxnSpLocks/>
                        </wps:cNvCnPr>
                        <wps:spPr bwMode="auto">
                          <a:xfrm>
                            <a:off x="2117" y="8232"/>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8" name="Line 89"/>
                        <wps:cNvCnPr>
                          <a:cxnSpLocks/>
                        </wps:cNvCnPr>
                        <wps:spPr bwMode="auto">
                          <a:xfrm>
                            <a:off x="2117" y="8078"/>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89" name="Line 90"/>
                        <wps:cNvCnPr>
                          <a:cxnSpLocks/>
                        </wps:cNvCnPr>
                        <wps:spPr bwMode="auto">
                          <a:xfrm>
                            <a:off x="2117" y="6442"/>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0" name="Line 91"/>
                        <wps:cNvCnPr>
                          <a:cxnSpLocks/>
                        </wps:cNvCnPr>
                        <wps:spPr bwMode="auto">
                          <a:xfrm>
                            <a:off x="2117" y="6288"/>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1" name="Line 92"/>
                        <wps:cNvCnPr>
                          <a:cxnSpLocks/>
                        </wps:cNvCnPr>
                        <wps:spPr bwMode="auto">
                          <a:xfrm>
                            <a:off x="2117" y="6125"/>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2" name="Line 93"/>
                        <wps:cNvCnPr>
                          <a:cxnSpLocks/>
                        </wps:cNvCnPr>
                        <wps:spPr bwMode="auto">
                          <a:xfrm>
                            <a:off x="2117" y="4488"/>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3" name="Line 94"/>
                        <wps:cNvCnPr>
                          <a:cxnSpLocks/>
                        </wps:cNvCnPr>
                        <wps:spPr bwMode="auto">
                          <a:xfrm>
                            <a:off x="2117" y="4339"/>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4" name="Line 95"/>
                        <wps:cNvCnPr>
                          <a:cxnSpLocks/>
                        </wps:cNvCnPr>
                        <wps:spPr bwMode="auto">
                          <a:xfrm>
                            <a:off x="2117" y="4171"/>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5" name="Line 96"/>
                        <wps:cNvCnPr>
                          <a:cxnSpLocks/>
                        </wps:cNvCnPr>
                        <wps:spPr bwMode="auto">
                          <a:xfrm>
                            <a:off x="2117" y="2563"/>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6" name="Line 97"/>
                        <wps:cNvCnPr>
                          <a:cxnSpLocks/>
                        </wps:cNvCnPr>
                        <wps:spPr bwMode="auto">
                          <a:xfrm>
                            <a:off x="2117" y="2400"/>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7" name="Line 98"/>
                        <wps:cNvCnPr>
                          <a:cxnSpLocks/>
                        </wps:cNvCnPr>
                        <wps:spPr bwMode="auto">
                          <a:xfrm>
                            <a:off x="2117" y="2256"/>
                            <a:ext cx="4243"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8" name="Line 99"/>
                        <wps:cNvCnPr>
                          <a:cxnSpLocks/>
                        </wps:cNvCnPr>
                        <wps:spPr bwMode="auto">
                          <a:xfrm>
                            <a:off x="2117" y="14251"/>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599" name="Line 100"/>
                        <wps:cNvCnPr>
                          <a:cxnSpLocks/>
                        </wps:cNvCnPr>
                        <wps:spPr bwMode="auto">
                          <a:xfrm>
                            <a:off x="2117" y="14078"/>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0" name="Line 101"/>
                        <wps:cNvCnPr>
                          <a:cxnSpLocks/>
                        </wps:cNvCnPr>
                        <wps:spPr bwMode="auto">
                          <a:xfrm>
                            <a:off x="2117" y="13930"/>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1" name="Line 102"/>
                        <wps:cNvCnPr>
                          <a:cxnSpLocks/>
                        </wps:cNvCnPr>
                        <wps:spPr bwMode="auto">
                          <a:xfrm>
                            <a:off x="2117" y="12307"/>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2" name="Line 103"/>
                        <wps:cNvCnPr>
                          <a:cxnSpLocks/>
                        </wps:cNvCnPr>
                        <wps:spPr bwMode="auto">
                          <a:xfrm>
                            <a:off x="2117" y="12144"/>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3" name="Line 104"/>
                        <wps:cNvCnPr>
                          <a:cxnSpLocks/>
                        </wps:cNvCnPr>
                        <wps:spPr bwMode="auto">
                          <a:xfrm>
                            <a:off x="2117" y="11981"/>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4" name="Line 105"/>
                        <wps:cNvCnPr>
                          <a:cxnSpLocks/>
                        </wps:cNvCnPr>
                        <wps:spPr bwMode="auto">
                          <a:xfrm>
                            <a:off x="2117" y="10344"/>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5" name="Line 106"/>
                        <wps:cNvCnPr>
                          <a:cxnSpLocks/>
                        </wps:cNvCnPr>
                        <wps:spPr bwMode="auto">
                          <a:xfrm>
                            <a:off x="2117" y="10181"/>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6" name="Line 107"/>
                        <wps:cNvCnPr>
                          <a:cxnSpLocks/>
                        </wps:cNvCnPr>
                        <wps:spPr bwMode="auto">
                          <a:xfrm>
                            <a:off x="2117" y="10027"/>
                            <a:ext cx="4248" cy="0"/>
                          </a:xfrm>
                          <a:prstGeom prst="line">
                            <a:avLst/>
                          </a:prstGeom>
                          <a:noFill/>
                          <a:ln w="9144">
                            <a:solidFill>
                              <a:srgbClr val="3F3F44"/>
                            </a:solidFill>
                            <a:round/>
                            <a:headEnd/>
                            <a:tailEnd/>
                          </a:ln>
                          <a:extLst>
                            <a:ext uri="{909E8E84-426E-40DD-AFC4-6F175D3DCCD1}">
                              <a14:hiddenFill xmlns:a14="http://schemas.microsoft.com/office/drawing/2010/main">
                                <a:noFill/>
                              </a14:hiddenFill>
                            </a:ext>
                          </a:extLst>
                        </wps:spPr>
                        <wps:bodyPr/>
                      </wps:wsp>
                      <wps:wsp>
                        <wps:cNvPr id="607" name="Line 108"/>
                        <wps:cNvCnPr>
                          <a:cxnSpLocks/>
                        </wps:cNvCnPr>
                        <wps:spPr bwMode="auto">
                          <a:xfrm>
                            <a:off x="7973" y="8354"/>
                            <a:ext cx="1521" cy="0"/>
                          </a:xfrm>
                          <a:prstGeom prst="line">
                            <a:avLst/>
                          </a:prstGeom>
                          <a:noFill/>
                          <a:ln w="12192">
                            <a:solidFill>
                              <a:srgbClr val="3F3F44"/>
                            </a:solidFill>
                            <a:round/>
                            <a:headEnd/>
                            <a:tailEnd/>
                          </a:ln>
                          <a:extLst>
                            <a:ext uri="{909E8E84-426E-40DD-AFC4-6F175D3DCCD1}">
                              <a14:hiddenFill xmlns:a14="http://schemas.microsoft.com/office/drawing/2010/main">
                                <a:noFill/>
                              </a14:hiddenFill>
                            </a:ext>
                          </a:extLst>
                        </wps:spPr>
                        <wps:bodyPr/>
                      </wps:wsp>
                      <wps:wsp>
                        <wps:cNvPr id="608" name="Line 109"/>
                        <wps:cNvCnPr>
                          <a:cxnSpLocks/>
                        </wps:cNvCnPr>
                        <wps:spPr bwMode="auto">
                          <a:xfrm>
                            <a:off x="9542" y="8354"/>
                            <a:ext cx="1532" cy="0"/>
                          </a:xfrm>
                          <a:prstGeom prst="line">
                            <a:avLst/>
                          </a:prstGeom>
                          <a:noFill/>
                          <a:ln w="12192">
                            <a:solidFill>
                              <a:srgbClr val="3F3F4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9" name="Picture 110"/>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568" y="1065"/>
                            <a:ext cx="10534"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Picture 11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547" y="2124"/>
                            <a:ext cx="10491" cy="101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3D0886" id="Group 3" o:spid="_x0000_s1026" style="position:absolute;margin-left:26.65pt;margin-top:53.3pt;width:528.5pt;height:667.1pt;z-index:-251597824;mso-position-horizontal-relative:page;mso-position-vertical-relative:page" coordorigin="533,1066" coordsize="10570,133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Dw+JOpxgYAqcYGABUAAABkcnMvbWVkaWEvaW1hZ2UyLmpwZWf/2P/g&#13;&#10;ABBKRklGAAEBAQBgAGAAAP/bAEMAAwICAwICAwMDAwQDAwQFCAUFBAQFCgcHBggMCgwMCwoLCw0O&#13;&#10;EhANDhEOCwsQFhARExQVFRUMDxcYFhQYEhQVFP/bAEMBAwQEBQQFCQUFCRQNCw0UFBQUFBQUFBQU&#13;&#10;FBQUFBQUFBQUFBQUFBQUFBQUFBQUFBQUFBQUFBQUFBQUFBQUFBQUFP/AABEIBYgFs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">
                <v:line id="Line 4" o:spid="_x0000_s1027" style="position:absolute;visibility:visible;mso-wrap-style:square" from="540,14407" to="540,144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" strokecolor="#3f3f44" strokeweight=".72pt">
                  <o:lock v:ext="edit" shapetype="f"/>
                </v:line>
                <v:line id="Line 5" o:spid="_x0000_s1028" style="position:absolute;visibility:visible;mso-wrap-style:square" from="11090,8508" to="11090,85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" strokecolor="#3f3f44" strokeweight=".72pt">
                  <o:lock v:ext="edit" shapetype="f"/>
                </v:line>
                <v:line id="Line 6" o:spid="_x0000_s1029" style="position:absolute;visibility:visible;mso-wrap-style:square" from="533,1541" to="11098,15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" strokecolor="#3f3f44" strokeweight=".72pt">
                  <o:lock v:ext="edit" shapetype="f"/>
                </v:line>
                <v:line id="Line 7" o:spid="_x0000_s1030" style="position:absolute;visibility:visible;mso-wrap-style:square" from="533,14400" to="11098,144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" strokecolor="#3f3f44" strokeweight=".72pt">
                  <o:lock v:ext="edit" shapetype="f"/>
                </v:line>
                <v:line id="Line 8" o:spid="_x0000_s1031" style="position:absolute;visibility:visible;mso-wrap-style:square" from="2124,14407" to="2124,144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" strokecolor="#3f3f44" strokeweight=".72pt">
                  <o:lock v:ext="edit" shapetype="f"/>
                </v:line>
                <v:line id="Line 9" o:spid="_x0000_s1032" style="position:absolute;visibility:visible;mso-wrap-style:square" from="7922,14407" to="7922,144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" strokecolor="#3f3f44" strokeweight=".72pt">
                  <o:lock v:ext="edit" shapetype="f"/>
                </v:line>
                <v:line id="Line 10" o:spid="_x0000_s1033" style="position:absolute;visibility:visible;mso-wrap-style:square" from="9487,14407" to="9487,144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" strokecolor="#3f3f44" strokeweight=".72pt">
                  <o:lock v:ext="edit" shapetype="f"/>
                </v:line>
                <v:line id="Line 11" o:spid="_x0000_s1034" style="position:absolute;visibility:visible;mso-wrap-style:square" from="533,13762" to="11098,137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" strokecolor="#3f3f44" strokeweight=".72pt">
                  <o:lock v:ext="edit" shapetype="f"/>
                </v:line>
                <v:line id="Line 12" o:spid="_x0000_s1035" style="position:absolute;visibility:visible;mso-wrap-style:square" from="533,13613" to="11098,136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" strokecolor="#3f3f44" strokeweight=".72pt">
                  <o:lock v:ext="edit" shapetype="f"/>
                </v:line>
                <v:line id="Line 13" o:spid="_x0000_s1036" style="position:absolute;visibility:visible;mso-wrap-style:square" from="533,13229" to="11098,132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" strokecolor="#3f3f44" strokeweight=".72pt">
                  <o:lock v:ext="edit" shapetype="f"/>
                </v:line>
                <v:line id="Line 14" o:spid="_x0000_s1037" style="position:absolute;visibility:visible;mso-wrap-style:square" from="533,12917" to="11098,12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" strokecolor="#3f3f44" strokeweight=".72pt">
                  <o:lock v:ext="edit" shapetype="f"/>
                </v:line>
                <v:line id="Line 15" o:spid="_x0000_s1038" style="position:absolute;visibility:visible;mso-wrap-style:square" from="533,12763" to="11098,12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" strokecolor="#3f3f44" strokeweight=".72pt">
                  <o:lock v:ext="edit" shapetype="f"/>
                </v:line>
                <v:line id="Line 16" o:spid="_x0000_s1039" style="position:absolute;visibility:visible;mso-wrap-style:square" from="533,12595" to="11098,125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" strokecolor="#3f3f44" strokeweight=".72pt">
                  <o:lock v:ext="edit" shapetype="f"/>
                </v:line>
                <v:line id="Line 17" o:spid="_x0000_s1040" style="position:absolute;visibility:visible;mso-wrap-style:square" from="533,12442" to="11098,124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" strokecolor="#3f3f44" strokeweight=".72pt">
                  <o:lock v:ext="edit" shapetype="f"/>
                </v:line>
                <v:line id="Line 18" o:spid="_x0000_s1041" style="position:absolute;visibility:visible;mso-wrap-style:square" from="533,11818" to="11098,118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" strokecolor="#3f3f44" strokeweight=".72pt">
                  <o:lock v:ext="edit" shapetype="f"/>
                </v:line>
                <v:line id="Line 19" o:spid="_x0000_s1042" style="position:absolute;visibility:visible;mso-wrap-style:square" from="533,11654" to="11098,11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" strokecolor="#3f3f44" strokeweight=".72pt">
                  <o:lock v:ext="edit" shapetype="f"/>
                </v:line>
                <v:line id="Line 20" o:spid="_x0000_s1043" style="position:absolute;visibility:visible;mso-wrap-style:square" from="533,11285" to="11098,112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" strokecolor="#3f3f44" strokeweight=".72pt">
                  <o:lock v:ext="edit" shapetype="f"/>
                </v:line>
                <v:line id="Line 21" o:spid="_x0000_s1044" style="position:absolute;visibility:visible;mso-wrap-style:square" from="533,10968" to="11098,109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" strokecolor="#3f3f44" strokeweight=".72pt">
                  <o:lock v:ext="edit" shapetype="f"/>
                </v:line>
                <v:line id="Line 22" o:spid="_x0000_s1045" style="position:absolute;visibility:visible;mso-wrap-style:square" from="533,10805" to="11098,10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" strokecolor="#3f3f44" strokeweight=".72pt">
                  <o:lock v:ext="edit" shapetype="f"/>
                </v:line>
                <v:line id="Line 23" o:spid="_x0000_s1046" style="position:absolute;visibility:visible;mso-wrap-style:square" from="533,10656" to="11098,106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" strokecolor="#3f3f44" strokeweight=".72pt">
                  <o:lock v:ext="edit" shapetype="f"/>
                </v:line>
                <v:line id="Line 24" o:spid="_x0000_s1047" style="position:absolute;visibility:visible;mso-wrap-style:square" from="533,10488" to="11098,10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" strokecolor="#3f3f44" strokeweight=".72pt">
                  <o:lock v:ext="edit" shapetype="f"/>
                </v:line>
                <v:line id="Line 25" o:spid="_x0000_s1048" style="position:absolute;visibility:visible;mso-wrap-style:square" from="533,9864" to="11098,98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" strokecolor="#3f3f44" strokeweight=".72pt">
                  <o:lock v:ext="edit" shapetype="f"/>
                </v:line>
                <v:line id="Line 26" o:spid="_x0000_s1049" style="position:absolute;visibility:visible;mso-wrap-style:square" from="533,9715" to="11098,9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" strokecolor="#3f3f44" strokeweight=".72pt">
                  <o:lock v:ext="edit" shapetype="f"/>
                </v:line>
                <v:line id="Line 27" o:spid="_x0000_s1050" style="position:absolute;visibility:visible;mso-wrap-style:square" from="533,9336" to="11098,93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" strokecolor="#3f3f44" strokeweight=".72pt">
                  <o:lock v:ext="edit" shapetype="f"/>
                </v:line>
                <v:line id="Line 28" o:spid="_x0000_s1051" style="position:absolute;visibility:visible;mso-wrap-style:square" from="533,9019" to="11098,90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" strokecolor="#3f3f44" strokeweight=".72pt">
                  <o:lock v:ext="edit" shapetype="f"/>
                </v:line>
                <v:line id="Line 29" o:spid="_x0000_s1052" style="position:absolute;visibility:visible;mso-wrap-style:square" from="533,8861" to="11098,88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" strokecolor="#3f3f44" strokeweight=".72pt">
                  <o:lock v:ext="edit" shapetype="f"/>
                </v:line>
                <v:line id="Line 30" o:spid="_x0000_s1053" style="position:absolute;visibility:visible;mso-wrap-style:square" from="533,8702" to="11098,87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" strokecolor="#3f3f44" strokeweight=".72pt">
                  <o:lock v:ext="edit" shapetype="f"/>
                </v:line>
                <v:line id="Line 31" o:spid="_x0000_s1054" style="position:absolute;visibility:visible;mso-wrap-style:square" from="533,8530" to="11098,85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" strokecolor="#3f3f44" strokeweight=".72pt">
                  <o:lock v:ext="edit" shapetype="f"/>
                </v:line>
                <v:line id="Line 32" o:spid="_x0000_s1055" style="position:absolute;visibility:visible;mso-wrap-style:square" from="533,7925" to="11098,79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" strokecolor="#3f3f44" strokeweight=".72pt">
                  <o:lock v:ext="edit" shapetype="f"/>
                </v:line>
                <v:line id="Line 33" o:spid="_x0000_s1056" style="position:absolute;visibility:visible;mso-wrap-style:square" from="533,7757" to="11098,77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" strokecolor="#3f3f44" strokeweight=".72pt">
                  <o:lock v:ext="edit" shapetype="f"/>
                </v:line>
                <v:line id="Line 34" o:spid="_x0000_s1057" style="position:absolute;visibility:visible;mso-wrap-style:square" from="533,7373" to="11098,73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" strokecolor="#3f3f44" strokeweight=".72pt">
                  <o:lock v:ext="edit" shapetype="f"/>
                </v:line>
                <v:line id="Line 35" o:spid="_x0000_s1058" style="position:absolute;visibility:visible;mso-wrap-style:square" from="533,7066" to="11098,7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" strokecolor="#3f3f44" strokeweight=".72pt">
                  <o:lock v:ext="edit" shapetype="f"/>
                </v:line>
                <v:line id="Line 36" o:spid="_x0000_s1059" style="position:absolute;visibility:visible;mso-wrap-style:square" from="533,6917" to="11098,6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" strokecolor="#3f3f44" strokeweight=".72pt">
                  <o:lock v:ext="edit" shapetype="f"/>
                </v:line>
                <v:line id="Line 37" o:spid="_x0000_s1060" style="position:absolute;visibility:visible;mso-wrap-style:square" from="533,6754" to="11098,67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" strokecolor="#3f3f44" strokeweight=".72pt">
                  <o:lock v:ext="edit" shapetype="f"/>
                </v:line>
                <v:line id="Line 38" o:spid="_x0000_s1061" style="position:absolute;visibility:visible;mso-wrap-style:square" from="533,6590" to="11098,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" strokecolor="#3f3f44" strokeweight=".72pt">
                  <o:lock v:ext="edit" shapetype="f"/>
                </v:line>
                <v:line id="Line 39" o:spid="_x0000_s1062" style="position:absolute;visibility:visible;mso-wrap-style:square" from="533,5971" to="11098,59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" strokecolor="#3f3f44" strokeweight=".72pt">
                  <o:lock v:ext="edit" shapetype="f"/>
                </v:line>
                <v:line id="Line 40" o:spid="_x0000_s1063" style="position:absolute;visibility:visible;mso-wrap-style:square" from="533,5808" to="11098,58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" strokecolor="#3f3f44" strokeweight=".72pt">
                  <o:lock v:ext="edit" shapetype="f"/>
                </v:line>
                <v:line id="Line 41" o:spid="_x0000_s1064" style="position:absolute;visibility:visible;mso-wrap-style:square" from="533,5424" to="11098,54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" strokecolor="#3f3f44" strokeweight=".72pt">
                  <o:lock v:ext="edit" shapetype="f"/>
                </v:line>
                <v:line id="Line 42" o:spid="_x0000_s1065" style="position:absolute;visibility:visible;mso-wrap-style:square" from="533,5117" to="11098,51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" strokecolor="#3f3f44" strokeweight=".72pt">
                  <o:lock v:ext="edit" shapetype="f"/>
                </v:line>
                <v:line id="Line 43" o:spid="_x0000_s1066" style="position:absolute;visibility:visible;mso-wrap-style:square" from="533,4958" to="11098,49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" strokecolor="#3f3f44" strokeweight=".72pt">
                  <o:lock v:ext="edit" shapetype="f"/>
                </v:line>
                <v:line id="Line 44" o:spid="_x0000_s1067" style="position:absolute;visibility:visible;mso-wrap-style:square" from="533,4795" to="11098,47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" strokecolor="#3f3f44" strokeweight=".72pt">
                  <o:lock v:ext="edit" shapetype="f"/>
                </v:line>
                <v:line id="Line 45" o:spid="_x0000_s1068" style="position:absolute;visibility:visible;mso-wrap-style:square" from="533,4637" to="11098,46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" strokecolor="#3f3f44" strokeweight=".72pt">
                  <o:lock v:ext="edit" shapetype="f"/>
                </v:line>
                <v:line id="Line 46" o:spid="_x0000_s1069" style="position:absolute;visibility:visible;mso-wrap-style:square" from="533,4027" to="11098,40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" strokecolor="#3f3f44" strokeweight=".72pt">
                  <o:lock v:ext="edit" shapetype="f"/>
                </v:line>
                <v:line id="Line 47" o:spid="_x0000_s1070" style="position:absolute;visibility:visible;mso-wrap-style:square" from="533,3874" to="11098,38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" strokecolor="#3f3f44" strokeweight=".72pt">
                  <o:lock v:ext="edit" shapetype="f"/>
                </v:line>
                <v:line id="Line 48" o:spid="_x0000_s1071" style="position:absolute;visibility:visible;mso-wrap-style:square" from="533,3475" to="11098,34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" strokecolor="#3f3f44" strokeweight=".72pt">
                  <o:lock v:ext="edit" shapetype="f"/>
                </v:line>
                <v:line id="Line 49" o:spid="_x0000_s1072" style="position:absolute;visibility:visible;mso-wrap-style:square" from="533,3178" to="11098,31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" strokecolor="#3f3f44" strokeweight=".72pt">
                  <o:lock v:ext="edit" shapetype="f"/>
                </v:line>
                <v:line id="Line 50" o:spid="_x0000_s1073" style="position:absolute;visibility:visible;mso-wrap-style:square" from="533,3024" to="11098,30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" strokecolor="#3f3f44" strokeweight=".72pt">
                  <o:lock v:ext="edit" shapetype="f"/>
                </v:line>
                <v:line id="Line 51" o:spid="_x0000_s1074" style="position:absolute;visibility:visible;mso-wrap-style:square" from="533,2875" to="11098,28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" strokecolor="#3f3f44" strokeweight=".72pt">
                  <o:lock v:ext="edit" shapetype="f"/>
                </v:line>
                <v:line id="Line 52" o:spid="_x0000_s1075" style="position:absolute;visibility:visible;mso-wrap-style:square" from="533,2702" to="11098,27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" strokecolor="#3f3f44" strokeweight=".72pt">
                  <o:lock v:ext="edit" shapetype="f"/>
                </v:line>
                <v:line id="Line 53" o:spid="_x0000_s1076" style="position:absolute;visibility:visible;mso-wrap-style:square" from="533,2088" to="11098,20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" strokecolor="#3f3f44" strokeweight=".72pt">
                  <o:lock v:ext="edit" shapetype="f"/>
                </v:line>
                <v:line id="Line 54" o:spid="_x0000_s1077" style="position:absolute;visibility:visible;mso-wrap-style:square" from="533,1949" to="11098,19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" strokecolor="#3f3f44" strokeweight=".72pt">
                  <o:lock v:ext="edit" shapetype="f"/>
                </v:line>
                <v:line id="Line 55" o:spid="_x0000_s1078" style="position:absolute;visibility:visible;mso-wrap-style:square" from="7915,14242" to="11098,142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" strokecolor="#3f3f44" strokeweight=".72pt">
                  <o:lock v:ext="edit" shapetype="f"/>
                </v:line>
                <v:line id="Line 56" o:spid="_x0000_s1079" style="position:absolute;visibility:visible;mso-wrap-style:square" from="7915,14083" to="11098,140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" strokecolor="#3f3f44" strokeweight=".72pt">
                  <o:lock v:ext="edit" shapetype="f"/>
                </v:line>
                <v:line id="Line 57" o:spid="_x0000_s1080" style="position:absolute;visibility:visible;mso-wrap-style:square" from="7915,13934" to="11098,13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" strokecolor="#3f3f44" strokeweight=".72pt">
                  <o:lock v:ext="edit" shapetype="f"/>
                </v:line>
                <v:line id="Line 58" o:spid="_x0000_s1081" style="position:absolute;visibility:visible;mso-wrap-style:square" from="7915,13070" to="11098,13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" strokecolor="#3f3f44" strokeweight=".72pt">
                  <o:lock v:ext="edit" shapetype="f"/>
                </v:line>
                <v:line id="Line 59" o:spid="_x0000_s1082" style="position:absolute;visibility:visible;mso-wrap-style:square" from="7915,12293" to="11098,122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" strokecolor="#3f3f44" strokeweight=".72pt">
                  <o:lock v:ext="edit" shapetype="f"/>
                </v:line>
                <v:line id="Line 60" o:spid="_x0000_s1083" style="position:absolute;visibility:visible;mso-wrap-style:square" from="7915,12139" to="11098,121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" strokecolor="#3f3f44" strokeweight=".72pt">
                  <o:lock v:ext="edit" shapetype="f"/>
                </v:line>
                <v:line id="Line 61" o:spid="_x0000_s1084" style="position:absolute;visibility:visible;mso-wrap-style:square" from="7915,11986" to="11098,119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" strokecolor="#3f3f44" strokeweight=".72pt">
                  <o:lock v:ext="edit" shapetype="f"/>
                </v:line>
                <v:line id="Line 62" o:spid="_x0000_s1085" style="position:absolute;visibility:visible;mso-wrap-style:square" from="7915,11122" to="11098,111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" strokecolor="#3f3f44" strokeweight=".72pt">
                  <o:lock v:ext="edit" shapetype="f"/>
                </v:line>
                <v:line id="Line 63" o:spid="_x0000_s1086" style="position:absolute;visibility:visible;mso-wrap-style:square" from="7915,10344" to="11098,103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" strokecolor="#3f3f44" strokeweight=".72pt">
                  <o:lock v:ext="edit" shapetype="f"/>
                </v:line>
                <v:line id="Line 64" o:spid="_x0000_s1087" style="position:absolute;visibility:visible;mso-wrap-style:square" from="7915,10195" to="11098,101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" strokecolor="#3f3f44" strokeweight=".72pt">
                  <o:lock v:ext="edit" shapetype="f"/>
                </v:line>
                <v:line id="Line 65" o:spid="_x0000_s1088" style="position:absolute;visibility:visible;mso-wrap-style:square" from="7915,10027" to="11098,100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" strokecolor="#3f3f44" strokeweight=".72pt">
                  <o:lock v:ext="edit" shapetype="f"/>
                </v:line>
                <v:line id="Line 66" o:spid="_x0000_s1089" style="position:absolute;visibility:visible;mso-wrap-style:square" from="7915,9173" to="11098,9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" strokecolor="#3f3f44" strokeweight=".72pt">
                  <o:lock v:ext="edit" shapetype="f"/>
                </v:line>
                <v:line id="Line 67" o:spid="_x0000_s1090" style="position:absolute;visibility:visible;mso-wrap-style:square" from="7915,8237" to="11098,8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" strokecolor="#3f3f44" strokeweight=".72pt">
                  <o:lock v:ext="edit" shapetype="f"/>
                </v:line>
                <v:line id="Line 68" o:spid="_x0000_s1091" style="position:absolute;visibility:visible;mso-wrap-style:square" from="7915,8083" to="11098,80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" strokecolor="#3f3f44" strokeweight=".72pt">
                  <o:lock v:ext="edit" shapetype="f"/>
                </v:line>
                <v:line id="Line 69" o:spid="_x0000_s1092" style="position:absolute;visibility:visible;mso-wrap-style:square" from="7915,7219" to="11098,72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" strokecolor="#3f3f44" strokeweight=".72pt">
                  <o:lock v:ext="edit" shapetype="f"/>
                </v:line>
                <v:line id="Line 70" o:spid="_x0000_s1093" style="position:absolute;visibility:visible;mso-wrap-style:square" from="7915,6446" to="11098,64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" strokecolor="#3f3f44" strokeweight=".72pt">
                  <o:lock v:ext="edit" shapetype="f"/>
                </v:line>
                <v:line id="Line 71" o:spid="_x0000_s1094" style="position:absolute;visibility:visible;mso-wrap-style:square" from="7915,6283" to="11098,62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" strokecolor="#3f3f44" strokeweight=".72pt">
                  <o:lock v:ext="edit" shapetype="f"/>
                </v:line>
                <v:line id="Line 72" o:spid="_x0000_s1095" style="position:absolute;visibility:visible;mso-wrap-style:square" from="7915,6134" to="11098,61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" strokecolor="#3f3f44" strokeweight=".72pt">
                  <o:lock v:ext="edit" shapetype="f"/>
                </v:line>
                <v:line id="Line 73" o:spid="_x0000_s1096" style="position:absolute;visibility:visible;mso-wrap-style:square" from="7915,5270" to="11098,52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" strokecolor="#3f3f44" strokeweight=".72pt">
                  <o:lock v:ext="edit" shapetype="f"/>
                </v:line>
                <v:line id="Line 74" o:spid="_x0000_s1097" style="position:absolute;visibility:visible;mso-wrap-style:square" from="7915,4488" to="11098,4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" strokecolor="#3f3f44" strokeweight=".72pt">
                  <o:lock v:ext="edit" shapetype="f"/>
                </v:line>
                <v:line id="Line 75" o:spid="_x0000_s1098" style="position:absolute;visibility:visible;mso-wrap-style:square" from="7915,4334" to="11098,43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" strokecolor="#3f3f44" strokeweight=".72pt">
                  <o:lock v:ext="edit" shapetype="f"/>
                </v:line>
                <v:line id="Line 76" o:spid="_x0000_s1099" style="position:absolute;visibility:visible;mso-wrap-style:square" from="7915,4176" to="11098,41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" strokecolor="#3f3f44" strokeweight=".72pt">
                  <o:lock v:ext="edit" shapetype="f"/>
                </v:line>
                <v:line id="Line 77" o:spid="_x0000_s1100" style="position:absolute;visibility:visible;mso-wrap-style:square" from="7915,3331" to="11098,33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" strokecolor="#3f3f44" strokeweight=".72pt">
                  <o:lock v:ext="edit" shapetype="f"/>
                </v:line>
                <v:line id="Line 78" o:spid="_x0000_s1101" style="position:absolute;visibility:visible;mso-wrap-style:square" from="7915,2563" to="11098,25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" strokecolor="#3f3f44" strokeweight=".72pt">
                  <o:lock v:ext="edit" shapetype="f"/>
                </v:line>
                <v:line id="Line 79" o:spid="_x0000_s1102" style="position:absolute;visibility:visible;mso-wrap-style:square" from="7915,2419" to="11098,24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" strokecolor="#3f3f44" strokeweight=".72pt">
                  <o:lock v:ext="edit" shapetype="f"/>
                </v:line>
                <v:line id="Line 80" o:spid="_x0000_s1103" style="position:absolute;visibility:visible;mso-wrap-style:square" from="7915,2251" to="11098,2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" strokecolor="#3f3f44" strokeweight=".72pt">
                  <o:lock v:ext="edit" shapetype="f"/>
                </v:line>
                <v:line id="Line 81" o:spid="_x0000_s1104" style="position:absolute;visibility:visible;mso-wrap-style:square" from="6358,14407" to="6358,144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" strokecolor="#3f3f44" strokeweight=".72pt">
                  <o:lock v:ext="edit" shapetype="f"/>
                </v:line>
                <v:line id="Line 82" o:spid="_x0000_s1105" style="position:absolute;visibility:visible;mso-wrap-style:square" from="5124,12924" to="5124,129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" strokecolor="#3f3f44" strokeweight=".72pt">
                  <o:lock v:ext="edit" shapetype="f"/>
                </v:line>
                <v:line id="Line 83" o:spid="_x0000_s1106" style="position:absolute;visibility:visible;mso-wrap-style:square" from="5143,9026" to="5143,9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" strokecolor="#3f3f44" strokeweight=".72pt">
                  <o:lock v:ext="edit" shapetype="f"/>
                </v:line>
                <v:line id="Line 84" o:spid="_x0000_s1107" style="position:absolute;visibility:visible;mso-wrap-style:square" from="6343,8868" to="6343,88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" strokecolor="#3f3f44" strokeweight=".72pt">
                  <o:lock v:ext="edit" shapetype="f"/>
                </v:line>
                <v:line id="Line 85" o:spid="_x0000_s1108" style="position:absolute;visibility:visible;mso-wrap-style:square" from="5134,8537" to="5134,85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" strokecolor="#3f3f44" strokeweight=".72pt">
                  <o:lock v:ext="edit" shapetype="f"/>
                </v:line>
                <v:line id="Line 86" o:spid="_x0000_s1109" style="position:absolute;visibility:visible;mso-wrap-style:square" from="6353,8537" to="6353,85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" strokecolor="#3f3f44" strokeweight=".72pt">
                  <o:lock v:ext="edit" shapetype="f"/>
                </v:line>
                <v:line id="Line 87" o:spid="_x0000_s1110" style="position:absolute;visibility:visible;mso-wrap-style:square" from="2117,8386" to="6360,83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" strokecolor="#3f3f44" strokeweight=".72pt">
                  <o:lock v:ext="edit" shapetype="f"/>
                </v:line>
                <v:line id="Line 88" o:spid="_x0000_s1111" style="position:absolute;visibility:visible;mso-wrap-style:square" from="2117,8232" to="6360,8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" strokecolor="#3f3f44" strokeweight=".72pt">
                  <o:lock v:ext="edit" shapetype="f"/>
                </v:line>
                <v:line id="Line 89" o:spid="_x0000_s1112" style="position:absolute;visibility:visible;mso-wrap-style:square" from="2117,8078" to="6360,8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" strokecolor="#3f3f44" strokeweight=".72pt">
                  <o:lock v:ext="edit" shapetype="f"/>
                </v:line>
                <v:line id="Line 90" o:spid="_x0000_s1113" style="position:absolute;visibility:visible;mso-wrap-style:square" from="2117,6442" to="6360,64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" strokecolor="#3f3f44" strokeweight=".72pt">
                  <o:lock v:ext="edit" shapetype="f"/>
                </v:line>
                <v:line id="Line 91" o:spid="_x0000_s1114" style="position:absolute;visibility:visible;mso-wrap-style:square" from="2117,6288" to="6360,6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" strokecolor="#3f3f44" strokeweight=".72pt">
                  <o:lock v:ext="edit" shapetype="f"/>
                </v:line>
                <v:line id="Line 92" o:spid="_x0000_s1115" style="position:absolute;visibility:visible;mso-wrap-style:square" from="2117,6125" to="6360,61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" strokecolor="#3f3f44" strokeweight=".72pt">
                  <o:lock v:ext="edit" shapetype="f"/>
                </v:line>
                <v:line id="Line 93" o:spid="_x0000_s1116" style="position:absolute;visibility:visible;mso-wrap-style:square" from="2117,4488" to="6360,4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" strokecolor="#3f3f44" strokeweight=".72pt">
                  <o:lock v:ext="edit" shapetype="f"/>
                </v:line>
                <v:line id="Line 94" o:spid="_x0000_s1117" style="position:absolute;visibility:visible;mso-wrap-style:square" from="2117,4339" to="6360,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" strokecolor="#3f3f44" strokeweight=".72pt">
                  <o:lock v:ext="edit" shapetype="f"/>
                </v:line>
                <v:line id="Line 95" o:spid="_x0000_s1118" style="position:absolute;visibility:visible;mso-wrap-style:square" from="2117,4171" to="6360,41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" strokecolor="#3f3f44" strokeweight=".72pt">
                  <o:lock v:ext="edit" shapetype="f"/>
                </v:line>
                <v:line id="Line 96" o:spid="_x0000_s1119" style="position:absolute;visibility:visible;mso-wrap-style:square" from="2117,2563" to="6360,25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" strokecolor="#3f3f44" strokeweight=".72pt">
                  <o:lock v:ext="edit" shapetype="f"/>
                </v:line>
                <v:line id="Line 97" o:spid="_x0000_s1120" style="position:absolute;visibility:visible;mso-wrap-style:square" from="2117,2400" to="6360,24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" strokecolor="#3f3f44" strokeweight=".72pt">
                  <o:lock v:ext="edit" shapetype="f"/>
                </v:line>
                <v:line id="Line 98" o:spid="_x0000_s1121" style="position:absolute;visibility:visible;mso-wrap-style:square" from="2117,2256" to="6360,22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" strokecolor="#3f3f44" strokeweight=".72pt">
                  <o:lock v:ext="edit" shapetype="f"/>
                </v:line>
                <v:line id="Line 99" o:spid="_x0000_s1122" style="position:absolute;visibility:visible;mso-wrap-style:square" from="2117,14251" to="6365,14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" strokecolor="#3f3f44" strokeweight=".72pt">
                  <o:lock v:ext="edit" shapetype="f"/>
                </v:line>
                <v:line id="Line 100" o:spid="_x0000_s1123" style="position:absolute;visibility:visible;mso-wrap-style:square" from="2117,14078" to="6365,14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" strokecolor="#3f3f44" strokeweight=".72pt">
                  <o:lock v:ext="edit" shapetype="f"/>
                </v:line>
                <v:line id="Line 101" o:spid="_x0000_s1124" style="position:absolute;visibility:visible;mso-wrap-style:square" from="2117,13930" to="6365,139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" strokecolor="#3f3f44" strokeweight=".72pt">
                  <o:lock v:ext="edit" shapetype="f"/>
                </v:line>
                <v:line id="Line 102" o:spid="_x0000_s1125" style="position:absolute;visibility:visible;mso-wrap-style:square" from="2117,12307" to="6365,123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" strokecolor="#3f3f44" strokeweight=".72pt">
                  <o:lock v:ext="edit" shapetype="f"/>
                </v:line>
                <v:line id="Line 103" o:spid="_x0000_s1126" style="position:absolute;visibility:visible;mso-wrap-style:square" from="2117,12144" to="6365,121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" strokecolor="#3f3f44" strokeweight=".72pt">
                  <o:lock v:ext="edit" shapetype="f"/>
                </v:line>
                <v:line id="Line 104" o:spid="_x0000_s1127" style="position:absolute;visibility:visible;mso-wrap-style:square" from="2117,11981" to="6365,119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" strokecolor="#3f3f44" strokeweight=".72pt">
                  <o:lock v:ext="edit" shapetype="f"/>
                </v:line>
                <v:line id="Line 105" o:spid="_x0000_s1128" style="position:absolute;visibility:visible;mso-wrap-style:square" from="2117,10344" to="6365,103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" strokecolor="#3f3f44" strokeweight=".72pt">
                  <o:lock v:ext="edit" shapetype="f"/>
                </v:line>
                <v:line id="Line 106" o:spid="_x0000_s1129" style="position:absolute;visibility:visible;mso-wrap-style:square" from="2117,10181" to="6365,101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" strokecolor="#3f3f44" strokeweight=".72pt">
                  <o:lock v:ext="edit" shapetype="f"/>
                </v:line>
                <v:line id="Line 107" o:spid="_x0000_s1130" style="position:absolute;visibility:visible;mso-wrap-style:square" from="2117,10027" to="6365,100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" strokecolor="#3f3f44" strokeweight=".72pt">
                  <o:lock v:ext="edit" shapetype="f"/>
                </v:line>
                <v:line id="Line 108" o:spid="_x0000_s1131" style="position:absolute;visibility:visible;mso-wrap-style:square" from="7973,8354" to="9494,83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" strokecolor="#3f3f44" strokeweight=".96pt">
                  <o:lock v:ext="edit" shapetype="f"/>
                </v:line>
                <v:line id="Line 109" o:spid="_x0000_s1132" style="position:absolute;visibility:visible;mso-wrap-style:square" from="9542,8354" to="11074,83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" strokecolor="#3f3f44" strokeweight=".96pt">
                  <o:lock v:ext="edit" shapetype="f"/>
                </v:line>
                <v:shape id="Picture 110" o:spid="_x0000_s1133" type="#_x0000_t75" style="position:absolute;left:568;top:1065;width:10534;height: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">
                  <v:imagedata r:id="rId53" o:title=""/>
                  <o:lock v:ext="edit" aspectratio="f"/>
                </v:shape>
                <v:shape id="Picture 111" o:spid="_x0000_s1134" type="#_x0000_t75" style="position:absolute;left:547;top:2124;width:10491;height:101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">
                  <v:imagedata r:id="rId54" o:title=""/>
                  <o:lock v:ext="edit" aspectratio="f"/>
                </v:shape>
                <w10:wrap anchorx="page" anchory="page"/>
              </v:group>
            </w:pict>
          </mc:Fallback>
        </mc:AlternateContent>
      </w:r>
      <w:r>
        <w:rPr>
          <w:noProof/>
        </w:rPr>
        <mc:AlternateContent>
          <mc:Choice Requires="wps">
            <w:drawing>
              <wp:anchor distT="0" distB="0" distL="114300" distR="114300" simplePos="0" relativeHeight="251712512" behindDoc="0" locked="0" layoutInCell="1" allowOverlap="1" wp14:anchorId="5C319089" wp14:editId="7482B308">
                <wp:simplePos x="0" y="0"/>
                <wp:positionH relativeFrom="page">
                  <wp:posOffset>362585</wp:posOffset>
                </wp:positionH>
                <wp:positionV relativeFrom="page">
                  <wp:posOffset>9319260</wp:posOffset>
                </wp:positionV>
                <wp:extent cx="6690360" cy="0"/>
                <wp:effectExtent l="0" t="0" r="15240" b="12700"/>
                <wp:wrapNone/>
                <wp:docPr id="61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90360" cy="0"/>
                        </a:xfrm>
                        <a:prstGeom prst="line">
                          <a:avLst/>
                        </a:prstGeom>
                        <a:noFill/>
                        <a:ln w="12192">
                          <a:solidFill>
                            <a:srgbClr val="3F3F4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130C94" id="Line 2" o:spid="_x0000_s1026" style="position:absolute;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5pt,733.8pt" to="555.35pt,73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" strokecolor="#3f3f44" strokeweight=".96pt">
                <o:lock v:ext="edit" shapetype="f"/>
                <w10:wrap anchorx="page" anchory="page"/>
              </v:line>
            </w:pict>
          </mc:Fallback>
        </mc:AlternateContent>
      </w:r>
    </w:p>
    <w:p w14:paraId="38D1F35C" w14:textId="77777777" w:rsidR="00591191" w:rsidRPr="00367755" w:rsidRDefault="00591191" w:rsidP="00591191">
      <w:pPr>
        <w:pStyle w:val="BalloonTextChar"/>
        <w:rPr>
          <w:lang w:val="es-DO"/>
        </w:rPr>
      </w:pPr>
    </w:p>
    <w:p w14:paraId="6971EA8F" w14:textId="77777777" w:rsidR="00591191" w:rsidRPr="00367755" w:rsidRDefault="00591191" w:rsidP="00591191">
      <w:pPr>
        <w:pStyle w:val="BalloonTextChar"/>
        <w:rPr>
          <w:lang w:val="es-DO"/>
        </w:rPr>
      </w:pPr>
    </w:p>
    <w:p w14:paraId="52405D7E" w14:textId="77777777" w:rsidR="00591191" w:rsidRPr="00367755" w:rsidRDefault="00591191" w:rsidP="00591191">
      <w:pPr>
        <w:pStyle w:val="BalloonTextChar"/>
        <w:rPr>
          <w:lang w:val="es-DO"/>
        </w:rPr>
      </w:pPr>
    </w:p>
    <w:p w14:paraId="0A4F9A0C" w14:textId="77777777" w:rsidR="00591191" w:rsidRPr="00367755" w:rsidRDefault="00591191" w:rsidP="00591191">
      <w:pPr>
        <w:pStyle w:val="BalloonTextChar"/>
        <w:rPr>
          <w:lang w:val="es-DO"/>
        </w:rPr>
      </w:pPr>
    </w:p>
    <w:p w14:paraId="2AD567B9" w14:textId="77777777" w:rsidR="00591191" w:rsidRPr="00367755" w:rsidRDefault="00591191" w:rsidP="00591191">
      <w:pPr>
        <w:pStyle w:val="BalloonTextChar"/>
        <w:rPr>
          <w:lang w:val="es-DO"/>
        </w:rPr>
      </w:pPr>
    </w:p>
    <w:p w14:paraId="57F8E1DF" w14:textId="77777777" w:rsidR="00591191" w:rsidRPr="00367755" w:rsidRDefault="00591191" w:rsidP="00591191">
      <w:pPr>
        <w:pStyle w:val="BalloonTextChar"/>
        <w:rPr>
          <w:lang w:val="es-DO"/>
        </w:rPr>
      </w:pPr>
    </w:p>
    <w:p w14:paraId="01FE14A9" w14:textId="77777777" w:rsidR="00591191" w:rsidRPr="00367755" w:rsidRDefault="00591191" w:rsidP="00591191">
      <w:pPr>
        <w:pStyle w:val="BalloonTextChar"/>
        <w:rPr>
          <w:lang w:val="es-DO"/>
        </w:rPr>
      </w:pPr>
    </w:p>
    <w:p w14:paraId="0B6B5969" w14:textId="77777777" w:rsidR="00591191" w:rsidRPr="00367755" w:rsidRDefault="00591191" w:rsidP="00591191">
      <w:pPr>
        <w:pStyle w:val="BalloonTextChar"/>
        <w:rPr>
          <w:lang w:val="es-DO"/>
        </w:rPr>
      </w:pPr>
    </w:p>
    <w:p w14:paraId="3051C599" w14:textId="77777777" w:rsidR="00591191" w:rsidRPr="00367755" w:rsidRDefault="00591191" w:rsidP="00591191">
      <w:pPr>
        <w:pStyle w:val="BalloonTextChar"/>
        <w:rPr>
          <w:lang w:val="es-DO"/>
        </w:rPr>
      </w:pPr>
    </w:p>
    <w:p w14:paraId="4C164EBF" w14:textId="77777777" w:rsidR="00591191" w:rsidRPr="00367755" w:rsidRDefault="00591191" w:rsidP="00591191">
      <w:pPr>
        <w:pStyle w:val="BalloonTextChar"/>
        <w:rPr>
          <w:lang w:val="es-DO"/>
        </w:rPr>
      </w:pPr>
    </w:p>
    <w:p w14:paraId="0ED7CD9E" w14:textId="77777777" w:rsidR="00591191" w:rsidRPr="00367755" w:rsidRDefault="00591191" w:rsidP="00591191">
      <w:pPr>
        <w:pStyle w:val="BalloonTextChar"/>
        <w:rPr>
          <w:lang w:val="es-DO"/>
        </w:rPr>
      </w:pPr>
    </w:p>
    <w:p w14:paraId="07F7E87D" w14:textId="77777777" w:rsidR="00591191" w:rsidRPr="00367755" w:rsidRDefault="00591191" w:rsidP="00591191">
      <w:pPr>
        <w:pStyle w:val="BalloonTextChar"/>
        <w:rPr>
          <w:lang w:val="es-DO"/>
        </w:rPr>
      </w:pPr>
    </w:p>
    <w:p w14:paraId="4C9EBED4" w14:textId="77777777" w:rsidR="00591191" w:rsidRPr="00367755" w:rsidRDefault="00591191" w:rsidP="00591191">
      <w:pPr>
        <w:pStyle w:val="BalloonTextChar"/>
        <w:rPr>
          <w:lang w:val="es-DO"/>
        </w:rPr>
      </w:pPr>
    </w:p>
    <w:p w14:paraId="010BA66F" w14:textId="77777777" w:rsidR="00591191" w:rsidRPr="00367755" w:rsidRDefault="00591191" w:rsidP="00591191">
      <w:pPr>
        <w:pStyle w:val="BalloonTextChar"/>
        <w:rPr>
          <w:lang w:val="es-DO"/>
        </w:rPr>
      </w:pPr>
    </w:p>
    <w:p w14:paraId="36FC9484" w14:textId="77777777" w:rsidR="00591191" w:rsidRPr="00367755" w:rsidRDefault="00591191" w:rsidP="00591191">
      <w:pPr>
        <w:pStyle w:val="BalloonTextChar"/>
        <w:rPr>
          <w:lang w:val="es-DO"/>
        </w:rPr>
      </w:pPr>
    </w:p>
    <w:p w14:paraId="12DA5B88" w14:textId="77777777" w:rsidR="00591191" w:rsidRPr="00367755" w:rsidRDefault="00591191" w:rsidP="00591191">
      <w:pPr>
        <w:pStyle w:val="BalloonTextChar"/>
        <w:rPr>
          <w:lang w:val="es-DO"/>
        </w:rPr>
      </w:pPr>
    </w:p>
    <w:p w14:paraId="5DF62B99" w14:textId="77777777" w:rsidR="00591191" w:rsidRPr="00367755" w:rsidRDefault="00591191" w:rsidP="00591191">
      <w:pPr>
        <w:pStyle w:val="BalloonTextChar"/>
        <w:rPr>
          <w:lang w:val="es-DO"/>
        </w:rPr>
      </w:pPr>
    </w:p>
    <w:p w14:paraId="47F37974" w14:textId="77777777" w:rsidR="00591191" w:rsidRPr="00367755" w:rsidRDefault="00591191" w:rsidP="00591191">
      <w:pPr>
        <w:pStyle w:val="BalloonTextChar"/>
        <w:rPr>
          <w:lang w:val="es-DO"/>
        </w:rPr>
      </w:pPr>
    </w:p>
    <w:p w14:paraId="62872E0E" w14:textId="77777777" w:rsidR="00591191" w:rsidRPr="00367755" w:rsidRDefault="00591191" w:rsidP="00591191">
      <w:pPr>
        <w:pStyle w:val="BalloonTextChar"/>
        <w:rPr>
          <w:lang w:val="es-DO"/>
        </w:rPr>
      </w:pPr>
    </w:p>
    <w:p w14:paraId="76FEC3E5" w14:textId="77777777" w:rsidR="00591191" w:rsidRPr="00367755" w:rsidRDefault="00591191" w:rsidP="00591191">
      <w:pPr>
        <w:pStyle w:val="BalloonTextChar"/>
        <w:rPr>
          <w:lang w:val="es-DO"/>
        </w:rPr>
      </w:pPr>
    </w:p>
    <w:p w14:paraId="26AE2F37" w14:textId="77777777" w:rsidR="00591191" w:rsidRPr="00367755" w:rsidRDefault="00591191" w:rsidP="00591191">
      <w:pPr>
        <w:pStyle w:val="BalloonTextChar"/>
        <w:rPr>
          <w:lang w:val="es-DO"/>
        </w:rPr>
      </w:pPr>
    </w:p>
    <w:p w14:paraId="035610C0" w14:textId="77777777" w:rsidR="00591191" w:rsidRPr="00367755" w:rsidRDefault="00591191" w:rsidP="00591191">
      <w:pPr>
        <w:pStyle w:val="BalloonTextChar"/>
        <w:rPr>
          <w:lang w:val="es-DO"/>
        </w:rPr>
      </w:pPr>
    </w:p>
    <w:p w14:paraId="17CD38F8" w14:textId="77777777" w:rsidR="00591191" w:rsidRPr="00367755" w:rsidRDefault="00591191" w:rsidP="00591191">
      <w:pPr>
        <w:pStyle w:val="BalloonTextChar"/>
        <w:rPr>
          <w:lang w:val="es-DO"/>
        </w:rPr>
      </w:pPr>
    </w:p>
    <w:p w14:paraId="370F43CF" w14:textId="77777777" w:rsidR="00591191" w:rsidRPr="00367755" w:rsidRDefault="00591191" w:rsidP="00591191">
      <w:pPr>
        <w:pStyle w:val="BalloonTextChar"/>
        <w:rPr>
          <w:lang w:val="es-DO"/>
        </w:rPr>
      </w:pPr>
    </w:p>
    <w:p w14:paraId="5FA91B23" w14:textId="77777777" w:rsidR="00591191" w:rsidRPr="00367755" w:rsidRDefault="00591191" w:rsidP="00591191">
      <w:pPr>
        <w:pStyle w:val="BalloonTextChar"/>
        <w:rPr>
          <w:lang w:val="es-DO"/>
        </w:rPr>
      </w:pPr>
    </w:p>
    <w:p w14:paraId="7582FDBB" w14:textId="77777777" w:rsidR="00591191" w:rsidRPr="00367755" w:rsidRDefault="00591191" w:rsidP="00591191">
      <w:pPr>
        <w:ind w:right="540"/>
        <w:jc w:val="center"/>
        <w:rPr>
          <w:rFonts w:ascii="Courier New"/>
          <w:sz w:val="27"/>
          <w:lang w:val="es-DO"/>
        </w:rPr>
        <w:sectPr w:rsidR="00591191" w:rsidRPr="00367755">
          <w:pgSz w:w="12240" w:h="15920"/>
          <w:pgMar w:top="1040" w:right="980" w:bottom="280" w:left="1720" w:header="720" w:footer="720" w:gutter="0"/>
          <w:cols w:space="720"/>
        </w:sectPr>
      </w:pPr>
    </w:p>
    <w:p w14:paraId="3D4CDDFA"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19680" behindDoc="1" locked="0" layoutInCell="1" allowOverlap="1" wp14:anchorId="551B1CE3" wp14:editId="0C30085C">
            <wp:simplePos x="0" y="0"/>
            <wp:positionH relativeFrom="page">
              <wp:posOffset>0</wp:posOffset>
            </wp:positionH>
            <wp:positionV relativeFrom="page">
              <wp:posOffset>0</wp:posOffset>
            </wp:positionV>
            <wp:extent cx="7786116" cy="10113264"/>
            <wp:effectExtent l="0" t="0" r="0" b="0"/>
            <wp:wrapNone/>
            <wp:docPr id="1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jpeg"/>
                    <pic:cNvPicPr/>
                  </pic:nvPicPr>
                  <pic:blipFill>
                    <a:blip r:embed="rId55" cstate="print"/>
                    <a:stretch>
                      <a:fillRect/>
                    </a:stretch>
                  </pic:blipFill>
                  <pic:spPr>
                    <a:xfrm>
                      <a:off x="0" y="0"/>
                      <a:ext cx="7786116" cy="10113264"/>
                    </a:xfrm>
                    <a:prstGeom prst="rect">
                      <a:avLst/>
                    </a:prstGeom>
                  </pic:spPr>
                </pic:pic>
              </a:graphicData>
            </a:graphic>
          </wp:anchor>
        </w:drawing>
      </w:r>
    </w:p>
    <w:p w14:paraId="48ECA127" w14:textId="77777777" w:rsidR="00591191" w:rsidRPr="00367755" w:rsidRDefault="00591191" w:rsidP="00591191">
      <w:pPr>
        <w:rPr>
          <w:rFonts w:ascii="Courier New"/>
          <w:sz w:val="17"/>
          <w:lang w:val="es-DO"/>
        </w:rPr>
        <w:sectPr w:rsidR="00591191" w:rsidRPr="00367755">
          <w:pgSz w:w="12270" w:h="15930"/>
          <w:pgMar w:top="1500" w:right="1720" w:bottom="280" w:left="1720" w:header="720" w:footer="720" w:gutter="0"/>
          <w:cols w:space="720"/>
        </w:sectPr>
      </w:pPr>
    </w:p>
    <w:p w14:paraId="38EF2D22"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0704" behindDoc="1" locked="0" layoutInCell="1" allowOverlap="1" wp14:anchorId="29BD675F" wp14:editId="623378F5">
            <wp:simplePos x="0" y="0"/>
            <wp:positionH relativeFrom="page">
              <wp:posOffset>329184</wp:posOffset>
            </wp:positionH>
            <wp:positionV relativeFrom="page">
              <wp:posOffset>0</wp:posOffset>
            </wp:positionV>
            <wp:extent cx="7434072" cy="10108692"/>
            <wp:effectExtent l="0" t="0" r="0" b="0"/>
            <wp:wrapNone/>
            <wp:docPr id="6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56" cstate="print"/>
                    <a:stretch>
                      <a:fillRect/>
                    </a:stretch>
                  </pic:blipFill>
                  <pic:spPr>
                    <a:xfrm>
                      <a:off x="0" y="0"/>
                      <a:ext cx="7434072" cy="10108692"/>
                    </a:xfrm>
                    <a:prstGeom prst="rect">
                      <a:avLst/>
                    </a:prstGeom>
                  </pic:spPr>
                </pic:pic>
              </a:graphicData>
            </a:graphic>
          </wp:anchor>
        </w:drawing>
      </w:r>
    </w:p>
    <w:p w14:paraId="4AA354A2" w14:textId="77777777" w:rsidR="00591191" w:rsidRPr="00367755" w:rsidRDefault="00591191" w:rsidP="00591191">
      <w:pPr>
        <w:rPr>
          <w:rFonts w:ascii="Courier New"/>
          <w:sz w:val="17"/>
          <w:lang w:val="es-DO"/>
        </w:rPr>
        <w:sectPr w:rsidR="00591191" w:rsidRPr="00367755">
          <w:pgSz w:w="12230" w:h="15920"/>
          <w:pgMar w:top="1500" w:right="1720" w:bottom="280" w:left="1720" w:header="720" w:footer="720" w:gutter="0"/>
          <w:cols w:space="720"/>
        </w:sectPr>
      </w:pPr>
    </w:p>
    <w:p w14:paraId="76F2982D"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1728" behindDoc="1" locked="0" layoutInCell="1" allowOverlap="1" wp14:anchorId="6BB439D9" wp14:editId="7C1C3AC8">
            <wp:simplePos x="0" y="0"/>
            <wp:positionH relativeFrom="page">
              <wp:posOffset>288036</wp:posOffset>
            </wp:positionH>
            <wp:positionV relativeFrom="page">
              <wp:posOffset>0</wp:posOffset>
            </wp:positionV>
            <wp:extent cx="7466075" cy="10113264"/>
            <wp:effectExtent l="0" t="0" r="0" b="0"/>
            <wp:wrapNone/>
            <wp:docPr id="61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57" cstate="print"/>
                    <a:stretch>
                      <a:fillRect/>
                    </a:stretch>
                  </pic:blipFill>
                  <pic:spPr>
                    <a:xfrm>
                      <a:off x="0" y="0"/>
                      <a:ext cx="7466075" cy="10113264"/>
                    </a:xfrm>
                    <a:prstGeom prst="rect">
                      <a:avLst/>
                    </a:prstGeom>
                  </pic:spPr>
                </pic:pic>
              </a:graphicData>
            </a:graphic>
          </wp:anchor>
        </w:drawing>
      </w:r>
    </w:p>
    <w:p w14:paraId="53C4E192" w14:textId="77777777" w:rsidR="00591191" w:rsidRPr="00367755" w:rsidRDefault="00591191" w:rsidP="00591191">
      <w:pPr>
        <w:rPr>
          <w:rFonts w:ascii="Courier New"/>
          <w:sz w:val="17"/>
          <w:lang w:val="es-DO"/>
        </w:rPr>
        <w:sectPr w:rsidR="00591191" w:rsidRPr="00367755">
          <w:pgSz w:w="12220" w:h="15930"/>
          <w:pgMar w:top="1500" w:right="1720" w:bottom="280" w:left="1720" w:header="720" w:footer="720" w:gutter="0"/>
          <w:cols w:space="720"/>
        </w:sectPr>
      </w:pPr>
    </w:p>
    <w:p w14:paraId="430E752E"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2752" behindDoc="1" locked="0" layoutInCell="1" allowOverlap="1" wp14:anchorId="6207FBB9" wp14:editId="6750C5CA">
            <wp:simplePos x="0" y="0"/>
            <wp:positionH relativeFrom="page">
              <wp:posOffset>297179</wp:posOffset>
            </wp:positionH>
            <wp:positionV relativeFrom="page">
              <wp:posOffset>36575</wp:posOffset>
            </wp:positionV>
            <wp:extent cx="7461503" cy="10062971"/>
            <wp:effectExtent l="0" t="0" r="0" b="0"/>
            <wp:wrapNone/>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58" cstate="print"/>
                    <a:stretch>
                      <a:fillRect/>
                    </a:stretch>
                  </pic:blipFill>
                  <pic:spPr>
                    <a:xfrm>
                      <a:off x="0" y="0"/>
                      <a:ext cx="7461503" cy="10062971"/>
                    </a:xfrm>
                    <a:prstGeom prst="rect">
                      <a:avLst/>
                    </a:prstGeom>
                  </pic:spPr>
                </pic:pic>
              </a:graphicData>
            </a:graphic>
          </wp:anchor>
        </w:drawing>
      </w:r>
    </w:p>
    <w:p w14:paraId="1CB24911" w14:textId="77777777" w:rsidR="00591191" w:rsidRPr="00367755" w:rsidRDefault="00591191" w:rsidP="00591191">
      <w:pPr>
        <w:rPr>
          <w:rFonts w:ascii="Courier New"/>
          <w:sz w:val="17"/>
          <w:lang w:val="es-DO"/>
        </w:rPr>
        <w:sectPr w:rsidR="00591191" w:rsidRPr="00367755">
          <w:pgSz w:w="12220" w:h="15910"/>
          <w:pgMar w:top="1500" w:right="1720" w:bottom="280" w:left="1720" w:header="720" w:footer="720" w:gutter="0"/>
          <w:cols w:space="720"/>
        </w:sectPr>
      </w:pPr>
    </w:p>
    <w:p w14:paraId="7EA9E577"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3776" behindDoc="1" locked="0" layoutInCell="1" allowOverlap="1" wp14:anchorId="20C0D191" wp14:editId="203472D5">
            <wp:simplePos x="0" y="0"/>
            <wp:positionH relativeFrom="page">
              <wp:posOffset>0</wp:posOffset>
            </wp:positionH>
            <wp:positionV relativeFrom="page">
              <wp:posOffset>0</wp:posOffset>
            </wp:positionV>
            <wp:extent cx="7763256" cy="10099547"/>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59" cstate="print"/>
                    <a:stretch>
                      <a:fillRect/>
                    </a:stretch>
                  </pic:blipFill>
                  <pic:spPr>
                    <a:xfrm>
                      <a:off x="0" y="0"/>
                      <a:ext cx="7763256" cy="10099547"/>
                    </a:xfrm>
                    <a:prstGeom prst="rect">
                      <a:avLst/>
                    </a:prstGeom>
                  </pic:spPr>
                </pic:pic>
              </a:graphicData>
            </a:graphic>
          </wp:anchor>
        </w:drawing>
      </w:r>
    </w:p>
    <w:p w14:paraId="56D513B2" w14:textId="77777777" w:rsidR="00591191" w:rsidRPr="00367755" w:rsidRDefault="00591191" w:rsidP="00591191">
      <w:pPr>
        <w:rPr>
          <w:rFonts w:ascii="Courier New"/>
          <w:sz w:val="17"/>
          <w:lang w:val="es-DO"/>
        </w:rPr>
        <w:sectPr w:rsidR="00591191" w:rsidRPr="00367755">
          <w:pgSz w:w="12230" w:h="15910"/>
          <w:pgMar w:top="1500" w:right="1720" w:bottom="280" w:left="1720" w:header="720" w:footer="720" w:gutter="0"/>
          <w:cols w:space="720"/>
        </w:sectPr>
      </w:pPr>
    </w:p>
    <w:p w14:paraId="47616B1B"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4800" behindDoc="1" locked="0" layoutInCell="1" allowOverlap="1" wp14:anchorId="17260FFA" wp14:editId="2A3F9EF2">
            <wp:simplePos x="0" y="0"/>
            <wp:positionH relativeFrom="page">
              <wp:posOffset>292608</wp:posOffset>
            </wp:positionH>
            <wp:positionV relativeFrom="page">
              <wp:posOffset>0</wp:posOffset>
            </wp:positionV>
            <wp:extent cx="7475220" cy="10081259"/>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60" cstate="print"/>
                    <a:stretch>
                      <a:fillRect/>
                    </a:stretch>
                  </pic:blipFill>
                  <pic:spPr>
                    <a:xfrm>
                      <a:off x="0" y="0"/>
                      <a:ext cx="7475220" cy="10081259"/>
                    </a:xfrm>
                    <a:prstGeom prst="rect">
                      <a:avLst/>
                    </a:prstGeom>
                  </pic:spPr>
                </pic:pic>
              </a:graphicData>
            </a:graphic>
          </wp:anchor>
        </w:drawing>
      </w:r>
    </w:p>
    <w:p w14:paraId="7F56C3AC" w14:textId="77777777" w:rsidR="00591191" w:rsidRPr="00367755" w:rsidRDefault="00591191" w:rsidP="00591191">
      <w:pPr>
        <w:rPr>
          <w:rFonts w:ascii="Courier New"/>
          <w:sz w:val="17"/>
          <w:lang w:val="es-DO"/>
        </w:rPr>
        <w:sectPr w:rsidR="00591191" w:rsidRPr="00367755">
          <w:pgSz w:w="12240" w:h="15880"/>
          <w:pgMar w:top="1500" w:right="1720" w:bottom="280" w:left="1720" w:header="720" w:footer="720" w:gutter="0"/>
          <w:cols w:space="720"/>
        </w:sectPr>
      </w:pPr>
    </w:p>
    <w:p w14:paraId="3E9D87A8"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5824" behindDoc="1" locked="0" layoutInCell="1" allowOverlap="1" wp14:anchorId="65C17B6F" wp14:editId="4AA94324">
            <wp:simplePos x="0" y="0"/>
            <wp:positionH relativeFrom="page">
              <wp:posOffset>292608</wp:posOffset>
            </wp:positionH>
            <wp:positionV relativeFrom="page">
              <wp:posOffset>0</wp:posOffset>
            </wp:positionV>
            <wp:extent cx="7388352" cy="10090404"/>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61" cstate="print"/>
                    <a:stretch>
                      <a:fillRect/>
                    </a:stretch>
                  </pic:blipFill>
                  <pic:spPr>
                    <a:xfrm>
                      <a:off x="0" y="0"/>
                      <a:ext cx="7388352" cy="10090404"/>
                    </a:xfrm>
                    <a:prstGeom prst="rect">
                      <a:avLst/>
                    </a:prstGeom>
                  </pic:spPr>
                </pic:pic>
              </a:graphicData>
            </a:graphic>
          </wp:anchor>
        </w:drawing>
      </w:r>
    </w:p>
    <w:p w14:paraId="3C6A20B5" w14:textId="77777777" w:rsidR="00591191" w:rsidRPr="00367755" w:rsidRDefault="00591191" w:rsidP="00591191">
      <w:pPr>
        <w:rPr>
          <w:rFonts w:ascii="Courier New"/>
          <w:sz w:val="17"/>
          <w:lang w:val="es-DO"/>
        </w:rPr>
        <w:sectPr w:rsidR="00591191" w:rsidRPr="00367755">
          <w:pgSz w:w="12240" w:h="15900"/>
          <w:pgMar w:top="1500" w:right="1720" w:bottom="280" w:left="1720" w:header="720" w:footer="720" w:gutter="0"/>
          <w:cols w:space="720"/>
        </w:sectPr>
      </w:pPr>
    </w:p>
    <w:p w14:paraId="4E759014" w14:textId="77777777" w:rsidR="00591191" w:rsidRPr="00367755" w:rsidRDefault="00591191" w:rsidP="00591191">
      <w:pPr>
        <w:pStyle w:val="BalloonTextChar"/>
        <w:spacing w:before="7"/>
        <w:rPr>
          <w:rFonts w:ascii="Courier New"/>
          <w:sz w:val="17"/>
          <w:lang w:val="es-DO"/>
        </w:rPr>
      </w:pPr>
      <w:r>
        <w:rPr>
          <w:noProof/>
        </w:rPr>
        <w:lastRenderedPageBreak/>
        <w:drawing>
          <wp:anchor distT="0" distB="0" distL="0" distR="0" simplePos="0" relativeHeight="251726848" behindDoc="1" locked="0" layoutInCell="1" allowOverlap="1" wp14:anchorId="5A81928B" wp14:editId="37DFCFDD">
            <wp:simplePos x="0" y="0"/>
            <wp:positionH relativeFrom="page">
              <wp:posOffset>315281</wp:posOffset>
            </wp:positionH>
            <wp:positionV relativeFrom="page">
              <wp:posOffset>0</wp:posOffset>
            </wp:positionV>
            <wp:extent cx="7370287" cy="10104119"/>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62" cstate="print"/>
                    <a:stretch>
                      <a:fillRect/>
                    </a:stretch>
                  </pic:blipFill>
                  <pic:spPr>
                    <a:xfrm>
                      <a:off x="0" y="0"/>
                      <a:ext cx="7370287" cy="10104119"/>
                    </a:xfrm>
                    <a:prstGeom prst="rect">
                      <a:avLst/>
                    </a:prstGeom>
                  </pic:spPr>
                </pic:pic>
              </a:graphicData>
            </a:graphic>
          </wp:anchor>
        </w:drawing>
      </w:r>
    </w:p>
    <w:p w14:paraId="0F251E51" w14:textId="77777777" w:rsidR="00591191" w:rsidRDefault="00591191" w:rsidP="00591191">
      <w:pPr>
        <w:pStyle w:val="style421"/>
        <w:spacing w:line="240" w:lineRule="atLeast"/>
        <w:rPr>
          <w:rFonts w:ascii="Times New Roman" w:hAnsi="Times New Roman"/>
          <w:b/>
          <w:sz w:val="28"/>
          <w:szCs w:val="28"/>
        </w:rPr>
      </w:pPr>
    </w:p>
    <w:p w14:paraId="1E08D51B" w14:textId="77777777" w:rsidR="00591191" w:rsidRDefault="00591191" w:rsidP="00591191">
      <w:pPr>
        <w:pStyle w:val="style421"/>
        <w:spacing w:line="240" w:lineRule="atLeast"/>
        <w:rPr>
          <w:rFonts w:ascii="Times New Roman" w:hAnsi="Times New Roman"/>
          <w:b/>
          <w:sz w:val="28"/>
          <w:szCs w:val="28"/>
        </w:rPr>
      </w:pPr>
    </w:p>
    <w:p w14:paraId="53E431D1" w14:textId="77777777" w:rsidR="00591191" w:rsidRDefault="00591191" w:rsidP="00591191">
      <w:pPr>
        <w:pStyle w:val="style421"/>
        <w:spacing w:line="240" w:lineRule="atLeast"/>
        <w:rPr>
          <w:rFonts w:ascii="Times New Roman" w:hAnsi="Times New Roman"/>
          <w:b/>
          <w:sz w:val="28"/>
          <w:szCs w:val="28"/>
        </w:rPr>
      </w:pPr>
    </w:p>
    <w:p w14:paraId="745803ED" w14:textId="77777777" w:rsidR="00591191" w:rsidRPr="008965F6" w:rsidRDefault="00591191" w:rsidP="00591191">
      <w:pPr>
        <w:pStyle w:val="style421"/>
        <w:spacing w:line="240" w:lineRule="atLeast"/>
        <w:rPr>
          <w:rFonts w:ascii="Times New Roman" w:hAnsi="Times New Roman"/>
          <w:b/>
          <w:sz w:val="28"/>
          <w:szCs w:val="28"/>
        </w:rPr>
      </w:pPr>
      <w:r>
        <w:rPr>
          <w:rFonts w:ascii="Times New Roman" w:hAnsi="Times New Roman"/>
          <w:b/>
          <w:sz w:val="28"/>
          <w:szCs w:val="28"/>
        </w:rPr>
        <w:br w:type="page"/>
      </w:r>
      <w:r w:rsidRPr="008965F6">
        <w:rPr>
          <w:rFonts w:ascii="Times New Roman" w:hAnsi="Times New Roman"/>
          <w:b/>
          <w:sz w:val="28"/>
          <w:szCs w:val="28"/>
        </w:rPr>
        <w:lastRenderedPageBreak/>
        <w:tab/>
      </w:r>
    </w:p>
    <w:p w14:paraId="6F9B959A" w14:textId="77777777" w:rsidR="00591191" w:rsidRDefault="00591191" w:rsidP="00591191">
      <w:pPr>
        <w:pStyle w:val="style421"/>
        <w:spacing w:line="240" w:lineRule="atLeast"/>
        <w:rPr>
          <w:rFonts w:ascii="Times New Roman" w:hAnsi="Times New Roman"/>
          <w:sz w:val="24"/>
          <w:szCs w:val="24"/>
        </w:rPr>
      </w:pPr>
    </w:p>
    <w:p w14:paraId="3EC7348C" w14:textId="77777777" w:rsidR="00591191" w:rsidRPr="005A19ED" w:rsidRDefault="00591191" w:rsidP="00591191">
      <w:pPr>
        <w:rPr>
          <w:color w:val="002060"/>
          <w:sz w:val="18"/>
          <w:szCs w:val="18"/>
          <w:lang w:val="es-DO"/>
        </w:rPr>
      </w:pPr>
      <w:r w:rsidRPr="005A19ED">
        <w:rPr>
          <w:b/>
          <w:bCs/>
          <w:color w:val="002060"/>
          <w:sz w:val="18"/>
          <w:szCs w:val="18"/>
          <w:lang w:val="es-DO"/>
        </w:rPr>
        <w:t>Cuadro No. 15</w:t>
      </w:r>
    </w:p>
    <w:p w14:paraId="7B37C595" w14:textId="77777777" w:rsidR="00591191" w:rsidRPr="005A19ED" w:rsidRDefault="00591191" w:rsidP="00591191">
      <w:pPr>
        <w:spacing w:line="240" w:lineRule="atLeast"/>
        <w:rPr>
          <w:bCs/>
          <w:color w:val="002060"/>
          <w:sz w:val="18"/>
          <w:szCs w:val="18"/>
          <w:lang w:val="es-DO"/>
        </w:rPr>
      </w:pPr>
      <w:r w:rsidRPr="005A19ED">
        <w:rPr>
          <w:bCs/>
          <w:color w:val="002060"/>
          <w:sz w:val="18"/>
          <w:szCs w:val="18"/>
          <w:lang w:val="es-DO"/>
        </w:rPr>
        <w:t xml:space="preserve">- Relación procesos de compras directas período enero-noviembre año 2020 </w:t>
      </w:r>
    </w:p>
    <w:tbl>
      <w:tblPr>
        <w:tblW w:w="7655" w:type="dxa"/>
        <w:tblInd w:w="70" w:type="dxa"/>
        <w:tblLayout w:type="fixed"/>
        <w:tblCellMar>
          <w:left w:w="70" w:type="dxa"/>
          <w:right w:w="70" w:type="dxa"/>
        </w:tblCellMar>
        <w:tblLook w:val="04A0" w:firstRow="1" w:lastRow="0" w:firstColumn="1" w:lastColumn="0" w:noHBand="0" w:noVBand="1"/>
      </w:tblPr>
      <w:tblGrid>
        <w:gridCol w:w="1276"/>
        <w:gridCol w:w="1559"/>
        <w:gridCol w:w="1418"/>
        <w:gridCol w:w="992"/>
        <w:gridCol w:w="1276"/>
        <w:gridCol w:w="1134"/>
      </w:tblGrid>
      <w:tr w:rsidR="00591191" w:rsidRPr="00367755" w14:paraId="1D6451B7" w14:textId="77777777" w:rsidTr="00591191">
        <w:trPr>
          <w:trHeight w:val="300"/>
        </w:trPr>
        <w:tc>
          <w:tcPr>
            <w:tcW w:w="7655" w:type="dxa"/>
            <w:gridSpan w:val="6"/>
            <w:tcBorders>
              <w:top w:val="nil"/>
              <w:left w:val="nil"/>
              <w:bottom w:val="nil"/>
              <w:right w:val="nil"/>
            </w:tcBorders>
            <w:shd w:val="clear" w:color="000000" w:fill="FFFFFF"/>
            <w:noWrap/>
            <w:vAlign w:val="bottom"/>
            <w:hideMark/>
          </w:tcPr>
          <w:p w14:paraId="25A3E675" w14:textId="77777777" w:rsidR="00591191" w:rsidRPr="005A19ED" w:rsidRDefault="00591191" w:rsidP="00591191">
            <w:pPr>
              <w:jc w:val="center"/>
              <w:rPr>
                <w:b/>
                <w:bCs/>
                <w:color w:val="002060"/>
                <w:sz w:val="18"/>
                <w:szCs w:val="18"/>
                <w:lang w:val="es-DO"/>
              </w:rPr>
            </w:pPr>
          </w:p>
          <w:p w14:paraId="1BCCDDC3" w14:textId="77777777" w:rsidR="00591191" w:rsidRPr="005E4BD0" w:rsidRDefault="00591191" w:rsidP="00591191">
            <w:pPr>
              <w:jc w:val="center"/>
              <w:rPr>
                <w:b/>
                <w:bCs/>
                <w:color w:val="002060"/>
                <w:sz w:val="18"/>
                <w:szCs w:val="18"/>
                <w:lang w:val="es-DO"/>
              </w:rPr>
            </w:pPr>
            <w:r w:rsidRPr="005E4BD0">
              <w:rPr>
                <w:b/>
                <w:bCs/>
                <w:color w:val="002060"/>
                <w:sz w:val="18"/>
                <w:szCs w:val="18"/>
                <w:lang w:val="es-DO"/>
              </w:rPr>
              <w:t>RELACIÓN PORCESOS DE COMPRAS DIRECTAS</w:t>
            </w:r>
          </w:p>
        </w:tc>
      </w:tr>
      <w:tr w:rsidR="00591191" w:rsidRPr="005E4BD0" w14:paraId="038CFB09" w14:textId="77777777" w:rsidTr="00591191">
        <w:trPr>
          <w:trHeight w:val="300"/>
        </w:trPr>
        <w:tc>
          <w:tcPr>
            <w:tcW w:w="7655" w:type="dxa"/>
            <w:gridSpan w:val="6"/>
            <w:tcBorders>
              <w:top w:val="nil"/>
              <w:left w:val="nil"/>
              <w:bottom w:val="nil"/>
              <w:right w:val="nil"/>
            </w:tcBorders>
            <w:shd w:val="clear" w:color="000000" w:fill="FFFFFF"/>
            <w:noWrap/>
            <w:vAlign w:val="bottom"/>
            <w:hideMark/>
          </w:tcPr>
          <w:p w14:paraId="2C9FA516" w14:textId="77777777" w:rsidR="00591191" w:rsidRPr="005E4BD0" w:rsidRDefault="00591191" w:rsidP="00591191">
            <w:pPr>
              <w:jc w:val="center"/>
              <w:rPr>
                <w:b/>
                <w:bCs/>
                <w:color w:val="002060"/>
                <w:sz w:val="18"/>
                <w:szCs w:val="18"/>
              </w:rPr>
            </w:pPr>
            <w:r w:rsidRPr="005E4BD0">
              <w:rPr>
                <w:b/>
                <w:bCs/>
                <w:color w:val="002060"/>
                <w:sz w:val="18"/>
                <w:szCs w:val="18"/>
              </w:rPr>
              <w:t>PERIODO ENERO-NOVIEMBRE AÑO 2020</w:t>
            </w:r>
          </w:p>
        </w:tc>
      </w:tr>
      <w:tr w:rsidR="00591191" w14:paraId="6E5A0D5A" w14:textId="77777777" w:rsidTr="00591191">
        <w:trPr>
          <w:trHeight w:val="300"/>
        </w:trPr>
        <w:tc>
          <w:tcPr>
            <w:tcW w:w="1276" w:type="dxa"/>
            <w:tcBorders>
              <w:top w:val="nil"/>
              <w:left w:val="nil"/>
              <w:bottom w:val="nil"/>
              <w:right w:val="nil"/>
            </w:tcBorders>
            <w:shd w:val="clear" w:color="000000" w:fill="FFFFFF"/>
            <w:noWrap/>
            <w:vAlign w:val="bottom"/>
            <w:hideMark/>
          </w:tcPr>
          <w:p w14:paraId="52874B08" w14:textId="77777777" w:rsidR="00591191" w:rsidRDefault="00591191" w:rsidP="00591191">
            <w:pPr>
              <w:rPr>
                <w:rFonts w:ascii="Calibri" w:hAnsi="Calibri" w:cs="Calibri"/>
                <w:sz w:val="18"/>
                <w:szCs w:val="18"/>
              </w:rPr>
            </w:pPr>
            <w:r>
              <w:rPr>
                <w:rFonts w:ascii="Calibri" w:hAnsi="Calibri" w:cs="Calibri"/>
                <w:sz w:val="18"/>
                <w:szCs w:val="18"/>
              </w:rPr>
              <w:t> </w:t>
            </w:r>
          </w:p>
        </w:tc>
        <w:tc>
          <w:tcPr>
            <w:tcW w:w="1559" w:type="dxa"/>
            <w:tcBorders>
              <w:top w:val="nil"/>
              <w:left w:val="nil"/>
              <w:bottom w:val="nil"/>
              <w:right w:val="nil"/>
            </w:tcBorders>
            <w:shd w:val="clear" w:color="000000" w:fill="FFFFFF"/>
            <w:noWrap/>
            <w:vAlign w:val="bottom"/>
            <w:hideMark/>
          </w:tcPr>
          <w:p w14:paraId="2B5645AD" w14:textId="77777777" w:rsidR="00591191" w:rsidRDefault="00591191" w:rsidP="00591191">
            <w:pPr>
              <w:rPr>
                <w:rFonts w:ascii="Calibri" w:hAnsi="Calibri" w:cs="Calibri"/>
                <w:sz w:val="18"/>
                <w:szCs w:val="18"/>
              </w:rPr>
            </w:pPr>
            <w:r>
              <w:rPr>
                <w:rFonts w:ascii="Calibri" w:hAnsi="Calibri" w:cs="Calibri"/>
                <w:sz w:val="18"/>
                <w:szCs w:val="18"/>
              </w:rPr>
              <w:t> </w:t>
            </w:r>
          </w:p>
        </w:tc>
        <w:tc>
          <w:tcPr>
            <w:tcW w:w="1418" w:type="dxa"/>
            <w:tcBorders>
              <w:top w:val="nil"/>
              <w:left w:val="nil"/>
              <w:bottom w:val="nil"/>
              <w:right w:val="nil"/>
            </w:tcBorders>
            <w:shd w:val="clear" w:color="000000" w:fill="FFFFFF"/>
            <w:noWrap/>
            <w:vAlign w:val="bottom"/>
            <w:hideMark/>
          </w:tcPr>
          <w:p w14:paraId="27BBDA89" w14:textId="77777777" w:rsidR="00591191" w:rsidRDefault="00591191" w:rsidP="00591191">
            <w:pPr>
              <w:rPr>
                <w:rFonts w:ascii="Calibri" w:hAnsi="Calibri" w:cs="Calibri"/>
                <w:sz w:val="18"/>
                <w:szCs w:val="18"/>
              </w:rPr>
            </w:pPr>
            <w:r>
              <w:rPr>
                <w:rFonts w:ascii="Calibri" w:hAnsi="Calibri" w:cs="Calibri"/>
                <w:sz w:val="18"/>
                <w:szCs w:val="18"/>
              </w:rPr>
              <w:t> </w:t>
            </w:r>
          </w:p>
        </w:tc>
        <w:tc>
          <w:tcPr>
            <w:tcW w:w="992" w:type="dxa"/>
            <w:tcBorders>
              <w:top w:val="nil"/>
              <w:left w:val="nil"/>
              <w:bottom w:val="nil"/>
              <w:right w:val="nil"/>
            </w:tcBorders>
            <w:shd w:val="clear" w:color="000000" w:fill="FFFFFF"/>
            <w:noWrap/>
            <w:vAlign w:val="bottom"/>
            <w:hideMark/>
          </w:tcPr>
          <w:p w14:paraId="6CBB87B1" w14:textId="77777777" w:rsidR="00591191" w:rsidRDefault="00591191" w:rsidP="00591191">
            <w:pPr>
              <w:rPr>
                <w:rFonts w:ascii="Calibri" w:hAnsi="Calibri" w:cs="Calibri"/>
                <w:sz w:val="18"/>
                <w:szCs w:val="18"/>
              </w:rPr>
            </w:pPr>
            <w:r>
              <w:rPr>
                <w:rFonts w:ascii="Calibri" w:hAnsi="Calibri" w:cs="Calibri"/>
                <w:sz w:val="18"/>
                <w:szCs w:val="18"/>
              </w:rPr>
              <w:t> </w:t>
            </w:r>
          </w:p>
        </w:tc>
        <w:tc>
          <w:tcPr>
            <w:tcW w:w="1276" w:type="dxa"/>
            <w:tcBorders>
              <w:top w:val="nil"/>
              <w:left w:val="nil"/>
              <w:bottom w:val="nil"/>
              <w:right w:val="nil"/>
            </w:tcBorders>
            <w:shd w:val="clear" w:color="000000" w:fill="FFFFFF"/>
            <w:noWrap/>
            <w:vAlign w:val="bottom"/>
            <w:hideMark/>
          </w:tcPr>
          <w:p w14:paraId="71518DE7" w14:textId="77777777" w:rsidR="00591191" w:rsidRDefault="00591191" w:rsidP="00591191">
            <w:pPr>
              <w:jc w:val="center"/>
              <w:rPr>
                <w:rFonts w:ascii="Calibri" w:hAnsi="Calibri" w:cs="Calibri"/>
                <w:sz w:val="18"/>
                <w:szCs w:val="18"/>
              </w:rPr>
            </w:pPr>
            <w:r>
              <w:rPr>
                <w:rFonts w:ascii="Calibri" w:hAnsi="Calibri" w:cs="Calibri"/>
                <w:sz w:val="18"/>
                <w:szCs w:val="18"/>
              </w:rPr>
              <w:t> </w:t>
            </w:r>
          </w:p>
        </w:tc>
        <w:tc>
          <w:tcPr>
            <w:tcW w:w="1134" w:type="dxa"/>
            <w:tcBorders>
              <w:top w:val="nil"/>
              <w:left w:val="nil"/>
              <w:bottom w:val="nil"/>
              <w:right w:val="nil"/>
            </w:tcBorders>
            <w:shd w:val="clear" w:color="000000" w:fill="FFFFFF"/>
            <w:noWrap/>
            <w:vAlign w:val="bottom"/>
            <w:hideMark/>
          </w:tcPr>
          <w:p w14:paraId="60BDD9D1" w14:textId="77777777" w:rsidR="00591191" w:rsidRDefault="00591191" w:rsidP="00591191">
            <w:pPr>
              <w:rPr>
                <w:rFonts w:ascii="Calibri" w:hAnsi="Calibri" w:cs="Calibri"/>
                <w:sz w:val="18"/>
                <w:szCs w:val="18"/>
              </w:rPr>
            </w:pPr>
            <w:r>
              <w:rPr>
                <w:rFonts w:ascii="Calibri" w:hAnsi="Calibri" w:cs="Calibri"/>
                <w:sz w:val="18"/>
                <w:szCs w:val="18"/>
              </w:rPr>
              <w:t> </w:t>
            </w:r>
          </w:p>
        </w:tc>
      </w:tr>
      <w:tr w:rsidR="00591191" w14:paraId="3891CDFB" w14:textId="77777777" w:rsidTr="00591191">
        <w:trPr>
          <w:trHeight w:val="480"/>
        </w:trPr>
        <w:tc>
          <w:tcPr>
            <w:tcW w:w="1276" w:type="dxa"/>
            <w:tcBorders>
              <w:top w:val="single" w:sz="4" w:space="0" w:color="FFFFFF"/>
              <w:left w:val="nil"/>
              <w:bottom w:val="nil"/>
              <w:right w:val="nil"/>
            </w:tcBorders>
            <w:shd w:val="clear" w:color="000000" w:fill="1F4E78"/>
            <w:vAlign w:val="center"/>
            <w:hideMark/>
          </w:tcPr>
          <w:p w14:paraId="0FBF1B27"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Referencia del Proceso</w:t>
            </w:r>
          </w:p>
        </w:tc>
        <w:tc>
          <w:tcPr>
            <w:tcW w:w="1559" w:type="dxa"/>
            <w:tcBorders>
              <w:top w:val="single" w:sz="4" w:space="0" w:color="FFFFFF"/>
              <w:left w:val="nil"/>
              <w:bottom w:val="nil"/>
              <w:right w:val="nil"/>
            </w:tcBorders>
            <w:shd w:val="clear" w:color="000000" w:fill="1F4E78"/>
            <w:vAlign w:val="center"/>
            <w:hideMark/>
          </w:tcPr>
          <w:p w14:paraId="3181588C"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Proceso de Compra</w:t>
            </w:r>
          </w:p>
        </w:tc>
        <w:tc>
          <w:tcPr>
            <w:tcW w:w="1418" w:type="dxa"/>
            <w:tcBorders>
              <w:top w:val="single" w:sz="4" w:space="0" w:color="FFFFFF"/>
              <w:left w:val="nil"/>
              <w:bottom w:val="nil"/>
              <w:right w:val="nil"/>
            </w:tcBorders>
            <w:shd w:val="clear" w:color="000000" w:fill="1F4E78"/>
            <w:vAlign w:val="center"/>
            <w:hideMark/>
          </w:tcPr>
          <w:p w14:paraId="4A2EC13C"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Modalidad</w:t>
            </w:r>
          </w:p>
        </w:tc>
        <w:tc>
          <w:tcPr>
            <w:tcW w:w="992" w:type="dxa"/>
            <w:tcBorders>
              <w:top w:val="single" w:sz="4" w:space="0" w:color="FFFFFF"/>
              <w:left w:val="nil"/>
              <w:bottom w:val="nil"/>
              <w:right w:val="nil"/>
            </w:tcBorders>
            <w:shd w:val="clear" w:color="000000" w:fill="1F4E78"/>
            <w:vAlign w:val="center"/>
            <w:hideMark/>
          </w:tcPr>
          <w:p w14:paraId="7EB7F47C"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Orden/</w:t>
            </w:r>
          </w:p>
          <w:p w14:paraId="722B2325"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Contrato</w:t>
            </w:r>
          </w:p>
        </w:tc>
        <w:tc>
          <w:tcPr>
            <w:tcW w:w="1276" w:type="dxa"/>
            <w:tcBorders>
              <w:top w:val="single" w:sz="4" w:space="0" w:color="FFFFFF"/>
              <w:left w:val="nil"/>
              <w:bottom w:val="nil"/>
              <w:right w:val="nil"/>
            </w:tcBorders>
            <w:shd w:val="clear" w:color="000000" w:fill="1F4E78"/>
            <w:vAlign w:val="center"/>
            <w:hideMark/>
          </w:tcPr>
          <w:p w14:paraId="7BF02412"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Empresa Adjudicada</w:t>
            </w:r>
          </w:p>
        </w:tc>
        <w:tc>
          <w:tcPr>
            <w:tcW w:w="1134" w:type="dxa"/>
            <w:tcBorders>
              <w:top w:val="single" w:sz="4" w:space="0" w:color="FFFFFF"/>
              <w:left w:val="nil"/>
              <w:bottom w:val="nil"/>
              <w:right w:val="nil"/>
            </w:tcBorders>
            <w:shd w:val="clear" w:color="000000" w:fill="1F4E78"/>
            <w:vAlign w:val="center"/>
            <w:hideMark/>
          </w:tcPr>
          <w:p w14:paraId="46A4BA74" w14:textId="77777777" w:rsidR="00591191" w:rsidRPr="00ED5954" w:rsidRDefault="00591191" w:rsidP="00591191">
            <w:pPr>
              <w:jc w:val="center"/>
              <w:rPr>
                <w:rFonts w:ascii="Gotham Bold" w:hAnsi="Gotham Bold" w:cs="Calibri"/>
                <w:b/>
                <w:bCs/>
                <w:color w:val="FFFFFF"/>
                <w:sz w:val="18"/>
                <w:szCs w:val="18"/>
              </w:rPr>
            </w:pPr>
            <w:r w:rsidRPr="00ED5954">
              <w:rPr>
                <w:rFonts w:ascii="Gotham Bold" w:hAnsi="Gotham Bold" w:cs="Calibri"/>
                <w:b/>
                <w:bCs/>
                <w:color w:val="FFFFFF"/>
                <w:sz w:val="18"/>
                <w:szCs w:val="18"/>
              </w:rPr>
              <w:t>Monto Por Contratos</w:t>
            </w:r>
          </w:p>
        </w:tc>
      </w:tr>
      <w:tr w:rsidR="00591191" w:rsidRPr="005E4BD0" w14:paraId="2CF687FF"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97E7D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INVI-UC-CD-2020-0001</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AA695F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materiales ferreteros</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63D3598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3E1D759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OC-4346</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0B35FA6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30D315C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92.309,10 </w:t>
            </w:r>
          </w:p>
        </w:tc>
      </w:tr>
      <w:tr w:rsidR="00591191" w:rsidRPr="005E4BD0" w14:paraId="6FECCE82"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8CC174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INVI-UC-CD-2020-0002</w:t>
            </w:r>
          </w:p>
        </w:tc>
        <w:tc>
          <w:tcPr>
            <w:tcW w:w="1559" w:type="dxa"/>
            <w:tcBorders>
              <w:top w:val="nil"/>
              <w:left w:val="nil"/>
              <w:bottom w:val="single" w:sz="4" w:space="0" w:color="auto"/>
              <w:right w:val="single" w:sz="4" w:space="0" w:color="auto"/>
            </w:tcBorders>
            <w:shd w:val="clear" w:color="000000" w:fill="FFFFFF"/>
            <w:vAlign w:val="center"/>
            <w:hideMark/>
          </w:tcPr>
          <w:p w14:paraId="18A5F03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Alquiler de vehiculos</w:t>
            </w:r>
          </w:p>
        </w:tc>
        <w:tc>
          <w:tcPr>
            <w:tcW w:w="1418" w:type="dxa"/>
            <w:tcBorders>
              <w:top w:val="nil"/>
              <w:left w:val="nil"/>
              <w:bottom w:val="single" w:sz="4" w:space="0" w:color="auto"/>
              <w:right w:val="single" w:sz="4" w:space="0" w:color="auto"/>
            </w:tcBorders>
            <w:shd w:val="clear" w:color="000000" w:fill="FFFFFF"/>
            <w:vAlign w:val="center"/>
            <w:hideMark/>
          </w:tcPr>
          <w:p w14:paraId="30FE07C9"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C7D89A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OS-001</w:t>
            </w:r>
          </w:p>
        </w:tc>
        <w:tc>
          <w:tcPr>
            <w:tcW w:w="1276" w:type="dxa"/>
            <w:tcBorders>
              <w:top w:val="nil"/>
              <w:left w:val="nil"/>
              <w:bottom w:val="single" w:sz="4" w:space="0" w:color="auto"/>
              <w:right w:val="single" w:sz="4" w:space="0" w:color="auto"/>
            </w:tcBorders>
            <w:shd w:val="clear" w:color="000000" w:fill="FFFFFF"/>
            <w:vAlign w:val="center"/>
            <w:hideMark/>
          </w:tcPr>
          <w:p w14:paraId="1715B6A3"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Apred Rent A Car, SRL</w:t>
            </w:r>
          </w:p>
        </w:tc>
        <w:tc>
          <w:tcPr>
            <w:tcW w:w="1134" w:type="dxa"/>
            <w:tcBorders>
              <w:top w:val="nil"/>
              <w:left w:val="nil"/>
              <w:bottom w:val="single" w:sz="4" w:space="0" w:color="auto"/>
              <w:right w:val="single" w:sz="4" w:space="0" w:color="auto"/>
            </w:tcBorders>
            <w:shd w:val="clear" w:color="000000" w:fill="FFFFFF"/>
            <w:vAlign w:val="center"/>
            <w:hideMark/>
          </w:tcPr>
          <w:p w14:paraId="370C5A31"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120.150,00 </w:t>
            </w:r>
          </w:p>
        </w:tc>
      </w:tr>
      <w:tr w:rsidR="00591191" w:rsidRPr="005E4BD0" w14:paraId="0959F98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ABB40B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INVI-UC-CD-2020-0003</w:t>
            </w:r>
          </w:p>
        </w:tc>
        <w:tc>
          <w:tcPr>
            <w:tcW w:w="1559" w:type="dxa"/>
            <w:tcBorders>
              <w:top w:val="nil"/>
              <w:left w:val="nil"/>
              <w:bottom w:val="single" w:sz="4" w:space="0" w:color="auto"/>
              <w:right w:val="single" w:sz="4" w:space="0" w:color="auto"/>
            </w:tcBorders>
            <w:shd w:val="clear" w:color="000000" w:fill="FFFFFF"/>
            <w:vAlign w:val="center"/>
            <w:hideMark/>
          </w:tcPr>
          <w:p w14:paraId="2CAEB77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cafe</w:t>
            </w:r>
          </w:p>
        </w:tc>
        <w:tc>
          <w:tcPr>
            <w:tcW w:w="1418" w:type="dxa"/>
            <w:tcBorders>
              <w:top w:val="nil"/>
              <w:left w:val="nil"/>
              <w:bottom w:val="single" w:sz="4" w:space="0" w:color="auto"/>
              <w:right w:val="single" w:sz="4" w:space="0" w:color="auto"/>
            </w:tcBorders>
            <w:shd w:val="clear" w:color="000000" w:fill="FFFFFF"/>
            <w:vAlign w:val="center"/>
            <w:hideMark/>
          </w:tcPr>
          <w:p w14:paraId="45C174A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9A3E58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OC-4350</w:t>
            </w:r>
          </w:p>
        </w:tc>
        <w:tc>
          <w:tcPr>
            <w:tcW w:w="1276" w:type="dxa"/>
            <w:tcBorders>
              <w:top w:val="nil"/>
              <w:left w:val="nil"/>
              <w:bottom w:val="single" w:sz="4" w:space="0" w:color="auto"/>
              <w:right w:val="single" w:sz="4" w:space="0" w:color="auto"/>
            </w:tcBorders>
            <w:shd w:val="clear" w:color="000000" w:fill="FFFFFF"/>
            <w:vAlign w:val="center"/>
            <w:hideMark/>
          </w:tcPr>
          <w:p w14:paraId="0FA9703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GTG Industrial, SRL</w:t>
            </w:r>
          </w:p>
        </w:tc>
        <w:tc>
          <w:tcPr>
            <w:tcW w:w="1134" w:type="dxa"/>
            <w:tcBorders>
              <w:top w:val="nil"/>
              <w:left w:val="nil"/>
              <w:bottom w:val="single" w:sz="4" w:space="0" w:color="auto"/>
              <w:right w:val="single" w:sz="4" w:space="0" w:color="auto"/>
            </w:tcBorders>
            <w:shd w:val="clear" w:color="000000" w:fill="FFFFFF"/>
            <w:vAlign w:val="center"/>
            <w:hideMark/>
          </w:tcPr>
          <w:p w14:paraId="7242D7B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87.348,00 </w:t>
            </w:r>
          </w:p>
        </w:tc>
      </w:tr>
      <w:tr w:rsidR="00591191" w:rsidRPr="005E4BD0" w14:paraId="6A2E6960"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BC72BB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INVI-UC-CD-2020-0004</w:t>
            </w:r>
          </w:p>
        </w:tc>
        <w:tc>
          <w:tcPr>
            <w:tcW w:w="1559" w:type="dxa"/>
            <w:tcBorders>
              <w:top w:val="nil"/>
              <w:left w:val="nil"/>
              <w:bottom w:val="single" w:sz="4" w:space="0" w:color="auto"/>
              <w:right w:val="single" w:sz="4" w:space="0" w:color="auto"/>
            </w:tcBorders>
            <w:shd w:val="clear" w:color="000000" w:fill="FFFFFF"/>
            <w:vAlign w:val="center"/>
            <w:hideMark/>
          </w:tcPr>
          <w:p w14:paraId="02E55D6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neumaticos</w:t>
            </w:r>
          </w:p>
        </w:tc>
        <w:tc>
          <w:tcPr>
            <w:tcW w:w="1418" w:type="dxa"/>
            <w:tcBorders>
              <w:top w:val="nil"/>
              <w:left w:val="nil"/>
              <w:bottom w:val="single" w:sz="4" w:space="0" w:color="auto"/>
              <w:right w:val="single" w:sz="4" w:space="0" w:color="auto"/>
            </w:tcBorders>
            <w:shd w:val="clear" w:color="000000" w:fill="FFFFFF"/>
            <w:vAlign w:val="center"/>
            <w:hideMark/>
          </w:tcPr>
          <w:p w14:paraId="343E1D2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DF132F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OC-4348</w:t>
            </w:r>
          </w:p>
        </w:tc>
        <w:tc>
          <w:tcPr>
            <w:tcW w:w="1276" w:type="dxa"/>
            <w:tcBorders>
              <w:top w:val="nil"/>
              <w:left w:val="nil"/>
              <w:bottom w:val="single" w:sz="4" w:space="0" w:color="auto"/>
              <w:right w:val="single" w:sz="4" w:space="0" w:color="auto"/>
            </w:tcBorders>
            <w:shd w:val="clear" w:color="000000" w:fill="FFFFFF"/>
            <w:vAlign w:val="center"/>
            <w:hideMark/>
          </w:tcPr>
          <w:p w14:paraId="393E123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HYLSA</w:t>
            </w:r>
          </w:p>
        </w:tc>
        <w:tc>
          <w:tcPr>
            <w:tcW w:w="1134" w:type="dxa"/>
            <w:tcBorders>
              <w:top w:val="nil"/>
              <w:left w:val="nil"/>
              <w:bottom w:val="single" w:sz="4" w:space="0" w:color="auto"/>
              <w:right w:val="single" w:sz="4" w:space="0" w:color="auto"/>
            </w:tcBorders>
            <w:shd w:val="clear" w:color="000000" w:fill="FFFFFF"/>
            <w:vAlign w:val="center"/>
            <w:hideMark/>
          </w:tcPr>
          <w:p w14:paraId="1D4E917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47.243,61 </w:t>
            </w:r>
          </w:p>
        </w:tc>
      </w:tr>
      <w:tr w:rsidR="00591191" w:rsidRPr="005E4BD0" w14:paraId="6833B727"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18D731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INVI-UC-CD-2020-0005</w:t>
            </w:r>
          </w:p>
        </w:tc>
        <w:tc>
          <w:tcPr>
            <w:tcW w:w="1559" w:type="dxa"/>
            <w:tcBorders>
              <w:top w:val="nil"/>
              <w:left w:val="nil"/>
              <w:bottom w:val="single" w:sz="4" w:space="0" w:color="auto"/>
              <w:right w:val="single" w:sz="4" w:space="0" w:color="auto"/>
            </w:tcBorders>
            <w:shd w:val="clear" w:color="000000" w:fill="FFFFFF"/>
            <w:vAlign w:val="center"/>
            <w:hideMark/>
          </w:tcPr>
          <w:p w14:paraId="7A855D2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Artículos para Obreros.</w:t>
            </w:r>
          </w:p>
        </w:tc>
        <w:tc>
          <w:tcPr>
            <w:tcW w:w="1418" w:type="dxa"/>
            <w:tcBorders>
              <w:top w:val="nil"/>
              <w:left w:val="nil"/>
              <w:bottom w:val="single" w:sz="4" w:space="0" w:color="auto"/>
              <w:right w:val="single" w:sz="4" w:space="0" w:color="auto"/>
            </w:tcBorders>
            <w:shd w:val="clear" w:color="000000" w:fill="FFFFFF"/>
            <w:vAlign w:val="center"/>
            <w:hideMark/>
          </w:tcPr>
          <w:p w14:paraId="6953573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3D44CB4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OC-4349</w:t>
            </w:r>
          </w:p>
        </w:tc>
        <w:tc>
          <w:tcPr>
            <w:tcW w:w="1276" w:type="dxa"/>
            <w:tcBorders>
              <w:top w:val="nil"/>
              <w:left w:val="nil"/>
              <w:bottom w:val="single" w:sz="4" w:space="0" w:color="auto"/>
              <w:right w:val="single" w:sz="4" w:space="0" w:color="auto"/>
            </w:tcBorders>
            <w:shd w:val="clear" w:color="000000" w:fill="FFFFFF"/>
            <w:vAlign w:val="center"/>
            <w:hideMark/>
          </w:tcPr>
          <w:p w14:paraId="1337C39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Granaries Group, SRL</w:t>
            </w:r>
          </w:p>
        </w:tc>
        <w:tc>
          <w:tcPr>
            <w:tcW w:w="1134" w:type="dxa"/>
            <w:tcBorders>
              <w:top w:val="nil"/>
              <w:left w:val="nil"/>
              <w:bottom w:val="single" w:sz="4" w:space="0" w:color="auto"/>
              <w:right w:val="single" w:sz="4" w:space="0" w:color="auto"/>
            </w:tcBorders>
            <w:shd w:val="clear" w:color="000000" w:fill="FFFFFF"/>
            <w:vAlign w:val="center"/>
            <w:hideMark/>
          </w:tcPr>
          <w:p w14:paraId="5D56DB9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89.916,00 </w:t>
            </w:r>
          </w:p>
        </w:tc>
      </w:tr>
      <w:tr w:rsidR="00591191" w:rsidRPr="005E4BD0" w14:paraId="47DEA3FE"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0637F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9D248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Servicio de transporte </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8EC17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A16A3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OS-005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75AF3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Protection One,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CF403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119.947,00 </w:t>
            </w:r>
          </w:p>
        </w:tc>
      </w:tr>
      <w:tr w:rsidR="00591191" w:rsidRPr="005E4BD0" w14:paraId="03670830"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461B5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INVI-UC-CD-2020-0007</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393D12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Mantenimiento plantas electricas</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08CC1C1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95D698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OC-4351</w:t>
            </w:r>
          </w:p>
        </w:tc>
        <w:tc>
          <w:tcPr>
            <w:tcW w:w="1276" w:type="dxa"/>
            <w:tcBorders>
              <w:top w:val="single" w:sz="4" w:space="0" w:color="auto"/>
              <w:left w:val="nil"/>
              <w:bottom w:val="single" w:sz="4" w:space="0" w:color="auto"/>
              <w:right w:val="single" w:sz="4" w:space="0" w:color="auto"/>
            </w:tcBorders>
            <w:shd w:val="clear" w:color="000000" w:fill="FFFFFF"/>
            <w:noWrap/>
            <w:vAlign w:val="bottom"/>
            <w:hideMark/>
          </w:tcPr>
          <w:p w14:paraId="2FA73AF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JR Group Services,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3D8DC90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5.917,70 </w:t>
            </w:r>
          </w:p>
        </w:tc>
      </w:tr>
      <w:tr w:rsidR="00591191" w:rsidRPr="005E4BD0" w14:paraId="73AE3B28"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2B1D4B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INVI-UC-CD-2020-0008</w:t>
            </w:r>
          </w:p>
        </w:tc>
        <w:tc>
          <w:tcPr>
            <w:tcW w:w="1559" w:type="dxa"/>
            <w:tcBorders>
              <w:top w:val="nil"/>
              <w:left w:val="nil"/>
              <w:bottom w:val="single" w:sz="4" w:space="0" w:color="auto"/>
              <w:right w:val="single" w:sz="4" w:space="0" w:color="auto"/>
            </w:tcBorders>
            <w:shd w:val="clear" w:color="000000" w:fill="FFFFFF"/>
            <w:vAlign w:val="center"/>
            <w:hideMark/>
          </w:tcPr>
          <w:p w14:paraId="1B39F13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alquiler de vehiculo</w:t>
            </w:r>
          </w:p>
        </w:tc>
        <w:tc>
          <w:tcPr>
            <w:tcW w:w="1418" w:type="dxa"/>
            <w:tcBorders>
              <w:top w:val="nil"/>
              <w:left w:val="nil"/>
              <w:bottom w:val="single" w:sz="4" w:space="0" w:color="auto"/>
              <w:right w:val="single" w:sz="4" w:space="0" w:color="auto"/>
            </w:tcBorders>
            <w:shd w:val="clear" w:color="000000" w:fill="FFFFFF"/>
            <w:vAlign w:val="center"/>
            <w:hideMark/>
          </w:tcPr>
          <w:p w14:paraId="18E8373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F9BA14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OS-006</w:t>
            </w:r>
          </w:p>
        </w:tc>
        <w:tc>
          <w:tcPr>
            <w:tcW w:w="1276" w:type="dxa"/>
            <w:tcBorders>
              <w:top w:val="nil"/>
              <w:left w:val="nil"/>
              <w:bottom w:val="single" w:sz="4" w:space="0" w:color="auto"/>
              <w:right w:val="single" w:sz="4" w:space="0" w:color="auto"/>
            </w:tcBorders>
            <w:shd w:val="clear" w:color="000000" w:fill="FFFFFF"/>
            <w:noWrap/>
            <w:vAlign w:val="bottom"/>
            <w:hideMark/>
          </w:tcPr>
          <w:p w14:paraId="30863E1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Granaries Group, SRL</w:t>
            </w:r>
          </w:p>
        </w:tc>
        <w:tc>
          <w:tcPr>
            <w:tcW w:w="1134" w:type="dxa"/>
            <w:tcBorders>
              <w:top w:val="nil"/>
              <w:left w:val="nil"/>
              <w:bottom w:val="single" w:sz="4" w:space="0" w:color="auto"/>
              <w:right w:val="single" w:sz="4" w:space="0" w:color="auto"/>
            </w:tcBorders>
            <w:shd w:val="clear" w:color="000000" w:fill="FFFFFF"/>
            <w:vAlign w:val="center"/>
            <w:hideMark/>
          </w:tcPr>
          <w:p w14:paraId="2909AFE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123.717,10 </w:t>
            </w:r>
          </w:p>
        </w:tc>
      </w:tr>
      <w:tr w:rsidR="00591191" w:rsidRPr="005E4BD0" w14:paraId="6FB82103"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20729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INVI-UC-CD-2020-0009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D96E9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articulos para estacion total</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73647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E17D5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91A20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Sercelect,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02E92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159.300,00 </w:t>
            </w:r>
          </w:p>
        </w:tc>
      </w:tr>
      <w:tr w:rsidR="00591191" w:rsidRPr="005E4BD0" w14:paraId="78B58D11"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D75CB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INVI-UC-CD-2020-0010</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20D80D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cemento y zinc</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4B13E10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54AD13E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OC-4353</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0EE2360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173F769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150.250,00 </w:t>
            </w:r>
          </w:p>
        </w:tc>
      </w:tr>
      <w:tr w:rsidR="00591191" w:rsidRPr="005E4BD0" w14:paraId="4E62CE3D"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7F1BBE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INVI-UC-CD-2020-0011</w:t>
            </w:r>
          </w:p>
        </w:tc>
        <w:tc>
          <w:tcPr>
            <w:tcW w:w="1559" w:type="dxa"/>
            <w:tcBorders>
              <w:top w:val="nil"/>
              <w:left w:val="nil"/>
              <w:bottom w:val="single" w:sz="4" w:space="0" w:color="auto"/>
              <w:right w:val="single" w:sz="4" w:space="0" w:color="auto"/>
            </w:tcBorders>
            <w:shd w:val="clear" w:color="000000" w:fill="FFFFFF"/>
            <w:vAlign w:val="center"/>
            <w:hideMark/>
          </w:tcPr>
          <w:p w14:paraId="3FC3BC4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Montaje de almuerzo</w:t>
            </w:r>
          </w:p>
        </w:tc>
        <w:tc>
          <w:tcPr>
            <w:tcW w:w="1418" w:type="dxa"/>
            <w:tcBorders>
              <w:top w:val="nil"/>
              <w:left w:val="nil"/>
              <w:bottom w:val="single" w:sz="4" w:space="0" w:color="auto"/>
              <w:right w:val="single" w:sz="4" w:space="0" w:color="auto"/>
            </w:tcBorders>
            <w:shd w:val="clear" w:color="000000" w:fill="FFFFFF"/>
            <w:vAlign w:val="center"/>
            <w:hideMark/>
          </w:tcPr>
          <w:p w14:paraId="531AE4A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9C3CED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OS-016</w:t>
            </w:r>
          </w:p>
        </w:tc>
        <w:tc>
          <w:tcPr>
            <w:tcW w:w="1276" w:type="dxa"/>
            <w:tcBorders>
              <w:top w:val="nil"/>
              <w:left w:val="nil"/>
              <w:bottom w:val="single" w:sz="4" w:space="0" w:color="auto"/>
              <w:right w:val="single" w:sz="4" w:space="0" w:color="auto"/>
            </w:tcBorders>
            <w:shd w:val="clear" w:color="000000" w:fill="FFFFFF"/>
            <w:vAlign w:val="center"/>
            <w:hideMark/>
          </w:tcPr>
          <w:p w14:paraId="77E2C99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Xiomari Veloz D' Lujo Fiesta, SRL</w:t>
            </w:r>
          </w:p>
        </w:tc>
        <w:tc>
          <w:tcPr>
            <w:tcW w:w="1134" w:type="dxa"/>
            <w:tcBorders>
              <w:top w:val="nil"/>
              <w:left w:val="nil"/>
              <w:bottom w:val="single" w:sz="4" w:space="0" w:color="auto"/>
              <w:right w:val="single" w:sz="4" w:space="0" w:color="auto"/>
            </w:tcBorders>
            <w:shd w:val="clear" w:color="000000" w:fill="FFFFFF"/>
            <w:vAlign w:val="center"/>
            <w:hideMark/>
          </w:tcPr>
          <w:p w14:paraId="525CD4F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47.613,00 </w:t>
            </w:r>
          </w:p>
        </w:tc>
      </w:tr>
      <w:tr w:rsidR="00591191" w:rsidRPr="005E4BD0" w14:paraId="50DC764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F8ED11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INVI-UC-CD-2020-0012</w:t>
            </w:r>
          </w:p>
        </w:tc>
        <w:tc>
          <w:tcPr>
            <w:tcW w:w="1559" w:type="dxa"/>
            <w:tcBorders>
              <w:top w:val="nil"/>
              <w:left w:val="nil"/>
              <w:bottom w:val="single" w:sz="4" w:space="0" w:color="auto"/>
              <w:right w:val="single" w:sz="4" w:space="0" w:color="auto"/>
            </w:tcBorders>
            <w:shd w:val="clear" w:color="000000" w:fill="FFFFFF"/>
            <w:vAlign w:val="center"/>
            <w:hideMark/>
          </w:tcPr>
          <w:p w14:paraId="64F7BAB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lavado de vehículos</w:t>
            </w:r>
          </w:p>
        </w:tc>
        <w:tc>
          <w:tcPr>
            <w:tcW w:w="1418" w:type="dxa"/>
            <w:tcBorders>
              <w:top w:val="nil"/>
              <w:left w:val="nil"/>
              <w:bottom w:val="single" w:sz="4" w:space="0" w:color="auto"/>
              <w:right w:val="single" w:sz="4" w:space="0" w:color="auto"/>
            </w:tcBorders>
            <w:shd w:val="clear" w:color="000000" w:fill="FFFFFF"/>
            <w:vAlign w:val="center"/>
            <w:hideMark/>
          </w:tcPr>
          <w:p w14:paraId="0EC2DF2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4F727B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OS-017</w:t>
            </w:r>
          </w:p>
        </w:tc>
        <w:tc>
          <w:tcPr>
            <w:tcW w:w="1276" w:type="dxa"/>
            <w:tcBorders>
              <w:top w:val="nil"/>
              <w:left w:val="nil"/>
              <w:bottom w:val="single" w:sz="4" w:space="0" w:color="auto"/>
              <w:right w:val="single" w:sz="4" w:space="0" w:color="auto"/>
            </w:tcBorders>
            <w:shd w:val="clear" w:color="000000" w:fill="FFFFFF"/>
            <w:vAlign w:val="center"/>
            <w:hideMark/>
          </w:tcPr>
          <w:p w14:paraId="78BA934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P L DOMINICANA ENTERPRISES, SRL</w:t>
            </w:r>
          </w:p>
        </w:tc>
        <w:tc>
          <w:tcPr>
            <w:tcW w:w="1134" w:type="dxa"/>
            <w:tcBorders>
              <w:top w:val="nil"/>
              <w:left w:val="nil"/>
              <w:bottom w:val="single" w:sz="4" w:space="0" w:color="auto"/>
              <w:right w:val="single" w:sz="4" w:space="0" w:color="auto"/>
            </w:tcBorders>
            <w:shd w:val="clear" w:color="000000" w:fill="FFFFFF"/>
            <w:vAlign w:val="center"/>
            <w:hideMark/>
          </w:tcPr>
          <w:p w14:paraId="28B207A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150.001,39 </w:t>
            </w:r>
          </w:p>
        </w:tc>
      </w:tr>
      <w:tr w:rsidR="00591191" w:rsidRPr="005E4BD0" w14:paraId="4D0921BD"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4B3194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INVI-UC-CD-2020-0013</w:t>
            </w:r>
          </w:p>
        </w:tc>
        <w:tc>
          <w:tcPr>
            <w:tcW w:w="1559" w:type="dxa"/>
            <w:tcBorders>
              <w:top w:val="nil"/>
              <w:left w:val="nil"/>
              <w:bottom w:val="single" w:sz="4" w:space="0" w:color="auto"/>
              <w:right w:val="single" w:sz="4" w:space="0" w:color="auto"/>
            </w:tcBorders>
            <w:shd w:val="clear" w:color="000000" w:fill="FFFFFF"/>
            <w:vAlign w:val="center"/>
            <w:hideMark/>
          </w:tcPr>
          <w:p w14:paraId="55DD803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reparación de ups</w:t>
            </w:r>
          </w:p>
        </w:tc>
        <w:tc>
          <w:tcPr>
            <w:tcW w:w="1418" w:type="dxa"/>
            <w:tcBorders>
              <w:top w:val="nil"/>
              <w:left w:val="nil"/>
              <w:bottom w:val="single" w:sz="4" w:space="0" w:color="auto"/>
              <w:right w:val="single" w:sz="4" w:space="0" w:color="auto"/>
            </w:tcBorders>
            <w:shd w:val="clear" w:color="000000" w:fill="FFFFFF"/>
            <w:vAlign w:val="center"/>
            <w:hideMark/>
          </w:tcPr>
          <w:p w14:paraId="2D8C025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F4286F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OS-018</w:t>
            </w:r>
          </w:p>
        </w:tc>
        <w:tc>
          <w:tcPr>
            <w:tcW w:w="1276" w:type="dxa"/>
            <w:tcBorders>
              <w:top w:val="nil"/>
              <w:left w:val="nil"/>
              <w:bottom w:val="single" w:sz="4" w:space="0" w:color="auto"/>
              <w:right w:val="single" w:sz="4" w:space="0" w:color="auto"/>
            </w:tcBorders>
            <w:shd w:val="clear" w:color="000000" w:fill="FFFFFF"/>
            <w:vAlign w:val="center"/>
            <w:hideMark/>
          </w:tcPr>
          <w:p w14:paraId="664096E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Vifa, SRL</w:t>
            </w:r>
          </w:p>
        </w:tc>
        <w:tc>
          <w:tcPr>
            <w:tcW w:w="1134" w:type="dxa"/>
            <w:tcBorders>
              <w:top w:val="nil"/>
              <w:left w:val="nil"/>
              <w:bottom w:val="single" w:sz="4" w:space="0" w:color="auto"/>
              <w:right w:val="single" w:sz="4" w:space="0" w:color="auto"/>
            </w:tcBorders>
            <w:shd w:val="clear" w:color="000000" w:fill="FFFFFF"/>
            <w:vAlign w:val="center"/>
            <w:hideMark/>
          </w:tcPr>
          <w:p w14:paraId="56E93E5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57.608,00 </w:t>
            </w:r>
          </w:p>
        </w:tc>
      </w:tr>
      <w:tr w:rsidR="00591191" w:rsidRPr="005E4BD0" w14:paraId="77F2E28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26027D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lastRenderedPageBreak/>
              <w:t>INVI-UC-CD-2020-0014</w:t>
            </w:r>
          </w:p>
        </w:tc>
        <w:tc>
          <w:tcPr>
            <w:tcW w:w="1559" w:type="dxa"/>
            <w:tcBorders>
              <w:top w:val="nil"/>
              <w:left w:val="nil"/>
              <w:bottom w:val="single" w:sz="4" w:space="0" w:color="auto"/>
              <w:right w:val="single" w:sz="4" w:space="0" w:color="auto"/>
            </w:tcBorders>
            <w:shd w:val="clear" w:color="000000" w:fill="FFFFFF"/>
            <w:vAlign w:val="center"/>
            <w:hideMark/>
          </w:tcPr>
          <w:p w14:paraId="6DE5A80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agregados</w:t>
            </w:r>
          </w:p>
        </w:tc>
        <w:tc>
          <w:tcPr>
            <w:tcW w:w="1418" w:type="dxa"/>
            <w:tcBorders>
              <w:top w:val="nil"/>
              <w:left w:val="nil"/>
              <w:bottom w:val="single" w:sz="4" w:space="0" w:color="auto"/>
              <w:right w:val="single" w:sz="4" w:space="0" w:color="auto"/>
            </w:tcBorders>
            <w:shd w:val="clear" w:color="000000" w:fill="FFFFFF"/>
            <w:vAlign w:val="center"/>
            <w:hideMark/>
          </w:tcPr>
          <w:p w14:paraId="1E6B88C8"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E6B26B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OC-4355</w:t>
            </w:r>
          </w:p>
        </w:tc>
        <w:tc>
          <w:tcPr>
            <w:tcW w:w="1276" w:type="dxa"/>
            <w:tcBorders>
              <w:top w:val="nil"/>
              <w:left w:val="nil"/>
              <w:bottom w:val="single" w:sz="4" w:space="0" w:color="auto"/>
              <w:right w:val="single" w:sz="4" w:space="0" w:color="auto"/>
            </w:tcBorders>
            <w:shd w:val="clear" w:color="000000" w:fill="FFFFFF"/>
            <w:vAlign w:val="center"/>
            <w:hideMark/>
          </w:tcPr>
          <w:p w14:paraId="0FB90DF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nil"/>
              <w:left w:val="nil"/>
              <w:bottom w:val="single" w:sz="4" w:space="0" w:color="auto"/>
              <w:right w:val="single" w:sz="4" w:space="0" w:color="auto"/>
            </w:tcBorders>
            <w:shd w:val="clear" w:color="000000" w:fill="FFFFFF"/>
            <w:vAlign w:val="center"/>
            <w:hideMark/>
          </w:tcPr>
          <w:p w14:paraId="49590A7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55.830,00 </w:t>
            </w:r>
          </w:p>
        </w:tc>
      </w:tr>
      <w:tr w:rsidR="00591191" w:rsidRPr="005E4BD0" w14:paraId="6D45B91A"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BEA0FF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INVI-UC-CD-2020-0015</w:t>
            </w:r>
          </w:p>
        </w:tc>
        <w:tc>
          <w:tcPr>
            <w:tcW w:w="1559" w:type="dxa"/>
            <w:tcBorders>
              <w:top w:val="nil"/>
              <w:left w:val="nil"/>
              <w:bottom w:val="single" w:sz="4" w:space="0" w:color="auto"/>
              <w:right w:val="single" w:sz="4" w:space="0" w:color="auto"/>
            </w:tcBorders>
            <w:shd w:val="clear" w:color="000000" w:fill="FFFFFF"/>
            <w:vAlign w:val="center"/>
            <w:hideMark/>
          </w:tcPr>
          <w:p w14:paraId="1D73615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materiales ferreteros</w:t>
            </w:r>
          </w:p>
        </w:tc>
        <w:tc>
          <w:tcPr>
            <w:tcW w:w="1418" w:type="dxa"/>
            <w:tcBorders>
              <w:top w:val="nil"/>
              <w:left w:val="nil"/>
              <w:bottom w:val="single" w:sz="4" w:space="0" w:color="auto"/>
              <w:right w:val="single" w:sz="4" w:space="0" w:color="auto"/>
            </w:tcBorders>
            <w:shd w:val="clear" w:color="000000" w:fill="FFFFFF"/>
            <w:vAlign w:val="center"/>
            <w:hideMark/>
          </w:tcPr>
          <w:p w14:paraId="6E6AA5B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C65410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OC-4356</w:t>
            </w:r>
          </w:p>
        </w:tc>
        <w:tc>
          <w:tcPr>
            <w:tcW w:w="1276" w:type="dxa"/>
            <w:tcBorders>
              <w:top w:val="nil"/>
              <w:left w:val="nil"/>
              <w:bottom w:val="single" w:sz="4" w:space="0" w:color="auto"/>
              <w:right w:val="single" w:sz="4" w:space="0" w:color="auto"/>
            </w:tcBorders>
            <w:shd w:val="clear" w:color="000000" w:fill="FFFFFF"/>
            <w:vAlign w:val="center"/>
            <w:hideMark/>
          </w:tcPr>
          <w:p w14:paraId="237C0BF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nil"/>
              <w:left w:val="nil"/>
              <w:bottom w:val="single" w:sz="4" w:space="0" w:color="auto"/>
              <w:right w:val="single" w:sz="4" w:space="0" w:color="auto"/>
            </w:tcBorders>
            <w:shd w:val="clear" w:color="000000" w:fill="FFFFFF"/>
            <w:vAlign w:val="center"/>
            <w:hideMark/>
          </w:tcPr>
          <w:p w14:paraId="68E3266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149.615,00 </w:t>
            </w:r>
          </w:p>
        </w:tc>
      </w:tr>
      <w:tr w:rsidR="00591191" w:rsidRPr="005E4BD0" w14:paraId="3AD80389"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6DAF94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INVI-UC-CD-2020-0016</w:t>
            </w:r>
          </w:p>
        </w:tc>
        <w:tc>
          <w:tcPr>
            <w:tcW w:w="1559" w:type="dxa"/>
            <w:tcBorders>
              <w:top w:val="nil"/>
              <w:left w:val="nil"/>
              <w:bottom w:val="single" w:sz="4" w:space="0" w:color="auto"/>
              <w:right w:val="single" w:sz="4" w:space="0" w:color="auto"/>
            </w:tcBorders>
            <w:shd w:val="clear" w:color="000000" w:fill="FFFFFF"/>
            <w:vAlign w:val="center"/>
            <w:hideMark/>
          </w:tcPr>
          <w:p w14:paraId="399AFDA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Alquiler de autobus</w:t>
            </w:r>
          </w:p>
        </w:tc>
        <w:tc>
          <w:tcPr>
            <w:tcW w:w="1418" w:type="dxa"/>
            <w:tcBorders>
              <w:top w:val="nil"/>
              <w:left w:val="nil"/>
              <w:bottom w:val="single" w:sz="4" w:space="0" w:color="auto"/>
              <w:right w:val="single" w:sz="4" w:space="0" w:color="auto"/>
            </w:tcBorders>
            <w:shd w:val="clear" w:color="000000" w:fill="FFFFFF"/>
            <w:vAlign w:val="center"/>
            <w:hideMark/>
          </w:tcPr>
          <w:p w14:paraId="0A02B59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4FDDA6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OS-035</w:t>
            </w:r>
          </w:p>
        </w:tc>
        <w:tc>
          <w:tcPr>
            <w:tcW w:w="1276" w:type="dxa"/>
            <w:tcBorders>
              <w:top w:val="nil"/>
              <w:left w:val="nil"/>
              <w:bottom w:val="single" w:sz="4" w:space="0" w:color="auto"/>
              <w:right w:val="single" w:sz="4" w:space="0" w:color="auto"/>
            </w:tcBorders>
            <w:shd w:val="clear" w:color="000000" w:fill="FFFFFF"/>
            <w:vAlign w:val="center"/>
            <w:hideMark/>
          </w:tcPr>
          <w:p w14:paraId="39B01B6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Caribe Tours, SA</w:t>
            </w:r>
          </w:p>
        </w:tc>
        <w:tc>
          <w:tcPr>
            <w:tcW w:w="1134" w:type="dxa"/>
            <w:tcBorders>
              <w:top w:val="nil"/>
              <w:left w:val="nil"/>
              <w:bottom w:val="single" w:sz="4" w:space="0" w:color="auto"/>
              <w:right w:val="single" w:sz="4" w:space="0" w:color="auto"/>
            </w:tcBorders>
            <w:shd w:val="clear" w:color="000000" w:fill="FFFFFF"/>
            <w:vAlign w:val="center"/>
            <w:hideMark/>
          </w:tcPr>
          <w:p w14:paraId="3418EA0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13.800,00 </w:t>
            </w:r>
          </w:p>
        </w:tc>
      </w:tr>
      <w:tr w:rsidR="00591191" w:rsidRPr="005E4BD0" w14:paraId="6AAD1FDA"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C0C808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INVI-UC-CD-2020-0017</w:t>
            </w:r>
          </w:p>
        </w:tc>
        <w:tc>
          <w:tcPr>
            <w:tcW w:w="1559" w:type="dxa"/>
            <w:tcBorders>
              <w:top w:val="nil"/>
              <w:left w:val="nil"/>
              <w:bottom w:val="single" w:sz="4" w:space="0" w:color="auto"/>
              <w:right w:val="single" w:sz="4" w:space="0" w:color="auto"/>
            </w:tcBorders>
            <w:shd w:val="clear" w:color="000000" w:fill="FFFFFF"/>
            <w:vAlign w:val="center"/>
            <w:hideMark/>
          </w:tcPr>
          <w:p w14:paraId="56AC7CA2"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Alquiler de minibus para transportar personal de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323643C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6D2AC2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OS-067</w:t>
            </w:r>
          </w:p>
        </w:tc>
        <w:tc>
          <w:tcPr>
            <w:tcW w:w="1276" w:type="dxa"/>
            <w:tcBorders>
              <w:top w:val="nil"/>
              <w:left w:val="nil"/>
              <w:bottom w:val="single" w:sz="4" w:space="0" w:color="auto"/>
              <w:right w:val="single" w:sz="4" w:space="0" w:color="auto"/>
            </w:tcBorders>
            <w:shd w:val="clear" w:color="000000" w:fill="FFFFFF"/>
            <w:vAlign w:val="center"/>
            <w:hideMark/>
          </w:tcPr>
          <w:p w14:paraId="3B22B72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GRUPO KM MT, EIRL</w:t>
            </w:r>
          </w:p>
        </w:tc>
        <w:tc>
          <w:tcPr>
            <w:tcW w:w="1134" w:type="dxa"/>
            <w:tcBorders>
              <w:top w:val="nil"/>
              <w:left w:val="nil"/>
              <w:bottom w:val="single" w:sz="4" w:space="0" w:color="auto"/>
              <w:right w:val="single" w:sz="4" w:space="0" w:color="auto"/>
            </w:tcBorders>
            <w:shd w:val="clear" w:color="000000" w:fill="FFFFFF"/>
            <w:vAlign w:val="center"/>
            <w:hideMark/>
          </w:tcPr>
          <w:p w14:paraId="3DD9E18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153.000,03 </w:t>
            </w:r>
          </w:p>
        </w:tc>
      </w:tr>
      <w:tr w:rsidR="00591191" w:rsidRPr="005E4BD0" w14:paraId="377A400A"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EABD00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INVI-UC-CD-2020-0018</w:t>
            </w:r>
          </w:p>
        </w:tc>
        <w:tc>
          <w:tcPr>
            <w:tcW w:w="1559" w:type="dxa"/>
            <w:tcBorders>
              <w:top w:val="nil"/>
              <w:left w:val="nil"/>
              <w:bottom w:val="single" w:sz="4" w:space="0" w:color="auto"/>
              <w:right w:val="single" w:sz="4" w:space="0" w:color="auto"/>
            </w:tcBorders>
            <w:shd w:val="clear" w:color="000000" w:fill="FFFFFF"/>
            <w:vAlign w:val="center"/>
            <w:hideMark/>
          </w:tcPr>
          <w:p w14:paraId="7059651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Mantenimiento Preventivo para las unidades de aire acondicionados de esta institución</w:t>
            </w:r>
          </w:p>
        </w:tc>
        <w:tc>
          <w:tcPr>
            <w:tcW w:w="1418" w:type="dxa"/>
            <w:tcBorders>
              <w:top w:val="nil"/>
              <w:left w:val="nil"/>
              <w:bottom w:val="single" w:sz="4" w:space="0" w:color="auto"/>
              <w:right w:val="single" w:sz="4" w:space="0" w:color="auto"/>
            </w:tcBorders>
            <w:shd w:val="clear" w:color="000000" w:fill="FFFFFF"/>
            <w:vAlign w:val="center"/>
            <w:hideMark/>
          </w:tcPr>
          <w:p w14:paraId="3088833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01FB17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OS-069</w:t>
            </w:r>
          </w:p>
        </w:tc>
        <w:tc>
          <w:tcPr>
            <w:tcW w:w="1276" w:type="dxa"/>
            <w:tcBorders>
              <w:top w:val="nil"/>
              <w:left w:val="nil"/>
              <w:bottom w:val="single" w:sz="4" w:space="0" w:color="auto"/>
              <w:right w:val="single" w:sz="4" w:space="0" w:color="auto"/>
            </w:tcBorders>
            <w:shd w:val="clear" w:color="000000" w:fill="FFFFFF"/>
            <w:vAlign w:val="center"/>
            <w:hideMark/>
          </w:tcPr>
          <w:p w14:paraId="5AE8418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Victor García Aire Acondicionado, SRL</w:t>
            </w:r>
          </w:p>
        </w:tc>
        <w:tc>
          <w:tcPr>
            <w:tcW w:w="1134" w:type="dxa"/>
            <w:tcBorders>
              <w:top w:val="nil"/>
              <w:left w:val="nil"/>
              <w:bottom w:val="single" w:sz="4" w:space="0" w:color="auto"/>
              <w:right w:val="single" w:sz="4" w:space="0" w:color="auto"/>
            </w:tcBorders>
            <w:shd w:val="clear" w:color="000000" w:fill="FFFFFF"/>
            <w:vAlign w:val="center"/>
            <w:hideMark/>
          </w:tcPr>
          <w:p w14:paraId="1B26B85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145.625,00 </w:t>
            </w:r>
          </w:p>
        </w:tc>
      </w:tr>
      <w:tr w:rsidR="00591191" w:rsidRPr="005E4BD0" w14:paraId="5803175A"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7F78B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INVI-UC-CD-2020-0019</w:t>
            </w:r>
          </w:p>
        </w:tc>
        <w:tc>
          <w:tcPr>
            <w:tcW w:w="1559" w:type="dxa"/>
            <w:tcBorders>
              <w:top w:val="nil"/>
              <w:left w:val="nil"/>
              <w:bottom w:val="single" w:sz="4" w:space="0" w:color="auto"/>
              <w:right w:val="single" w:sz="4" w:space="0" w:color="auto"/>
            </w:tcBorders>
            <w:shd w:val="clear" w:color="000000" w:fill="FFFFFF"/>
            <w:vAlign w:val="center"/>
            <w:hideMark/>
          </w:tcPr>
          <w:p w14:paraId="1E9FA17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fumigaci</w:t>
            </w:r>
            <w:r>
              <w:rPr>
                <w:rFonts w:ascii="Artifex CF Regular" w:hAnsi="Artifex CF Regular" w:cs="Calibri"/>
                <w:color w:val="002060"/>
                <w:sz w:val="18"/>
                <w:szCs w:val="18"/>
              </w:rPr>
              <w:t>ó</w:t>
            </w:r>
            <w:r w:rsidRPr="005E4BD0">
              <w:rPr>
                <w:rFonts w:ascii="Artifex CF Regular" w:hAnsi="Artifex CF Regular" w:cs="Calibri"/>
                <w:color w:val="002060"/>
                <w:sz w:val="18"/>
                <w:szCs w:val="18"/>
              </w:rPr>
              <w:t>n</w:t>
            </w:r>
          </w:p>
        </w:tc>
        <w:tc>
          <w:tcPr>
            <w:tcW w:w="1418" w:type="dxa"/>
            <w:tcBorders>
              <w:top w:val="nil"/>
              <w:left w:val="nil"/>
              <w:bottom w:val="single" w:sz="4" w:space="0" w:color="auto"/>
              <w:right w:val="single" w:sz="4" w:space="0" w:color="auto"/>
            </w:tcBorders>
            <w:shd w:val="clear" w:color="000000" w:fill="FFFFFF"/>
            <w:vAlign w:val="center"/>
            <w:hideMark/>
          </w:tcPr>
          <w:p w14:paraId="6D01F6D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F689C0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OS-070</w:t>
            </w:r>
          </w:p>
        </w:tc>
        <w:tc>
          <w:tcPr>
            <w:tcW w:w="1276" w:type="dxa"/>
            <w:tcBorders>
              <w:top w:val="nil"/>
              <w:left w:val="nil"/>
              <w:bottom w:val="single" w:sz="4" w:space="0" w:color="auto"/>
              <w:right w:val="single" w:sz="4" w:space="0" w:color="auto"/>
            </w:tcBorders>
            <w:shd w:val="clear" w:color="000000" w:fill="FFFFFF"/>
            <w:vAlign w:val="center"/>
            <w:hideMark/>
          </w:tcPr>
          <w:p w14:paraId="6B36C2A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Fumigadora Omega Araujo, SRL</w:t>
            </w:r>
          </w:p>
        </w:tc>
        <w:tc>
          <w:tcPr>
            <w:tcW w:w="1134" w:type="dxa"/>
            <w:tcBorders>
              <w:top w:val="nil"/>
              <w:left w:val="nil"/>
              <w:bottom w:val="single" w:sz="4" w:space="0" w:color="auto"/>
              <w:right w:val="single" w:sz="4" w:space="0" w:color="auto"/>
            </w:tcBorders>
            <w:shd w:val="clear" w:color="000000" w:fill="FFFFFF"/>
            <w:vAlign w:val="center"/>
            <w:hideMark/>
          </w:tcPr>
          <w:p w14:paraId="2ED5B81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76.700,00 </w:t>
            </w:r>
          </w:p>
        </w:tc>
      </w:tr>
      <w:tr w:rsidR="00591191" w:rsidRPr="005E4BD0" w14:paraId="6CBEF37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9A3B3D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INVI-UC-CD-2020-0020</w:t>
            </w:r>
          </w:p>
        </w:tc>
        <w:tc>
          <w:tcPr>
            <w:tcW w:w="1559" w:type="dxa"/>
            <w:tcBorders>
              <w:top w:val="nil"/>
              <w:left w:val="nil"/>
              <w:bottom w:val="single" w:sz="4" w:space="0" w:color="auto"/>
              <w:right w:val="single" w:sz="4" w:space="0" w:color="auto"/>
            </w:tcBorders>
            <w:shd w:val="clear" w:color="000000" w:fill="FFFFFF"/>
            <w:vAlign w:val="center"/>
            <w:hideMark/>
          </w:tcPr>
          <w:p w14:paraId="6837C26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Servicio y montaje de almuerzo </w:t>
            </w:r>
          </w:p>
        </w:tc>
        <w:tc>
          <w:tcPr>
            <w:tcW w:w="1418" w:type="dxa"/>
            <w:tcBorders>
              <w:top w:val="nil"/>
              <w:left w:val="nil"/>
              <w:bottom w:val="single" w:sz="4" w:space="0" w:color="auto"/>
              <w:right w:val="single" w:sz="4" w:space="0" w:color="auto"/>
            </w:tcBorders>
            <w:shd w:val="clear" w:color="000000" w:fill="FFFFFF"/>
            <w:vAlign w:val="center"/>
            <w:hideMark/>
          </w:tcPr>
          <w:p w14:paraId="3E2AE90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F3B719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OS-071</w:t>
            </w:r>
          </w:p>
        </w:tc>
        <w:tc>
          <w:tcPr>
            <w:tcW w:w="1276" w:type="dxa"/>
            <w:tcBorders>
              <w:top w:val="nil"/>
              <w:left w:val="nil"/>
              <w:bottom w:val="single" w:sz="4" w:space="0" w:color="auto"/>
              <w:right w:val="single" w:sz="4" w:space="0" w:color="auto"/>
            </w:tcBorders>
            <w:shd w:val="clear" w:color="000000" w:fill="FFFFFF"/>
            <w:vAlign w:val="center"/>
            <w:hideMark/>
          </w:tcPr>
          <w:p w14:paraId="768072F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Xiomari Veloz D' Lujo Fiesta, SRL</w:t>
            </w:r>
          </w:p>
        </w:tc>
        <w:tc>
          <w:tcPr>
            <w:tcW w:w="1134" w:type="dxa"/>
            <w:tcBorders>
              <w:top w:val="nil"/>
              <w:left w:val="nil"/>
              <w:bottom w:val="single" w:sz="4" w:space="0" w:color="auto"/>
              <w:right w:val="single" w:sz="4" w:space="0" w:color="auto"/>
            </w:tcBorders>
            <w:shd w:val="clear" w:color="000000" w:fill="FFFFFF"/>
            <w:vAlign w:val="center"/>
            <w:hideMark/>
          </w:tcPr>
          <w:p w14:paraId="38C806F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115.491,00 </w:t>
            </w:r>
          </w:p>
        </w:tc>
      </w:tr>
      <w:tr w:rsidR="00591191" w:rsidRPr="005E4BD0" w14:paraId="38011331"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8FD52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F0413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alquiler de sonido y planta</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026F96"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7FA57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Cambria" w:hAnsi="Cambria" w:cs="Cambria"/>
                <w:color w:val="002060"/>
                <w:sz w:val="18"/>
                <w:szCs w:val="18"/>
                <w:lang w:val="es-DO"/>
              </w:rPr>
              <w:t> </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FB5CC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Mota ProduccionesSRL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23585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46.020,00 </w:t>
            </w:r>
          </w:p>
        </w:tc>
      </w:tr>
      <w:tr w:rsidR="00591191" w:rsidRPr="005E4BD0" w14:paraId="5648EA8C"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4A15D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INVI-UC-CD-2020-0022</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135C20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transporte para empleados</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6661ABA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4C043F4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OS-075</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59FD47E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Caribe Tours, SA</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64BD894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36.800,00 </w:t>
            </w:r>
          </w:p>
        </w:tc>
      </w:tr>
      <w:tr w:rsidR="00591191" w:rsidRPr="005E4BD0" w14:paraId="11A9433F"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65AD0B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INVI-UC-CD-2020-0023</w:t>
            </w:r>
          </w:p>
        </w:tc>
        <w:tc>
          <w:tcPr>
            <w:tcW w:w="1559" w:type="dxa"/>
            <w:tcBorders>
              <w:top w:val="nil"/>
              <w:left w:val="nil"/>
              <w:bottom w:val="single" w:sz="4" w:space="0" w:color="auto"/>
              <w:right w:val="single" w:sz="4" w:space="0" w:color="auto"/>
            </w:tcBorders>
            <w:shd w:val="clear" w:color="000000" w:fill="FFFFFF"/>
            <w:vAlign w:val="center"/>
            <w:hideMark/>
          </w:tcPr>
          <w:p w14:paraId="25056D0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Reparacion y  Mantenimiento de Puertas</w:t>
            </w:r>
          </w:p>
        </w:tc>
        <w:tc>
          <w:tcPr>
            <w:tcW w:w="1418" w:type="dxa"/>
            <w:tcBorders>
              <w:top w:val="nil"/>
              <w:left w:val="nil"/>
              <w:bottom w:val="single" w:sz="4" w:space="0" w:color="auto"/>
              <w:right w:val="single" w:sz="4" w:space="0" w:color="auto"/>
            </w:tcBorders>
            <w:shd w:val="clear" w:color="000000" w:fill="FFFFFF"/>
            <w:vAlign w:val="center"/>
            <w:hideMark/>
          </w:tcPr>
          <w:p w14:paraId="5C352F2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F5F34D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OS-076</w:t>
            </w:r>
          </w:p>
        </w:tc>
        <w:tc>
          <w:tcPr>
            <w:tcW w:w="1276" w:type="dxa"/>
            <w:tcBorders>
              <w:top w:val="nil"/>
              <w:left w:val="nil"/>
              <w:bottom w:val="single" w:sz="4" w:space="0" w:color="auto"/>
              <w:right w:val="single" w:sz="4" w:space="0" w:color="auto"/>
            </w:tcBorders>
            <w:shd w:val="clear" w:color="000000" w:fill="FFFFFF"/>
            <w:vAlign w:val="center"/>
            <w:hideMark/>
          </w:tcPr>
          <w:p w14:paraId="027C4E5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Shutter Global S</w:t>
            </w:r>
            <w:r>
              <w:rPr>
                <w:rFonts w:ascii="Artifex CF Regular" w:hAnsi="Artifex CF Regular" w:cs="Calibri"/>
                <w:color w:val="002060"/>
                <w:sz w:val="18"/>
                <w:szCs w:val="18"/>
              </w:rPr>
              <w:t>B</w:t>
            </w:r>
            <w:r w:rsidRPr="005E4BD0">
              <w:rPr>
                <w:rFonts w:ascii="Artifex CF Regular" w:hAnsi="Artifex CF Regular" w:cs="Calibri"/>
                <w:color w:val="002060"/>
                <w:sz w:val="18"/>
                <w:szCs w:val="18"/>
              </w:rPr>
              <w:t>, SRL</w:t>
            </w:r>
          </w:p>
        </w:tc>
        <w:tc>
          <w:tcPr>
            <w:tcW w:w="1134" w:type="dxa"/>
            <w:tcBorders>
              <w:top w:val="nil"/>
              <w:left w:val="nil"/>
              <w:bottom w:val="single" w:sz="4" w:space="0" w:color="auto"/>
              <w:right w:val="single" w:sz="4" w:space="0" w:color="auto"/>
            </w:tcBorders>
            <w:shd w:val="clear" w:color="000000" w:fill="FFFFFF"/>
            <w:vAlign w:val="center"/>
            <w:hideMark/>
          </w:tcPr>
          <w:p w14:paraId="75D5444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102.424,00 </w:t>
            </w:r>
          </w:p>
        </w:tc>
      </w:tr>
      <w:tr w:rsidR="00591191" w:rsidRPr="005E4BD0" w14:paraId="427D2A32"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857E3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47AB8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fumigacion para la sede principal y almacén de esta institución</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8CC9B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24341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OS-078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F068A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Fumigadora Omega Araujo,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EB648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76.700,00 </w:t>
            </w:r>
          </w:p>
        </w:tc>
      </w:tr>
      <w:tr w:rsidR="00591191" w:rsidRPr="005E4BD0" w14:paraId="4F7D51EB"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C8AA1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INVI-UC-CD-2020-0025</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B32EE3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Adquisición de mascarillas para el personal que labora en la institución</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1BEA232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0053613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OC-4359</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19C550D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Pharma GDE,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41BB74D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147.000,00 </w:t>
            </w:r>
          </w:p>
        </w:tc>
      </w:tr>
      <w:tr w:rsidR="00591191" w:rsidRPr="005E4BD0" w14:paraId="0435B079"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5BC882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INVI-UC-CD-2020-0027</w:t>
            </w:r>
          </w:p>
        </w:tc>
        <w:tc>
          <w:tcPr>
            <w:tcW w:w="1559" w:type="dxa"/>
            <w:tcBorders>
              <w:top w:val="nil"/>
              <w:left w:val="nil"/>
              <w:bottom w:val="single" w:sz="4" w:space="0" w:color="auto"/>
              <w:right w:val="single" w:sz="4" w:space="0" w:color="auto"/>
            </w:tcBorders>
            <w:shd w:val="clear" w:color="000000" w:fill="FFFFFF"/>
            <w:vAlign w:val="center"/>
            <w:hideMark/>
          </w:tcPr>
          <w:p w14:paraId="7CC0FE1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agregados</w:t>
            </w:r>
          </w:p>
        </w:tc>
        <w:tc>
          <w:tcPr>
            <w:tcW w:w="1418" w:type="dxa"/>
            <w:tcBorders>
              <w:top w:val="nil"/>
              <w:left w:val="nil"/>
              <w:bottom w:val="single" w:sz="4" w:space="0" w:color="auto"/>
              <w:right w:val="single" w:sz="4" w:space="0" w:color="auto"/>
            </w:tcBorders>
            <w:shd w:val="clear" w:color="000000" w:fill="FFFFFF"/>
            <w:vAlign w:val="center"/>
            <w:hideMark/>
          </w:tcPr>
          <w:p w14:paraId="12E086B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A9D8DC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OC-4360</w:t>
            </w:r>
          </w:p>
        </w:tc>
        <w:tc>
          <w:tcPr>
            <w:tcW w:w="1276" w:type="dxa"/>
            <w:tcBorders>
              <w:top w:val="nil"/>
              <w:left w:val="nil"/>
              <w:bottom w:val="single" w:sz="4" w:space="0" w:color="auto"/>
              <w:right w:val="single" w:sz="4" w:space="0" w:color="auto"/>
            </w:tcBorders>
            <w:shd w:val="clear" w:color="000000" w:fill="FFFFFF"/>
            <w:vAlign w:val="center"/>
            <w:hideMark/>
          </w:tcPr>
          <w:p w14:paraId="1954B69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nil"/>
              <w:left w:val="nil"/>
              <w:bottom w:val="single" w:sz="4" w:space="0" w:color="auto"/>
              <w:right w:val="single" w:sz="4" w:space="0" w:color="auto"/>
            </w:tcBorders>
            <w:shd w:val="clear" w:color="000000" w:fill="FFFFFF"/>
            <w:vAlign w:val="center"/>
            <w:hideMark/>
          </w:tcPr>
          <w:p w14:paraId="61EE0B5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136.885,00 </w:t>
            </w:r>
          </w:p>
        </w:tc>
      </w:tr>
      <w:tr w:rsidR="00591191" w:rsidRPr="005E4BD0" w14:paraId="3C65630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ABFB75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INVI-UC-CD-2020-0028</w:t>
            </w:r>
          </w:p>
        </w:tc>
        <w:tc>
          <w:tcPr>
            <w:tcW w:w="1559" w:type="dxa"/>
            <w:tcBorders>
              <w:top w:val="nil"/>
              <w:left w:val="nil"/>
              <w:bottom w:val="single" w:sz="4" w:space="0" w:color="auto"/>
              <w:right w:val="single" w:sz="4" w:space="0" w:color="auto"/>
            </w:tcBorders>
            <w:shd w:val="clear" w:color="000000" w:fill="FFFFFF"/>
            <w:vAlign w:val="center"/>
            <w:hideMark/>
          </w:tcPr>
          <w:p w14:paraId="47E99D4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blocks</w:t>
            </w:r>
          </w:p>
        </w:tc>
        <w:tc>
          <w:tcPr>
            <w:tcW w:w="1418" w:type="dxa"/>
            <w:tcBorders>
              <w:top w:val="nil"/>
              <w:left w:val="nil"/>
              <w:bottom w:val="single" w:sz="4" w:space="0" w:color="auto"/>
              <w:right w:val="single" w:sz="4" w:space="0" w:color="auto"/>
            </w:tcBorders>
            <w:shd w:val="clear" w:color="000000" w:fill="FFFFFF"/>
            <w:vAlign w:val="center"/>
            <w:hideMark/>
          </w:tcPr>
          <w:p w14:paraId="6844C09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309CE8A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OC-4361</w:t>
            </w:r>
          </w:p>
        </w:tc>
        <w:tc>
          <w:tcPr>
            <w:tcW w:w="1276" w:type="dxa"/>
            <w:tcBorders>
              <w:top w:val="nil"/>
              <w:left w:val="nil"/>
              <w:bottom w:val="single" w:sz="4" w:space="0" w:color="auto"/>
              <w:right w:val="single" w:sz="4" w:space="0" w:color="auto"/>
            </w:tcBorders>
            <w:shd w:val="clear" w:color="000000" w:fill="FFFFFF"/>
            <w:vAlign w:val="center"/>
            <w:hideMark/>
          </w:tcPr>
          <w:p w14:paraId="0E95FDF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Industrias Montereal, SRL </w:t>
            </w:r>
          </w:p>
        </w:tc>
        <w:tc>
          <w:tcPr>
            <w:tcW w:w="1134" w:type="dxa"/>
            <w:tcBorders>
              <w:top w:val="nil"/>
              <w:left w:val="nil"/>
              <w:bottom w:val="single" w:sz="4" w:space="0" w:color="auto"/>
              <w:right w:val="single" w:sz="4" w:space="0" w:color="auto"/>
            </w:tcBorders>
            <w:shd w:val="clear" w:color="000000" w:fill="FFFFFF"/>
            <w:vAlign w:val="center"/>
            <w:hideMark/>
          </w:tcPr>
          <w:p w14:paraId="2B3C1E5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85.100,00 </w:t>
            </w:r>
          </w:p>
        </w:tc>
      </w:tr>
      <w:tr w:rsidR="00591191" w:rsidRPr="005E4BD0" w14:paraId="76E59E31"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895A2F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lastRenderedPageBreak/>
              <w:t>INVI-UC-CD-2020-0030</w:t>
            </w:r>
          </w:p>
        </w:tc>
        <w:tc>
          <w:tcPr>
            <w:tcW w:w="1559" w:type="dxa"/>
            <w:tcBorders>
              <w:top w:val="nil"/>
              <w:left w:val="nil"/>
              <w:bottom w:val="single" w:sz="4" w:space="0" w:color="auto"/>
              <w:right w:val="single" w:sz="4" w:space="0" w:color="auto"/>
            </w:tcBorders>
            <w:shd w:val="clear" w:color="000000" w:fill="FFFFFF"/>
            <w:vAlign w:val="center"/>
            <w:hideMark/>
          </w:tcPr>
          <w:p w14:paraId="3F99D53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Alquiler de minibus</w:t>
            </w:r>
          </w:p>
        </w:tc>
        <w:tc>
          <w:tcPr>
            <w:tcW w:w="1418" w:type="dxa"/>
            <w:tcBorders>
              <w:top w:val="nil"/>
              <w:left w:val="nil"/>
              <w:bottom w:val="single" w:sz="4" w:space="0" w:color="auto"/>
              <w:right w:val="single" w:sz="4" w:space="0" w:color="auto"/>
            </w:tcBorders>
            <w:shd w:val="clear" w:color="000000" w:fill="FFFFFF"/>
            <w:vAlign w:val="center"/>
            <w:hideMark/>
          </w:tcPr>
          <w:p w14:paraId="0B967A8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6E6453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OS-083</w:t>
            </w:r>
          </w:p>
        </w:tc>
        <w:tc>
          <w:tcPr>
            <w:tcW w:w="1276" w:type="dxa"/>
            <w:tcBorders>
              <w:top w:val="nil"/>
              <w:left w:val="nil"/>
              <w:bottom w:val="single" w:sz="4" w:space="0" w:color="auto"/>
              <w:right w:val="single" w:sz="4" w:space="0" w:color="auto"/>
            </w:tcBorders>
            <w:shd w:val="clear" w:color="000000" w:fill="FFFFFF"/>
            <w:vAlign w:val="center"/>
            <w:hideMark/>
          </w:tcPr>
          <w:p w14:paraId="6AF9F1B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GRUPO KM MT, EIRL</w:t>
            </w:r>
          </w:p>
        </w:tc>
        <w:tc>
          <w:tcPr>
            <w:tcW w:w="1134" w:type="dxa"/>
            <w:tcBorders>
              <w:top w:val="nil"/>
              <w:left w:val="nil"/>
              <w:bottom w:val="single" w:sz="4" w:space="0" w:color="auto"/>
              <w:right w:val="single" w:sz="4" w:space="0" w:color="auto"/>
            </w:tcBorders>
            <w:shd w:val="clear" w:color="000000" w:fill="FFFFFF"/>
            <w:vAlign w:val="center"/>
            <w:hideMark/>
          </w:tcPr>
          <w:p w14:paraId="11BC110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152.500,00 </w:t>
            </w:r>
          </w:p>
        </w:tc>
      </w:tr>
      <w:tr w:rsidR="00591191" w:rsidRPr="005E4BD0" w14:paraId="7AD31485"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1F2B28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INVI-UC-CD-2020-0031</w:t>
            </w:r>
          </w:p>
        </w:tc>
        <w:tc>
          <w:tcPr>
            <w:tcW w:w="1559" w:type="dxa"/>
            <w:tcBorders>
              <w:top w:val="nil"/>
              <w:left w:val="nil"/>
              <w:bottom w:val="single" w:sz="4" w:space="0" w:color="auto"/>
              <w:right w:val="single" w:sz="4" w:space="0" w:color="auto"/>
            </w:tcBorders>
            <w:shd w:val="clear" w:color="000000" w:fill="FFFFFF"/>
            <w:vAlign w:val="center"/>
            <w:hideMark/>
          </w:tcPr>
          <w:p w14:paraId="36B831F9"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Renovacion de certificado de seguridad ssl</w:t>
            </w:r>
          </w:p>
        </w:tc>
        <w:tc>
          <w:tcPr>
            <w:tcW w:w="1418" w:type="dxa"/>
            <w:tcBorders>
              <w:top w:val="nil"/>
              <w:left w:val="nil"/>
              <w:bottom w:val="single" w:sz="4" w:space="0" w:color="auto"/>
              <w:right w:val="single" w:sz="4" w:space="0" w:color="auto"/>
            </w:tcBorders>
            <w:shd w:val="clear" w:color="000000" w:fill="FFFFFF"/>
            <w:vAlign w:val="center"/>
            <w:hideMark/>
          </w:tcPr>
          <w:p w14:paraId="5361EF2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F1F9E6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OS-084</w:t>
            </w:r>
          </w:p>
        </w:tc>
        <w:tc>
          <w:tcPr>
            <w:tcW w:w="1276" w:type="dxa"/>
            <w:tcBorders>
              <w:top w:val="nil"/>
              <w:left w:val="nil"/>
              <w:bottom w:val="single" w:sz="4" w:space="0" w:color="auto"/>
              <w:right w:val="single" w:sz="4" w:space="0" w:color="auto"/>
            </w:tcBorders>
            <w:shd w:val="clear" w:color="000000" w:fill="FFFFFF"/>
            <w:vAlign w:val="center"/>
            <w:hideMark/>
          </w:tcPr>
          <w:p w14:paraId="2B0BBD77"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CBA Caribbean Network Consulting, SRL</w:t>
            </w:r>
          </w:p>
        </w:tc>
        <w:tc>
          <w:tcPr>
            <w:tcW w:w="1134" w:type="dxa"/>
            <w:tcBorders>
              <w:top w:val="nil"/>
              <w:left w:val="nil"/>
              <w:bottom w:val="single" w:sz="4" w:space="0" w:color="auto"/>
              <w:right w:val="single" w:sz="4" w:space="0" w:color="auto"/>
            </w:tcBorders>
            <w:shd w:val="clear" w:color="000000" w:fill="FFFFFF"/>
            <w:vAlign w:val="center"/>
            <w:hideMark/>
          </w:tcPr>
          <w:p w14:paraId="7C7049FB"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139.998,20 </w:t>
            </w:r>
          </w:p>
        </w:tc>
      </w:tr>
      <w:tr w:rsidR="00591191" w:rsidRPr="005E4BD0" w14:paraId="219A58F8"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EC739B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INVI-UC-CD-2020-0032</w:t>
            </w:r>
          </w:p>
        </w:tc>
        <w:tc>
          <w:tcPr>
            <w:tcW w:w="1559" w:type="dxa"/>
            <w:tcBorders>
              <w:top w:val="nil"/>
              <w:left w:val="nil"/>
              <w:bottom w:val="single" w:sz="4" w:space="0" w:color="auto"/>
              <w:right w:val="single" w:sz="4" w:space="0" w:color="auto"/>
            </w:tcBorders>
            <w:shd w:val="clear" w:color="000000" w:fill="FFFFFF"/>
            <w:vAlign w:val="center"/>
            <w:hideMark/>
          </w:tcPr>
          <w:p w14:paraId="0BFDDDA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Adquisición de fotocopiadora y gastable de oficina </w:t>
            </w:r>
          </w:p>
        </w:tc>
        <w:tc>
          <w:tcPr>
            <w:tcW w:w="1418" w:type="dxa"/>
            <w:tcBorders>
              <w:top w:val="nil"/>
              <w:left w:val="nil"/>
              <w:bottom w:val="single" w:sz="4" w:space="0" w:color="auto"/>
              <w:right w:val="single" w:sz="4" w:space="0" w:color="auto"/>
            </w:tcBorders>
            <w:shd w:val="clear" w:color="000000" w:fill="FFFFFF"/>
            <w:vAlign w:val="center"/>
            <w:hideMark/>
          </w:tcPr>
          <w:p w14:paraId="252CFDA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A0C9D8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4363</w:t>
            </w:r>
          </w:p>
        </w:tc>
        <w:tc>
          <w:tcPr>
            <w:tcW w:w="1276" w:type="dxa"/>
            <w:tcBorders>
              <w:top w:val="nil"/>
              <w:left w:val="nil"/>
              <w:bottom w:val="single" w:sz="4" w:space="0" w:color="auto"/>
              <w:right w:val="single" w:sz="4" w:space="0" w:color="auto"/>
            </w:tcBorders>
            <w:shd w:val="clear" w:color="000000" w:fill="FFFFFF"/>
            <w:vAlign w:val="center"/>
            <w:hideMark/>
          </w:tcPr>
          <w:p w14:paraId="610523E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Offitek, SRL</w:t>
            </w:r>
          </w:p>
        </w:tc>
        <w:tc>
          <w:tcPr>
            <w:tcW w:w="1134" w:type="dxa"/>
            <w:tcBorders>
              <w:top w:val="nil"/>
              <w:left w:val="nil"/>
              <w:bottom w:val="single" w:sz="4" w:space="0" w:color="auto"/>
              <w:right w:val="single" w:sz="4" w:space="0" w:color="auto"/>
            </w:tcBorders>
            <w:shd w:val="clear" w:color="000000" w:fill="FFFFFF"/>
            <w:vAlign w:val="center"/>
            <w:hideMark/>
          </w:tcPr>
          <w:p w14:paraId="1D3F548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147.960,00 </w:t>
            </w:r>
          </w:p>
        </w:tc>
      </w:tr>
      <w:tr w:rsidR="00591191" w:rsidRPr="005E4BD0" w14:paraId="58914689"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953F61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INVI-UC-CD-2020-0034</w:t>
            </w:r>
          </w:p>
        </w:tc>
        <w:tc>
          <w:tcPr>
            <w:tcW w:w="1559" w:type="dxa"/>
            <w:tcBorders>
              <w:top w:val="nil"/>
              <w:left w:val="nil"/>
              <w:bottom w:val="single" w:sz="4" w:space="0" w:color="auto"/>
              <w:right w:val="single" w:sz="4" w:space="0" w:color="auto"/>
            </w:tcBorders>
            <w:shd w:val="clear" w:color="000000" w:fill="FFFFFF"/>
            <w:vAlign w:val="center"/>
            <w:hideMark/>
          </w:tcPr>
          <w:p w14:paraId="65149B9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Servicios de publicidad</w:t>
            </w:r>
          </w:p>
        </w:tc>
        <w:tc>
          <w:tcPr>
            <w:tcW w:w="1418" w:type="dxa"/>
            <w:tcBorders>
              <w:top w:val="nil"/>
              <w:left w:val="nil"/>
              <w:bottom w:val="single" w:sz="4" w:space="0" w:color="auto"/>
              <w:right w:val="single" w:sz="4" w:space="0" w:color="auto"/>
            </w:tcBorders>
            <w:shd w:val="clear" w:color="000000" w:fill="FFFFFF"/>
            <w:vAlign w:val="center"/>
            <w:hideMark/>
          </w:tcPr>
          <w:p w14:paraId="62A18B0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A606F7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OS-085</w:t>
            </w:r>
          </w:p>
        </w:tc>
        <w:tc>
          <w:tcPr>
            <w:tcW w:w="1276" w:type="dxa"/>
            <w:tcBorders>
              <w:top w:val="nil"/>
              <w:left w:val="nil"/>
              <w:bottom w:val="single" w:sz="4" w:space="0" w:color="auto"/>
              <w:right w:val="single" w:sz="4" w:space="0" w:color="auto"/>
            </w:tcBorders>
            <w:shd w:val="clear" w:color="000000" w:fill="FFFFFF"/>
            <w:vAlign w:val="center"/>
            <w:hideMark/>
          </w:tcPr>
          <w:p w14:paraId="10A0870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CTAV, SRL</w:t>
            </w:r>
          </w:p>
        </w:tc>
        <w:tc>
          <w:tcPr>
            <w:tcW w:w="1134" w:type="dxa"/>
            <w:tcBorders>
              <w:top w:val="nil"/>
              <w:left w:val="nil"/>
              <w:bottom w:val="single" w:sz="4" w:space="0" w:color="auto"/>
              <w:right w:val="single" w:sz="4" w:space="0" w:color="auto"/>
            </w:tcBorders>
            <w:shd w:val="clear" w:color="000000" w:fill="FFFFFF"/>
            <w:vAlign w:val="center"/>
            <w:hideMark/>
          </w:tcPr>
          <w:p w14:paraId="7969529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43.542,00 </w:t>
            </w:r>
          </w:p>
        </w:tc>
      </w:tr>
      <w:tr w:rsidR="00591191" w:rsidRPr="005E4BD0" w14:paraId="0AD09334"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84BE9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INVI-UC-CD-2020-0035</w:t>
            </w:r>
          </w:p>
        </w:tc>
        <w:tc>
          <w:tcPr>
            <w:tcW w:w="1559" w:type="dxa"/>
            <w:tcBorders>
              <w:top w:val="nil"/>
              <w:left w:val="nil"/>
              <w:bottom w:val="single" w:sz="4" w:space="0" w:color="auto"/>
              <w:right w:val="single" w:sz="4" w:space="0" w:color="auto"/>
            </w:tcBorders>
            <w:shd w:val="clear" w:color="000000" w:fill="FFFFFF"/>
            <w:vAlign w:val="center"/>
            <w:hideMark/>
          </w:tcPr>
          <w:p w14:paraId="7339B95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Alquiler de minibus </w:t>
            </w:r>
          </w:p>
        </w:tc>
        <w:tc>
          <w:tcPr>
            <w:tcW w:w="1418" w:type="dxa"/>
            <w:tcBorders>
              <w:top w:val="nil"/>
              <w:left w:val="nil"/>
              <w:bottom w:val="single" w:sz="4" w:space="0" w:color="auto"/>
              <w:right w:val="single" w:sz="4" w:space="0" w:color="auto"/>
            </w:tcBorders>
            <w:shd w:val="clear" w:color="000000" w:fill="FFFFFF"/>
            <w:vAlign w:val="center"/>
            <w:hideMark/>
          </w:tcPr>
          <w:p w14:paraId="08895D3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8C8AEA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Cambria" w:hAnsi="Cambria" w:cs="Cambria"/>
                <w:color w:val="002060"/>
                <w:sz w:val="18"/>
                <w:szCs w:val="18"/>
                <w:lang w:val="es-DO"/>
              </w:rPr>
              <w:t> </w:t>
            </w:r>
          </w:p>
        </w:tc>
        <w:tc>
          <w:tcPr>
            <w:tcW w:w="1276" w:type="dxa"/>
            <w:tcBorders>
              <w:top w:val="nil"/>
              <w:left w:val="nil"/>
              <w:bottom w:val="single" w:sz="4" w:space="0" w:color="auto"/>
              <w:right w:val="single" w:sz="4" w:space="0" w:color="auto"/>
            </w:tcBorders>
            <w:shd w:val="clear" w:color="000000" w:fill="FFFFFF"/>
            <w:vAlign w:val="center"/>
            <w:hideMark/>
          </w:tcPr>
          <w:p w14:paraId="65E17A62"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Apred Rent A Car, SRL</w:t>
            </w:r>
          </w:p>
        </w:tc>
        <w:tc>
          <w:tcPr>
            <w:tcW w:w="1134" w:type="dxa"/>
            <w:tcBorders>
              <w:top w:val="nil"/>
              <w:left w:val="nil"/>
              <w:bottom w:val="single" w:sz="4" w:space="0" w:color="auto"/>
              <w:right w:val="single" w:sz="4" w:space="0" w:color="auto"/>
            </w:tcBorders>
            <w:shd w:val="clear" w:color="000000" w:fill="FFFFFF"/>
            <w:vAlign w:val="center"/>
            <w:hideMark/>
          </w:tcPr>
          <w:p w14:paraId="1620FE83"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151.040,00 </w:t>
            </w:r>
          </w:p>
        </w:tc>
      </w:tr>
      <w:tr w:rsidR="00591191" w:rsidRPr="005E4BD0" w14:paraId="14F937E1"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EABDA6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INVI-UC-CD-2020-0036</w:t>
            </w:r>
          </w:p>
        </w:tc>
        <w:tc>
          <w:tcPr>
            <w:tcW w:w="1559" w:type="dxa"/>
            <w:tcBorders>
              <w:top w:val="nil"/>
              <w:left w:val="nil"/>
              <w:bottom w:val="single" w:sz="4" w:space="0" w:color="auto"/>
              <w:right w:val="single" w:sz="4" w:space="0" w:color="auto"/>
            </w:tcBorders>
            <w:shd w:val="clear" w:color="000000" w:fill="FFFFFF"/>
            <w:vAlign w:val="center"/>
            <w:hideMark/>
          </w:tcPr>
          <w:p w14:paraId="21E76BB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Compra de </w:t>
            </w:r>
            <w:r>
              <w:rPr>
                <w:rFonts w:ascii="Artifex CF Regular" w:hAnsi="Artifex CF Regular" w:cs="Calibri"/>
                <w:color w:val="002060"/>
                <w:sz w:val="18"/>
                <w:szCs w:val="18"/>
              </w:rPr>
              <w:t>c</w:t>
            </w:r>
            <w:r w:rsidRPr="005E4BD0">
              <w:rPr>
                <w:rFonts w:ascii="Artifex CF Regular" w:hAnsi="Artifex CF Regular" w:cs="Calibri"/>
                <w:color w:val="002060"/>
                <w:sz w:val="18"/>
                <w:szCs w:val="18"/>
              </w:rPr>
              <w:t>af</w:t>
            </w:r>
            <w:r>
              <w:rPr>
                <w:rFonts w:ascii="Artifex CF Regular" w:hAnsi="Artifex CF Regular" w:cs="Calibri"/>
                <w:color w:val="002060"/>
                <w:sz w:val="18"/>
                <w:szCs w:val="18"/>
              </w:rPr>
              <w:t>é</w:t>
            </w:r>
          </w:p>
        </w:tc>
        <w:tc>
          <w:tcPr>
            <w:tcW w:w="1418" w:type="dxa"/>
            <w:tcBorders>
              <w:top w:val="nil"/>
              <w:left w:val="nil"/>
              <w:bottom w:val="single" w:sz="4" w:space="0" w:color="auto"/>
              <w:right w:val="single" w:sz="4" w:space="0" w:color="auto"/>
            </w:tcBorders>
            <w:shd w:val="clear" w:color="000000" w:fill="FFFFFF"/>
            <w:vAlign w:val="center"/>
            <w:hideMark/>
          </w:tcPr>
          <w:p w14:paraId="461BA5A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DAE68D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4364</w:t>
            </w:r>
          </w:p>
        </w:tc>
        <w:tc>
          <w:tcPr>
            <w:tcW w:w="1276" w:type="dxa"/>
            <w:tcBorders>
              <w:top w:val="nil"/>
              <w:left w:val="nil"/>
              <w:bottom w:val="single" w:sz="4" w:space="0" w:color="auto"/>
              <w:right w:val="single" w:sz="4" w:space="0" w:color="auto"/>
            </w:tcBorders>
            <w:shd w:val="clear" w:color="000000" w:fill="FFFFFF"/>
            <w:vAlign w:val="center"/>
            <w:hideMark/>
          </w:tcPr>
          <w:p w14:paraId="16F88E92"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SBS, Suplidores De Bienes Y Servicios, SRL</w:t>
            </w:r>
          </w:p>
        </w:tc>
        <w:tc>
          <w:tcPr>
            <w:tcW w:w="1134" w:type="dxa"/>
            <w:tcBorders>
              <w:top w:val="nil"/>
              <w:left w:val="nil"/>
              <w:bottom w:val="single" w:sz="4" w:space="0" w:color="auto"/>
              <w:right w:val="single" w:sz="4" w:space="0" w:color="auto"/>
            </w:tcBorders>
            <w:shd w:val="clear" w:color="000000" w:fill="FFFFFF"/>
            <w:vAlign w:val="center"/>
            <w:hideMark/>
          </w:tcPr>
          <w:p w14:paraId="58822CB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89.398,34 </w:t>
            </w:r>
          </w:p>
        </w:tc>
      </w:tr>
      <w:tr w:rsidR="00591191" w:rsidRPr="005E4BD0" w14:paraId="60776A78"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7E1615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INVI-UC-CD-2020-0037</w:t>
            </w:r>
          </w:p>
        </w:tc>
        <w:tc>
          <w:tcPr>
            <w:tcW w:w="1559" w:type="dxa"/>
            <w:tcBorders>
              <w:top w:val="nil"/>
              <w:left w:val="nil"/>
              <w:bottom w:val="single" w:sz="4" w:space="0" w:color="auto"/>
              <w:right w:val="single" w:sz="4" w:space="0" w:color="auto"/>
            </w:tcBorders>
            <w:shd w:val="clear" w:color="000000" w:fill="FFFFFF"/>
            <w:vAlign w:val="center"/>
            <w:hideMark/>
          </w:tcPr>
          <w:p w14:paraId="5C60460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Adquisición de baterías para los vehículos de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746C8629"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263D58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4366</w:t>
            </w:r>
          </w:p>
        </w:tc>
        <w:tc>
          <w:tcPr>
            <w:tcW w:w="1276" w:type="dxa"/>
            <w:tcBorders>
              <w:top w:val="nil"/>
              <w:left w:val="nil"/>
              <w:bottom w:val="single" w:sz="4" w:space="0" w:color="auto"/>
              <w:right w:val="single" w:sz="4" w:space="0" w:color="auto"/>
            </w:tcBorders>
            <w:shd w:val="clear" w:color="000000" w:fill="FFFFFF"/>
            <w:vAlign w:val="center"/>
            <w:hideMark/>
          </w:tcPr>
          <w:p w14:paraId="4B0233B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Lubricantes Internacionales (LUBRI INTER), SRL </w:t>
            </w:r>
          </w:p>
        </w:tc>
        <w:tc>
          <w:tcPr>
            <w:tcW w:w="1134" w:type="dxa"/>
            <w:tcBorders>
              <w:top w:val="nil"/>
              <w:left w:val="nil"/>
              <w:bottom w:val="single" w:sz="4" w:space="0" w:color="auto"/>
              <w:right w:val="single" w:sz="4" w:space="0" w:color="auto"/>
            </w:tcBorders>
            <w:shd w:val="clear" w:color="000000" w:fill="FFFFFF"/>
            <w:vAlign w:val="center"/>
            <w:hideMark/>
          </w:tcPr>
          <w:p w14:paraId="2E85DCE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117.375,00 </w:t>
            </w:r>
          </w:p>
        </w:tc>
      </w:tr>
      <w:tr w:rsidR="00591191" w:rsidRPr="005E4BD0" w14:paraId="5CE0E727"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3C696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A4EFF6"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Servicio de Tratamiento y Control de Plaga, para el edificio de las Oficinas Centrales </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966BC9"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B1D96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OS-090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EF41E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Fumigadora Omega Araujo,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BF245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82.600,00 </w:t>
            </w:r>
          </w:p>
        </w:tc>
      </w:tr>
      <w:tr w:rsidR="00591191" w:rsidRPr="005E4BD0" w14:paraId="2A50F534"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10B80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INVI-UC-CD-2020-0038</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0B71D8B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Compra de scanner.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29939FF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F6CF5D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0C-4365</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321FFF8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Offitek,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109B211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149.990,00 </w:t>
            </w:r>
          </w:p>
        </w:tc>
      </w:tr>
      <w:tr w:rsidR="00591191" w:rsidRPr="005E4BD0" w14:paraId="538D65B5"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EDB85C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INVI-UC-CD-2020-0042</w:t>
            </w:r>
          </w:p>
        </w:tc>
        <w:tc>
          <w:tcPr>
            <w:tcW w:w="1559" w:type="dxa"/>
            <w:tcBorders>
              <w:top w:val="nil"/>
              <w:left w:val="nil"/>
              <w:bottom w:val="single" w:sz="4" w:space="0" w:color="auto"/>
              <w:right w:val="single" w:sz="4" w:space="0" w:color="auto"/>
            </w:tcBorders>
            <w:shd w:val="clear" w:color="000000" w:fill="FFFFFF"/>
            <w:vAlign w:val="center"/>
            <w:hideMark/>
          </w:tcPr>
          <w:p w14:paraId="46A93FB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diseño, diagramacion, correcion de estilos y ortografia.</w:t>
            </w:r>
          </w:p>
        </w:tc>
        <w:tc>
          <w:tcPr>
            <w:tcW w:w="1418" w:type="dxa"/>
            <w:tcBorders>
              <w:top w:val="nil"/>
              <w:left w:val="nil"/>
              <w:bottom w:val="single" w:sz="4" w:space="0" w:color="auto"/>
              <w:right w:val="single" w:sz="4" w:space="0" w:color="auto"/>
            </w:tcBorders>
            <w:shd w:val="clear" w:color="000000" w:fill="FFFFFF"/>
            <w:vAlign w:val="center"/>
            <w:hideMark/>
          </w:tcPr>
          <w:p w14:paraId="65FD8646"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A1519E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OS-089</w:t>
            </w:r>
          </w:p>
        </w:tc>
        <w:tc>
          <w:tcPr>
            <w:tcW w:w="1276" w:type="dxa"/>
            <w:tcBorders>
              <w:top w:val="nil"/>
              <w:left w:val="nil"/>
              <w:bottom w:val="single" w:sz="4" w:space="0" w:color="auto"/>
              <w:right w:val="single" w:sz="4" w:space="0" w:color="auto"/>
            </w:tcBorders>
            <w:shd w:val="clear" w:color="000000" w:fill="FFFFFF"/>
            <w:vAlign w:val="center"/>
            <w:hideMark/>
          </w:tcPr>
          <w:p w14:paraId="268E762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Modo Creativo MCDSP, SRL</w:t>
            </w:r>
          </w:p>
        </w:tc>
        <w:tc>
          <w:tcPr>
            <w:tcW w:w="1134" w:type="dxa"/>
            <w:tcBorders>
              <w:top w:val="nil"/>
              <w:left w:val="nil"/>
              <w:bottom w:val="single" w:sz="4" w:space="0" w:color="auto"/>
              <w:right w:val="single" w:sz="4" w:space="0" w:color="auto"/>
            </w:tcBorders>
            <w:shd w:val="clear" w:color="000000" w:fill="FFFFFF"/>
            <w:vAlign w:val="center"/>
            <w:hideMark/>
          </w:tcPr>
          <w:p w14:paraId="425860F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26.550,00 </w:t>
            </w:r>
          </w:p>
        </w:tc>
      </w:tr>
      <w:tr w:rsidR="00591191" w:rsidRPr="005E4BD0" w14:paraId="4A046732"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83B98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706128"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Mantenimiento, soporte y material gastable para sistema de visita de la institución</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4C0688"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A388C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OS-122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C3911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Constanza Mercantil,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A2D64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139.999,00 </w:t>
            </w:r>
          </w:p>
        </w:tc>
      </w:tr>
      <w:tr w:rsidR="00591191" w:rsidRPr="005E4BD0" w14:paraId="6D69A242"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F7C27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INVI-UC-CD-2020-0041</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2CECAFF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Materiales de Ferretería</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0F26806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5319A13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OC-4370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194A05E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Vanguardia Suministros,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47D2649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96.834,00 </w:t>
            </w:r>
          </w:p>
        </w:tc>
      </w:tr>
      <w:tr w:rsidR="00591191" w:rsidRPr="005E4BD0" w14:paraId="3E838341"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882C10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INVI-UC-CD-2020-0046</w:t>
            </w:r>
          </w:p>
        </w:tc>
        <w:tc>
          <w:tcPr>
            <w:tcW w:w="1559" w:type="dxa"/>
            <w:tcBorders>
              <w:top w:val="nil"/>
              <w:left w:val="nil"/>
              <w:bottom w:val="single" w:sz="4" w:space="0" w:color="auto"/>
              <w:right w:val="single" w:sz="4" w:space="0" w:color="auto"/>
            </w:tcBorders>
            <w:shd w:val="clear" w:color="000000" w:fill="FFFFFF"/>
            <w:vAlign w:val="center"/>
            <w:hideMark/>
          </w:tcPr>
          <w:p w14:paraId="1B33F78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Trituradora</w:t>
            </w:r>
          </w:p>
        </w:tc>
        <w:tc>
          <w:tcPr>
            <w:tcW w:w="1418" w:type="dxa"/>
            <w:tcBorders>
              <w:top w:val="nil"/>
              <w:left w:val="nil"/>
              <w:bottom w:val="single" w:sz="4" w:space="0" w:color="auto"/>
              <w:right w:val="single" w:sz="4" w:space="0" w:color="auto"/>
            </w:tcBorders>
            <w:shd w:val="clear" w:color="000000" w:fill="FFFFFF"/>
            <w:vAlign w:val="center"/>
            <w:hideMark/>
          </w:tcPr>
          <w:p w14:paraId="33AC6CB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8D3341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Cambria" w:hAnsi="Cambria" w:cs="Cambria"/>
                <w:color w:val="002060"/>
                <w:sz w:val="18"/>
                <w:szCs w:val="18"/>
                <w:lang w:val="es-DO"/>
              </w:rPr>
              <w:t> </w:t>
            </w:r>
          </w:p>
        </w:tc>
        <w:tc>
          <w:tcPr>
            <w:tcW w:w="1276" w:type="dxa"/>
            <w:tcBorders>
              <w:top w:val="nil"/>
              <w:left w:val="nil"/>
              <w:bottom w:val="single" w:sz="4" w:space="0" w:color="auto"/>
              <w:right w:val="single" w:sz="4" w:space="0" w:color="auto"/>
            </w:tcBorders>
            <w:shd w:val="clear" w:color="000000" w:fill="FFFFFF"/>
            <w:vAlign w:val="center"/>
            <w:hideMark/>
          </w:tcPr>
          <w:p w14:paraId="59825C7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Offitek, SRL</w:t>
            </w:r>
          </w:p>
        </w:tc>
        <w:tc>
          <w:tcPr>
            <w:tcW w:w="1134" w:type="dxa"/>
            <w:tcBorders>
              <w:top w:val="nil"/>
              <w:left w:val="nil"/>
              <w:bottom w:val="single" w:sz="4" w:space="0" w:color="auto"/>
              <w:right w:val="single" w:sz="4" w:space="0" w:color="auto"/>
            </w:tcBorders>
            <w:shd w:val="clear" w:color="000000" w:fill="FFFFFF"/>
            <w:vAlign w:val="center"/>
            <w:hideMark/>
          </w:tcPr>
          <w:p w14:paraId="7922938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63.130,00 </w:t>
            </w:r>
          </w:p>
        </w:tc>
      </w:tr>
      <w:tr w:rsidR="00591191" w:rsidRPr="005E4BD0" w14:paraId="7843E5F5"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64F385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lastRenderedPageBreak/>
              <w:t>INVI-UC-CD-2020-0047</w:t>
            </w:r>
          </w:p>
        </w:tc>
        <w:tc>
          <w:tcPr>
            <w:tcW w:w="1559" w:type="dxa"/>
            <w:tcBorders>
              <w:top w:val="nil"/>
              <w:left w:val="nil"/>
              <w:bottom w:val="single" w:sz="4" w:space="0" w:color="auto"/>
              <w:right w:val="single" w:sz="4" w:space="0" w:color="auto"/>
            </w:tcBorders>
            <w:shd w:val="clear" w:color="000000" w:fill="FFFFFF"/>
            <w:vAlign w:val="center"/>
            <w:hideMark/>
          </w:tcPr>
          <w:p w14:paraId="383158B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Servicios de publicidad en Redes Sociales.</w:t>
            </w:r>
          </w:p>
        </w:tc>
        <w:tc>
          <w:tcPr>
            <w:tcW w:w="1418" w:type="dxa"/>
            <w:tcBorders>
              <w:top w:val="nil"/>
              <w:left w:val="nil"/>
              <w:bottom w:val="single" w:sz="4" w:space="0" w:color="auto"/>
              <w:right w:val="single" w:sz="4" w:space="0" w:color="auto"/>
            </w:tcBorders>
            <w:shd w:val="clear" w:color="000000" w:fill="FFFFFF"/>
            <w:vAlign w:val="center"/>
            <w:hideMark/>
          </w:tcPr>
          <w:p w14:paraId="5826438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EF91EA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Cambria" w:hAnsi="Cambria" w:cs="Cambria"/>
                <w:color w:val="002060"/>
                <w:sz w:val="18"/>
                <w:szCs w:val="18"/>
                <w:lang w:val="es-DO"/>
              </w:rPr>
              <w:t> </w:t>
            </w:r>
          </w:p>
        </w:tc>
        <w:tc>
          <w:tcPr>
            <w:tcW w:w="1276" w:type="dxa"/>
            <w:tcBorders>
              <w:top w:val="nil"/>
              <w:left w:val="nil"/>
              <w:bottom w:val="single" w:sz="4" w:space="0" w:color="auto"/>
              <w:right w:val="single" w:sz="4" w:space="0" w:color="auto"/>
            </w:tcBorders>
            <w:shd w:val="clear" w:color="000000" w:fill="FFFFFF"/>
            <w:vAlign w:val="center"/>
            <w:hideMark/>
          </w:tcPr>
          <w:p w14:paraId="4618F41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CTAV, SRL</w:t>
            </w:r>
          </w:p>
        </w:tc>
        <w:tc>
          <w:tcPr>
            <w:tcW w:w="1134" w:type="dxa"/>
            <w:tcBorders>
              <w:top w:val="nil"/>
              <w:left w:val="nil"/>
              <w:bottom w:val="single" w:sz="4" w:space="0" w:color="auto"/>
              <w:right w:val="single" w:sz="4" w:space="0" w:color="auto"/>
            </w:tcBorders>
            <w:shd w:val="clear" w:color="000000" w:fill="FFFFFF"/>
            <w:vAlign w:val="center"/>
            <w:hideMark/>
          </w:tcPr>
          <w:p w14:paraId="4659A60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44.840,00 </w:t>
            </w:r>
          </w:p>
        </w:tc>
      </w:tr>
      <w:tr w:rsidR="00591191" w:rsidRPr="005E4BD0" w14:paraId="2D030518"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FD9F2C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INVI-UC-CD-2020-0048</w:t>
            </w:r>
          </w:p>
        </w:tc>
        <w:tc>
          <w:tcPr>
            <w:tcW w:w="1559" w:type="dxa"/>
            <w:tcBorders>
              <w:top w:val="nil"/>
              <w:left w:val="nil"/>
              <w:bottom w:val="single" w:sz="4" w:space="0" w:color="auto"/>
              <w:right w:val="single" w:sz="4" w:space="0" w:color="auto"/>
            </w:tcBorders>
            <w:shd w:val="clear" w:color="000000" w:fill="FFFFFF"/>
            <w:vAlign w:val="center"/>
            <w:hideMark/>
          </w:tcPr>
          <w:p w14:paraId="474358B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Combustible</w:t>
            </w:r>
          </w:p>
        </w:tc>
        <w:tc>
          <w:tcPr>
            <w:tcW w:w="1418" w:type="dxa"/>
            <w:tcBorders>
              <w:top w:val="nil"/>
              <w:left w:val="nil"/>
              <w:bottom w:val="single" w:sz="4" w:space="0" w:color="auto"/>
              <w:right w:val="single" w:sz="4" w:space="0" w:color="auto"/>
            </w:tcBorders>
            <w:shd w:val="clear" w:color="000000" w:fill="FFFFFF"/>
            <w:vAlign w:val="center"/>
            <w:hideMark/>
          </w:tcPr>
          <w:p w14:paraId="7DAE521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38F593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OC-4369</w:t>
            </w:r>
          </w:p>
        </w:tc>
        <w:tc>
          <w:tcPr>
            <w:tcW w:w="1276" w:type="dxa"/>
            <w:tcBorders>
              <w:top w:val="nil"/>
              <w:left w:val="nil"/>
              <w:bottom w:val="single" w:sz="4" w:space="0" w:color="auto"/>
              <w:right w:val="single" w:sz="4" w:space="0" w:color="auto"/>
            </w:tcBorders>
            <w:shd w:val="clear" w:color="000000" w:fill="FFFFFF"/>
            <w:vAlign w:val="center"/>
            <w:hideMark/>
          </w:tcPr>
          <w:p w14:paraId="4D5ED412" w14:textId="77777777" w:rsidR="00591191" w:rsidRPr="005E4BD0" w:rsidRDefault="00591191" w:rsidP="00591191">
            <w:pPr>
              <w:jc w:val="center"/>
              <w:rPr>
                <w:rFonts w:ascii="Artifex CF Regular" w:hAnsi="Artifex CF Regular" w:cs="Calibri"/>
                <w:color w:val="002060"/>
                <w:sz w:val="18"/>
                <w:szCs w:val="18"/>
                <w:lang w:val="es-DO"/>
              </w:rPr>
            </w:pPr>
            <w:r>
              <w:rPr>
                <w:rFonts w:ascii="Artifex CF Regular" w:hAnsi="Artifex CF Regular" w:cs="Calibri"/>
                <w:color w:val="002060"/>
                <w:sz w:val="18"/>
                <w:szCs w:val="18"/>
                <w:lang w:val="es-DO"/>
              </w:rPr>
              <w:t>Estación de Servicios Negrín</w:t>
            </w:r>
            <w:r w:rsidRPr="005E4BD0">
              <w:rPr>
                <w:rFonts w:ascii="Artifex CF Regular" w:hAnsi="Artifex CF Regular" w:cs="Calibri"/>
                <w:color w:val="002060"/>
                <w:sz w:val="18"/>
                <w:szCs w:val="18"/>
                <w:lang w:val="es-DO"/>
              </w:rPr>
              <w:t xml:space="preserve"> SRL</w:t>
            </w:r>
          </w:p>
        </w:tc>
        <w:tc>
          <w:tcPr>
            <w:tcW w:w="1134" w:type="dxa"/>
            <w:tcBorders>
              <w:top w:val="nil"/>
              <w:left w:val="nil"/>
              <w:bottom w:val="single" w:sz="4" w:space="0" w:color="auto"/>
              <w:right w:val="single" w:sz="4" w:space="0" w:color="auto"/>
            </w:tcBorders>
            <w:shd w:val="clear" w:color="000000" w:fill="FFFFFF"/>
            <w:vAlign w:val="center"/>
            <w:hideMark/>
          </w:tcPr>
          <w:p w14:paraId="49FA93C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50.002,19 </w:t>
            </w:r>
          </w:p>
        </w:tc>
      </w:tr>
      <w:tr w:rsidR="00591191" w:rsidRPr="005E4BD0" w14:paraId="177ECE69"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7E7231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INVI-UC-CD-2020-0049</w:t>
            </w:r>
          </w:p>
        </w:tc>
        <w:tc>
          <w:tcPr>
            <w:tcW w:w="1559" w:type="dxa"/>
            <w:tcBorders>
              <w:top w:val="nil"/>
              <w:left w:val="nil"/>
              <w:bottom w:val="single" w:sz="4" w:space="0" w:color="auto"/>
              <w:right w:val="single" w:sz="4" w:space="0" w:color="auto"/>
            </w:tcBorders>
            <w:shd w:val="clear" w:color="000000" w:fill="FFFFFF"/>
            <w:vAlign w:val="center"/>
            <w:hideMark/>
          </w:tcPr>
          <w:p w14:paraId="293AEE9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mascarillas quirúrgicas para uso de los empleados de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54E1107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59429D9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OC-4371</w:t>
            </w:r>
          </w:p>
        </w:tc>
        <w:tc>
          <w:tcPr>
            <w:tcW w:w="1276" w:type="dxa"/>
            <w:tcBorders>
              <w:top w:val="nil"/>
              <w:left w:val="nil"/>
              <w:bottom w:val="single" w:sz="4" w:space="0" w:color="auto"/>
              <w:right w:val="single" w:sz="4" w:space="0" w:color="auto"/>
            </w:tcBorders>
            <w:shd w:val="clear" w:color="000000" w:fill="FFFFFF"/>
            <w:vAlign w:val="center"/>
            <w:hideMark/>
          </w:tcPr>
          <w:p w14:paraId="6BA4B8A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Pharma GDE, SRL</w:t>
            </w:r>
          </w:p>
        </w:tc>
        <w:tc>
          <w:tcPr>
            <w:tcW w:w="1134" w:type="dxa"/>
            <w:tcBorders>
              <w:top w:val="nil"/>
              <w:left w:val="nil"/>
              <w:bottom w:val="single" w:sz="4" w:space="0" w:color="auto"/>
              <w:right w:val="single" w:sz="4" w:space="0" w:color="auto"/>
            </w:tcBorders>
            <w:shd w:val="clear" w:color="000000" w:fill="FFFFFF"/>
            <w:vAlign w:val="center"/>
            <w:hideMark/>
          </w:tcPr>
          <w:p w14:paraId="294D59E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160.000,00 </w:t>
            </w:r>
          </w:p>
        </w:tc>
      </w:tr>
      <w:tr w:rsidR="00591191" w:rsidRPr="005E4BD0" w14:paraId="5AD8BB9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6C13D4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INVI-UC-CD-2020-0050</w:t>
            </w:r>
          </w:p>
        </w:tc>
        <w:tc>
          <w:tcPr>
            <w:tcW w:w="1559" w:type="dxa"/>
            <w:tcBorders>
              <w:top w:val="nil"/>
              <w:left w:val="nil"/>
              <w:bottom w:val="single" w:sz="4" w:space="0" w:color="auto"/>
              <w:right w:val="single" w:sz="4" w:space="0" w:color="auto"/>
            </w:tcBorders>
            <w:shd w:val="clear" w:color="000000" w:fill="FFFFFF"/>
            <w:vAlign w:val="center"/>
            <w:hideMark/>
          </w:tcPr>
          <w:p w14:paraId="6E59A4C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alquiler.</w:t>
            </w:r>
          </w:p>
        </w:tc>
        <w:tc>
          <w:tcPr>
            <w:tcW w:w="1418" w:type="dxa"/>
            <w:tcBorders>
              <w:top w:val="nil"/>
              <w:left w:val="nil"/>
              <w:bottom w:val="single" w:sz="4" w:space="0" w:color="auto"/>
              <w:right w:val="single" w:sz="4" w:space="0" w:color="auto"/>
            </w:tcBorders>
            <w:shd w:val="clear" w:color="000000" w:fill="FFFFFF"/>
            <w:vAlign w:val="center"/>
            <w:hideMark/>
          </w:tcPr>
          <w:p w14:paraId="0013AFE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E50E92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OS-124</w:t>
            </w:r>
          </w:p>
        </w:tc>
        <w:tc>
          <w:tcPr>
            <w:tcW w:w="1276" w:type="dxa"/>
            <w:tcBorders>
              <w:top w:val="nil"/>
              <w:left w:val="nil"/>
              <w:bottom w:val="single" w:sz="4" w:space="0" w:color="auto"/>
              <w:right w:val="single" w:sz="4" w:space="0" w:color="auto"/>
            </w:tcBorders>
            <w:shd w:val="clear" w:color="000000" w:fill="FFFFFF"/>
            <w:vAlign w:val="center"/>
            <w:hideMark/>
          </w:tcPr>
          <w:p w14:paraId="510D064F"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Apred Rent A Car, SRL</w:t>
            </w:r>
          </w:p>
        </w:tc>
        <w:tc>
          <w:tcPr>
            <w:tcW w:w="1134" w:type="dxa"/>
            <w:tcBorders>
              <w:top w:val="nil"/>
              <w:left w:val="nil"/>
              <w:bottom w:val="single" w:sz="4" w:space="0" w:color="auto"/>
              <w:right w:val="single" w:sz="4" w:space="0" w:color="auto"/>
            </w:tcBorders>
            <w:shd w:val="clear" w:color="000000" w:fill="FFFFFF"/>
            <w:vAlign w:val="center"/>
            <w:hideMark/>
          </w:tcPr>
          <w:p w14:paraId="7BB7F256"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151.040,00 </w:t>
            </w:r>
          </w:p>
        </w:tc>
      </w:tr>
      <w:tr w:rsidR="00591191" w:rsidRPr="005E4BD0" w14:paraId="62A41228" w14:textId="77777777" w:rsidTr="00591191">
        <w:trPr>
          <w:trHeight w:val="120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7A23EF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INVI-UC-CD-2020-0051</w:t>
            </w:r>
          </w:p>
        </w:tc>
        <w:tc>
          <w:tcPr>
            <w:tcW w:w="1559" w:type="dxa"/>
            <w:tcBorders>
              <w:top w:val="nil"/>
              <w:left w:val="nil"/>
              <w:bottom w:val="single" w:sz="4" w:space="0" w:color="auto"/>
              <w:right w:val="single" w:sz="4" w:space="0" w:color="auto"/>
            </w:tcBorders>
            <w:shd w:val="clear" w:color="000000" w:fill="FFFFFF"/>
            <w:vAlign w:val="center"/>
            <w:hideMark/>
          </w:tcPr>
          <w:p w14:paraId="3655734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impresion y encuadernacion de ejemplares presupuesto institucional y manual de organizacion y funciones</w:t>
            </w:r>
          </w:p>
        </w:tc>
        <w:tc>
          <w:tcPr>
            <w:tcW w:w="1418" w:type="dxa"/>
            <w:tcBorders>
              <w:top w:val="nil"/>
              <w:left w:val="nil"/>
              <w:bottom w:val="single" w:sz="4" w:space="0" w:color="auto"/>
              <w:right w:val="single" w:sz="4" w:space="0" w:color="auto"/>
            </w:tcBorders>
            <w:shd w:val="clear" w:color="000000" w:fill="FFFFFF"/>
            <w:vAlign w:val="center"/>
            <w:hideMark/>
          </w:tcPr>
          <w:p w14:paraId="07342876"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700FD2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OC-4372</w:t>
            </w:r>
          </w:p>
        </w:tc>
        <w:tc>
          <w:tcPr>
            <w:tcW w:w="1276" w:type="dxa"/>
            <w:tcBorders>
              <w:top w:val="nil"/>
              <w:left w:val="nil"/>
              <w:bottom w:val="single" w:sz="4" w:space="0" w:color="auto"/>
              <w:right w:val="single" w:sz="4" w:space="0" w:color="auto"/>
            </w:tcBorders>
            <w:shd w:val="clear" w:color="000000" w:fill="FFFFFF"/>
            <w:vAlign w:val="center"/>
            <w:hideMark/>
          </w:tcPr>
          <w:p w14:paraId="7BFC832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You Color, SRL</w:t>
            </w:r>
          </w:p>
        </w:tc>
        <w:tc>
          <w:tcPr>
            <w:tcW w:w="1134" w:type="dxa"/>
            <w:tcBorders>
              <w:top w:val="nil"/>
              <w:left w:val="nil"/>
              <w:bottom w:val="single" w:sz="4" w:space="0" w:color="auto"/>
              <w:right w:val="single" w:sz="4" w:space="0" w:color="auto"/>
            </w:tcBorders>
            <w:shd w:val="clear" w:color="000000" w:fill="FFFFFF"/>
            <w:vAlign w:val="center"/>
            <w:hideMark/>
          </w:tcPr>
          <w:p w14:paraId="2141569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35.400,00 </w:t>
            </w:r>
          </w:p>
        </w:tc>
      </w:tr>
      <w:tr w:rsidR="00591191" w:rsidRPr="005E4BD0" w14:paraId="6979C831"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B597BE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INVI-UC-CD-2020-0052</w:t>
            </w:r>
          </w:p>
        </w:tc>
        <w:tc>
          <w:tcPr>
            <w:tcW w:w="1559" w:type="dxa"/>
            <w:tcBorders>
              <w:top w:val="nil"/>
              <w:left w:val="nil"/>
              <w:bottom w:val="single" w:sz="4" w:space="0" w:color="auto"/>
              <w:right w:val="single" w:sz="4" w:space="0" w:color="auto"/>
            </w:tcBorders>
            <w:shd w:val="clear" w:color="000000" w:fill="FFFFFF"/>
            <w:vAlign w:val="center"/>
            <w:hideMark/>
          </w:tcPr>
          <w:p w14:paraId="42F3DC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impresion</w:t>
            </w:r>
          </w:p>
        </w:tc>
        <w:tc>
          <w:tcPr>
            <w:tcW w:w="1418" w:type="dxa"/>
            <w:tcBorders>
              <w:top w:val="nil"/>
              <w:left w:val="nil"/>
              <w:bottom w:val="single" w:sz="4" w:space="0" w:color="auto"/>
              <w:right w:val="single" w:sz="4" w:space="0" w:color="auto"/>
            </w:tcBorders>
            <w:shd w:val="clear" w:color="000000" w:fill="FFFFFF"/>
            <w:vAlign w:val="center"/>
            <w:hideMark/>
          </w:tcPr>
          <w:p w14:paraId="204EF92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0BA349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OC-4373</w:t>
            </w:r>
          </w:p>
        </w:tc>
        <w:tc>
          <w:tcPr>
            <w:tcW w:w="1276" w:type="dxa"/>
            <w:tcBorders>
              <w:top w:val="nil"/>
              <w:left w:val="nil"/>
              <w:bottom w:val="single" w:sz="4" w:space="0" w:color="auto"/>
              <w:right w:val="single" w:sz="4" w:space="0" w:color="auto"/>
            </w:tcBorders>
            <w:shd w:val="clear" w:color="000000" w:fill="FFFFFF"/>
            <w:vAlign w:val="center"/>
            <w:hideMark/>
          </w:tcPr>
          <w:p w14:paraId="5280B8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You Color, SRL</w:t>
            </w:r>
          </w:p>
        </w:tc>
        <w:tc>
          <w:tcPr>
            <w:tcW w:w="1134" w:type="dxa"/>
            <w:tcBorders>
              <w:top w:val="nil"/>
              <w:left w:val="nil"/>
              <w:bottom w:val="single" w:sz="4" w:space="0" w:color="auto"/>
              <w:right w:val="single" w:sz="4" w:space="0" w:color="auto"/>
            </w:tcBorders>
            <w:shd w:val="clear" w:color="000000" w:fill="FFFFFF"/>
            <w:vAlign w:val="center"/>
            <w:hideMark/>
          </w:tcPr>
          <w:p w14:paraId="2F22EA0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156.350,00 </w:t>
            </w:r>
          </w:p>
        </w:tc>
      </w:tr>
      <w:tr w:rsidR="00591191" w:rsidRPr="005E4BD0" w14:paraId="53E48428"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001E6F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INVI-UC-CD-2020-0053</w:t>
            </w:r>
          </w:p>
        </w:tc>
        <w:tc>
          <w:tcPr>
            <w:tcW w:w="1559" w:type="dxa"/>
            <w:tcBorders>
              <w:top w:val="nil"/>
              <w:left w:val="nil"/>
              <w:bottom w:val="single" w:sz="4" w:space="0" w:color="auto"/>
              <w:right w:val="single" w:sz="4" w:space="0" w:color="auto"/>
            </w:tcBorders>
            <w:shd w:val="clear" w:color="000000" w:fill="FFFFFF"/>
            <w:vAlign w:val="center"/>
            <w:hideMark/>
          </w:tcPr>
          <w:p w14:paraId="6406E33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Servicio de Mantenimiento de lona asfáltica en el Edf. </w:t>
            </w:r>
            <w:r w:rsidRPr="005E4BD0">
              <w:rPr>
                <w:rFonts w:ascii="Artifex CF Regular" w:hAnsi="Artifex CF Regular" w:cs="Calibri"/>
                <w:color w:val="002060"/>
                <w:sz w:val="18"/>
                <w:szCs w:val="18"/>
              </w:rPr>
              <w:t>Principal.</w:t>
            </w:r>
          </w:p>
        </w:tc>
        <w:tc>
          <w:tcPr>
            <w:tcW w:w="1418" w:type="dxa"/>
            <w:tcBorders>
              <w:top w:val="nil"/>
              <w:left w:val="nil"/>
              <w:bottom w:val="single" w:sz="4" w:space="0" w:color="auto"/>
              <w:right w:val="single" w:sz="4" w:space="0" w:color="auto"/>
            </w:tcBorders>
            <w:shd w:val="clear" w:color="000000" w:fill="FFFFFF"/>
            <w:vAlign w:val="center"/>
            <w:hideMark/>
          </w:tcPr>
          <w:p w14:paraId="7748232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57A6DC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OS-128</w:t>
            </w:r>
          </w:p>
        </w:tc>
        <w:tc>
          <w:tcPr>
            <w:tcW w:w="1276" w:type="dxa"/>
            <w:tcBorders>
              <w:top w:val="nil"/>
              <w:left w:val="nil"/>
              <w:bottom w:val="single" w:sz="4" w:space="0" w:color="auto"/>
              <w:right w:val="single" w:sz="4" w:space="0" w:color="auto"/>
            </w:tcBorders>
            <w:shd w:val="clear" w:color="000000" w:fill="FFFFFF"/>
            <w:vAlign w:val="center"/>
            <w:hideMark/>
          </w:tcPr>
          <w:p w14:paraId="64D1816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Impertec Dominicana, SRL</w:t>
            </w:r>
          </w:p>
        </w:tc>
        <w:tc>
          <w:tcPr>
            <w:tcW w:w="1134" w:type="dxa"/>
            <w:tcBorders>
              <w:top w:val="nil"/>
              <w:left w:val="nil"/>
              <w:bottom w:val="single" w:sz="4" w:space="0" w:color="auto"/>
              <w:right w:val="single" w:sz="4" w:space="0" w:color="auto"/>
            </w:tcBorders>
            <w:shd w:val="clear" w:color="000000" w:fill="FFFFFF"/>
            <w:vAlign w:val="center"/>
            <w:hideMark/>
          </w:tcPr>
          <w:p w14:paraId="545ECCD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33.000,00 </w:t>
            </w:r>
          </w:p>
        </w:tc>
      </w:tr>
      <w:tr w:rsidR="00591191" w:rsidRPr="005E4BD0" w14:paraId="3FC5EB87"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0AED3A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INVI-UC-CD-2020-0054</w:t>
            </w:r>
          </w:p>
        </w:tc>
        <w:tc>
          <w:tcPr>
            <w:tcW w:w="1559" w:type="dxa"/>
            <w:tcBorders>
              <w:top w:val="nil"/>
              <w:left w:val="nil"/>
              <w:bottom w:val="single" w:sz="4" w:space="0" w:color="auto"/>
              <w:right w:val="single" w:sz="4" w:space="0" w:color="auto"/>
            </w:tcBorders>
            <w:shd w:val="clear" w:color="000000" w:fill="FFFFFF"/>
            <w:vAlign w:val="center"/>
            <w:hideMark/>
          </w:tcPr>
          <w:p w14:paraId="4DF9FDA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Adquisicion de Motor para puerta</w:t>
            </w:r>
          </w:p>
        </w:tc>
        <w:tc>
          <w:tcPr>
            <w:tcW w:w="1418" w:type="dxa"/>
            <w:tcBorders>
              <w:top w:val="nil"/>
              <w:left w:val="nil"/>
              <w:bottom w:val="single" w:sz="4" w:space="0" w:color="auto"/>
              <w:right w:val="single" w:sz="4" w:space="0" w:color="auto"/>
            </w:tcBorders>
            <w:shd w:val="clear" w:color="000000" w:fill="FFFFFF"/>
            <w:vAlign w:val="center"/>
            <w:hideMark/>
          </w:tcPr>
          <w:p w14:paraId="0A8445DD"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F78E09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OS-129</w:t>
            </w:r>
          </w:p>
        </w:tc>
        <w:tc>
          <w:tcPr>
            <w:tcW w:w="1276" w:type="dxa"/>
            <w:tcBorders>
              <w:top w:val="nil"/>
              <w:left w:val="nil"/>
              <w:bottom w:val="single" w:sz="4" w:space="0" w:color="auto"/>
              <w:right w:val="single" w:sz="4" w:space="0" w:color="auto"/>
            </w:tcBorders>
            <w:shd w:val="clear" w:color="000000" w:fill="FFFFFF"/>
            <w:vAlign w:val="center"/>
            <w:hideMark/>
          </w:tcPr>
          <w:p w14:paraId="2B4CC84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Castle Fiberglass, SRL</w:t>
            </w:r>
          </w:p>
        </w:tc>
        <w:tc>
          <w:tcPr>
            <w:tcW w:w="1134" w:type="dxa"/>
            <w:tcBorders>
              <w:top w:val="nil"/>
              <w:left w:val="nil"/>
              <w:bottom w:val="single" w:sz="4" w:space="0" w:color="auto"/>
              <w:right w:val="single" w:sz="4" w:space="0" w:color="auto"/>
            </w:tcBorders>
            <w:shd w:val="clear" w:color="000000" w:fill="FFFFFF"/>
            <w:vAlign w:val="center"/>
            <w:hideMark/>
          </w:tcPr>
          <w:p w14:paraId="3BAB902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42.480,00 </w:t>
            </w:r>
          </w:p>
        </w:tc>
      </w:tr>
      <w:tr w:rsidR="00591191" w:rsidRPr="005E4BD0" w14:paraId="0C6E50A4"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E97F3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C1833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alquiler minibus</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D4D8D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8E5DA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OS-130</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AAE0EC"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Apred Rent A Car,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83AC1B"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99.707,64 </w:t>
            </w:r>
          </w:p>
        </w:tc>
      </w:tr>
      <w:tr w:rsidR="00591191" w:rsidRPr="005E4BD0" w14:paraId="567BC337"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186C5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INVI-UC-CD-2020-0056</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700E10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Servicio de almuerzos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27C5B5F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6E2983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OS-131</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1DF5C3B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Geremias Jhonson</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7861AEC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69.856,00 </w:t>
            </w:r>
          </w:p>
        </w:tc>
      </w:tr>
      <w:tr w:rsidR="00591191" w:rsidRPr="005E4BD0" w14:paraId="27D5FD39"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4FCFF9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INVI-UC-CD-2020-0057</w:t>
            </w:r>
          </w:p>
        </w:tc>
        <w:tc>
          <w:tcPr>
            <w:tcW w:w="1559" w:type="dxa"/>
            <w:tcBorders>
              <w:top w:val="nil"/>
              <w:left w:val="nil"/>
              <w:bottom w:val="single" w:sz="4" w:space="0" w:color="auto"/>
              <w:right w:val="single" w:sz="4" w:space="0" w:color="auto"/>
            </w:tcBorders>
            <w:shd w:val="clear" w:color="000000" w:fill="FFFFFF"/>
            <w:vAlign w:val="center"/>
            <w:hideMark/>
          </w:tcPr>
          <w:p w14:paraId="58E6A2FE"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Montaje entrega viviendas en las guazamas </w:t>
            </w:r>
          </w:p>
        </w:tc>
        <w:tc>
          <w:tcPr>
            <w:tcW w:w="1418" w:type="dxa"/>
            <w:tcBorders>
              <w:top w:val="nil"/>
              <w:left w:val="nil"/>
              <w:bottom w:val="single" w:sz="4" w:space="0" w:color="auto"/>
              <w:right w:val="single" w:sz="4" w:space="0" w:color="auto"/>
            </w:tcBorders>
            <w:shd w:val="clear" w:color="000000" w:fill="FFFFFF"/>
            <w:vAlign w:val="center"/>
            <w:hideMark/>
          </w:tcPr>
          <w:p w14:paraId="2307C14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B8E231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OS-134</w:t>
            </w:r>
          </w:p>
        </w:tc>
        <w:tc>
          <w:tcPr>
            <w:tcW w:w="1276" w:type="dxa"/>
            <w:tcBorders>
              <w:top w:val="nil"/>
              <w:left w:val="nil"/>
              <w:bottom w:val="single" w:sz="4" w:space="0" w:color="auto"/>
              <w:right w:val="single" w:sz="4" w:space="0" w:color="auto"/>
            </w:tcBorders>
            <w:shd w:val="clear" w:color="000000" w:fill="FFFFFF"/>
            <w:noWrap/>
            <w:vAlign w:val="center"/>
            <w:hideMark/>
          </w:tcPr>
          <w:p w14:paraId="16E638C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Arteluz, SRL</w:t>
            </w:r>
          </w:p>
        </w:tc>
        <w:tc>
          <w:tcPr>
            <w:tcW w:w="1134" w:type="dxa"/>
            <w:tcBorders>
              <w:top w:val="nil"/>
              <w:left w:val="nil"/>
              <w:bottom w:val="single" w:sz="4" w:space="0" w:color="auto"/>
              <w:right w:val="single" w:sz="4" w:space="0" w:color="auto"/>
            </w:tcBorders>
            <w:shd w:val="clear" w:color="000000" w:fill="FFFFFF"/>
            <w:vAlign w:val="center"/>
            <w:hideMark/>
          </w:tcPr>
          <w:p w14:paraId="191DD08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157.235,00 </w:t>
            </w:r>
          </w:p>
        </w:tc>
      </w:tr>
      <w:tr w:rsidR="00591191" w:rsidRPr="005E4BD0" w14:paraId="6089D648"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604B4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35896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Montaje entrega de viviendas en miches</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E5631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16B94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OS-135</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CDB4E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Arteluz,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A2B86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156.704,00 </w:t>
            </w:r>
          </w:p>
        </w:tc>
      </w:tr>
      <w:tr w:rsidR="00591191" w:rsidRPr="005E4BD0" w14:paraId="1BA9A5EE"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EE7A3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INVI-UC-CD-2020-0059</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1D2BB8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Mantenimiento y reparacion de impresoras</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7C715BC5"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23DA8F1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OS-136</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12AFA525" w14:textId="77777777" w:rsidR="00591191" w:rsidRPr="00591191" w:rsidRDefault="00591191" w:rsidP="00591191">
            <w:pPr>
              <w:jc w:val="center"/>
              <w:rPr>
                <w:rFonts w:ascii="Artifex CF Regular" w:hAnsi="Artifex CF Regular" w:cs="Calibri"/>
                <w:color w:val="002060"/>
                <w:sz w:val="18"/>
                <w:szCs w:val="18"/>
                <w:lang w:val="en-US"/>
              </w:rPr>
            </w:pPr>
            <w:r w:rsidRPr="00591191">
              <w:rPr>
                <w:rFonts w:ascii="Artifex CF Regular" w:hAnsi="Artifex CF Regular" w:cs="Calibri"/>
                <w:color w:val="002060"/>
                <w:sz w:val="18"/>
                <w:szCs w:val="18"/>
                <w:lang w:val="en-US"/>
              </w:rPr>
              <w:t>ALL Office Solutions TS,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775F3CBA" w14:textId="77777777" w:rsidR="00591191" w:rsidRPr="005E4BD0" w:rsidRDefault="00591191" w:rsidP="00591191">
            <w:pPr>
              <w:jc w:val="center"/>
              <w:rPr>
                <w:rFonts w:ascii="Artifex CF Regular" w:hAnsi="Artifex CF Regular" w:cs="Calibri"/>
                <w:color w:val="002060"/>
                <w:sz w:val="18"/>
                <w:szCs w:val="18"/>
              </w:rPr>
            </w:pPr>
            <w:r w:rsidRPr="00591191">
              <w:rPr>
                <w:rFonts w:ascii="Artifex CF Regular" w:hAnsi="Artifex CF Regular" w:cs="Calibri"/>
                <w:color w:val="002060"/>
                <w:sz w:val="18"/>
                <w:szCs w:val="18"/>
                <w:lang w:val="en-US"/>
              </w:rPr>
              <w:t xml:space="preserve">       </w:t>
            </w:r>
            <w:r w:rsidRPr="005E4BD0">
              <w:rPr>
                <w:rFonts w:ascii="Artifex CF Regular" w:hAnsi="Artifex CF Regular" w:cs="Calibri"/>
                <w:color w:val="002060"/>
                <w:sz w:val="18"/>
                <w:szCs w:val="18"/>
              </w:rPr>
              <w:t xml:space="preserve">85.550,00 </w:t>
            </w:r>
          </w:p>
        </w:tc>
      </w:tr>
      <w:tr w:rsidR="00591191" w:rsidRPr="005E4BD0" w14:paraId="302B6ECD"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64F66C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INVI-UC-CD-2020-0060</w:t>
            </w:r>
          </w:p>
        </w:tc>
        <w:tc>
          <w:tcPr>
            <w:tcW w:w="1559" w:type="dxa"/>
            <w:tcBorders>
              <w:top w:val="nil"/>
              <w:left w:val="nil"/>
              <w:bottom w:val="single" w:sz="4" w:space="0" w:color="auto"/>
              <w:right w:val="single" w:sz="4" w:space="0" w:color="auto"/>
            </w:tcBorders>
            <w:shd w:val="clear" w:color="000000" w:fill="FFFFFF"/>
            <w:vAlign w:val="center"/>
            <w:hideMark/>
          </w:tcPr>
          <w:p w14:paraId="3F2635B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Fumigacion. Ref. INVI-UC-CD-2020-0060</w:t>
            </w:r>
          </w:p>
        </w:tc>
        <w:tc>
          <w:tcPr>
            <w:tcW w:w="1418" w:type="dxa"/>
            <w:tcBorders>
              <w:top w:val="nil"/>
              <w:left w:val="nil"/>
              <w:bottom w:val="single" w:sz="4" w:space="0" w:color="auto"/>
              <w:right w:val="single" w:sz="4" w:space="0" w:color="auto"/>
            </w:tcBorders>
            <w:shd w:val="clear" w:color="000000" w:fill="FFFFFF"/>
            <w:vAlign w:val="center"/>
            <w:hideMark/>
          </w:tcPr>
          <w:p w14:paraId="37E8408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6400E6C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OS-140</w:t>
            </w:r>
          </w:p>
        </w:tc>
        <w:tc>
          <w:tcPr>
            <w:tcW w:w="1276" w:type="dxa"/>
            <w:tcBorders>
              <w:top w:val="nil"/>
              <w:left w:val="nil"/>
              <w:bottom w:val="single" w:sz="4" w:space="0" w:color="auto"/>
              <w:right w:val="single" w:sz="4" w:space="0" w:color="auto"/>
            </w:tcBorders>
            <w:shd w:val="clear" w:color="000000" w:fill="FFFFFF"/>
            <w:vAlign w:val="center"/>
            <w:hideMark/>
          </w:tcPr>
          <w:p w14:paraId="11A1D7F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Fumigadora Omega Araujo, SRL</w:t>
            </w:r>
          </w:p>
        </w:tc>
        <w:tc>
          <w:tcPr>
            <w:tcW w:w="1134" w:type="dxa"/>
            <w:tcBorders>
              <w:top w:val="nil"/>
              <w:left w:val="nil"/>
              <w:bottom w:val="single" w:sz="4" w:space="0" w:color="auto"/>
              <w:right w:val="single" w:sz="4" w:space="0" w:color="auto"/>
            </w:tcBorders>
            <w:shd w:val="clear" w:color="000000" w:fill="FFFFFF"/>
            <w:vAlign w:val="center"/>
            <w:hideMark/>
          </w:tcPr>
          <w:p w14:paraId="08E7657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82.600,00 </w:t>
            </w:r>
          </w:p>
        </w:tc>
      </w:tr>
      <w:tr w:rsidR="00591191" w:rsidRPr="005E4BD0" w14:paraId="3754FA62"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D4684A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lastRenderedPageBreak/>
              <w:t>INVI-UC-CD-2020-0061</w:t>
            </w:r>
          </w:p>
        </w:tc>
        <w:tc>
          <w:tcPr>
            <w:tcW w:w="1559" w:type="dxa"/>
            <w:tcBorders>
              <w:top w:val="nil"/>
              <w:left w:val="nil"/>
              <w:bottom w:val="single" w:sz="4" w:space="0" w:color="auto"/>
              <w:right w:val="single" w:sz="4" w:space="0" w:color="auto"/>
            </w:tcBorders>
            <w:shd w:val="clear" w:color="000000" w:fill="FFFFFF"/>
            <w:vAlign w:val="center"/>
            <w:hideMark/>
          </w:tcPr>
          <w:p w14:paraId="655B5D12"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Confección de Firmas</w:t>
            </w:r>
          </w:p>
        </w:tc>
        <w:tc>
          <w:tcPr>
            <w:tcW w:w="1418" w:type="dxa"/>
            <w:tcBorders>
              <w:top w:val="nil"/>
              <w:left w:val="nil"/>
              <w:bottom w:val="single" w:sz="4" w:space="0" w:color="auto"/>
              <w:right w:val="single" w:sz="4" w:space="0" w:color="auto"/>
            </w:tcBorders>
            <w:shd w:val="clear" w:color="000000" w:fill="FFFFFF"/>
            <w:vAlign w:val="center"/>
            <w:hideMark/>
          </w:tcPr>
          <w:p w14:paraId="7D0E5F0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B610B3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OS-141</w:t>
            </w:r>
          </w:p>
        </w:tc>
        <w:tc>
          <w:tcPr>
            <w:tcW w:w="1276" w:type="dxa"/>
            <w:tcBorders>
              <w:top w:val="nil"/>
              <w:left w:val="nil"/>
              <w:bottom w:val="single" w:sz="4" w:space="0" w:color="auto"/>
              <w:right w:val="single" w:sz="4" w:space="0" w:color="auto"/>
            </w:tcBorders>
            <w:shd w:val="clear" w:color="000000" w:fill="FFFFFF"/>
            <w:vAlign w:val="center"/>
            <w:hideMark/>
          </w:tcPr>
          <w:p w14:paraId="44F88F0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Wilson Luis Reynoso Peña</w:t>
            </w:r>
          </w:p>
        </w:tc>
        <w:tc>
          <w:tcPr>
            <w:tcW w:w="1134" w:type="dxa"/>
            <w:tcBorders>
              <w:top w:val="nil"/>
              <w:left w:val="nil"/>
              <w:bottom w:val="single" w:sz="4" w:space="0" w:color="auto"/>
              <w:right w:val="single" w:sz="4" w:space="0" w:color="auto"/>
            </w:tcBorders>
            <w:shd w:val="clear" w:color="000000" w:fill="FFFFFF"/>
            <w:vAlign w:val="center"/>
            <w:hideMark/>
          </w:tcPr>
          <w:p w14:paraId="0E92F88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31.801,00 </w:t>
            </w:r>
          </w:p>
        </w:tc>
      </w:tr>
      <w:tr w:rsidR="00591191" w:rsidRPr="005E4BD0" w14:paraId="308153C6"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21642F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INVI-UC-CD-2020-0064</w:t>
            </w:r>
          </w:p>
        </w:tc>
        <w:tc>
          <w:tcPr>
            <w:tcW w:w="1559" w:type="dxa"/>
            <w:tcBorders>
              <w:top w:val="nil"/>
              <w:left w:val="nil"/>
              <w:bottom w:val="single" w:sz="4" w:space="0" w:color="auto"/>
              <w:right w:val="single" w:sz="4" w:space="0" w:color="auto"/>
            </w:tcBorders>
            <w:shd w:val="clear" w:color="000000" w:fill="FFFFFF"/>
            <w:vAlign w:val="center"/>
            <w:hideMark/>
          </w:tcPr>
          <w:p w14:paraId="3B12DA0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Confección de Camisas.</w:t>
            </w:r>
          </w:p>
        </w:tc>
        <w:tc>
          <w:tcPr>
            <w:tcW w:w="1418" w:type="dxa"/>
            <w:tcBorders>
              <w:top w:val="nil"/>
              <w:left w:val="nil"/>
              <w:bottom w:val="single" w:sz="4" w:space="0" w:color="auto"/>
              <w:right w:val="single" w:sz="4" w:space="0" w:color="auto"/>
            </w:tcBorders>
            <w:shd w:val="clear" w:color="000000" w:fill="FFFFFF"/>
            <w:vAlign w:val="center"/>
            <w:hideMark/>
          </w:tcPr>
          <w:p w14:paraId="5D428359"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5BB5DA8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OS-142</w:t>
            </w:r>
          </w:p>
        </w:tc>
        <w:tc>
          <w:tcPr>
            <w:tcW w:w="1276" w:type="dxa"/>
            <w:tcBorders>
              <w:top w:val="nil"/>
              <w:left w:val="nil"/>
              <w:bottom w:val="single" w:sz="4" w:space="0" w:color="auto"/>
              <w:right w:val="single" w:sz="4" w:space="0" w:color="auto"/>
            </w:tcBorders>
            <w:shd w:val="clear" w:color="000000" w:fill="FFFFFF"/>
            <w:vAlign w:val="center"/>
            <w:hideMark/>
          </w:tcPr>
          <w:p w14:paraId="6A8C534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DAIMLER, EIRL</w:t>
            </w:r>
          </w:p>
        </w:tc>
        <w:tc>
          <w:tcPr>
            <w:tcW w:w="1134" w:type="dxa"/>
            <w:tcBorders>
              <w:top w:val="nil"/>
              <w:left w:val="nil"/>
              <w:bottom w:val="single" w:sz="4" w:space="0" w:color="auto"/>
              <w:right w:val="single" w:sz="4" w:space="0" w:color="auto"/>
            </w:tcBorders>
            <w:shd w:val="clear" w:color="000000" w:fill="FFFFFF"/>
            <w:vAlign w:val="center"/>
            <w:hideMark/>
          </w:tcPr>
          <w:p w14:paraId="2464223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13.452,00 </w:t>
            </w:r>
          </w:p>
        </w:tc>
      </w:tr>
      <w:tr w:rsidR="00591191" w:rsidRPr="005E4BD0" w14:paraId="3E207378"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C77AAD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INVI-UC-CD-2020-0063</w:t>
            </w:r>
          </w:p>
        </w:tc>
        <w:tc>
          <w:tcPr>
            <w:tcW w:w="1559" w:type="dxa"/>
            <w:tcBorders>
              <w:top w:val="nil"/>
              <w:left w:val="nil"/>
              <w:bottom w:val="single" w:sz="4" w:space="0" w:color="auto"/>
              <w:right w:val="single" w:sz="4" w:space="0" w:color="auto"/>
            </w:tcBorders>
            <w:shd w:val="clear" w:color="000000" w:fill="FFFFFF"/>
            <w:vAlign w:val="center"/>
            <w:hideMark/>
          </w:tcPr>
          <w:p w14:paraId="45E1169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Laptop y componentes</w:t>
            </w:r>
          </w:p>
        </w:tc>
        <w:tc>
          <w:tcPr>
            <w:tcW w:w="1418" w:type="dxa"/>
            <w:tcBorders>
              <w:top w:val="nil"/>
              <w:left w:val="nil"/>
              <w:bottom w:val="single" w:sz="4" w:space="0" w:color="auto"/>
              <w:right w:val="single" w:sz="4" w:space="0" w:color="auto"/>
            </w:tcBorders>
            <w:shd w:val="clear" w:color="000000" w:fill="FFFFFF"/>
            <w:vAlign w:val="center"/>
            <w:hideMark/>
          </w:tcPr>
          <w:p w14:paraId="672CE36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01C5E2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INVI-2020-00138</w:t>
            </w:r>
          </w:p>
        </w:tc>
        <w:tc>
          <w:tcPr>
            <w:tcW w:w="1276" w:type="dxa"/>
            <w:tcBorders>
              <w:top w:val="nil"/>
              <w:left w:val="nil"/>
              <w:bottom w:val="single" w:sz="4" w:space="0" w:color="auto"/>
              <w:right w:val="single" w:sz="4" w:space="0" w:color="auto"/>
            </w:tcBorders>
            <w:shd w:val="clear" w:color="000000" w:fill="FFFFFF"/>
            <w:noWrap/>
            <w:vAlign w:val="center"/>
            <w:hideMark/>
          </w:tcPr>
          <w:p w14:paraId="1B55BEF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CENTROXPERT STE, SRL</w:t>
            </w:r>
          </w:p>
        </w:tc>
        <w:tc>
          <w:tcPr>
            <w:tcW w:w="1134" w:type="dxa"/>
            <w:tcBorders>
              <w:top w:val="nil"/>
              <w:left w:val="nil"/>
              <w:bottom w:val="single" w:sz="4" w:space="0" w:color="auto"/>
              <w:right w:val="single" w:sz="4" w:space="0" w:color="auto"/>
            </w:tcBorders>
            <w:shd w:val="clear" w:color="000000" w:fill="FFFFFF"/>
            <w:vAlign w:val="center"/>
            <w:hideMark/>
          </w:tcPr>
          <w:p w14:paraId="438AC7D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120.300,00 </w:t>
            </w:r>
          </w:p>
        </w:tc>
      </w:tr>
      <w:tr w:rsidR="00591191" w:rsidRPr="005E4BD0" w14:paraId="5D2F863C"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DFA949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INVI-UC-CD-2020-0067</w:t>
            </w:r>
          </w:p>
        </w:tc>
        <w:tc>
          <w:tcPr>
            <w:tcW w:w="1559" w:type="dxa"/>
            <w:tcBorders>
              <w:top w:val="nil"/>
              <w:left w:val="nil"/>
              <w:bottom w:val="single" w:sz="4" w:space="0" w:color="auto"/>
              <w:right w:val="single" w:sz="4" w:space="0" w:color="auto"/>
            </w:tcBorders>
            <w:shd w:val="clear" w:color="000000" w:fill="FFFFFF"/>
            <w:vAlign w:val="center"/>
            <w:hideMark/>
          </w:tcPr>
          <w:p w14:paraId="11224D9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Mantenimiento de la Planta Eléctrica.</w:t>
            </w:r>
          </w:p>
        </w:tc>
        <w:tc>
          <w:tcPr>
            <w:tcW w:w="1418" w:type="dxa"/>
            <w:tcBorders>
              <w:top w:val="nil"/>
              <w:left w:val="nil"/>
              <w:bottom w:val="single" w:sz="4" w:space="0" w:color="auto"/>
              <w:right w:val="single" w:sz="4" w:space="0" w:color="auto"/>
            </w:tcBorders>
            <w:shd w:val="clear" w:color="000000" w:fill="FFFFFF"/>
            <w:vAlign w:val="center"/>
            <w:hideMark/>
          </w:tcPr>
          <w:p w14:paraId="6C06E49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5F7BFC5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INVI-2020-00139</w:t>
            </w:r>
          </w:p>
        </w:tc>
        <w:tc>
          <w:tcPr>
            <w:tcW w:w="1276" w:type="dxa"/>
            <w:tcBorders>
              <w:top w:val="nil"/>
              <w:left w:val="nil"/>
              <w:bottom w:val="single" w:sz="4" w:space="0" w:color="auto"/>
              <w:right w:val="single" w:sz="4" w:space="0" w:color="auto"/>
            </w:tcBorders>
            <w:shd w:val="clear" w:color="000000" w:fill="FFFFFF"/>
            <w:vAlign w:val="center"/>
            <w:hideMark/>
          </w:tcPr>
          <w:p w14:paraId="328CC27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Empresas e ingenierías especializadas EIE, SRL</w:t>
            </w:r>
          </w:p>
        </w:tc>
        <w:tc>
          <w:tcPr>
            <w:tcW w:w="1134" w:type="dxa"/>
            <w:tcBorders>
              <w:top w:val="nil"/>
              <w:left w:val="nil"/>
              <w:bottom w:val="single" w:sz="4" w:space="0" w:color="auto"/>
              <w:right w:val="single" w:sz="4" w:space="0" w:color="auto"/>
            </w:tcBorders>
            <w:shd w:val="clear" w:color="000000" w:fill="FFFFFF"/>
            <w:vAlign w:val="center"/>
            <w:hideMark/>
          </w:tcPr>
          <w:p w14:paraId="5D0D2AC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139.122,00 </w:t>
            </w:r>
          </w:p>
        </w:tc>
      </w:tr>
      <w:tr w:rsidR="00591191" w:rsidRPr="005E4BD0" w14:paraId="2B63EC8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33D997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INVI-UC-CD-2020-0068</w:t>
            </w:r>
          </w:p>
        </w:tc>
        <w:tc>
          <w:tcPr>
            <w:tcW w:w="1559" w:type="dxa"/>
            <w:tcBorders>
              <w:top w:val="nil"/>
              <w:left w:val="nil"/>
              <w:bottom w:val="single" w:sz="4" w:space="0" w:color="auto"/>
              <w:right w:val="single" w:sz="4" w:space="0" w:color="auto"/>
            </w:tcBorders>
            <w:shd w:val="clear" w:color="000000" w:fill="FFFFFF"/>
            <w:vAlign w:val="center"/>
            <w:hideMark/>
          </w:tcPr>
          <w:p w14:paraId="6D364D9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pinturas, porta rolo y brochas</w:t>
            </w:r>
          </w:p>
        </w:tc>
        <w:tc>
          <w:tcPr>
            <w:tcW w:w="1418" w:type="dxa"/>
            <w:tcBorders>
              <w:top w:val="nil"/>
              <w:left w:val="nil"/>
              <w:bottom w:val="single" w:sz="4" w:space="0" w:color="auto"/>
              <w:right w:val="single" w:sz="4" w:space="0" w:color="auto"/>
            </w:tcBorders>
            <w:shd w:val="clear" w:color="000000" w:fill="FFFFFF"/>
            <w:vAlign w:val="center"/>
            <w:hideMark/>
          </w:tcPr>
          <w:p w14:paraId="574C6DE2"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A204C9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INVI-2020-00141</w:t>
            </w:r>
          </w:p>
        </w:tc>
        <w:tc>
          <w:tcPr>
            <w:tcW w:w="1276" w:type="dxa"/>
            <w:tcBorders>
              <w:top w:val="nil"/>
              <w:left w:val="nil"/>
              <w:bottom w:val="single" w:sz="4" w:space="0" w:color="auto"/>
              <w:right w:val="single" w:sz="4" w:space="0" w:color="auto"/>
            </w:tcBorders>
            <w:shd w:val="clear" w:color="000000" w:fill="FFFFFF"/>
            <w:vAlign w:val="center"/>
            <w:hideMark/>
          </w:tcPr>
          <w:p w14:paraId="342746B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Tonos &amp; Colores, SRL</w:t>
            </w:r>
          </w:p>
        </w:tc>
        <w:tc>
          <w:tcPr>
            <w:tcW w:w="1134" w:type="dxa"/>
            <w:tcBorders>
              <w:top w:val="nil"/>
              <w:left w:val="nil"/>
              <w:bottom w:val="single" w:sz="4" w:space="0" w:color="auto"/>
              <w:right w:val="single" w:sz="4" w:space="0" w:color="auto"/>
            </w:tcBorders>
            <w:shd w:val="clear" w:color="000000" w:fill="FFFFFF"/>
            <w:vAlign w:val="center"/>
            <w:hideMark/>
          </w:tcPr>
          <w:p w14:paraId="61D1097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13.550,00 </w:t>
            </w:r>
          </w:p>
        </w:tc>
      </w:tr>
      <w:tr w:rsidR="00591191" w:rsidRPr="005E4BD0" w14:paraId="452F1654"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3768F0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INVI-UC-CD-2020-0069</w:t>
            </w:r>
          </w:p>
        </w:tc>
        <w:tc>
          <w:tcPr>
            <w:tcW w:w="1559" w:type="dxa"/>
            <w:tcBorders>
              <w:top w:val="nil"/>
              <w:left w:val="nil"/>
              <w:bottom w:val="single" w:sz="4" w:space="0" w:color="auto"/>
              <w:right w:val="single" w:sz="4" w:space="0" w:color="auto"/>
            </w:tcBorders>
            <w:shd w:val="clear" w:color="000000" w:fill="FFFFFF"/>
            <w:vAlign w:val="center"/>
            <w:hideMark/>
          </w:tcPr>
          <w:p w14:paraId="665AB78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Confeccion e impresion de folders institucionales</w:t>
            </w:r>
          </w:p>
        </w:tc>
        <w:tc>
          <w:tcPr>
            <w:tcW w:w="1418" w:type="dxa"/>
            <w:tcBorders>
              <w:top w:val="nil"/>
              <w:left w:val="nil"/>
              <w:bottom w:val="single" w:sz="4" w:space="0" w:color="auto"/>
              <w:right w:val="single" w:sz="4" w:space="0" w:color="auto"/>
            </w:tcBorders>
            <w:shd w:val="clear" w:color="000000" w:fill="FFFFFF"/>
            <w:vAlign w:val="center"/>
            <w:hideMark/>
          </w:tcPr>
          <w:p w14:paraId="414036D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578402A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INVI-2020-00142</w:t>
            </w:r>
          </w:p>
        </w:tc>
        <w:tc>
          <w:tcPr>
            <w:tcW w:w="1276" w:type="dxa"/>
            <w:tcBorders>
              <w:top w:val="nil"/>
              <w:left w:val="nil"/>
              <w:bottom w:val="single" w:sz="4" w:space="0" w:color="auto"/>
              <w:right w:val="single" w:sz="4" w:space="0" w:color="auto"/>
            </w:tcBorders>
            <w:shd w:val="clear" w:color="000000" w:fill="FFFFFF"/>
            <w:vAlign w:val="center"/>
            <w:hideMark/>
          </w:tcPr>
          <w:p w14:paraId="7E65F3B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Editora Buho, S</w:t>
            </w:r>
            <w:r>
              <w:rPr>
                <w:rFonts w:ascii="Artifex CF Regular" w:hAnsi="Artifex CF Regular" w:cs="Calibri"/>
                <w:color w:val="002060"/>
                <w:sz w:val="18"/>
                <w:szCs w:val="18"/>
              </w:rPr>
              <w:t>RL</w:t>
            </w:r>
          </w:p>
        </w:tc>
        <w:tc>
          <w:tcPr>
            <w:tcW w:w="1134" w:type="dxa"/>
            <w:tcBorders>
              <w:top w:val="nil"/>
              <w:left w:val="nil"/>
              <w:bottom w:val="single" w:sz="4" w:space="0" w:color="auto"/>
              <w:right w:val="single" w:sz="4" w:space="0" w:color="auto"/>
            </w:tcBorders>
            <w:shd w:val="clear" w:color="000000" w:fill="FFFFFF"/>
            <w:vAlign w:val="center"/>
            <w:hideMark/>
          </w:tcPr>
          <w:p w14:paraId="28439EC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21.240,00 </w:t>
            </w:r>
          </w:p>
        </w:tc>
      </w:tr>
      <w:tr w:rsidR="00591191" w:rsidRPr="005E4BD0" w14:paraId="7BD2FBE3"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A786CC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INVI-UC-CD-2020-0070</w:t>
            </w:r>
          </w:p>
        </w:tc>
        <w:tc>
          <w:tcPr>
            <w:tcW w:w="1559" w:type="dxa"/>
            <w:tcBorders>
              <w:top w:val="nil"/>
              <w:left w:val="nil"/>
              <w:bottom w:val="single" w:sz="4" w:space="0" w:color="auto"/>
              <w:right w:val="single" w:sz="4" w:space="0" w:color="auto"/>
            </w:tcBorders>
            <w:shd w:val="clear" w:color="000000" w:fill="FFFFFF"/>
            <w:vAlign w:val="center"/>
            <w:hideMark/>
          </w:tcPr>
          <w:p w14:paraId="38F20D72" w14:textId="77777777" w:rsidR="00591191" w:rsidRPr="005E4BD0" w:rsidRDefault="00591191" w:rsidP="00591191">
            <w:pPr>
              <w:jc w:val="center"/>
              <w:rPr>
                <w:rFonts w:ascii="Artifex CF Regular" w:hAnsi="Artifex CF Regular" w:cs="Calibri"/>
                <w:color w:val="002060"/>
                <w:sz w:val="18"/>
                <w:szCs w:val="18"/>
                <w:lang w:val="pt-BR"/>
              </w:rPr>
            </w:pPr>
            <w:r w:rsidRPr="005E4BD0">
              <w:rPr>
                <w:rFonts w:ascii="Artifex CF Regular" w:hAnsi="Artifex CF Regular" w:cs="Calibri"/>
                <w:color w:val="002060"/>
                <w:sz w:val="18"/>
                <w:szCs w:val="18"/>
                <w:lang w:val="pt-BR"/>
              </w:rPr>
              <w:t>Servicio de transporte de brigada</w:t>
            </w:r>
          </w:p>
        </w:tc>
        <w:tc>
          <w:tcPr>
            <w:tcW w:w="1418" w:type="dxa"/>
            <w:tcBorders>
              <w:top w:val="nil"/>
              <w:left w:val="nil"/>
              <w:bottom w:val="single" w:sz="4" w:space="0" w:color="auto"/>
              <w:right w:val="single" w:sz="4" w:space="0" w:color="auto"/>
            </w:tcBorders>
            <w:shd w:val="clear" w:color="000000" w:fill="FFFFFF"/>
            <w:vAlign w:val="center"/>
            <w:hideMark/>
          </w:tcPr>
          <w:p w14:paraId="38FAB19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047CE72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N/A</w:t>
            </w:r>
          </w:p>
        </w:tc>
        <w:tc>
          <w:tcPr>
            <w:tcW w:w="1276" w:type="dxa"/>
            <w:tcBorders>
              <w:top w:val="nil"/>
              <w:left w:val="nil"/>
              <w:bottom w:val="single" w:sz="4" w:space="0" w:color="auto"/>
              <w:right w:val="single" w:sz="4" w:space="0" w:color="auto"/>
            </w:tcBorders>
            <w:shd w:val="clear" w:color="000000" w:fill="FFFFFF"/>
            <w:vAlign w:val="center"/>
            <w:hideMark/>
          </w:tcPr>
          <w:p w14:paraId="46BB593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Bavaro Monumental, S</w:t>
            </w:r>
            <w:r>
              <w:rPr>
                <w:rFonts w:ascii="Artifex CF Regular" w:hAnsi="Artifex CF Regular" w:cs="Calibri"/>
                <w:color w:val="002060"/>
                <w:sz w:val="18"/>
                <w:szCs w:val="18"/>
              </w:rPr>
              <w:t>RL</w:t>
            </w:r>
          </w:p>
        </w:tc>
        <w:tc>
          <w:tcPr>
            <w:tcW w:w="1134" w:type="dxa"/>
            <w:tcBorders>
              <w:top w:val="nil"/>
              <w:left w:val="nil"/>
              <w:bottom w:val="single" w:sz="4" w:space="0" w:color="auto"/>
              <w:right w:val="single" w:sz="4" w:space="0" w:color="auto"/>
            </w:tcBorders>
            <w:shd w:val="clear" w:color="000000" w:fill="FFFFFF"/>
            <w:vAlign w:val="center"/>
            <w:hideMark/>
          </w:tcPr>
          <w:p w14:paraId="1C5B763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85.000,00 </w:t>
            </w:r>
          </w:p>
        </w:tc>
      </w:tr>
      <w:tr w:rsidR="00591191" w:rsidRPr="005E4BD0" w14:paraId="2F761F50"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816207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INVI-UC-CD-2020-0071</w:t>
            </w:r>
          </w:p>
        </w:tc>
        <w:tc>
          <w:tcPr>
            <w:tcW w:w="1559" w:type="dxa"/>
            <w:tcBorders>
              <w:top w:val="nil"/>
              <w:left w:val="nil"/>
              <w:bottom w:val="single" w:sz="4" w:space="0" w:color="auto"/>
              <w:right w:val="single" w:sz="4" w:space="0" w:color="auto"/>
            </w:tcBorders>
            <w:shd w:val="clear" w:color="000000" w:fill="FFFFFF"/>
            <w:vAlign w:val="center"/>
            <w:hideMark/>
          </w:tcPr>
          <w:p w14:paraId="33E919F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catering</w:t>
            </w:r>
          </w:p>
        </w:tc>
        <w:tc>
          <w:tcPr>
            <w:tcW w:w="1418" w:type="dxa"/>
            <w:tcBorders>
              <w:top w:val="nil"/>
              <w:left w:val="nil"/>
              <w:bottom w:val="single" w:sz="4" w:space="0" w:color="auto"/>
              <w:right w:val="single" w:sz="4" w:space="0" w:color="auto"/>
            </w:tcBorders>
            <w:shd w:val="clear" w:color="000000" w:fill="FFFFFF"/>
            <w:vAlign w:val="center"/>
            <w:hideMark/>
          </w:tcPr>
          <w:p w14:paraId="1096590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2E10BE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INVI-2020-00144</w:t>
            </w:r>
          </w:p>
        </w:tc>
        <w:tc>
          <w:tcPr>
            <w:tcW w:w="1276" w:type="dxa"/>
            <w:tcBorders>
              <w:top w:val="nil"/>
              <w:left w:val="nil"/>
              <w:bottom w:val="single" w:sz="4" w:space="0" w:color="auto"/>
              <w:right w:val="single" w:sz="4" w:space="0" w:color="auto"/>
            </w:tcBorders>
            <w:shd w:val="clear" w:color="000000" w:fill="FFFFFF"/>
            <w:vAlign w:val="center"/>
            <w:hideMark/>
          </w:tcPr>
          <w:p w14:paraId="3E933C0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Actividades Caoma, SRL</w:t>
            </w:r>
          </w:p>
        </w:tc>
        <w:tc>
          <w:tcPr>
            <w:tcW w:w="1134" w:type="dxa"/>
            <w:tcBorders>
              <w:top w:val="nil"/>
              <w:left w:val="nil"/>
              <w:bottom w:val="single" w:sz="4" w:space="0" w:color="auto"/>
              <w:right w:val="single" w:sz="4" w:space="0" w:color="auto"/>
            </w:tcBorders>
            <w:shd w:val="clear" w:color="000000" w:fill="FFFFFF"/>
            <w:vAlign w:val="center"/>
            <w:hideMark/>
          </w:tcPr>
          <w:p w14:paraId="31734DA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18.438,00 </w:t>
            </w:r>
          </w:p>
        </w:tc>
      </w:tr>
      <w:tr w:rsidR="00591191" w:rsidRPr="005E4BD0" w14:paraId="3C3544D0"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19C034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INVI-UC-CD-2020-0072</w:t>
            </w:r>
          </w:p>
        </w:tc>
        <w:tc>
          <w:tcPr>
            <w:tcW w:w="1559" w:type="dxa"/>
            <w:tcBorders>
              <w:top w:val="nil"/>
              <w:left w:val="nil"/>
              <w:bottom w:val="single" w:sz="4" w:space="0" w:color="auto"/>
              <w:right w:val="single" w:sz="4" w:space="0" w:color="auto"/>
            </w:tcBorders>
            <w:shd w:val="clear" w:color="000000" w:fill="FFFFFF"/>
            <w:vAlign w:val="center"/>
            <w:hideMark/>
          </w:tcPr>
          <w:p w14:paraId="39366BA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Servicio de </w:t>
            </w:r>
            <w:r w:rsidRPr="00D539E8">
              <w:rPr>
                <w:rFonts w:ascii="Artifex CF Regular" w:hAnsi="Artifex CF Regular" w:cs="Calibri"/>
                <w:color w:val="002060"/>
                <w:w w:val="80"/>
                <w:sz w:val="18"/>
                <w:szCs w:val="18"/>
              </w:rPr>
              <w:t>impermeabilización</w:t>
            </w:r>
          </w:p>
        </w:tc>
        <w:tc>
          <w:tcPr>
            <w:tcW w:w="1418" w:type="dxa"/>
            <w:tcBorders>
              <w:top w:val="nil"/>
              <w:left w:val="nil"/>
              <w:bottom w:val="single" w:sz="4" w:space="0" w:color="auto"/>
              <w:right w:val="single" w:sz="4" w:space="0" w:color="auto"/>
            </w:tcBorders>
            <w:shd w:val="clear" w:color="000000" w:fill="FFFFFF"/>
            <w:vAlign w:val="center"/>
            <w:hideMark/>
          </w:tcPr>
          <w:p w14:paraId="77CC8343"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BD497E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INVI-2020-00145</w:t>
            </w:r>
          </w:p>
        </w:tc>
        <w:tc>
          <w:tcPr>
            <w:tcW w:w="1276" w:type="dxa"/>
            <w:tcBorders>
              <w:top w:val="nil"/>
              <w:left w:val="nil"/>
              <w:bottom w:val="single" w:sz="4" w:space="0" w:color="auto"/>
              <w:right w:val="single" w:sz="4" w:space="0" w:color="auto"/>
            </w:tcBorders>
            <w:shd w:val="clear" w:color="000000" w:fill="FFFFFF"/>
            <w:vAlign w:val="center"/>
            <w:hideMark/>
          </w:tcPr>
          <w:p w14:paraId="25D3540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Conserbal Construcciones Y Servicios Globales, SRL</w:t>
            </w:r>
          </w:p>
        </w:tc>
        <w:tc>
          <w:tcPr>
            <w:tcW w:w="1134" w:type="dxa"/>
            <w:tcBorders>
              <w:top w:val="nil"/>
              <w:left w:val="nil"/>
              <w:bottom w:val="single" w:sz="4" w:space="0" w:color="auto"/>
              <w:right w:val="single" w:sz="4" w:space="0" w:color="auto"/>
            </w:tcBorders>
            <w:shd w:val="clear" w:color="000000" w:fill="FFFFFF"/>
            <w:vAlign w:val="center"/>
            <w:hideMark/>
          </w:tcPr>
          <w:p w14:paraId="374A65E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139.122,00 </w:t>
            </w:r>
          </w:p>
        </w:tc>
      </w:tr>
      <w:tr w:rsidR="00591191" w:rsidRPr="005E4BD0" w14:paraId="62ED22CE"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9DA1D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57DEB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Compra de alfombras </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07481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64F2F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C8F2E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CROS PUBLICIDAD,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1C2CB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78.080,60 </w:t>
            </w:r>
          </w:p>
        </w:tc>
      </w:tr>
      <w:tr w:rsidR="00591191" w:rsidRPr="005E4BD0" w14:paraId="0C8313A5"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5D120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INVI-UC-CD-2020-0075</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38869B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catering para reunion de ejecutivos</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734B36B0"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277DEF2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INVI-2020-00152</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254C96B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Actividades Caoma,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063DD0E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14.980,00 </w:t>
            </w:r>
          </w:p>
        </w:tc>
      </w:tr>
      <w:tr w:rsidR="00591191" w:rsidRPr="005E4BD0" w14:paraId="4CAAF6D9"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B95547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INVI-UC-CD-2020-0076</w:t>
            </w:r>
          </w:p>
        </w:tc>
        <w:tc>
          <w:tcPr>
            <w:tcW w:w="1559" w:type="dxa"/>
            <w:tcBorders>
              <w:top w:val="nil"/>
              <w:left w:val="nil"/>
              <w:bottom w:val="single" w:sz="4" w:space="0" w:color="auto"/>
              <w:right w:val="single" w:sz="4" w:space="0" w:color="auto"/>
            </w:tcBorders>
            <w:shd w:val="clear" w:color="000000" w:fill="FFFFFF"/>
            <w:vAlign w:val="center"/>
            <w:hideMark/>
          </w:tcPr>
          <w:p w14:paraId="4AD73E6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390 almuerzos y 214 cena para el personal militar</w:t>
            </w:r>
          </w:p>
        </w:tc>
        <w:tc>
          <w:tcPr>
            <w:tcW w:w="1418" w:type="dxa"/>
            <w:tcBorders>
              <w:top w:val="nil"/>
              <w:left w:val="nil"/>
              <w:bottom w:val="single" w:sz="4" w:space="0" w:color="auto"/>
              <w:right w:val="single" w:sz="4" w:space="0" w:color="auto"/>
            </w:tcBorders>
            <w:shd w:val="clear" w:color="000000" w:fill="FFFFFF"/>
            <w:vAlign w:val="center"/>
            <w:hideMark/>
          </w:tcPr>
          <w:p w14:paraId="3E823DC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2588C9E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INVI-2020-00154</w:t>
            </w:r>
          </w:p>
        </w:tc>
        <w:tc>
          <w:tcPr>
            <w:tcW w:w="1276" w:type="dxa"/>
            <w:tcBorders>
              <w:top w:val="nil"/>
              <w:left w:val="nil"/>
              <w:bottom w:val="single" w:sz="4" w:space="0" w:color="auto"/>
              <w:right w:val="single" w:sz="4" w:space="0" w:color="auto"/>
            </w:tcBorders>
            <w:shd w:val="clear" w:color="000000" w:fill="FFFFFF"/>
            <w:vAlign w:val="center"/>
            <w:hideMark/>
          </w:tcPr>
          <w:p w14:paraId="0BB61E6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Raysa Esther Acosta Santos</w:t>
            </w:r>
          </w:p>
        </w:tc>
        <w:tc>
          <w:tcPr>
            <w:tcW w:w="1134" w:type="dxa"/>
            <w:tcBorders>
              <w:top w:val="nil"/>
              <w:left w:val="nil"/>
              <w:bottom w:val="single" w:sz="4" w:space="0" w:color="auto"/>
              <w:right w:val="single" w:sz="4" w:space="0" w:color="auto"/>
            </w:tcBorders>
            <w:shd w:val="clear" w:color="000000" w:fill="FFFFFF"/>
            <w:vAlign w:val="center"/>
            <w:hideMark/>
          </w:tcPr>
          <w:p w14:paraId="64B9F2F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146.108,00 </w:t>
            </w:r>
          </w:p>
        </w:tc>
      </w:tr>
      <w:tr w:rsidR="00591191" w:rsidRPr="005E4BD0" w14:paraId="062BD4DD"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CCCC1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BF098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e instalacion de puerta de cristal</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DCE166"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BFD4B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50D92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Construcciones &amp; Decoraciones Dominicanas CDD, SRL</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A6C6F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29.500,00 </w:t>
            </w:r>
          </w:p>
        </w:tc>
      </w:tr>
      <w:tr w:rsidR="00591191" w:rsidRPr="005E4BD0" w14:paraId="65F1B0D8"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91E1AC"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INVI-UC-CD-2020-0080</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298B76F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Compra de Combustible.</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665F1E98"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A2590A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INVI-2020-00159</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3E2B0B9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Sunix Petroleum, SRL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14679CA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109.340,00 </w:t>
            </w:r>
          </w:p>
        </w:tc>
      </w:tr>
      <w:tr w:rsidR="00591191" w:rsidRPr="005E4BD0" w14:paraId="0C1BBDFB"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41A4A2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INVI-UC-CD-2020-0081</w:t>
            </w:r>
          </w:p>
        </w:tc>
        <w:tc>
          <w:tcPr>
            <w:tcW w:w="1559" w:type="dxa"/>
            <w:tcBorders>
              <w:top w:val="nil"/>
              <w:left w:val="nil"/>
              <w:bottom w:val="single" w:sz="4" w:space="0" w:color="auto"/>
              <w:right w:val="single" w:sz="4" w:space="0" w:color="auto"/>
            </w:tcBorders>
            <w:shd w:val="clear" w:color="000000" w:fill="FFFFFF"/>
            <w:vAlign w:val="center"/>
            <w:hideMark/>
          </w:tcPr>
          <w:p w14:paraId="7F9C75EA"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Servicio de catering para firma de compromisos eticos de la </w:t>
            </w:r>
            <w:r w:rsidRPr="005E4BD0">
              <w:rPr>
                <w:rFonts w:ascii="Artifex CF Regular" w:hAnsi="Artifex CF Regular" w:cs="Calibri"/>
                <w:color w:val="002060"/>
                <w:sz w:val="18"/>
                <w:szCs w:val="18"/>
                <w:lang w:val="es-DO"/>
              </w:rPr>
              <w:lastRenderedPageBreak/>
              <w:t>presidencia</w:t>
            </w:r>
          </w:p>
        </w:tc>
        <w:tc>
          <w:tcPr>
            <w:tcW w:w="1418" w:type="dxa"/>
            <w:tcBorders>
              <w:top w:val="nil"/>
              <w:left w:val="nil"/>
              <w:bottom w:val="single" w:sz="4" w:space="0" w:color="auto"/>
              <w:right w:val="single" w:sz="4" w:space="0" w:color="auto"/>
            </w:tcBorders>
            <w:shd w:val="clear" w:color="000000" w:fill="FFFFFF"/>
            <w:vAlign w:val="center"/>
            <w:hideMark/>
          </w:tcPr>
          <w:p w14:paraId="30647C7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lastRenderedPageBreak/>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1A0858D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INVI-2020-00155</w:t>
            </w:r>
          </w:p>
        </w:tc>
        <w:tc>
          <w:tcPr>
            <w:tcW w:w="1276" w:type="dxa"/>
            <w:tcBorders>
              <w:top w:val="nil"/>
              <w:left w:val="nil"/>
              <w:bottom w:val="single" w:sz="4" w:space="0" w:color="auto"/>
              <w:right w:val="single" w:sz="4" w:space="0" w:color="auto"/>
            </w:tcBorders>
            <w:shd w:val="clear" w:color="000000" w:fill="FFFFFF"/>
            <w:vAlign w:val="center"/>
            <w:hideMark/>
          </w:tcPr>
          <w:p w14:paraId="4D4622D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Actividades Caoma, SRL</w:t>
            </w:r>
          </w:p>
        </w:tc>
        <w:tc>
          <w:tcPr>
            <w:tcW w:w="1134" w:type="dxa"/>
            <w:tcBorders>
              <w:top w:val="nil"/>
              <w:left w:val="nil"/>
              <w:bottom w:val="single" w:sz="4" w:space="0" w:color="auto"/>
              <w:right w:val="single" w:sz="4" w:space="0" w:color="auto"/>
            </w:tcBorders>
            <w:shd w:val="clear" w:color="000000" w:fill="FFFFFF"/>
            <w:vAlign w:val="center"/>
            <w:hideMark/>
          </w:tcPr>
          <w:p w14:paraId="16B3D5B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27.512,00 </w:t>
            </w:r>
          </w:p>
        </w:tc>
      </w:tr>
      <w:tr w:rsidR="00591191" w:rsidRPr="005E4BD0" w14:paraId="50C7A26E"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F54058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INVI-UC-CD-2020-0077</w:t>
            </w:r>
          </w:p>
        </w:tc>
        <w:tc>
          <w:tcPr>
            <w:tcW w:w="1559" w:type="dxa"/>
            <w:tcBorders>
              <w:top w:val="nil"/>
              <w:left w:val="nil"/>
              <w:bottom w:val="single" w:sz="4" w:space="0" w:color="auto"/>
              <w:right w:val="single" w:sz="4" w:space="0" w:color="auto"/>
            </w:tcBorders>
            <w:shd w:val="clear" w:color="000000" w:fill="FFFFFF"/>
            <w:vAlign w:val="center"/>
            <w:hideMark/>
          </w:tcPr>
          <w:p w14:paraId="7563C5A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cambios de combinaciones y reparacion de bovedas y cajas fuertes</w:t>
            </w:r>
          </w:p>
        </w:tc>
        <w:tc>
          <w:tcPr>
            <w:tcW w:w="1418" w:type="dxa"/>
            <w:tcBorders>
              <w:top w:val="nil"/>
              <w:left w:val="nil"/>
              <w:bottom w:val="single" w:sz="4" w:space="0" w:color="auto"/>
              <w:right w:val="single" w:sz="4" w:space="0" w:color="auto"/>
            </w:tcBorders>
            <w:shd w:val="clear" w:color="000000" w:fill="FFFFFF"/>
            <w:vAlign w:val="center"/>
            <w:hideMark/>
          </w:tcPr>
          <w:p w14:paraId="0FA1B24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4941A40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INVI-2020-0077</w:t>
            </w:r>
          </w:p>
        </w:tc>
        <w:tc>
          <w:tcPr>
            <w:tcW w:w="1276" w:type="dxa"/>
            <w:tcBorders>
              <w:top w:val="nil"/>
              <w:left w:val="nil"/>
              <w:bottom w:val="single" w:sz="4" w:space="0" w:color="auto"/>
              <w:right w:val="single" w:sz="4" w:space="0" w:color="auto"/>
            </w:tcBorders>
            <w:shd w:val="clear" w:color="000000" w:fill="FFFFFF"/>
            <w:vAlign w:val="center"/>
            <w:hideMark/>
          </w:tcPr>
          <w:p w14:paraId="763DECD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Servicios Integrados de Seguridad SEISA, SRL</w:t>
            </w:r>
          </w:p>
        </w:tc>
        <w:tc>
          <w:tcPr>
            <w:tcW w:w="1134" w:type="dxa"/>
            <w:tcBorders>
              <w:top w:val="nil"/>
              <w:left w:val="nil"/>
              <w:bottom w:val="single" w:sz="4" w:space="0" w:color="auto"/>
              <w:right w:val="single" w:sz="4" w:space="0" w:color="auto"/>
            </w:tcBorders>
            <w:shd w:val="clear" w:color="000000" w:fill="FFFFFF"/>
            <w:vAlign w:val="center"/>
            <w:hideMark/>
          </w:tcPr>
          <w:p w14:paraId="40B3E79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116.660,70 </w:t>
            </w:r>
          </w:p>
        </w:tc>
      </w:tr>
      <w:tr w:rsidR="00591191" w:rsidRPr="005E4BD0" w14:paraId="19CE858D"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5AF405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INVI-UC-CD-2020-0082</w:t>
            </w:r>
          </w:p>
        </w:tc>
        <w:tc>
          <w:tcPr>
            <w:tcW w:w="1559" w:type="dxa"/>
            <w:tcBorders>
              <w:top w:val="nil"/>
              <w:left w:val="nil"/>
              <w:bottom w:val="single" w:sz="4" w:space="0" w:color="auto"/>
              <w:right w:val="single" w:sz="4" w:space="0" w:color="auto"/>
            </w:tcBorders>
            <w:shd w:val="clear" w:color="000000" w:fill="FFFFFF"/>
            <w:vAlign w:val="center"/>
            <w:hideMark/>
          </w:tcPr>
          <w:p w14:paraId="7F44E08F"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 xml:space="preserve">Servicio de impresion lona para tensar y banner </w:t>
            </w:r>
          </w:p>
        </w:tc>
        <w:tc>
          <w:tcPr>
            <w:tcW w:w="1418" w:type="dxa"/>
            <w:tcBorders>
              <w:top w:val="nil"/>
              <w:left w:val="nil"/>
              <w:bottom w:val="single" w:sz="4" w:space="0" w:color="auto"/>
              <w:right w:val="single" w:sz="4" w:space="0" w:color="auto"/>
            </w:tcBorders>
            <w:shd w:val="clear" w:color="000000" w:fill="FFFFFF"/>
            <w:vAlign w:val="center"/>
            <w:hideMark/>
          </w:tcPr>
          <w:p w14:paraId="1067D7AC"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AC98F9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INVI-2020-00158</w:t>
            </w:r>
          </w:p>
        </w:tc>
        <w:tc>
          <w:tcPr>
            <w:tcW w:w="1276" w:type="dxa"/>
            <w:tcBorders>
              <w:top w:val="nil"/>
              <w:left w:val="nil"/>
              <w:bottom w:val="single" w:sz="4" w:space="0" w:color="auto"/>
              <w:right w:val="single" w:sz="4" w:space="0" w:color="auto"/>
            </w:tcBorders>
            <w:shd w:val="clear" w:color="000000" w:fill="FFFFFF"/>
            <w:vAlign w:val="center"/>
            <w:hideMark/>
          </w:tcPr>
          <w:p w14:paraId="21957C5A" w14:textId="77777777" w:rsidR="00591191" w:rsidRPr="005E4BD0" w:rsidRDefault="00591191" w:rsidP="00591191">
            <w:pPr>
              <w:jc w:val="center"/>
              <w:rPr>
                <w:rFonts w:ascii="Artifex CF Regular" w:hAnsi="Artifex CF Regular" w:cs="Calibri"/>
                <w:color w:val="002060"/>
                <w:sz w:val="18"/>
                <w:szCs w:val="18"/>
                <w:lang w:val="pt-BR"/>
              </w:rPr>
            </w:pPr>
            <w:r w:rsidRPr="005E4BD0">
              <w:rPr>
                <w:rFonts w:ascii="Artifex CF Regular" w:hAnsi="Artifex CF Regular" w:cs="Calibri"/>
                <w:color w:val="002060"/>
                <w:sz w:val="18"/>
                <w:szCs w:val="18"/>
                <w:lang w:val="pt-BR"/>
              </w:rPr>
              <w:t>Factor de Éxito Rolga Group, SRL</w:t>
            </w:r>
          </w:p>
        </w:tc>
        <w:tc>
          <w:tcPr>
            <w:tcW w:w="1134" w:type="dxa"/>
            <w:tcBorders>
              <w:top w:val="nil"/>
              <w:left w:val="nil"/>
              <w:bottom w:val="single" w:sz="4" w:space="0" w:color="auto"/>
              <w:right w:val="single" w:sz="4" w:space="0" w:color="auto"/>
            </w:tcBorders>
            <w:shd w:val="clear" w:color="000000" w:fill="FFFFFF"/>
            <w:vAlign w:val="center"/>
            <w:hideMark/>
          </w:tcPr>
          <w:p w14:paraId="7ED0580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lang w:val="pt-BR"/>
              </w:rPr>
              <w:t xml:space="preserve">       </w:t>
            </w:r>
            <w:r w:rsidRPr="005E4BD0">
              <w:rPr>
                <w:rFonts w:ascii="Artifex CF Regular" w:hAnsi="Artifex CF Regular" w:cs="Calibri"/>
                <w:color w:val="002060"/>
                <w:sz w:val="18"/>
                <w:szCs w:val="18"/>
              </w:rPr>
              <w:t xml:space="preserve">60.298,00 </w:t>
            </w:r>
          </w:p>
        </w:tc>
      </w:tr>
      <w:tr w:rsidR="00591191" w:rsidRPr="005E4BD0" w14:paraId="0185797B" w14:textId="77777777" w:rsidTr="00591191">
        <w:trPr>
          <w:trHeight w:val="480"/>
        </w:trPr>
        <w:tc>
          <w:tcPr>
            <w:tcW w:w="127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2E626E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INVI-UC-CD-2020-0084</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26F13A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Renovacion de suscripcion de periodicos</w:t>
            </w:r>
          </w:p>
        </w:tc>
        <w:tc>
          <w:tcPr>
            <w:tcW w:w="141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A50EBAB"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D6DD36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INVI-2020-00165</w:t>
            </w:r>
          </w:p>
        </w:tc>
        <w:tc>
          <w:tcPr>
            <w:tcW w:w="1276" w:type="dxa"/>
            <w:tcBorders>
              <w:top w:val="nil"/>
              <w:left w:val="nil"/>
              <w:bottom w:val="single" w:sz="4" w:space="0" w:color="auto"/>
              <w:right w:val="single" w:sz="4" w:space="0" w:color="auto"/>
            </w:tcBorders>
            <w:shd w:val="clear" w:color="000000" w:fill="FFFFFF"/>
            <w:vAlign w:val="center"/>
            <w:hideMark/>
          </w:tcPr>
          <w:p w14:paraId="7954709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Editora Del Caribe, SA</w:t>
            </w:r>
          </w:p>
        </w:tc>
        <w:tc>
          <w:tcPr>
            <w:tcW w:w="1134" w:type="dxa"/>
            <w:tcBorders>
              <w:top w:val="nil"/>
              <w:left w:val="nil"/>
              <w:bottom w:val="single" w:sz="4" w:space="0" w:color="auto"/>
              <w:right w:val="single" w:sz="4" w:space="0" w:color="auto"/>
            </w:tcBorders>
            <w:shd w:val="clear" w:color="000000" w:fill="FFFFFF"/>
            <w:noWrap/>
            <w:vAlign w:val="center"/>
            <w:hideMark/>
          </w:tcPr>
          <w:p w14:paraId="3770E81D"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6.200,00 </w:t>
            </w:r>
          </w:p>
        </w:tc>
      </w:tr>
      <w:tr w:rsidR="00591191" w:rsidRPr="005E4BD0" w14:paraId="394D2266" w14:textId="77777777" w:rsidTr="00591191">
        <w:trPr>
          <w:trHeight w:val="495"/>
        </w:trPr>
        <w:tc>
          <w:tcPr>
            <w:tcW w:w="1276" w:type="dxa"/>
            <w:vMerge/>
            <w:tcBorders>
              <w:top w:val="nil"/>
              <w:left w:val="single" w:sz="4" w:space="0" w:color="auto"/>
              <w:bottom w:val="single" w:sz="4" w:space="0" w:color="000000"/>
              <w:right w:val="single" w:sz="4" w:space="0" w:color="auto"/>
            </w:tcBorders>
            <w:vAlign w:val="center"/>
            <w:hideMark/>
          </w:tcPr>
          <w:p w14:paraId="78920818" w14:textId="77777777" w:rsidR="00591191" w:rsidRPr="005E4BD0" w:rsidRDefault="00591191" w:rsidP="00591191">
            <w:pPr>
              <w:rPr>
                <w:rFonts w:ascii="Artifex CF Regular" w:hAnsi="Artifex CF Regular" w:cs="Calibri"/>
                <w:color w:val="002060"/>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14:paraId="154D8B91" w14:textId="77777777" w:rsidR="00591191" w:rsidRPr="005E4BD0" w:rsidRDefault="00591191" w:rsidP="00591191">
            <w:pPr>
              <w:rPr>
                <w:rFonts w:ascii="Artifex CF Regular" w:hAnsi="Artifex CF Regular" w:cs="Calibri"/>
                <w:color w:val="002060"/>
                <w:sz w:val="18"/>
                <w:szCs w:val="18"/>
              </w:rPr>
            </w:pPr>
          </w:p>
        </w:tc>
        <w:tc>
          <w:tcPr>
            <w:tcW w:w="1418" w:type="dxa"/>
            <w:vMerge/>
            <w:tcBorders>
              <w:top w:val="nil"/>
              <w:left w:val="single" w:sz="4" w:space="0" w:color="auto"/>
              <w:bottom w:val="single" w:sz="4" w:space="0" w:color="000000"/>
              <w:right w:val="single" w:sz="4" w:space="0" w:color="auto"/>
            </w:tcBorders>
            <w:vAlign w:val="center"/>
            <w:hideMark/>
          </w:tcPr>
          <w:p w14:paraId="5AEFE8A8" w14:textId="77777777" w:rsidR="00591191" w:rsidRPr="005E4BD0" w:rsidRDefault="00591191" w:rsidP="00591191">
            <w:pPr>
              <w:rPr>
                <w:rFonts w:ascii="Artifex CF Regular" w:hAnsi="Artifex CF Regular" w:cs="Calibri"/>
                <w:color w:val="002060"/>
                <w:sz w:val="18"/>
                <w:szCs w:val="18"/>
              </w:rPr>
            </w:pPr>
          </w:p>
        </w:tc>
        <w:tc>
          <w:tcPr>
            <w:tcW w:w="992" w:type="dxa"/>
            <w:tcBorders>
              <w:top w:val="nil"/>
              <w:left w:val="nil"/>
              <w:bottom w:val="single" w:sz="4" w:space="0" w:color="auto"/>
              <w:right w:val="single" w:sz="4" w:space="0" w:color="auto"/>
            </w:tcBorders>
            <w:shd w:val="clear" w:color="000000" w:fill="FFFFFF"/>
            <w:vAlign w:val="center"/>
            <w:hideMark/>
          </w:tcPr>
          <w:p w14:paraId="40BD4A9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INVI-2020-00166</w:t>
            </w:r>
          </w:p>
        </w:tc>
        <w:tc>
          <w:tcPr>
            <w:tcW w:w="1276" w:type="dxa"/>
            <w:tcBorders>
              <w:top w:val="nil"/>
              <w:left w:val="nil"/>
              <w:bottom w:val="single" w:sz="4" w:space="0" w:color="auto"/>
              <w:right w:val="single" w:sz="4" w:space="0" w:color="auto"/>
            </w:tcBorders>
            <w:shd w:val="clear" w:color="000000" w:fill="FFFFFF"/>
            <w:vAlign w:val="bottom"/>
            <w:hideMark/>
          </w:tcPr>
          <w:p w14:paraId="38E3BA0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Publicaciones Ahora, SAS</w:t>
            </w:r>
          </w:p>
        </w:tc>
        <w:tc>
          <w:tcPr>
            <w:tcW w:w="1134" w:type="dxa"/>
            <w:tcBorders>
              <w:top w:val="nil"/>
              <w:left w:val="nil"/>
              <w:bottom w:val="single" w:sz="4" w:space="0" w:color="auto"/>
              <w:right w:val="single" w:sz="4" w:space="0" w:color="auto"/>
            </w:tcBorders>
            <w:shd w:val="clear" w:color="000000" w:fill="FFFFFF"/>
            <w:noWrap/>
            <w:vAlign w:val="center"/>
            <w:hideMark/>
          </w:tcPr>
          <w:p w14:paraId="13658933"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25.950,00 </w:t>
            </w:r>
          </w:p>
        </w:tc>
      </w:tr>
      <w:tr w:rsidR="00591191" w:rsidRPr="005E4BD0" w14:paraId="1F1F7FF4" w14:textId="77777777" w:rsidTr="00591191">
        <w:trPr>
          <w:trHeight w:val="480"/>
        </w:trPr>
        <w:tc>
          <w:tcPr>
            <w:tcW w:w="1276" w:type="dxa"/>
            <w:vMerge/>
            <w:tcBorders>
              <w:top w:val="nil"/>
              <w:left w:val="single" w:sz="4" w:space="0" w:color="auto"/>
              <w:bottom w:val="single" w:sz="4" w:space="0" w:color="000000"/>
              <w:right w:val="single" w:sz="4" w:space="0" w:color="auto"/>
            </w:tcBorders>
            <w:vAlign w:val="center"/>
            <w:hideMark/>
          </w:tcPr>
          <w:p w14:paraId="5F2D77B9" w14:textId="77777777" w:rsidR="00591191" w:rsidRPr="005E4BD0" w:rsidRDefault="00591191" w:rsidP="00591191">
            <w:pPr>
              <w:rPr>
                <w:rFonts w:ascii="Artifex CF Regular" w:hAnsi="Artifex CF Regular" w:cs="Calibri"/>
                <w:color w:val="002060"/>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14:paraId="6E56D7C9" w14:textId="77777777" w:rsidR="00591191" w:rsidRPr="005E4BD0" w:rsidRDefault="00591191" w:rsidP="00591191">
            <w:pPr>
              <w:rPr>
                <w:rFonts w:ascii="Artifex CF Regular" w:hAnsi="Artifex CF Regular" w:cs="Calibri"/>
                <w:color w:val="002060"/>
                <w:sz w:val="18"/>
                <w:szCs w:val="18"/>
              </w:rPr>
            </w:pPr>
          </w:p>
        </w:tc>
        <w:tc>
          <w:tcPr>
            <w:tcW w:w="1418" w:type="dxa"/>
            <w:vMerge/>
            <w:tcBorders>
              <w:top w:val="nil"/>
              <w:left w:val="single" w:sz="4" w:space="0" w:color="auto"/>
              <w:bottom w:val="single" w:sz="4" w:space="0" w:color="000000"/>
              <w:right w:val="single" w:sz="4" w:space="0" w:color="auto"/>
            </w:tcBorders>
            <w:vAlign w:val="center"/>
            <w:hideMark/>
          </w:tcPr>
          <w:p w14:paraId="14A12339" w14:textId="77777777" w:rsidR="00591191" w:rsidRPr="005E4BD0" w:rsidRDefault="00591191" w:rsidP="00591191">
            <w:pPr>
              <w:rPr>
                <w:rFonts w:ascii="Artifex CF Regular" w:hAnsi="Artifex CF Regular" w:cs="Calibri"/>
                <w:color w:val="002060"/>
                <w:sz w:val="18"/>
                <w:szCs w:val="18"/>
              </w:rPr>
            </w:pPr>
          </w:p>
        </w:tc>
        <w:tc>
          <w:tcPr>
            <w:tcW w:w="992" w:type="dxa"/>
            <w:tcBorders>
              <w:top w:val="nil"/>
              <w:left w:val="nil"/>
              <w:bottom w:val="single" w:sz="4" w:space="0" w:color="auto"/>
              <w:right w:val="single" w:sz="4" w:space="0" w:color="auto"/>
            </w:tcBorders>
            <w:shd w:val="clear" w:color="000000" w:fill="FFFFFF"/>
            <w:vAlign w:val="center"/>
            <w:hideMark/>
          </w:tcPr>
          <w:p w14:paraId="04D0F61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INVI-2020-00167</w:t>
            </w:r>
          </w:p>
        </w:tc>
        <w:tc>
          <w:tcPr>
            <w:tcW w:w="1276" w:type="dxa"/>
            <w:tcBorders>
              <w:top w:val="nil"/>
              <w:left w:val="nil"/>
              <w:bottom w:val="single" w:sz="4" w:space="0" w:color="auto"/>
              <w:right w:val="single" w:sz="4" w:space="0" w:color="auto"/>
            </w:tcBorders>
            <w:shd w:val="clear" w:color="000000" w:fill="FFFFFF"/>
            <w:noWrap/>
            <w:vAlign w:val="center"/>
            <w:hideMark/>
          </w:tcPr>
          <w:p w14:paraId="5F7D5C3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Editora Hoy, SAS</w:t>
            </w:r>
          </w:p>
        </w:tc>
        <w:tc>
          <w:tcPr>
            <w:tcW w:w="1134" w:type="dxa"/>
            <w:tcBorders>
              <w:top w:val="nil"/>
              <w:left w:val="nil"/>
              <w:bottom w:val="single" w:sz="4" w:space="0" w:color="auto"/>
              <w:right w:val="single" w:sz="4" w:space="0" w:color="auto"/>
            </w:tcBorders>
            <w:shd w:val="clear" w:color="000000" w:fill="FFFFFF"/>
            <w:noWrap/>
            <w:vAlign w:val="center"/>
            <w:hideMark/>
          </w:tcPr>
          <w:p w14:paraId="6746B876"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11.100,00 </w:t>
            </w:r>
          </w:p>
        </w:tc>
      </w:tr>
      <w:tr w:rsidR="00591191" w:rsidRPr="005E4BD0" w14:paraId="3263A430" w14:textId="77777777" w:rsidTr="00591191">
        <w:trPr>
          <w:trHeight w:val="480"/>
        </w:trPr>
        <w:tc>
          <w:tcPr>
            <w:tcW w:w="1276" w:type="dxa"/>
            <w:vMerge/>
            <w:tcBorders>
              <w:top w:val="nil"/>
              <w:left w:val="single" w:sz="4" w:space="0" w:color="auto"/>
              <w:bottom w:val="single" w:sz="4" w:space="0" w:color="000000"/>
              <w:right w:val="single" w:sz="4" w:space="0" w:color="auto"/>
            </w:tcBorders>
            <w:vAlign w:val="center"/>
            <w:hideMark/>
          </w:tcPr>
          <w:p w14:paraId="167C7B80" w14:textId="77777777" w:rsidR="00591191" w:rsidRPr="005E4BD0" w:rsidRDefault="00591191" w:rsidP="00591191">
            <w:pPr>
              <w:rPr>
                <w:rFonts w:ascii="Artifex CF Regular" w:hAnsi="Artifex CF Regular" w:cs="Calibri"/>
                <w:color w:val="002060"/>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14:paraId="409A9865" w14:textId="77777777" w:rsidR="00591191" w:rsidRPr="005E4BD0" w:rsidRDefault="00591191" w:rsidP="00591191">
            <w:pPr>
              <w:rPr>
                <w:rFonts w:ascii="Artifex CF Regular" w:hAnsi="Artifex CF Regular" w:cs="Calibri"/>
                <w:color w:val="002060"/>
                <w:sz w:val="18"/>
                <w:szCs w:val="18"/>
              </w:rPr>
            </w:pPr>
          </w:p>
        </w:tc>
        <w:tc>
          <w:tcPr>
            <w:tcW w:w="1418" w:type="dxa"/>
            <w:vMerge/>
            <w:tcBorders>
              <w:top w:val="nil"/>
              <w:left w:val="single" w:sz="4" w:space="0" w:color="auto"/>
              <w:bottom w:val="single" w:sz="4" w:space="0" w:color="000000"/>
              <w:right w:val="single" w:sz="4" w:space="0" w:color="auto"/>
            </w:tcBorders>
            <w:vAlign w:val="center"/>
            <w:hideMark/>
          </w:tcPr>
          <w:p w14:paraId="05D52BB1" w14:textId="77777777" w:rsidR="00591191" w:rsidRPr="005E4BD0" w:rsidRDefault="00591191" w:rsidP="00591191">
            <w:pPr>
              <w:rPr>
                <w:rFonts w:ascii="Artifex CF Regular" w:hAnsi="Artifex CF Regular" w:cs="Calibri"/>
                <w:color w:val="002060"/>
                <w:sz w:val="18"/>
                <w:szCs w:val="18"/>
              </w:rPr>
            </w:pPr>
          </w:p>
        </w:tc>
        <w:tc>
          <w:tcPr>
            <w:tcW w:w="992" w:type="dxa"/>
            <w:tcBorders>
              <w:top w:val="nil"/>
              <w:left w:val="nil"/>
              <w:bottom w:val="single" w:sz="4" w:space="0" w:color="auto"/>
              <w:right w:val="single" w:sz="4" w:space="0" w:color="auto"/>
            </w:tcBorders>
            <w:shd w:val="clear" w:color="000000" w:fill="FFFFFF"/>
            <w:vAlign w:val="center"/>
            <w:hideMark/>
          </w:tcPr>
          <w:p w14:paraId="5DF9E65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INVI-2020-00168</w:t>
            </w:r>
          </w:p>
        </w:tc>
        <w:tc>
          <w:tcPr>
            <w:tcW w:w="1276" w:type="dxa"/>
            <w:tcBorders>
              <w:top w:val="nil"/>
              <w:left w:val="nil"/>
              <w:bottom w:val="single" w:sz="4" w:space="0" w:color="auto"/>
              <w:right w:val="single" w:sz="4" w:space="0" w:color="auto"/>
            </w:tcBorders>
            <w:shd w:val="clear" w:color="000000" w:fill="FFFFFF"/>
            <w:vAlign w:val="center"/>
            <w:hideMark/>
          </w:tcPr>
          <w:p w14:paraId="5706648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Editora Listin Diario, SA</w:t>
            </w:r>
          </w:p>
        </w:tc>
        <w:tc>
          <w:tcPr>
            <w:tcW w:w="1134" w:type="dxa"/>
            <w:tcBorders>
              <w:top w:val="nil"/>
              <w:left w:val="nil"/>
              <w:bottom w:val="single" w:sz="4" w:space="0" w:color="auto"/>
              <w:right w:val="single" w:sz="4" w:space="0" w:color="auto"/>
            </w:tcBorders>
            <w:shd w:val="clear" w:color="000000" w:fill="FFFFFF"/>
            <w:noWrap/>
            <w:vAlign w:val="center"/>
            <w:hideMark/>
          </w:tcPr>
          <w:p w14:paraId="2B4C8A55"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31.050,00 </w:t>
            </w:r>
          </w:p>
        </w:tc>
      </w:tr>
      <w:tr w:rsidR="00591191" w:rsidRPr="005E4BD0" w14:paraId="3F580792" w14:textId="77777777" w:rsidTr="00591191">
        <w:trPr>
          <w:trHeight w:val="975"/>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339E9FF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INVI-UC-CD-2020-0085</w:t>
            </w:r>
          </w:p>
        </w:tc>
        <w:tc>
          <w:tcPr>
            <w:tcW w:w="1559" w:type="dxa"/>
            <w:tcBorders>
              <w:top w:val="nil"/>
              <w:left w:val="nil"/>
              <w:bottom w:val="single" w:sz="4" w:space="0" w:color="auto"/>
              <w:right w:val="single" w:sz="4" w:space="0" w:color="auto"/>
            </w:tcBorders>
            <w:shd w:val="clear" w:color="000000" w:fill="FFFFFF"/>
            <w:vAlign w:val="bottom"/>
            <w:hideMark/>
          </w:tcPr>
          <w:p w14:paraId="676B174C" w14:textId="77777777" w:rsidR="00591191" w:rsidRPr="005E4BD0" w:rsidRDefault="00591191" w:rsidP="00591191">
            <w:pP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Servicio de Consultoría para la Implementación del Sistema Microsoft 365 en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1269BFA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DE9A1C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INVI-2020-00169</w:t>
            </w:r>
          </w:p>
        </w:tc>
        <w:tc>
          <w:tcPr>
            <w:tcW w:w="1276" w:type="dxa"/>
            <w:tcBorders>
              <w:top w:val="nil"/>
              <w:left w:val="nil"/>
              <w:bottom w:val="single" w:sz="4" w:space="0" w:color="auto"/>
              <w:right w:val="single" w:sz="4" w:space="0" w:color="auto"/>
            </w:tcBorders>
            <w:shd w:val="clear" w:color="000000" w:fill="FFFFFF"/>
            <w:vAlign w:val="bottom"/>
            <w:hideMark/>
          </w:tcPr>
          <w:p w14:paraId="06F17AF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C-Ven Technologies, SRL</w:t>
            </w:r>
          </w:p>
        </w:tc>
        <w:tc>
          <w:tcPr>
            <w:tcW w:w="1134" w:type="dxa"/>
            <w:tcBorders>
              <w:top w:val="nil"/>
              <w:left w:val="nil"/>
              <w:bottom w:val="single" w:sz="4" w:space="0" w:color="auto"/>
              <w:right w:val="single" w:sz="4" w:space="0" w:color="auto"/>
            </w:tcBorders>
            <w:shd w:val="clear" w:color="000000" w:fill="FFFFFF"/>
            <w:noWrap/>
            <w:vAlign w:val="bottom"/>
            <w:hideMark/>
          </w:tcPr>
          <w:p w14:paraId="7907E7E4"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146.320,00 </w:t>
            </w:r>
          </w:p>
        </w:tc>
      </w:tr>
      <w:tr w:rsidR="00591191" w:rsidRPr="005E4BD0" w14:paraId="664E9636"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2F273BB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INVI-UC-CD-2020-0086</w:t>
            </w:r>
          </w:p>
        </w:tc>
        <w:tc>
          <w:tcPr>
            <w:tcW w:w="1559" w:type="dxa"/>
            <w:tcBorders>
              <w:top w:val="nil"/>
              <w:left w:val="nil"/>
              <w:bottom w:val="single" w:sz="4" w:space="0" w:color="auto"/>
              <w:right w:val="single" w:sz="4" w:space="0" w:color="auto"/>
            </w:tcBorders>
            <w:shd w:val="clear" w:color="000000" w:fill="FFFFFF"/>
            <w:vAlign w:val="bottom"/>
            <w:hideMark/>
          </w:tcPr>
          <w:p w14:paraId="0F29AC00"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Suministro de alimentos para el persona militar</w:t>
            </w:r>
          </w:p>
        </w:tc>
        <w:tc>
          <w:tcPr>
            <w:tcW w:w="1418" w:type="dxa"/>
            <w:tcBorders>
              <w:top w:val="nil"/>
              <w:left w:val="nil"/>
              <w:bottom w:val="single" w:sz="4" w:space="0" w:color="auto"/>
              <w:right w:val="single" w:sz="4" w:space="0" w:color="auto"/>
            </w:tcBorders>
            <w:shd w:val="clear" w:color="000000" w:fill="FFFFFF"/>
            <w:vAlign w:val="center"/>
            <w:hideMark/>
          </w:tcPr>
          <w:p w14:paraId="4CB84667"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5471C56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INVI-2020-00172</w:t>
            </w:r>
          </w:p>
        </w:tc>
        <w:tc>
          <w:tcPr>
            <w:tcW w:w="1276" w:type="dxa"/>
            <w:tcBorders>
              <w:top w:val="nil"/>
              <w:left w:val="nil"/>
              <w:bottom w:val="single" w:sz="4" w:space="0" w:color="auto"/>
              <w:right w:val="single" w:sz="4" w:space="0" w:color="auto"/>
            </w:tcBorders>
            <w:shd w:val="clear" w:color="000000" w:fill="FFFFFF"/>
            <w:vAlign w:val="center"/>
            <w:hideMark/>
          </w:tcPr>
          <w:p w14:paraId="2BAF783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Raysa Esther Acosta Santos</w:t>
            </w:r>
          </w:p>
        </w:tc>
        <w:tc>
          <w:tcPr>
            <w:tcW w:w="1134" w:type="dxa"/>
            <w:tcBorders>
              <w:top w:val="nil"/>
              <w:left w:val="nil"/>
              <w:bottom w:val="single" w:sz="4" w:space="0" w:color="auto"/>
              <w:right w:val="single" w:sz="4" w:space="0" w:color="auto"/>
            </w:tcBorders>
            <w:shd w:val="clear" w:color="000000" w:fill="FFFFFF"/>
            <w:noWrap/>
            <w:vAlign w:val="bottom"/>
            <w:hideMark/>
          </w:tcPr>
          <w:p w14:paraId="05A35709"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111.757,80 </w:t>
            </w:r>
          </w:p>
        </w:tc>
      </w:tr>
      <w:tr w:rsidR="00591191" w:rsidRPr="005E4BD0" w14:paraId="41845C17"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6FE57A5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INVI-UC-CD-2020-0087</w:t>
            </w:r>
          </w:p>
        </w:tc>
        <w:tc>
          <w:tcPr>
            <w:tcW w:w="1559" w:type="dxa"/>
            <w:tcBorders>
              <w:top w:val="nil"/>
              <w:left w:val="nil"/>
              <w:bottom w:val="single" w:sz="4" w:space="0" w:color="auto"/>
              <w:right w:val="single" w:sz="4" w:space="0" w:color="auto"/>
            </w:tcBorders>
            <w:shd w:val="clear" w:color="000000" w:fill="FFFFFF"/>
            <w:vAlign w:val="bottom"/>
            <w:hideMark/>
          </w:tcPr>
          <w:p w14:paraId="51927A6C"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Compra de banderas nacionales </w:t>
            </w:r>
          </w:p>
        </w:tc>
        <w:tc>
          <w:tcPr>
            <w:tcW w:w="1418" w:type="dxa"/>
            <w:tcBorders>
              <w:top w:val="nil"/>
              <w:left w:val="nil"/>
              <w:bottom w:val="single" w:sz="4" w:space="0" w:color="auto"/>
              <w:right w:val="single" w:sz="4" w:space="0" w:color="auto"/>
            </w:tcBorders>
            <w:shd w:val="clear" w:color="000000" w:fill="FFFFFF"/>
            <w:vAlign w:val="center"/>
            <w:hideMark/>
          </w:tcPr>
          <w:p w14:paraId="7B6F6AF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nil"/>
              <w:left w:val="nil"/>
              <w:bottom w:val="single" w:sz="4" w:space="0" w:color="auto"/>
              <w:right w:val="single" w:sz="4" w:space="0" w:color="auto"/>
            </w:tcBorders>
            <w:shd w:val="clear" w:color="000000" w:fill="FFFFFF"/>
            <w:vAlign w:val="center"/>
            <w:hideMark/>
          </w:tcPr>
          <w:p w14:paraId="7C671E2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INVI-2020-00173</w:t>
            </w:r>
          </w:p>
        </w:tc>
        <w:tc>
          <w:tcPr>
            <w:tcW w:w="1276" w:type="dxa"/>
            <w:tcBorders>
              <w:top w:val="nil"/>
              <w:left w:val="nil"/>
              <w:bottom w:val="single" w:sz="4" w:space="0" w:color="auto"/>
              <w:right w:val="single" w:sz="4" w:space="0" w:color="auto"/>
            </w:tcBorders>
            <w:shd w:val="clear" w:color="000000" w:fill="FFFFFF"/>
            <w:vAlign w:val="center"/>
            <w:hideMark/>
          </w:tcPr>
          <w:p w14:paraId="1AFCC6C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Graphe, SRL</w:t>
            </w:r>
          </w:p>
        </w:tc>
        <w:tc>
          <w:tcPr>
            <w:tcW w:w="1134" w:type="dxa"/>
            <w:tcBorders>
              <w:top w:val="nil"/>
              <w:left w:val="nil"/>
              <w:bottom w:val="single" w:sz="4" w:space="0" w:color="auto"/>
              <w:right w:val="single" w:sz="4" w:space="0" w:color="auto"/>
            </w:tcBorders>
            <w:shd w:val="clear" w:color="000000" w:fill="FFFFFF"/>
            <w:noWrap/>
            <w:vAlign w:val="bottom"/>
            <w:hideMark/>
          </w:tcPr>
          <w:p w14:paraId="6E6205C5"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78.470,00 </w:t>
            </w:r>
          </w:p>
        </w:tc>
      </w:tr>
      <w:tr w:rsidR="00591191" w:rsidRPr="005E4BD0" w14:paraId="47976C49"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CDAC3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543C88"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alambres y extesiones electricas</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A2E7A1"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9CC422"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1D327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Suply OCF, SRL</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266256"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152.810,00 </w:t>
            </w:r>
          </w:p>
        </w:tc>
      </w:tr>
      <w:tr w:rsidR="00591191" w:rsidRPr="005E4BD0" w14:paraId="4F0DF65E" w14:textId="77777777" w:rsidTr="00591191">
        <w:trPr>
          <w:trHeight w:val="960"/>
        </w:trPr>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220DB4"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INVI-UC-CD-2020-0089</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0747C6C" w14:textId="77777777" w:rsidR="00591191" w:rsidRPr="005E4BD0" w:rsidRDefault="00591191" w:rsidP="00591191">
            <w:pP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 de ejemplares empastados; manual de organización y funciones institucional”.</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5FD60064" w14:textId="77777777" w:rsidR="00591191" w:rsidRPr="005E4BD0" w:rsidRDefault="00591191" w:rsidP="00591191">
            <w:pPr>
              <w:jc w:val="center"/>
              <w:rPr>
                <w:rFonts w:ascii="Artifex CF Regular" w:hAnsi="Artifex CF Regular" w:cs="Calibri"/>
                <w:color w:val="002060"/>
                <w:sz w:val="18"/>
                <w:szCs w:val="18"/>
                <w:lang w:val="es-DO"/>
              </w:rPr>
            </w:pPr>
            <w:r w:rsidRPr="005E4BD0">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2FD9EF4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INVI-2020-00175</w:t>
            </w:r>
          </w:p>
        </w:tc>
        <w:tc>
          <w:tcPr>
            <w:tcW w:w="1276" w:type="dxa"/>
            <w:tcBorders>
              <w:top w:val="single" w:sz="4" w:space="0" w:color="auto"/>
              <w:left w:val="nil"/>
              <w:bottom w:val="single" w:sz="4" w:space="0" w:color="auto"/>
              <w:right w:val="single" w:sz="4" w:space="0" w:color="auto"/>
            </w:tcBorders>
            <w:shd w:val="clear" w:color="000000" w:fill="FFFFFF"/>
            <w:vAlign w:val="bottom"/>
            <w:hideMark/>
          </w:tcPr>
          <w:p w14:paraId="56BCF5F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Avengely Companies, SRL</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2A350502"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28.196,10 </w:t>
            </w:r>
          </w:p>
        </w:tc>
      </w:tr>
      <w:tr w:rsidR="00591191" w:rsidRPr="005E4BD0" w14:paraId="6446D66B"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65B1496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INVI-UC-CD-2020-0090</w:t>
            </w:r>
          </w:p>
        </w:tc>
        <w:tc>
          <w:tcPr>
            <w:tcW w:w="1559" w:type="dxa"/>
            <w:tcBorders>
              <w:top w:val="nil"/>
              <w:left w:val="nil"/>
              <w:bottom w:val="single" w:sz="4" w:space="0" w:color="auto"/>
              <w:right w:val="single" w:sz="4" w:space="0" w:color="auto"/>
            </w:tcBorders>
            <w:shd w:val="clear" w:color="000000" w:fill="FFFFFF"/>
            <w:vAlign w:val="center"/>
            <w:hideMark/>
          </w:tcPr>
          <w:p w14:paraId="5D5A5C78"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 de cartuchos, tintas y papel para plotter</w:t>
            </w:r>
          </w:p>
        </w:tc>
        <w:tc>
          <w:tcPr>
            <w:tcW w:w="1418" w:type="dxa"/>
            <w:tcBorders>
              <w:top w:val="nil"/>
              <w:left w:val="nil"/>
              <w:bottom w:val="single" w:sz="4" w:space="0" w:color="auto"/>
              <w:right w:val="single" w:sz="4" w:space="0" w:color="auto"/>
            </w:tcBorders>
            <w:shd w:val="clear" w:color="000000" w:fill="FFFFFF"/>
            <w:vAlign w:val="center"/>
            <w:hideMark/>
          </w:tcPr>
          <w:p w14:paraId="6E9A562F"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31E94D2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INVI-2020-00177</w:t>
            </w:r>
          </w:p>
        </w:tc>
        <w:tc>
          <w:tcPr>
            <w:tcW w:w="1276" w:type="dxa"/>
            <w:tcBorders>
              <w:top w:val="nil"/>
              <w:left w:val="nil"/>
              <w:bottom w:val="single" w:sz="4" w:space="0" w:color="auto"/>
              <w:right w:val="single" w:sz="4" w:space="0" w:color="auto"/>
            </w:tcBorders>
            <w:shd w:val="clear" w:color="000000" w:fill="FFFFFF"/>
            <w:noWrap/>
            <w:vAlign w:val="center"/>
            <w:hideMark/>
          </w:tcPr>
          <w:p w14:paraId="5E4273D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Offitek, SRL</w:t>
            </w:r>
          </w:p>
        </w:tc>
        <w:tc>
          <w:tcPr>
            <w:tcW w:w="1134" w:type="dxa"/>
            <w:tcBorders>
              <w:top w:val="nil"/>
              <w:left w:val="nil"/>
              <w:bottom w:val="single" w:sz="4" w:space="0" w:color="auto"/>
              <w:right w:val="single" w:sz="4" w:space="0" w:color="auto"/>
            </w:tcBorders>
            <w:shd w:val="clear" w:color="000000" w:fill="FFFFFF"/>
            <w:noWrap/>
            <w:vAlign w:val="center"/>
            <w:hideMark/>
          </w:tcPr>
          <w:p w14:paraId="3661E2CE"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128.161,98 </w:t>
            </w:r>
          </w:p>
        </w:tc>
      </w:tr>
      <w:tr w:rsidR="00591191" w:rsidRPr="005E4BD0" w14:paraId="29EB3F3C"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0C9CC20F"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INVI-UC-CD-2020-0091</w:t>
            </w:r>
          </w:p>
        </w:tc>
        <w:tc>
          <w:tcPr>
            <w:tcW w:w="1559" w:type="dxa"/>
            <w:tcBorders>
              <w:top w:val="nil"/>
              <w:left w:val="nil"/>
              <w:bottom w:val="single" w:sz="4" w:space="0" w:color="auto"/>
              <w:right w:val="single" w:sz="4" w:space="0" w:color="auto"/>
            </w:tcBorders>
            <w:shd w:val="clear" w:color="000000" w:fill="FFFFFF"/>
            <w:vAlign w:val="center"/>
            <w:hideMark/>
          </w:tcPr>
          <w:p w14:paraId="74CD5E3C"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Suministro de Alimentos, para el personal militar.</w:t>
            </w:r>
          </w:p>
        </w:tc>
        <w:tc>
          <w:tcPr>
            <w:tcW w:w="1418" w:type="dxa"/>
            <w:tcBorders>
              <w:top w:val="nil"/>
              <w:left w:val="nil"/>
              <w:bottom w:val="single" w:sz="4" w:space="0" w:color="auto"/>
              <w:right w:val="single" w:sz="4" w:space="0" w:color="auto"/>
            </w:tcBorders>
            <w:shd w:val="clear" w:color="000000" w:fill="FFFFFF"/>
            <w:vAlign w:val="center"/>
            <w:hideMark/>
          </w:tcPr>
          <w:p w14:paraId="05A52B1F"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2C73F98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INVI-2020-00176</w:t>
            </w:r>
          </w:p>
        </w:tc>
        <w:tc>
          <w:tcPr>
            <w:tcW w:w="1276" w:type="dxa"/>
            <w:tcBorders>
              <w:top w:val="nil"/>
              <w:left w:val="nil"/>
              <w:bottom w:val="single" w:sz="4" w:space="0" w:color="auto"/>
              <w:right w:val="single" w:sz="4" w:space="0" w:color="auto"/>
            </w:tcBorders>
            <w:shd w:val="clear" w:color="000000" w:fill="FFFFFF"/>
            <w:vAlign w:val="center"/>
            <w:hideMark/>
          </w:tcPr>
          <w:p w14:paraId="7838DC3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Raysa Esther Acosta Santos</w:t>
            </w:r>
          </w:p>
        </w:tc>
        <w:tc>
          <w:tcPr>
            <w:tcW w:w="1134" w:type="dxa"/>
            <w:tcBorders>
              <w:top w:val="nil"/>
              <w:left w:val="nil"/>
              <w:bottom w:val="single" w:sz="4" w:space="0" w:color="auto"/>
              <w:right w:val="single" w:sz="4" w:space="0" w:color="auto"/>
            </w:tcBorders>
            <w:shd w:val="clear" w:color="000000" w:fill="FFFFFF"/>
            <w:noWrap/>
            <w:vAlign w:val="center"/>
            <w:hideMark/>
          </w:tcPr>
          <w:p w14:paraId="386586A5"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111.515,90 </w:t>
            </w:r>
          </w:p>
        </w:tc>
      </w:tr>
      <w:tr w:rsidR="00591191" w:rsidRPr="005E4BD0" w14:paraId="5774536D"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E5ABB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lastRenderedPageBreak/>
              <w:t>INVI-UC-CD-2020-0092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F9CA9F"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 de Inodoro para uso de la Dirección General de la Institución.</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DF1D9D"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7FE06E"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INVI-2020-00178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0D1D85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Antonio P. Haché &amp; Co, SAS</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656F87"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36.795,00 </w:t>
            </w:r>
          </w:p>
        </w:tc>
      </w:tr>
      <w:tr w:rsidR="00591191" w:rsidRPr="005E4BD0" w14:paraId="09D408F1" w14:textId="77777777" w:rsidTr="00591191">
        <w:trPr>
          <w:trHeight w:val="720"/>
        </w:trPr>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B15E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INVI-UC-CD-2020-0093</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43730B2B"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Reparación de ascensor</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2F804BA9"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67E3607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INVI-2020-00183</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18F8BFC7"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J.C.Q, Ingeniería en Ascensores, SRL</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9E1E327" w14:textId="77777777" w:rsidR="00591191" w:rsidRPr="005E4BD0" w:rsidRDefault="00591191" w:rsidP="00591191">
            <w:pPr>
              <w:jc w:val="right"/>
              <w:rPr>
                <w:rFonts w:ascii="Artifex CF Regular" w:hAnsi="Artifex CF Regular" w:cs="Calibri"/>
                <w:color w:val="002060"/>
                <w:sz w:val="18"/>
                <w:szCs w:val="18"/>
              </w:rPr>
            </w:pPr>
            <w:r w:rsidRPr="005A19ED">
              <w:rPr>
                <w:rFonts w:ascii="Artifex CF Regular" w:hAnsi="Artifex CF Regular" w:cs="Calibri"/>
                <w:color w:val="002060"/>
                <w:sz w:val="18"/>
                <w:szCs w:val="18"/>
                <w:lang w:val="es-DO"/>
              </w:rPr>
              <w:t xml:space="preserve">     </w:t>
            </w:r>
            <w:r w:rsidRPr="005E4BD0">
              <w:rPr>
                <w:rFonts w:ascii="Artifex CF Regular" w:hAnsi="Artifex CF Regular" w:cs="Calibri"/>
                <w:color w:val="002060"/>
                <w:sz w:val="18"/>
                <w:szCs w:val="18"/>
              </w:rPr>
              <w:t xml:space="preserve">123.900,00 </w:t>
            </w:r>
          </w:p>
        </w:tc>
      </w:tr>
      <w:tr w:rsidR="00591191" w:rsidRPr="005E4BD0" w14:paraId="75CA0D7B"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2667BAC0"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INVI-UC-CD-2020-0094</w:t>
            </w:r>
          </w:p>
        </w:tc>
        <w:tc>
          <w:tcPr>
            <w:tcW w:w="1559" w:type="dxa"/>
            <w:tcBorders>
              <w:top w:val="nil"/>
              <w:left w:val="nil"/>
              <w:bottom w:val="single" w:sz="4" w:space="0" w:color="auto"/>
              <w:right w:val="single" w:sz="4" w:space="0" w:color="auto"/>
            </w:tcBorders>
            <w:shd w:val="clear" w:color="000000" w:fill="FFFFFF"/>
            <w:vAlign w:val="center"/>
            <w:hideMark/>
          </w:tcPr>
          <w:p w14:paraId="7474303D"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Contratación de instalación del árbol navideño de la institución, INVI”.</w:t>
            </w:r>
          </w:p>
        </w:tc>
        <w:tc>
          <w:tcPr>
            <w:tcW w:w="1418" w:type="dxa"/>
            <w:tcBorders>
              <w:top w:val="nil"/>
              <w:left w:val="nil"/>
              <w:bottom w:val="single" w:sz="4" w:space="0" w:color="auto"/>
              <w:right w:val="single" w:sz="4" w:space="0" w:color="auto"/>
            </w:tcBorders>
            <w:shd w:val="clear" w:color="000000" w:fill="FFFFFF"/>
            <w:vAlign w:val="center"/>
            <w:hideMark/>
          </w:tcPr>
          <w:p w14:paraId="286B81DB"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3F61856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INVI-2020-00186</w:t>
            </w:r>
          </w:p>
        </w:tc>
        <w:tc>
          <w:tcPr>
            <w:tcW w:w="1276" w:type="dxa"/>
            <w:tcBorders>
              <w:top w:val="nil"/>
              <w:left w:val="nil"/>
              <w:bottom w:val="single" w:sz="4" w:space="0" w:color="auto"/>
              <w:right w:val="single" w:sz="4" w:space="0" w:color="auto"/>
            </w:tcBorders>
            <w:shd w:val="clear" w:color="000000" w:fill="FFFFFF"/>
            <w:vAlign w:val="center"/>
            <w:hideMark/>
          </w:tcPr>
          <w:p w14:paraId="1B4787E7"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Import Inversiones, SRL</w:t>
            </w:r>
          </w:p>
        </w:tc>
        <w:tc>
          <w:tcPr>
            <w:tcW w:w="1134" w:type="dxa"/>
            <w:tcBorders>
              <w:top w:val="nil"/>
              <w:left w:val="nil"/>
              <w:bottom w:val="single" w:sz="4" w:space="0" w:color="auto"/>
              <w:right w:val="single" w:sz="4" w:space="0" w:color="auto"/>
            </w:tcBorders>
            <w:shd w:val="clear" w:color="000000" w:fill="FFFFFF"/>
            <w:noWrap/>
            <w:vAlign w:val="center"/>
            <w:hideMark/>
          </w:tcPr>
          <w:p w14:paraId="22356756"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137.800,40 </w:t>
            </w:r>
          </w:p>
        </w:tc>
      </w:tr>
      <w:tr w:rsidR="00591191" w:rsidRPr="005E4BD0" w14:paraId="05A609BE"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63740D36"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INVI-UC-CD-2020-0096</w:t>
            </w:r>
          </w:p>
        </w:tc>
        <w:tc>
          <w:tcPr>
            <w:tcW w:w="1559" w:type="dxa"/>
            <w:tcBorders>
              <w:top w:val="nil"/>
              <w:left w:val="nil"/>
              <w:bottom w:val="single" w:sz="4" w:space="0" w:color="auto"/>
              <w:right w:val="single" w:sz="4" w:space="0" w:color="auto"/>
            </w:tcBorders>
            <w:shd w:val="clear" w:color="000000" w:fill="FFFFFF"/>
            <w:vAlign w:val="center"/>
            <w:hideMark/>
          </w:tcPr>
          <w:p w14:paraId="762BAF40"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 de café molido para ser distribuido en los diferentes departamentos de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04EF13E7"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62DB3CE3"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INVI-2020-00188</w:t>
            </w:r>
          </w:p>
        </w:tc>
        <w:tc>
          <w:tcPr>
            <w:tcW w:w="1276" w:type="dxa"/>
            <w:tcBorders>
              <w:top w:val="nil"/>
              <w:left w:val="nil"/>
              <w:bottom w:val="single" w:sz="4" w:space="0" w:color="auto"/>
              <w:right w:val="single" w:sz="4" w:space="0" w:color="auto"/>
            </w:tcBorders>
            <w:shd w:val="clear" w:color="000000" w:fill="FFFFFF"/>
            <w:vAlign w:val="center"/>
            <w:hideMark/>
          </w:tcPr>
          <w:p w14:paraId="0FBBC49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GTG Industrial, SRL</w:t>
            </w:r>
          </w:p>
        </w:tc>
        <w:tc>
          <w:tcPr>
            <w:tcW w:w="1134" w:type="dxa"/>
            <w:tcBorders>
              <w:top w:val="nil"/>
              <w:left w:val="nil"/>
              <w:bottom w:val="single" w:sz="4" w:space="0" w:color="auto"/>
              <w:right w:val="single" w:sz="4" w:space="0" w:color="auto"/>
            </w:tcBorders>
            <w:shd w:val="clear" w:color="000000" w:fill="FFFFFF"/>
            <w:noWrap/>
            <w:vAlign w:val="center"/>
            <w:hideMark/>
          </w:tcPr>
          <w:p w14:paraId="3172369E"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96.280,00 </w:t>
            </w:r>
          </w:p>
        </w:tc>
      </w:tr>
      <w:tr w:rsidR="00591191" w:rsidRPr="005E4BD0" w14:paraId="5E1627A1" w14:textId="77777777" w:rsidTr="00591191">
        <w:trPr>
          <w:trHeight w:val="72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4DD0764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INVI-UC-CD-2020-0097</w:t>
            </w:r>
          </w:p>
        </w:tc>
        <w:tc>
          <w:tcPr>
            <w:tcW w:w="1559" w:type="dxa"/>
            <w:tcBorders>
              <w:top w:val="nil"/>
              <w:left w:val="nil"/>
              <w:bottom w:val="single" w:sz="4" w:space="0" w:color="auto"/>
              <w:right w:val="single" w:sz="4" w:space="0" w:color="auto"/>
            </w:tcBorders>
            <w:shd w:val="clear" w:color="000000" w:fill="FFFFFF"/>
            <w:vAlign w:val="bottom"/>
            <w:hideMark/>
          </w:tcPr>
          <w:p w14:paraId="515704E5" w14:textId="77777777" w:rsidR="00591191" w:rsidRPr="005E4BD0" w:rsidRDefault="00591191" w:rsidP="00591191">
            <w:pPr>
              <w:rPr>
                <w:rFonts w:ascii="Artifex CF Regular" w:hAnsi="Artifex CF Regular" w:cs="Calibri"/>
                <w:color w:val="002060"/>
                <w:sz w:val="18"/>
                <w:szCs w:val="18"/>
              </w:rPr>
            </w:pPr>
            <w:r w:rsidRPr="005E4BD0">
              <w:rPr>
                <w:rFonts w:ascii="Artifex CF Regular" w:hAnsi="Artifex CF Regular" w:cs="Calibri"/>
                <w:color w:val="002060"/>
                <w:sz w:val="18"/>
                <w:szCs w:val="18"/>
              </w:rPr>
              <w:t>Servicio de Transporte</w:t>
            </w:r>
          </w:p>
        </w:tc>
        <w:tc>
          <w:tcPr>
            <w:tcW w:w="1418" w:type="dxa"/>
            <w:tcBorders>
              <w:top w:val="nil"/>
              <w:left w:val="nil"/>
              <w:bottom w:val="single" w:sz="4" w:space="0" w:color="auto"/>
              <w:right w:val="single" w:sz="4" w:space="0" w:color="auto"/>
            </w:tcBorders>
            <w:shd w:val="clear" w:color="000000" w:fill="FFFFFF"/>
            <w:vAlign w:val="center"/>
            <w:hideMark/>
          </w:tcPr>
          <w:p w14:paraId="1263A361"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137F8015"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INVI-2020-00187</w:t>
            </w:r>
          </w:p>
        </w:tc>
        <w:tc>
          <w:tcPr>
            <w:tcW w:w="1276" w:type="dxa"/>
            <w:tcBorders>
              <w:top w:val="nil"/>
              <w:left w:val="nil"/>
              <w:bottom w:val="single" w:sz="4" w:space="0" w:color="auto"/>
              <w:right w:val="single" w:sz="4" w:space="0" w:color="auto"/>
            </w:tcBorders>
            <w:shd w:val="clear" w:color="000000" w:fill="FFFFFF"/>
            <w:vAlign w:val="bottom"/>
            <w:hideMark/>
          </w:tcPr>
          <w:p w14:paraId="1D614FD1"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TT Carmelis Tours, SRL</w:t>
            </w:r>
          </w:p>
        </w:tc>
        <w:tc>
          <w:tcPr>
            <w:tcW w:w="1134" w:type="dxa"/>
            <w:tcBorders>
              <w:top w:val="nil"/>
              <w:left w:val="nil"/>
              <w:bottom w:val="single" w:sz="4" w:space="0" w:color="auto"/>
              <w:right w:val="single" w:sz="4" w:space="0" w:color="auto"/>
            </w:tcBorders>
            <w:shd w:val="clear" w:color="000000" w:fill="FFFFFF"/>
            <w:noWrap/>
            <w:vAlign w:val="center"/>
            <w:hideMark/>
          </w:tcPr>
          <w:p w14:paraId="393FC285"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14.200,00 </w:t>
            </w:r>
          </w:p>
        </w:tc>
      </w:tr>
      <w:tr w:rsidR="00591191" w:rsidRPr="005E4BD0" w14:paraId="2080D3E9" w14:textId="77777777" w:rsidTr="00591191">
        <w:trPr>
          <w:trHeight w:val="96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12FB37F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INVI-UC-CD-2020-0098</w:t>
            </w:r>
          </w:p>
        </w:tc>
        <w:tc>
          <w:tcPr>
            <w:tcW w:w="1559" w:type="dxa"/>
            <w:tcBorders>
              <w:top w:val="nil"/>
              <w:left w:val="nil"/>
              <w:bottom w:val="single" w:sz="4" w:space="0" w:color="auto"/>
              <w:right w:val="single" w:sz="4" w:space="0" w:color="auto"/>
            </w:tcBorders>
            <w:shd w:val="clear" w:color="000000" w:fill="FFFFFF"/>
            <w:vAlign w:val="center"/>
            <w:hideMark/>
          </w:tcPr>
          <w:p w14:paraId="4A9F98FC"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Servicio de Soporte Tecnológico para las Plataformas Digitales de la Institución</w:t>
            </w:r>
          </w:p>
        </w:tc>
        <w:tc>
          <w:tcPr>
            <w:tcW w:w="1418" w:type="dxa"/>
            <w:tcBorders>
              <w:top w:val="nil"/>
              <w:left w:val="nil"/>
              <w:bottom w:val="single" w:sz="4" w:space="0" w:color="auto"/>
              <w:right w:val="single" w:sz="4" w:space="0" w:color="auto"/>
            </w:tcBorders>
            <w:shd w:val="clear" w:color="000000" w:fill="FFFFFF"/>
            <w:vAlign w:val="center"/>
            <w:hideMark/>
          </w:tcPr>
          <w:p w14:paraId="67BCDE9A"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nil"/>
              <w:right w:val="single" w:sz="4" w:space="0" w:color="auto"/>
            </w:tcBorders>
            <w:shd w:val="clear" w:color="000000" w:fill="FFFFFF"/>
            <w:vAlign w:val="center"/>
            <w:hideMark/>
          </w:tcPr>
          <w:p w14:paraId="53B498BB"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INVI-2020-00195</w:t>
            </w:r>
          </w:p>
        </w:tc>
        <w:tc>
          <w:tcPr>
            <w:tcW w:w="1276" w:type="dxa"/>
            <w:tcBorders>
              <w:top w:val="nil"/>
              <w:left w:val="nil"/>
              <w:bottom w:val="single" w:sz="4" w:space="0" w:color="auto"/>
              <w:right w:val="single" w:sz="4" w:space="0" w:color="auto"/>
            </w:tcBorders>
            <w:shd w:val="clear" w:color="000000" w:fill="FFFFFF"/>
            <w:vAlign w:val="center"/>
            <w:hideMark/>
          </w:tcPr>
          <w:p w14:paraId="52540F28"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Solvex Dominicana, SRL</w:t>
            </w:r>
          </w:p>
        </w:tc>
        <w:tc>
          <w:tcPr>
            <w:tcW w:w="1134" w:type="dxa"/>
            <w:tcBorders>
              <w:top w:val="nil"/>
              <w:left w:val="nil"/>
              <w:bottom w:val="single" w:sz="4" w:space="0" w:color="auto"/>
              <w:right w:val="single" w:sz="4" w:space="0" w:color="auto"/>
            </w:tcBorders>
            <w:shd w:val="clear" w:color="000000" w:fill="FFFFFF"/>
            <w:noWrap/>
            <w:vAlign w:val="center"/>
            <w:hideMark/>
          </w:tcPr>
          <w:p w14:paraId="7DD64778"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145.000,00 </w:t>
            </w:r>
          </w:p>
        </w:tc>
      </w:tr>
      <w:tr w:rsidR="00591191" w:rsidRPr="005E4BD0" w14:paraId="19BA2625" w14:textId="77777777" w:rsidTr="00591191">
        <w:trPr>
          <w:trHeight w:val="1200"/>
        </w:trPr>
        <w:tc>
          <w:tcPr>
            <w:tcW w:w="1276" w:type="dxa"/>
            <w:tcBorders>
              <w:top w:val="nil"/>
              <w:left w:val="single" w:sz="4" w:space="0" w:color="auto"/>
              <w:bottom w:val="single" w:sz="4" w:space="0" w:color="auto"/>
              <w:right w:val="single" w:sz="4" w:space="0" w:color="auto"/>
            </w:tcBorders>
            <w:shd w:val="clear" w:color="000000" w:fill="FFFFFF"/>
            <w:noWrap/>
            <w:vAlign w:val="center"/>
            <w:hideMark/>
          </w:tcPr>
          <w:p w14:paraId="094E5B4D"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INVI-UC-CD-2020-0099</w:t>
            </w:r>
          </w:p>
        </w:tc>
        <w:tc>
          <w:tcPr>
            <w:tcW w:w="1559" w:type="dxa"/>
            <w:tcBorders>
              <w:top w:val="nil"/>
              <w:left w:val="nil"/>
              <w:bottom w:val="single" w:sz="4" w:space="0" w:color="auto"/>
              <w:right w:val="single" w:sz="4" w:space="0" w:color="auto"/>
            </w:tcBorders>
            <w:shd w:val="clear" w:color="000000" w:fill="FFFFFF"/>
            <w:vAlign w:val="center"/>
            <w:hideMark/>
          </w:tcPr>
          <w:p w14:paraId="1E1161A8" w14:textId="77777777" w:rsidR="00591191" w:rsidRPr="005A19ED" w:rsidRDefault="00591191" w:rsidP="00591191">
            <w:pP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 de Carpetas, sobres y memorias para ser utilizados en los trabajos del programa Dominicana se Reconstruye.</w:t>
            </w:r>
          </w:p>
        </w:tc>
        <w:tc>
          <w:tcPr>
            <w:tcW w:w="1418" w:type="dxa"/>
            <w:tcBorders>
              <w:top w:val="nil"/>
              <w:left w:val="nil"/>
              <w:bottom w:val="single" w:sz="4" w:space="0" w:color="auto"/>
              <w:right w:val="single" w:sz="4" w:space="0" w:color="auto"/>
            </w:tcBorders>
            <w:shd w:val="clear" w:color="000000" w:fill="FFFFFF"/>
            <w:vAlign w:val="center"/>
            <w:hideMark/>
          </w:tcPr>
          <w:p w14:paraId="1BDC24DA" w14:textId="77777777" w:rsidR="00591191" w:rsidRPr="005A19ED" w:rsidRDefault="00591191" w:rsidP="00591191">
            <w:pPr>
              <w:jc w:val="center"/>
              <w:rPr>
                <w:rFonts w:ascii="Artifex CF Regular" w:hAnsi="Artifex CF Regular" w:cs="Calibri"/>
                <w:color w:val="002060"/>
                <w:sz w:val="18"/>
                <w:szCs w:val="18"/>
                <w:lang w:val="es-DO"/>
              </w:rPr>
            </w:pPr>
            <w:r w:rsidRPr="005A19ED">
              <w:rPr>
                <w:rFonts w:ascii="Artifex CF Regular" w:hAnsi="Artifex CF Regular" w:cs="Calibri"/>
                <w:color w:val="002060"/>
                <w:sz w:val="18"/>
                <w:szCs w:val="18"/>
                <w:lang w:val="es-DO"/>
              </w:rPr>
              <w:t>Compras por Debajo del Umbral</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77E8939"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INVI-2020-00193</w:t>
            </w:r>
          </w:p>
        </w:tc>
        <w:tc>
          <w:tcPr>
            <w:tcW w:w="1276" w:type="dxa"/>
            <w:tcBorders>
              <w:top w:val="nil"/>
              <w:left w:val="nil"/>
              <w:bottom w:val="single" w:sz="4" w:space="0" w:color="auto"/>
              <w:right w:val="single" w:sz="4" w:space="0" w:color="auto"/>
            </w:tcBorders>
            <w:shd w:val="clear" w:color="000000" w:fill="FFFFFF"/>
            <w:vAlign w:val="center"/>
            <w:hideMark/>
          </w:tcPr>
          <w:p w14:paraId="7C633B3A" w14:textId="77777777" w:rsidR="00591191" w:rsidRPr="005E4BD0" w:rsidRDefault="00591191" w:rsidP="00591191">
            <w:pPr>
              <w:jc w:val="center"/>
              <w:rPr>
                <w:rFonts w:ascii="Artifex CF Regular" w:hAnsi="Artifex CF Regular" w:cs="Calibri"/>
                <w:color w:val="002060"/>
                <w:sz w:val="18"/>
                <w:szCs w:val="18"/>
              </w:rPr>
            </w:pPr>
            <w:r w:rsidRPr="005E4BD0">
              <w:rPr>
                <w:rFonts w:ascii="Artifex CF Regular" w:hAnsi="Artifex CF Regular" w:cs="Calibri"/>
                <w:color w:val="002060"/>
                <w:sz w:val="18"/>
                <w:szCs w:val="18"/>
              </w:rPr>
              <w:t>Inversiones ND &amp; Asociados, SRL</w:t>
            </w:r>
          </w:p>
        </w:tc>
        <w:tc>
          <w:tcPr>
            <w:tcW w:w="1134" w:type="dxa"/>
            <w:tcBorders>
              <w:top w:val="nil"/>
              <w:left w:val="nil"/>
              <w:bottom w:val="single" w:sz="4" w:space="0" w:color="auto"/>
              <w:right w:val="single" w:sz="4" w:space="0" w:color="auto"/>
            </w:tcBorders>
            <w:shd w:val="clear" w:color="000000" w:fill="FFFFFF"/>
            <w:noWrap/>
            <w:vAlign w:val="center"/>
            <w:hideMark/>
          </w:tcPr>
          <w:p w14:paraId="05E41304" w14:textId="77777777" w:rsidR="00591191" w:rsidRPr="005E4BD0" w:rsidRDefault="00591191" w:rsidP="00591191">
            <w:pPr>
              <w:jc w:val="right"/>
              <w:rPr>
                <w:rFonts w:ascii="Artifex CF Regular" w:hAnsi="Artifex CF Regular" w:cs="Calibri"/>
                <w:color w:val="002060"/>
                <w:sz w:val="18"/>
                <w:szCs w:val="18"/>
              </w:rPr>
            </w:pPr>
            <w:r w:rsidRPr="005E4BD0">
              <w:rPr>
                <w:rFonts w:ascii="Artifex CF Regular" w:hAnsi="Artifex CF Regular" w:cs="Calibri"/>
                <w:color w:val="002060"/>
                <w:sz w:val="18"/>
                <w:szCs w:val="18"/>
              </w:rPr>
              <w:t xml:space="preserve">       95.083,24 </w:t>
            </w:r>
          </w:p>
        </w:tc>
      </w:tr>
      <w:tr w:rsidR="00591191" w:rsidRPr="005E4BD0" w14:paraId="65B289F0" w14:textId="77777777" w:rsidTr="00591191">
        <w:trPr>
          <w:trHeight w:val="315"/>
        </w:trPr>
        <w:tc>
          <w:tcPr>
            <w:tcW w:w="6521" w:type="dxa"/>
            <w:gridSpan w:val="5"/>
            <w:tcBorders>
              <w:top w:val="single" w:sz="4" w:space="0" w:color="auto"/>
              <w:left w:val="nil"/>
              <w:bottom w:val="double" w:sz="6" w:space="0" w:color="auto"/>
              <w:right w:val="nil"/>
            </w:tcBorders>
            <w:shd w:val="clear" w:color="000000" w:fill="FFFFFF"/>
            <w:noWrap/>
            <w:vAlign w:val="bottom"/>
            <w:hideMark/>
          </w:tcPr>
          <w:p w14:paraId="15561AEF" w14:textId="77777777" w:rsidR="00591191" w:rsidRPr="005E4BD0" w:rsidRDefault="00591191" w:rsidP="00591191">
            <w:pPr>
              <w:rPr>
                <w:rFonts w:ascii="Artifex CF Regular" w:hAnsi="Artifex CF Regular" w:cs="Calibri"/>
                <w:b/>
                <w:bCs/>
                <w:color w:val="002060"/>
                <w:sz w:val="18"/>
                <w:szCs w:val="18"/>
              </w:rPr>
            </w:pPr>
            <w:r w:rsidRPr="005E4BD0">
              <w:rPr>
                <w:rFonts w:ascii="Artifex CF Regular" w:hAnsi="Artifex CF Regular" w:cs="Calibri"/>
                <w:b/>
                <w:bCs/>
                <w:color w:val="002060"/>
                <w:sz w:val="18"/>
                <w:szCs w:val="18"/>
              </w:rPr>
              <w:t>TOTAL COMPRAS DIRECTAS</w:t>
            </w:r>
          </w:p>
        </w:tc>
        <w:tc>
          <w:tcPr>
            <w:tcW w:w="1134" w:type="dxa"/>
            <w:tcBorders>
              <w:top w:val="nil"/>
              <w:left w:val="nil"/>
              <w:bottom w:val="double" w:sz="6" w:space="0" w:color="auto"/>
              <w:right w:val="nil"/>
            </w:tcBorders>
            <w:shd w:val="clear" w:color="000000" w:fill="FFFFFF"/>
            <w:noWrap/>
            <w:vAlign w:val="bottom"/>
            <w:hideMark/>
          </w:tcPr>
          <w:p w14:paraId="2353ECDC" w14:textId="77777777" w:rsidR="00591191" w:rsidRPr="005E4BD0" w:rsidRDefault="00591191" w:rsidP="00591191">
            <w:pPr>
              <w:rPr>
                <w:rFonts w:ascii="Artifex CF Regular" w:hAnsi="Artifex CF Regular" w:cs="Calibri"/>
                <w:b/>
                <w:bCs/>
                <w:color w:val="002060"/>
                <w:sz w:val="18"/>
                <w:szCs w:val="18"/>
              </w:rPr>
            </w:pPr>
            <w:r w:rsidRPr="005E4BD0">
              <w:rPr>
                <w:rFonts w:ascii="Artifex CF Regular" w:hAnsi="Artifex CF Regular" w:cs="Calibri"/>
                <w:b/>
                <w:bCs/>
                <w:color w:val="002060"/>
                <w:sz w:val="18"/>
                <w:szCs w:val="18"/>
              </w:rPr>
              <w:t xml:space="preserve">  7.816.767,02 </w:t>
            </w:r>
          </w:p>
        </w:tc>
      </w:tr>
    </w:tbl>
    <w:p w14:paraId="0D62AA1C" w14:textId="77777777" w:rsidR="00591191" w:rsidRDefault="00591191" w:rsidP="00591191">
      <w:pPr>
        <w:pStyle w:val="style421"/>
        <w:spacing w:line="240" w:lineRule="atLeast"/>
        <w:rPr>
          <w:rFonts w:ascii="Times New Roman" w:hAnsi="Times New Roman"/>
          <w:sz w:val="24"/>
          <w:szCs w:val="24"/>
        </w:rPr>
      </w:pPr>
    </w:p>
    <w:p w14:paraId="1D24B98F" w14:textId="77777777" w:rsidR="00591191" w:rsidRDefault="00591191" w:rsidP="00591191">
      <w:pPr>
        <w:pStyle w:val="style421"/>
        <w:spacing w:line="240" w:lineRule="atLeast"/>
        <w:rPr>
          <w:rFonts w:ascii="Times New Roman" w:hAnsi="Times New Roman"/>
          <w:sz w:val="24"/>
          <w:szCs w:val="24"/>
        </w:rPr>
      </w:pPr>
    </w:p>
    <w:p w14:paraId="24EF5E12" w14:textId="77777777" w:rsidR="00591191" w:rsidRDefault="00591191" w:rsidP="00591191">
      <w:pPr>
        <w:pStyle w:val="style421"/>
        <w:spacing w:line="240" w:lineRule="atLeast"/>
        <w:rPr>
          <w:rFonts w:ascii="Times New Roman" w:hAnsi="Times New Roman"/>
          <w:sz w:val="24"/>
          <w:szCs w:val="24"/>
        </w:rPr>
      </w:pPr>
      <w:r>
        <w:rPr>
          <w:rFonts w:ascii="Times New Roman" w:hAnsi="Times New Roman"/>
          <w:sz w:val="24"/>
          <w:szCs w:val="24"/>
        </w:rPr>
        <w:br w:type="page"/>
      </w:r>
    </w:p>
    <w:p w14:paraId="0DF89815" w14:textId="77777777" w:rsidR="00591191" w:rsidRPr="005A19ED" w:rsidRDefault="00591191" w:rsidP="00591191">
      <w:pPr>
        <w:spacing w:line="240" w:lineRule="atLeast"/>
        <w:rPr>
          <w:rFonts w:ascii="Artifex CF Regular" w:hAnsi="Artifex CF Regular"/>
          <w:bCs/>
          <w:color w:val="002060"/>
          <w:sz w:val="18"/>
          <w:szCs w:val="18"/>
          <w:lang w:val="es-DO"/>
        </w:rPr>
      </w:pPr>
      <w:r w:rsidRPr="005A19ED">
        <w:rPr>
          <w:rFonts w:ascii="Artifex CF Regular" w:hAnsi="Artifex CF Regular"/>
          <w:bCs/>
          <w:color w:val="002060"/>
          <w:sz w:val="18"/>
          <w:szCs w:val="18"/>
          <w:lang w:val="es-DO"/>
        </w:rPr>
        <w:lastRenderedPageBreak/>
        <w:t xml:space="preserve">- Relación procesos de compras menores período enero-noviembre año 2020 </w:t>
      </w:r>
    </w:p>
    <w:p w14:paraId="14EF124E" w14:textId="77777777" w:rsidR="00591191" w:rsidRPr="005A19ED" w:rsidRDefault="00591191" w:rsidP="00591191">
      <w:pPr>
        <w:spacing w:line="240" w:lineRule="atLeast"/>
        <w:rPr>
          <w:rFonts w:ascii="Artifex CF Regular" w:hAnsi="Artifex CF Regular"/>
          <w:color w:val="002060"/>
          <w:sz w:val="18"/>
          <w:szCs w:val="18"/>
          <w:lang w:val="es-DO"/>
        </w:rPr>
      </w:pPr>
    </w:p>
    <w:p w14:paraId="329E086A" w14:textId="77777777" w:rsidR="00591191" w:rsidRPr="005A19ED" w:rsidRDefault="00591191" w:rsidP="00591191">
      <w:pPr>
        <w:spacing w:line="240" w:lineRule="atLeast"/>
        <w:rPr>
          <w:rFonts w:ascii="Artifex CF Regular" w:hAnsi="Artifex CF Regular"/>
          <w:bCs/>
          <w:color w:val="002060"/>
          <w:sz w:val="18"/>
          <w:szCs w:val="18"/>
          <w:lang w:val="es-DO"/>
        </w:rPr>
      </w:pPr>
    </w:p>
    <w:p w14:paraId="73B58852" w14:textId="77777777" w:rsidR="00591191" w:rsidRPr="005E4BD0" w:rsidRDefault="00591191" w:rsidP="00591191">
      <w:pPr>
        <w:spacing w:line="240" w:lineRule="atLeast"/>
        <w:rPr>
          <w:rFonts w:ascii="Artifex CF Regular" w:hAnsi="Artifex CF Regular"/>
          <w:b/>
          <w:color w:val="002060"/>
          <w:sz w:val="18"/>
          <w:szCs w:val="18"/>
        </w:rPr>
      </w:pPr>
      <w:r w:rsidRPr="005E4BD0">
        <w:rPr>
          <w:rFonts w:ascii="Artifex CF Regular" w:hAnsi="Artifex CF Regular"/>
          <w:b/>
          <w:color w:val="002060"/>
          <w:sz w:val="18"/>
          <w:szCs w:val="18"/>
        </w:rPr>
        <w:t>Cuadro No. 16</w:t>
      </w:r>
    </w:p>
    <w:tbl>
      <w:tblPr>
        <w:tblW w:w="8106" w:type="dxa"/>
        <w:tblInd w:w="70" w:type="dxa"/>
        <w:tblCellMar>
          <w:left w:w="70" w:type="dxa"/>
          <w:right w:w="70" w:type="dxa"/>
        </w:tblCellMar>
        <w:tblLook w:val="04A0" w:firstRow="1" w:lastRow="0" w:firstColumn="1" w:lastColumn="0" w:noHBand="0" w:noVBand="1"/>
      </w:tblPr>
      <w:tblGrid>
        <w:gridCol w:w="1121"/>
        <w:gridCol w:w="1444"/>
        <w:gridCol w:w="1103"/>
        <w:gridCol w:w="1072"/>
        <w:gridCol w:w="1863"/>
        <w:gridCol w:w="1503"/>
      </w:tblGrid>
      <w:tr w:rsidR="00591191" w:rsidRPr="005E4BD0" w14:paraId="2A277E78" w14:textId="77777777" w:rsidTr="00591191">
        <w:trPr>
          <w:trHeight w:val="300"/>
        </w:trPr>
        <w:tc>
          <w:tcPr>
            <w:tcW w:w="1121" w:type="dxa"/>
            <w:tcBorders>
              <w:top w:val="nil"/>
              <w:left w:val="nil"/>
              <w:bottom w:val="nil"/>
              <w:right w:val="nil"/>
            </w:tcBorders>
            <w:shd w:val="clear" w:color="auto" w:fill="auto"/>
            <w:noWrap/>
            <w:vAlign w:val="bottom"/>
            <w:hideMark/>
          </w:tcPr>
          <w:p w14:paraId="163BAC60" w14:textId="77777777" w:rsidR="00591191" w:rsidRPr="005E4BD0" w:rsidRDefault="00591191" w:rsidP="00591191">
            <w:pPr>
              <w:rPr>
                <w:rFonts w:ascii="Artifex CF Regular" w:hAnsi="Artifex CF Regular"/>
                <w:color w:val="002060"/>
                <w:sz w:val="18"/>
                <w:szCs w:val="18"/>
              </w:rPr>
            </w:pPr>
          </w:p>
        </w:tc>
        <w:tc>
          <w:tcPr>
            <w:tcW w:w="1444" w:type="dxa"/>
            <w:tcBorders>
              <w:top w:val="nil"/>
              <w:left w:val="nil"/>
              <w:bottom w:val="nil"/>
              <w:right w:val="nil"/>
            </w:tcBorders>
            <w:shd w:val="clear" w:color="000000" w:fill="FFFFFF"/>
            <w:noWrap/>
            <w:vAlign w:val="bottom"/>
            <w:hideMark/>
          </w:tcPr>
          <w:p w14:paraId="0A5098A6" w14:textId="77777777" w:rsidR="00591191" w:rsidRPr="005E4BD0" w:rsidRDefault="00591191" w:rsidP="00591191">
            <w:pPr>
              <w:jc w:val="center"/>
              <w:rPr>
                <w:rFonts w:ascii="Artifex CF Regular" w:hAnsi="Artifex CF Regular"/>
                <w:color w:val="002060"/>
                <w:sz w:val="18"/>
                <w:szCs w:val="18"/>
              </w:rPr>
            </w:pPr>
            <w:r w:rsidRPr="005E4BD0">
              <w:rPr>
                <w:rFonts w:ascii="Cambria" w:hAnsi="Cambria" w:cs="Cambria"/>
                <w:color w:val="002060"/>
                <w:sz w:val="18"/>
                <w:szCs w:val="18"/>
              </w:rPr>
              <w:t> </w:t>
            </w:r>
          </w:p>
        </w:tc>
        <w:tc>
          <w:tcPr>
            <w:tcW w:w="1103" w:type="dxa"/>
            <w:tcBorders>
              <w:top w:val="nil"/>
              <w:left w:val="nil"/>
              <w:bottom w:val="nil"/>
              <w:right w:val="nil"/>
            </w:tcBorders>
            <w:shd w:val="clear" w:color="000000" w:fill="FFFFFF"/>
            <w:noWrap/>
            <w:vAlign w:val="bottom"/>
            <w:hideMark/>
          </w:tcPr>
          <w:p w14:paraId="50FCCD81" w14:textId="77777777" w:rsidR="00591191" w:rsidRPr="005E4BD0" w:rsidRDefault="00591191" w:rsidP="00591191">
            <w:pPr>
              <w:rPr>
                <w:rFonts w:ascii="Artifex CF Regular" w:hAnsi="Artifex CF Regular"/>
                <w:color w:val="002060"/>
                <w:sz w:val="18"/>
                <w:szCs w:val="18"/>
              </w:rPr>
            </w:pPr>
            <w:r w:rsidRPr="005E4BD0">
              <w:rPr>
                <w:rFonts w:ascii="Cambria" w:hAnsi="Cambria" w:cs="Cambria"/>
                <w:color w:val="002060"/>
                <w:sz w:val="18"/>
                <w:szCs w:val="18"/>
              </w:rPr>
              <w:t> </w:t>
            </w:r>
          </w:p>
        </w:tc>
        <w:tc>
          <w:tcPr>
            <w:tcW w:w="1072" w:type="dxa"/>
            <w:tcBorders>
              <w:top w:val="nil"/>
              <w:left w:val="nil"/>
              <w:bottom w:val="nil"/>
              <w:right w:val="nil"/>
            </w:tcBorders>
            <w:shd w:val="clear" w:color="000000" w:fill="FFFFFF"/>
            <w:noWrap/>
            <w:vAlign w:val="bottom"/>
            <w:hideMark/>
          </w:tcPr>
          <w:p w14:paraId="0D64A65B" w14:textId="77777777" w:rsidR="00591191" w:rsidRPr="005E4BD0" w:rsidRDefault="00591191" w:rsidP="00591191">
            <w:pPr>
              <w:rPr>
                <w:rFonts w:ascii="Artifex CF Regular" w:hAnsi="Artifex CF Regular"/>
                <w:color w:val="002060"/>
                <w:sz w:val="18"/>
                <w:szCs w:val="18"/>
              </w:rPr>
            </w:pPr>
            <w:r w:rsidRPr="005E4BD0">
              <w:rPr>
                <w:rFonts w:ascii="Cambria" w:hAnsi="Cambria" w:cs="Cambria"/>
                <w:color w:val="002060"/>
                <w:sz w:val="18"/>
                <w:szCs w:val="18"/>
              </w:rPr>
              <w:t> </w:t>
            </w:r>
          </w:p>
        </w:tc>
        <w:tc>
          <w:tcPr>
            <w:tcW w:w="1863" w:type="dxa"/>
            <w:tcBorders>
              <w:top w:val="nil"/>
              <w:left w:val="nil"/>
              <w:bottom w:val="nil"/>
              <w:right w:val="nil"/>
            </w:tcBorders>
            <w:shd w:val="clear" w:color="000000" w:fill="FFFFFF"/>
            <w:noWrap/>
            <w:vAlign w:val="bottom"/>
            <w:hideMark/>
          </w:tcPr>
          <w:p w14:paraId="694EB863" w14:textId="77777777" w:rsidR="00591191" w:rsidRPr="005E4BD0" w:rsidRDefault="00591191" w:rsidP="00591191">
            <w:pPr>
              <w:rPr>
                <w:rFonts w:ascii="Artifex CF Regular" w:hAnsi="Artifex CF Regular"/>
                <w:color w:val="002060"/>
                <w:sz w:val="18"/>
                <w:szCs w:val="18"/>
              </w:rPr>
            </w:pPr>
            <w:r w:rsidRPr="005E4BD0">
              <w:rPr>
                <w:rFonts w:ascii="Cambria" w:hAnsi="Cambria" w:cs="Cambria"/>
                <w:color w:val="002060"/>
                <w:sz w:val="18"/>
                <w:szCs w:val="18"/>
              </w:rPr>
              <w:t> </w:t>
            </w:r>
          </w:p>
        </w:tc>
        <w:tc>
          <w:tcPr>
            <w:tcW w:w="1503" w:type="dxa"/>
            <w:tcBorders>
              <w:top w:val="nil"/>
              <w:left w:val="nil"/>
              <w:bottom w:val="nil"/>
              <w:right w:val="nil"/>
            </w:tcBorders>
            <w:shd w:val="clear" w:color="000000" w:fill="FFFFFF"/>
            <w:noWrap/>
            <w:vAlign w:val="center"/>
            <w:hideMark/>
          </w:tcPr>
          <w:p w14:paraId="0C04AB2C" w14:textId="77777777" w:rsidR="00591191" w:rsidRPr="005E4BD0" w:rsidRDefault="00591191" w:rsidP="00591191">
            <w:pPr>
              <w:jc w:val="center"/>
              <w:rPr>
                <w:rFonts w:ascii="Artifex CF Regular" w:hAnsi="Artifex CF Regular"/>
                <w:color w:val="002060"/>
                <w:sz w:val="18"/>
                <w:szCs w:val="18"/>
              </w:rPr>
            </w:pPr>
            <w:r w:rsidRPr="005E4BD0">
              <w:rPr>
                <w:rFonts w:ascii="Cambria" w:hAnsi="Cambria" w:cs="Cambria"/>
                <w:color w:val="002060"/>
                <w:sz w:val="18"/>
                <w:szCs w:val="18"/>
              </w:rPr>
              <w:t> </w:t>
            </w:r>
          </w:p>
        </w:tc>
      </w:tr>
      <w:tr w:rsidR="00591191" w:rsidRPr="00367755" w14:paraId="47DAB254" w14:textId="77777777" w:rsidTr="00591191">
        <w:trPr>
          <w:trHeight w:val="300"/>
        </w:trPr>
        <w:tc>
          <w:tcPr>
            <w:tcW w:w="8106" w:type="dxa"/>
            <w:gridSpan w:val="6"/>
            <w:tcBorders>
              <w:top w:val="nil"/>
              <w:left w:val="nil"/>
              <w:bottom w:val="nil"/>
              <w:right w:val="nil"/>
            </w:tcBorders>
            <w:shd w:val="clear" w:color="000000" w:fill="FFFFFF"/>
            <w:noWrap/>
            <w:vAlign w:val="bottom"/>
            <w:hideMark/>
          </w:tcPr>
          <w:p w14:paraId="482B8002" w14:textId="77777777" w:rsidR="00591191" w:rsidRPr="005E4BD0" w:rsidRDefault="00591191" w:rsidP="00591191">
            <w:pPr>
              <w:jc w:val="center"/>
              <w:rPr>
                <w:rFonts w:ascii="Artifex CF Regular" w:hAnsi="Artifex CF Regular"/>
                <w:b/>
                <w:bCs/>
                <w:color w:val="002060"/>
                <w:sz w:val="18"/>
                <w:szCs w:val="18"/>
                <w:lang w:val="es-DO"/>
              </w:rPr>
            </w:pPr>
            <w:r w:rsidRPr="005E4BD0">
              <w:rPr>
                <w:rFonts w:ascii="Artifex CF Regular" w:hAnsi="Artifex CF Regular"/>
                <w:b/>
                <w:bCs/>
                <w:color w:val="002060"/>
                <w:sz w:val="18"/>
                <w:szCs w:val="18"/>
                <w:lang w:val="es-DO"/>
              </w:rPr>
              <w:t>RELACIÓN PROCESOS DE COMPRAS MENORES</w:t>
            </w:r>
          </w:p>
        </w:tc>
      </w:tr>
      <w:tr w:rsidR="00591191" w:rsidRPr="005E4BD0" w14:paraId="69D8528E" w14:textId="77777777" w:rsidTr="00591191">
        <w:trPr>
          <w:trHeight w:val="300"/>
        </w:trPr>
        <w:tc>
          <w:tcPr>
            <w:tcW w:w="8106" w:type="dxa"/>
            <w:gridSpan w:val="6"/>
            <w:tcBorders>
              <w:top w:val="nil"/>
              <w:left w:val="nil"/>
              <w:bottom w:val="nil"/>
              <w:right w:val="nil"/>
            </w:tcBorders>
            <w:shd w:val="clear" w:color="000000" w:fill="FFFFFF"/>
            <w:noWrap/>
            <w:vAlign w:val="bottom"/>
            <w:hideMark/>
          </w:tcPr>
          <w:p w14:paraId="2BF8260C" w14:textId="77777777" w:rsidR="00591191" w:rsidRPr="005E4BD0" w:rsidRDefault="00591191" w:rsidP="00591191">
            <w:pPr>
              <w:jc w:val="center"/>
              <w:rPr>
                <w:rFonts w:ascii="Artifex CF Regular" w:hAnsi="Artifex CF Regular"/>
                <w:b/>
                <w:bCs/>
                <w:color w:val="002060"/>
                <w:sz w:val="18"/>
                <w:szCs w:val="18"/>
              </w:rPr>
            </w:pPr>
            <w:r w:rsidRPr="005E4BD0">
              <w:rPr>
                <w:rFonts w:ascii="Artifex CF Regular" w:hAnsi="Artifex CF Regular"/>
                <w:b/>
                <w:bCs/>
                <w:color w:val="002060"/>
                <w:sz w:val="18"/>
                <w:szCs w:val="18"/>
              </w:rPr>
              <w:t>PERIODO ENERO-NOVIEMBRE AÑO 2020</w:t>
            </w:r>
          </w:p>
        </w:tc>
      </w:tr>
      <w:tr w:rsidR="00591191" w:rsidRPr="00532622" w14:paraId="728F281D" w14:textId="77777777" w:rsidTr="00591191">
        <w:trPr>
          <w:trHeight w:val="300"/>
        </w:trPr>
        <w:tc>
          <w:tcPr>
            <w:tcW w:w="1121" w:type="dxa"/>
            <w:tcBorders>
              <w:top w:val="nil"/>
              <w:left w:val="nil"/>
              <w:bottom w:val="nil"/>
              <w:right w:val="nil"/>
            </w:tcBorders>
            <w:shd w:val="clear" w:color="000000" w:fill="FFFFFF"/>
            <w:noWrap/>
            <w:vAlign w:val="bottom"/>
            <w:hideMark/>
          </w:tcPr>
          <w:p w14:paraId="2AE3F445" w14:textId="77777777" w:rsidR="00591191" w:rsidRPr="00532622" w:rsidRDefault="00591191" w:rsidP="00591191">
            <w:pPr>
              <w:rPr>
                <w:sz w:val="18"/>
                <w:szCs w:val="18"/>
              </w:rPr>
            </w:pPr>
            <w:r w:rsidRPr="00532622">
              <w:rPr>
                <w:sz w:val="18"/>
                <w:szCs w:val="18"/>
              </w:rPr>
              <w:t> </w:t>
            </w:r>
          </w:p>
        </w:tc>
        <w:tc>
          <w:tcPr>
            <w:tcW w:w="1444" w:type="dxa"/>
            <w:tcBorders>
              <w:top w:val="nil"/>
              <w:left w:val="nil"/>
              <w:bottom w:val="nil"/>
              <w:right w:val="nil"/>
            </w:tcBorders>
            <w:shd w:val="clear" w:color="000000" w:fill="FFFFFF"/>
            <w:noWrap/>
            <w:vAlign w:val="bottom"/>
            <w:hideMark/>
          </w:tcPr>
          <w:p w14:paraId="061EB703" w14:textId="77777777" w:rsidR="00591191" w:rsidRPr="00532622" w:rsidRDefault="00591191" w:rsidP="00591191">
            <w:pPr>
              <w:jc w:val="center"/>
              <w:rPr>
                <w:sz w:val="18"/>
                <w:szCs w:val="18"/>
              </w:rPr>
            </w:pPr>
            <w:r w:rsidRPr="00532622">
              <w:rPr>
                <w:sz w:val="18"/>
                <w:szCs w:val="18"/>
              </w:rPr>
              <w:t> </w:t>
            </w:r>
          </w:p>
        </w:tc>
        <w:tc>
          <w:tcPr>
            <w:tcW w:w="1103" w:type="dxa"/>
            <w:tcBorders>
              <w:top w:val="nil"/>
              <w:left w:val="nil"/>
              <w:bottom w:val="nil"/>
              <w:right w:val="nil"/>
            </w:tcBorders>
            <w:shd w:val="clear" w:color="000000" w:fill="FFFFFF"/>
            <w:noWrap/>
            <w:vAlign w:val="bottom"/>
            <w:hideMark/>
          </w:tcPr>
          <w:p w14:paraId="635FAD8D" w14:textId="77777777" w:rsidR="00591191" w:rsidRPr="00532622" w:rsidRDefault="00591191" w:rsidP="00591191">
            <w:pPr>
              <w:rPr>
                <w:sz w:val="18"/>
                <w:szCs w:val="18"/>
              </w:rPr>
            </w:pPr>
            <w:r w:rsidRPr="00532622">
              <w:rPr>
                <w:sz w:val="18"/>
                <w:szCs w:val="18"/>
              </w:rPr>
              <w:t> </w:t>
            </w:r>
          </w:p>
        </w:tc>
        <w:tc>
          <w:tcPr>
            <w:tcW w:w="1072" w:type="dxa"/>
            <w:tcBorders>
              <w:top w:val="nil"/>
              <w:left w:val="nil"/>
              <w:bottom w:val="nil"/>
              <w:right w:val="nil"/>
            </w:tcBorders>
            <w:shd w:val="clear" w:color="000000" w:fill="FFFFFF"/>
            <w:noWrap/>
            <w:vAlign w:val="bottom"/>
            <w:hideMark/>
          </w:tcPr>
          <w:p w14:paraId="6891F4A7" w14:textId="77777777" w:rsidR="00591191" w:rsidRPr="00532622" w:rsidRDefault="00591191" w:rsidP="00591191">
            <w:pPr>
              <w:rPr>
                <w:sz w:val="18"/>
                <w:szCs w:val="18"/>
              </w:rPr>
            </w:pPr>
            <w:r w:rsidRPr="00532622">
              <w:rPr>
                <w:sz w:val="18"/>
                <w:szCs w:val="18"/>
              </w:rPr>
              <w:t> </w:t>
            </w:r>
          </w:p>
        </w:tc>
        <w:tc>
          <w:tcPr>
            <w:tcW w:w="1863" w:type="dxa"/>
            <w:tcBorders>
              <w:top w:val="nil"/>
              <w:left w:val="nil"/>
              <w:bottom w:val="nil"/>
              <w:right w:val="nil"/>
            </w:tcBorders>
            <w:shd w:val="clear" w:color="000000" w:fill="FFFFFF"/>
            <w:noWrap/>
            <w:vAlign w:val="bottom"/>
            <w:hideMark/>
          </w:tcPr>
          <w:p w14:paraId="4263A33A" w14:textId="77777777" w:rsidR="00591191" w:rsidRPr="00532622" w:rsidRDefault="00591191" w:rsidP="00591191">
            <w:pPr>
              <w:rPr>
                <w:sz w:val="18"/>
                <w:szCs w:val="18"/>
              </w:rPr>
            </w:pPr>
            <w:r w:rsidRPr="00532622">
              <w:rPr>
                <w:sz w:val="18"/>
                <w:szCs w:val="18"/>
              </w:rPr>
              <w:t> </w:t>
            </w:r>
          </w:p>
        </w:tc>
        <w:tc>
          <w:tcPr>
            <w:tcW w:w="1503" w:type="dxa"/>
            <w:tcBorders>
              <w:top w:val="nil"/>
              <w:left w:val="nil"/>
              <w:bottom w:val="nil"/>
              <w:right w:val="nil"/>
            </w:tcBorders>
            <w:shd w:val="clear" w:color="000000" w:fill="FFFFFF"/>
            <w:noWrap/>
            <w:vAlign w:val="center"/>
            <w:hideMark/>
          </w:tcPr>
          <w:p w14:paraId="0379CBE1" w14:textId="77777777" w:rsidR="00591191" w:rsidRPr="00532622" w:rsidRDefault="00591191" w:rsidP="00591191">
            <w:pPr>
              <w:jc w:val="center"/>
              <w:rPr>
                <w:sz w:val="18"/>
                <w:szCs w:val="18"/>
              </w:rPr>
            </w:pPr>
            <w:r w:rsidRPr="00532622">
              <w:rPr>
                <w:sz w:val="18"/>
                <w:szCs w:val="18"/>
              </w:rPr>
              <w:t> </w:t>
            </w:r>
          </w:p>
        </w:tc>
      </w:tr>
      <w:tr w:rsidR="00591191" w:rsidRPr="00532622" w14:paraId="286BEB81" w14:textId="77777777" w:rsidTr="00591191">
        <w:trPr>
          <w:trHeight w:val="465"/>
        </w:trPr>
        <w:tc>
          <w:tcPr>
            <w:tcW w:w="1121" w:type="dxa"/>
            <w:tcBorders>
              <w:top w:val="single" w:sz="4" w:space="0" w:color="FFFFFF"/>
              <w:left w:val="nil"/>
              <w:bottom w:val="nil"/>
              <w:right w:val="nil"/>
            </w:tcBorders>
            <w:shd w:val="clear" w:color="000000" w:fill="1F4E78"/>
            <w:vAlign w:val="center"/>
            <w:hideMark/>
          </w:tcPr>
          <w:p w14:paraId="7902D545"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Referencia del Proceso</w:t>
            </w:r>
          </w:p>
        </w:tc>
        <w:tc>
          <w:tcPr>
            <w:tcW w:w="1444" w:type="dxa"/>
            <w:tcBorders>
              <w:top w:val="single" w:sz="4" w:space="0" w:color="FFFFFF"/>
              <w:left w:val="nil"/>
              <w:bottom w:val="nil"/>
              <w:right w:val="nil"/>
            </w:tcBorders>
            <w:shd w:val="clear" w:color="000000" w:fill="1F4E78"/>
            <w:vAlign w:val="bottom"/>
            <w:hideMark/>
          </w:tcPr>
          <w:p w14:paraId="7CBCB844"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Proceso de Compra</w:t>
            </w:r>
          </w:p>
        </w:tc>
        <w:tc>
          <w:tcPr>
            <w:tcW w:w="1103" w:type="dxa"/>
            <w:tcBorders>
              <w:top w:val="single" w:sz="4" w:space="0" w:color="FFFFFF"/>
              <w:left w:val="nil"/>
              <w:bottom w:val="nil"/>
              <w:right w:val="nil"/>
            </w:tcBorders>
            <w:shd w:val="clear" w:color="000000" w:fill="1F4E78"/>
            <w:vAlign w:val="center"/>
            <w:hideMark/>
          </w:tcPr>
          <w:p w14:paraId="6EF600D0"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Modalidad</w:t>
            </w:r>
          </w:p>
        </w:tc>
        <w:tc>
          <w:tcPr>
            <w:tcW w:w="1072" w:type="dxa"/>
            <w:tcBorders>
              <w:top w:val="single" w:sz="4" w:space="0" w:color="FFFFFF"/>
              <w:left w:val="nil"/>
              <w:bottom w:val="nil"/>
              <w:right w:val="nil"/>
            </w:tcBorders>
            <w:shd w:val="clear" w:color="000000" w:fill="1F4E78"/>
            <w:vAlign w:val="center"/>
            <w:hideMark/>
          </w:tcPr>
          <w:p w14:paraId="6E8A0BFE"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Orden</w:t>
            </w:r>
          </w:p>
          <w:p w14:paraId="40FB06C9"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Contrato</w:t>
            </w:r>
          </w:p>
        </w:tc>
        <w:tc>
          <w:tcPr>
            <w:tcW w:w="1863" w:type="dxa"/>
            <w:tcBorders>
              <w:top w:val="single" w:sz="4" w:space="0" w:color="FFFFFF"/>
              <w:left w:val="nil"/>
              <w:bottom w:val="nil"/>
              <w:right w:val="nil"/>
            </w:tcBorders>
            <w:shd w:val="clear" w:color="000000" w:fill="1F4E78"/>
            <w:vAlign w:val="center"/>
            <w:hideMark/>
          </w:tcPr>
          <w:p w14:paraId="79401C11"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Empresa Adjudicada</w:t>
            </w:r>
          </w:p>
        </w:tc>
        <w:tc>
          <w:tcPr>
            <w:tcW w:w="1503" w:type="dxa"/>
            <w:tcBorders>
              <w:top w:val="single" w:sz="4" w:space="0" w:color="FFFFFF"/>
              <w:left w:val="nil"/>
              <w:bottom w:val="nil"/>
              <w:right w:val="nil"/>
            </w:tcBorders>
            <w:shd w:val="clear" w:color="000000" w:fill="1F4E78"/>
            <w:vAlign w:val="center"/>
            <w:hideMark/>
          </w:tcPr>
          <w:p w14:paraId="2B81AA38"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Monto Por Contratos</w:t>
            </w:r>
          </w:p>
        </w:tc>
      </w:tr>
      <w:tr w:rsidR="00591191" w:rsidRPr="00532622" w14:paraId="307A033A" w14:textId="77777777" w:rsidTr="00591191">
        <w:trPr>
          <w:trHeight w:val="915"/>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36807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INVI-DAF-CM-2020-0001</w:t>
            </w:r>
          </w:p>
        </w:tc>
        <w:tc>
          <w:tcPr>
            <w:tcW w:w="1444" w:type="dxa"/>
            <w:tcBorders>
              <w:top w:val="single" w:sz="4" w:space="0" w:color="auto"/>
              <w:left w:val="nil"/>
              <w:bottom w:val="single" w:sz="4" w:space="0" w:color="auto"/>
              <w:right w:val="single" w:sz="4" w:space="0" w:color="auto"/>
            </w:tcBorders>
            <w:shd w:val="clear" w:color="000000" w:fill="FFFFFF"/>
            <w:vAlign w:val="bottom"/>
            <w:hideMark/>
          </w:tcPr>
          <w:p w14:paraId="78EA3AF3"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Aire Acondicionado y Materiales de Refrigeración.</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4CE47C8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single" w:sz="4" w:space="0" w:color="auto"/>
              <w:left w:val="nil"/>
              <w:bottom w:val="single" w:sz="4" w:space="0" w:color="auto"/>
              <w:right w:val="single" w:sz="4" w:space="0" w:color="auto"/>
            </w:tcBorders>
            <w:shd w:val="clear" w:color="000000" w:fill="FFFFFF"/>
            <w:vAlign w:val="center"/>
            <w:hideMark/>
          </w:tcPr>
          <w:p w14:paraId="748B2C3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OC-4347</w:t>
            </w:r>
          </w:p>
        </w:tc>
        <w:tc>
          <w:tcPr>
            <w:tcW w:w="1863" w:type="dxa"/>
            <w:tcBorders>
              <w:top w:val="single" w:sz="4" w:space="0" w:color="auto"/>
              <w:left w:val="nil"/>
              <w:bottom w:val="single" w:sz="4" w:space="0" w:color="auto"/>
              <w:right w:val="single" w:sz="4" w:space="0" w:color="auto"/>
            </w:tcBorders>
            <w:shd w:val="clear" w:color="000000" w:fill="FFFFFF"/>
            <w:vAlign w:val="center"/>
            <w:hideMark/>
          </w:tcPr>
          <w:p w14:paraId="1A2C825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Victor García Aire Acondicionado, SRL</w:t>
            </w:r>
          </w:p>
        </w:tc>
        <w:tc>
          <w:tcPr>
            <w:tcW w:w="1503" w:type="dxa"/>
            <w:tcBorders>
              <w:top w:val="single" w:sz="4" w:space="0" w:color="auto"/>
              <w:left w:val="nil"/>
              <w:bottom w:val="single" w:sz="4" w:space="0" w:color="auto"/>
              <w:right w:val="single" w:sz="4" w:space="0" w:color="auto"/>
            </w:tcBorders>
            <w:shd w:val="clear" w:color="000000" w:fill="FFFFFF"/>
            <w:vAlign w:val="center"/>
            <w:hideMark/>
          </w:tcPr>
          <w:p w14:paraId="3891125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783.950,00 </w:t>
            </w:r>
          </w:p>
        </w:tc>
      </w:tr>
      <w:tr w:rsidR="00591191" w:rsidRPr="00532622" w14:paraId="43A072D3" w14:textId="77777777" w:rsidTr="00591191">
        <w:trPr>
          <w:trHeight w:val="13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53DA9D9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INVI-DAF-CM-2020-0002</w:t>
            </w:r>
          </w:p>
        </w:tc>
        <w:tc>
          <w:tcPr>
            <w:tcW w:w="1444" w:type="dxa"/>
            <w:tcBorders>
              <w:top w:val="nil"/>
              <w:left w:val="nil"/>
              <w:bottom w:val="single" w:sz="4" w:space="0" w:color="auto"/>
              <w:right w:val="single" w:sz="4" w:space="0" w:color="auto"/>
            </w:tcBorders>
            <w:shd w:val="clear" w:color="000000" w:fill="FFFFFF"/>
            <w:vAlign w:val="bottom"/>
            <w:hideMark/>
          </w:tcPr>
          <w:p w14:paraId="04DB80D2"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Servicio de reparación y mantenimiento de la planta eléctrica de la institución</w:t>
            </w:r>
          </w:p>
        </w:tc>
        <w:tc>
          <w:tcPr>
            <w:tcW w:w="1103" w:type="dxa"/>
            <w:tcBorders>
              <w:top w:val="nil"/>
              <w:left w:val="nil"/>
              <w:bottom w:val="single" w:sz="4" w:space="0" w:color="auto"/>
              <w:right w:val="single" w:sz="4" w:space="0" w:color="auto"/>
            </w:tcBorders>
            <w:shd w:val="clear" w:color="000000" w:fill="FFFFFF"/>
            <w:vAlign w:val="center"/>
            <w:hideMark/>
          </w:tcPr>
          <w:p w14:paraId="73E9B42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67B1416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OS-008</w:t>
            </w:r>
          </w:p>
        </w:tc>
        <w:tc>
          <w:tcPr>
            <w:tcW w:w="1863" w:type="dxa"/>
            <w:tcBorders>
              <w:top w:val="nil"/>
              <w:left w:val="nil"/>
              <w:bottom w:val="single" w:sz="4" w:space="0" w:color="auto"/>
              <w:right w:val="single" w:sz="4" w:space="0" w:color="auto"/>
            </w:tcBorders>
            <w:shd w:val="clear" w:color="000000" w:fill="FFFFFF"/>
            <w:vAlign w:val="center"/>
            <w:hideMark/>
          </w:tcPr>
          <w:p w14:paraId="162671AC"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Servicios de Asesoría y Mantenimiento Industrial Indserta, SRL </w:t>
            </w:r>
          </w:p>
        </w:tc>
        <w:tc>
          <w:tcPr>
            <w:tcW w:w="1503" w:type="dxa"/>
            <w:tcBorders>
              <w:top w:val="nil"/>
              <w:left w:val="nil"/>
              <w:bottom w:val="single" w:sz="4" w:space="0" w:color="auto"/>
              <w:right w:val="single" w:sz="4" w:space="0" w:color="auto"/>
            </w:tcBorders>
            <w:shd w:val="clear" w:color="000000" w:fill="FFFFFF"/>
            <w:vAlign w:val="center"/>
            <w:hideMark/>
          </w:tcPr>
          <w:p w14:paraId="5BE38CE1" w14:textId="77777777" w:rsidR="00591191" w:rsidRPr="005E4BD0" w:rsidRDefault="00591191" w:rsidP="00591191">
            <w:pPr>
              <w:jc w:val="cente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5E4BD0">
              <w:rPr>
                <w:rFonts w:ascii="Artifex CF Regular" w:hAnsi="Artifex CF Regular"/>
                <w:color w:val="002060"/>
                <w:sz w:val="18"/>
                <w:szCs w:val="18"/>
              </w:rPr>
              <w:t xml:space="preserve">413.307,00 </w:t>
            </w:r>
          </w:p>
        </w:tc>
      </w:tr>
      <w:tr w:rsidR="00591191" w:rsidRPr="00532622" w14:paraId="72D3F688"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D61CF6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INVI-DAF-CM-2020-0003</w:t>
            </w:r>
          </w:p>
        </w:tc>
        <w:tc>
          <w:tcPr>
            <w:tcW w:w="1444" w:type="dxa"/>
            <w:tcBorders>
              <w:top w:val="nil"/>
              <w:left w:val="nil"/>
              <w:bottom w:val="single" w:sz="4" w:space="0" w:color="auto"/>
              <w:right w:val="single" w:sz="4" w:space="0" w:color="auto"/>
            </w:tcBorders>
            <w:shd w:val="clear" w:color="000000" w:fill="FFFFFF"/>
            <w:vAlign w:val="bottom"/>
            <w:hideMark/>
          </w:tcPr>
          <w:p w14:paraId="2C5DCE6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Montaje para entrega de titutos  tipo presidencial</w:t>
            </w:r>
          </w:p>
        </w:tc>
        <w:tc>
          <w:tcPr>
            <w:tcW w:w="1103" w:type="dxa"/>
            <w:tcBorders>
              <w:top w:val="nil"/>
              <w:left w:val="nil"/>
              <w:bottom w:val="single" w:sz="4" w:space="0" w:color="auto"/>
              <w:right w:val="single" w:sz="4" w:space="0" w:color="auto"/>
            </w:tcBorders>
            <w:shd w:val="clear" w:color="000000" w:fill="FFFFFF"/>
            <w:vAlign w:val="center"/>
            <w:hideMark/>
          </w:tcPr>
          <w:p w14:paraId="25C4EDC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0EE2143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OS-012</w:t>
            </w:r>
          </w:p>
        </w:tc>
        <w:tc>
          <w:tcPr>
            <w:tcW w:w="1863" w:type="dxa"/>
            <w:tcBorders>
              <w:top w:val="nil"/>
              <w:left w:val="nil"/>
              <w:bottom w:val="single" w:sz="4" w:space="0" w:color="auto"/>
              <w:right w:val="single" w:sz="4" w:space="0" w:color="auto"/>
            </w:tcBorders>
            <w:shd w:val="clear" w:color="000000" w:fill="FFFFFF"/>
            <w:vAlign w:val="center"/>
            <w:hideMark/>
          </w:tcPr>
          <w:p w14:paraId="122ECC5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Mota Producciones, SRL</w:t>
            </w:r>
          </w:p>
        </w:tc>
        <w:tc>
          <w:tcPr>
            <w:tcW w:w="1503" w:type="dxa"/>
            <w:tcBorders>
              <w:top w:val="nil"/>
              <w:left w:val="nil"/>
              <w:bottom w:val="single" w:sz="4" w:space="0" w:color="auto"/>
              <w:right w:val="single" w:sz="4" w:space="0" w:color="auto"/>
            </w:tcBorders>
            <w:shd w:val="clear" w:color="000000" w:fill="FFFFFF"/>
            <w:vAlign w:val="center"/>
            <w:hideMark/>
          </w:tcPr>
          <w:p w14:paraId="2862D6B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410.000,00 </w:t>
            </w:r>
          </w:p>
        </w:tc>
      </w:tr>
      <w:tr w:rsidR="00591191" w:rsidRPr="00532622" w14:paraId="1B321219" w14:textId="77777777" w:rsidTr="00591191">
        <w:trPr>
          <w:trHeight w:val="13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8A5A74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INVI-DAF-CM-2020-0004</w:t>
            </w:r>
          </w:p>
        </w:tc>
        <w:tc>
          <w:tcPr>
            <w:tcW w:w="1444" w:type="dxa"/>
            <w:tcBorders>
              <w:top w:val="nil"/>
              <w:left w:val="nil"/>
              <w:bottom w:val="single" w:sz="4" w:space="0" w:color="auto"/>
              <w:right w:val="single" w:sz="4" w:space="0" w:color="auto"/>
            </w:tcBorders>
            <w:shd w:val="clear" w:color="000000" w:fill="FFFFFF"/>
            <w:vAlign w:val="bottom"/>
            <w:hideMark/>
          </w:tcPr>
          <w:p w14:paraId="160E5F87"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puertas y ventanas para la reparación y construcción de viviendas.</w:t>
            </w:r>
          </w:p>
        </w:tc>
        <w:tc>
          <w:tcPr>
            <w:tcW w:w="1103" w:type="dxa"/>
            <w:tcBorders>
              <w:top w:val="nil"/>
              <w:left w:val="nil"/>
              <w:bottom w:val="single" w:sz="4" w:space="0" w:color="auto"/>
              <w:right w:val="single" w:sz="4" w:space="0" w:color="auto"/>
            </w:tcBorders>
            <w:shd w:val="clear" w:color="000000" w:fill="FFFFFF"/>
            <w:vAlign w:val="center"/>
            <w:hideMark/>
          </w:tcPr>
          <w:p w14:paraId="40737BA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295ADB8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OC-4357</w:t>
            </w:r>
          </w:p>
        </w:tc>
        <w:tc>
          <w:tcPr>
            <w:tcW w:w="1863" w:type="dxa"/>
            <w:tcBorders>
              <w:top w:val="nil"/>
              <w:left w:val="nil"/>
              <w:bottom w:val="single" w:sz="4" w:space="0" w:color="auto"/>
              <w:right w:val="single" w:sz="4" w:space="0" w:color="auto"/>
            </w:tcBorders>
            <w:shd w:val="clear" w:color="000000" w:fill="FFFFFF"/>
            <w:vAlign w:val="center"/>
            <w:hideMark/>
          </w:tcPr>
          <w:p w14:paraId="1DA4B68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Soltex GDE, SRL</w:t>
            </w:r>
          </w:p>
        </w:tc>
        <w:tc>
          <w:tcPr>
            <w:tcW w:w="1503" w:type="dxa"/>
            <w:tcBorders>
              <w:top w:val="nil"/>
              <w:left w:val="nil"/>
              <w:bottom w:val="single" w:sz="4" w:space="0" w:color="auto"/>
              <w:right w:val="single" w:sz="4" w:space="0" w:color="auto"/>
            </w:tcBorders>
            <w:shd w:val="clear" w:color="000000" w:fill="FFFFFF"/>
            <w:vAlign w:val="center"/>
            <w:hideMark/>
          </w:tcPr>
          <w:p w14:paraId="52FBA69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298.493,00 </w:t>
            </w:r>
          </w:p>
        </w:tc>
      </w:tr>
      <w:tr w:rsidR="00591191" w:rsidRPr="00532622" w14:paraId="0FD06C68"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6AED018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INVI-DAF-CM-2020-0005</w:t>
            </w:r>
          </w:p>
        </w:tc>
        <w:tc>
          <w:tcPr>
            <w:tcW w:w="1444" w:type="dxa"/>
            <w:tcBorders>
              <w:top w:val="nil"/>
              <w:left w:val="nil"/>
              <w:bottom w:val="single" w:sz="4" w:space="0" w:color="auto"/>
              <w:right w:val="single" w:sz="4" w:space="0" w:color="auto"/>
            </w:tcBorders>
            <w:shd w:val="clear" w:color="000000" w:fill="FFFFFF"/>
            <w:vAlign w:val="bottom"/>
            <w:hideMark/>
          </w:tcPr>
          <w:p w14:paraId="215F8316"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Servicio de reparación y mantenimiento de vehículos</w:t>
            </w:r>
          </w:p>
        </w:tc>
        <w:tc>
          <w:tcPr>
            <w:tcW w:w="1103" w:type="dxa"/>
            <w:tcBorders>
              <w:top w:val="nil"/>
              <w:left w:val="nil"/>
              <w:bottom w:val="single" w:sz="4" w:space="0" w:color="auto"/>
              <w:right w:val="single" w:sz="4" w:space="0" w:color="auto"/>
            </w:tcBorders>
            <w:shd w:val="clear" w:color="000000" w:fill="FFFFFF"/>
            <w:vAlign w:val="center"/>
            <w:hideMark/>
          </w:tcPr>
          <w:p w14:paraId="6834B8E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49A78FC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N/A</w:t>
            </w:r>
          </w:p>
        </w:tc>
        <w:tc>
          <w:tcPr>
            <w:tcW w:w="1863" w:type="dxa"/>
            <w:tcBorders>
              <w:top w:val="nil"/>
              <w:left w:val="nil"/>
              <w:bottom w:val="single" w:sz="4" w:space="0" w:color="auto"/>
              <w:right w:val="single" w:sz="4" w:space="0" w:color="auto"/>
            </w:tcBorders>
            <w:shd w:val="clear" w:color="000000" w:fill="FFFFFF"/>
            <w:vAlign w:val="center"/>
            <w:hideMark/>
          </w:tcPr>
          <w:p w14:paraId="3C438EC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Servicio Sistema Motriz AMG, EIRL</w:t>
            </w:r>
          </w:p>
        </w:tc>
        <w:tc>
          <w:tcPr>
            <w:tcW w:w="1503" w:type="dxa"/>
            <w:tcBorders>
              <w:top w:val="nil"/>
              <w:left w:val="nil"/>
              <w:bottom w:val="single" w:sz="4" w:space="0" w:color="auto"/>
              <w:right w:val="single" w:sz="4" w:space="0" w:color="auto"/>
            </w:tcBorders>
            <w:shd w:val="clear" w:color="000000" w:fill="FFFFFF"/>
            <w:vAlign w:val="center"/>
            <w:hideMark/>
          </w:tcPr>
          <w:p w14:paraId="06CA093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219.365,00 </w:t>
            </w:r>
          </w:p>
        </w:tc>
      </w:tr>
      <w:tr w:rsidR="00591191" w:rsidRPr="00532622" w14:paraId="68B26266"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9DB9B1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INVI-DAF-CM-2020-0005</w:t>
            </w:r>
          </w:p>
        </w:tc>
        <w:tc>
          <w:tcPr>
            <w:tcW w:w="1444" w:type="dxa"/>
            <w:tcBorders>
              <w:top w:val="nil"/>
              <w:left w:val="nil"/>
              <w:bottom w:val="single" w:sz="4" w:space="0" w:color="auto"/>
              <w:right w:val="single" w:sz="4" w:space="0" w:color="auto"/>
            </w:tcBorders>
            <w:shd w:val="clear" w:color="000000" w:fill="FFFFFF"/>
            <w:vAlign w:val="bottom"/>
            <w:hideMark/>
          </w:tcPr>
          <w:p w14:paraId="08D8810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Servicio de reparación y mantenimiento de vehículos</w:t>
            </w:r>
          </w:p>
        </w:tc>
        <w:tc>
          <w:tcPr>
            <w:tcW w:w="1103" w:type="dxa"/>
            <w:tcBorders>
              <w:top w:val="nil"/>
              <w:left w:val="nil"/>
              <w:bottom w:val="single" w:sz="4" w:space="0" w:color="auto"/>
              <w:right w:val="single" w:sz="4" w:space="0" w:color="auto"/>
            </w:tcBorders>
            <w:shd w:val="clear" w:color="000000" w:fill="FFFFFF"/>
            <w:vAlign w:val="center"/>
            <w:hideMark/>
          </w:tcPr>
          <w:p w14:paraId="74DA45E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74B790E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N/A</w:t>
            </w:r>
          </w:p>
        </w:tc>
        <w:tc>
          <w:tcPr>
            <w:tcW w:w="1863" w:type="dxa"/>
            <w:tcBorders>
              <w:top w:val="nil"/>
              <w:left w:val="nil"/>
              <w:bottom w:val="single" w:sz="4" w:space="0" w:color="auto"/>
              <w:right w:val="single" w:sz="4" w:space="0" w:color="auto"/>
            </w:tcBorders>
            <w:shd w:val="clear" w:color="000000" w:fill="FFFFFF"/>
            <w:vAlign w:val="center"/>
            <w:hideMark/>
          </w:tcPr>
          <w:p w14:paraId="413E780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JR Group  Services, SRL </w:t>
            </w:r>
          </w:p>
        </w:tc>
        <w:tc>
          <w:tcPr>
            <w:tcW w:w="1503" w:type="dxa"/>
            <w:tcBorders>
              <w:top w:val="nil"/>
              <w:left w:val="nil"/>
              <w:bottom w:val="single" w:sz="4" w:space="0" w:color="auto"/>
              <w:right w:val="single" w:sz="4" w:space="0" w:color="auto"/>
            </w:tcBorders>
            <w:shd w:val="clear" w:color="000000" w:fill="FFFFFF"/>
            <w:vAlign w:val="center"/>
            <w:hideMark/>
          </w:tcPr>
          <w:p w14:paraId="148FB8D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816.901,00 </w:t>
            </w:r>
          </w:p>
        </w:tc>
      </w:tr>
      <w:tr w:rsidR="00591191" w:rsidRPr="00532622" w14:paraId="780A1A5C" w14:textId="77777777" w:rsidTr="00591191">
        <w:trPr>
          <w:trHeight w:val="69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1E75C48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INVI-DAF-CM-2020-0006</w:t>
            </w:r>
          </w:p>
        </w:tc>
        <w:tc>
          <w:tcPr>
            <w:tcW w:w="1444" w:type="dxa"/>
            <w:tcBorders>
              <w:top w:val="nil"/>
              <w:left w:val="nil"/>
              <w:bottom w:val="single" w:sz="4" w:space="0" w:color="auto"/>
              <w:right w:val="single" w:sz="4" w:space="0" w:color="auto"/>
            </w:tcBorders>
            <w:shd w:val="clear" w:color="000000" w:fill="FFFFFF"/>
            <w:vAlign w:val="bottom"/>
            <w:hideMark/>
          </w:tcPr>
          <w:p w14:paraId="2701A1A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Renovación de  licencias checkpoint</w:t>
            </w:r>
          </w:p>
        </w:tc>
        <w:tc>
          <w:tcPr>
            <w:tcW w:w="1103" w:type="dxa"/>
            <w:tcBorders>
              <w:top w:val="nil"/>
              <w:left w:val="nil"/>
              <w:bottom w:val="single" w:sz="4" w:space="0" w:color="auto"/>
              <w:right w:val="single" w:sz="4" w:space="0" w:color="auto"/>
            </w:tcBorders>
            <w:shd w:val="clear" w:color="000000" w:fill="FFFFFF"/>
            <w:vAlign w:val="center"/>
            <w:hideMark/>
          </w:tcPr>
          <w:p w14:paraId="04A41E8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2733C8C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OS-015</w:t>
            </w:r>
          </w:p>
        </w:tc>
        <w:tc>
          <w:tcPr>
            <w:tcW w:w="1863" w:type="dxa"/>
            <w:tcBorders>
              <w:top w:val="nil"/>
              <w:left w:val="nil"/>
              <w:bottom w:val="single" w:sz="4" w:space="0" w:color="auto"/>
              <w:right w:val="single" w:sz="4" w:space="0" w:color="auto"/>
            </w:tcBorders>
            <w:shd w:val="clear" w:color="000000" w:fill="FFFFFF"/>
            <w:vAlign w:val="center"/>
            <w:hideMark/>
          </w:tcPr>
          <w:p w14:paraId="08A9784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Asystec, SRL</w:t>
            </w:r>
          </w:p>
        </w:tc>
        <w:tc>
          <w:tcPr>
            <w:tcW w:w="1503" w:type="dxa"/>
            <w:tcBorders>
              <w:top w:val="nil"/>
              <w:left w:val="nil"/>
              <w:bottom w:val="single" w:sz="4" w:space="0" w:color="auto"/>
              <w:right w:val="single" w:sz="4" w:space="0" w:color="auto"/>
            </w:tcBorders>
            <w:shd w:val="clear" w:color="000000" w:fill="FFFFFF"/>
            <w:vAlign w:val="center"/>
            <w:hideMark/>
          </w:tcPr>
          <w:p w14:paraId="6878A97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662.130,00 </w:t>
            </w:r>
          </w:p>
        </w:tc>
      </w:tr>
      <w:tr w:rsidR="00591191" w:rsidRPr="00532622" w14:paraId="6BE6A43C"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6A23D5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INVI-DAF-CM-2020-0007</w:t>
            </w:r>
          </w:p>
        </w:tc>
        <w:tc>
          <w:tcPr>
            <w:tcW w:w="1444" w:type="dxa"/>
            <w:tcBorders>
              <w:top w:val="nil"/>
              <w:left w:val="nil"/>
              <w:bottom w:val="single" w:sz="4" w:space="0" w:color="auto"/>
              <w:right w:val="single" w:sz="4" w:space="0" w:color="auto"/>
            </w:tcBorders>
            <w:shd w:val="clear" w:color="000000" w:fill="FFFFFF"/>
            <w:vAlign w:val="bottom"/>
            <w:hideMark/>
          </w:tcPr>
          <w:p w14:paraId="091857FA"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Artículos de Publicidad, Sellos y Brochures</w:t>
            </w:r>
          </w:p>
        </w:tc>
        <w:tc>
          <w:tcPr>
            <w:tcW w:w="1103" w:type="dxa"/>
            <w:tcBorders>
              <w:top w:val="nil"/>
              <w:left w:val="nil"/>
              <w:bottom w:val="single" w:sz="4" w:space="0" w:color="auto"/>
              <w:right w:val="single" w:sz="4" w:space="0" w:color="auto"/>
            </w:tcBorders>
            <w:shd w:val="clear" w:color="000000" w:fill="FFFFFF"/>
            <w:vAlign w:val="center"/>
            <w:hideMark/>
          </w:tcPr>
          <w:p w14:paraId="05F3C0B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73356E2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OC-4354</w:t>
            </w:r>
          </w:p>
        </w:tc>
        <w:tc>
          <w:tcPr>
            <w:tcW w:w="1863" w:type="dxa"/>
            <w:tcBorders>
              <w:top w:val="nil"/>
              <w:left w:val="nil"/>
              <w:bottom w:val="single" w:sz="4" w:space="0" w:color="auto"/>
              <w:right w:val="single" w:sz="4" w:space="0" w:color="auto"/>
            </w:tcBorders>
            <w:shd w:val="clear" w:color="000000" w:fill="FFFFFF"/>
            <w:vAlign w:val="center"/>
            <w:hideMark/>
          </w:tcPr>
          <w:p w14:paraId="63D0563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You Color, SRL</w:t>
            </w:r>
          </w:p>
        </w:tc>
        <w:tc>
          <w:tcPr>
            <w:tcW w:w="1503" w:type="dxa"/>
            <w:tcBorders>
              <w:top w:val="nil"/>
              <w:left w:val="nil"/>
              <w:bottom w:val="single" w:sz="4" w:space="0" w:color="auto"/>
              <w:right w:val="single" w:sz="4" w:space="0" w:color="auto"/>
            </w:tcBorders>
            <w:shd w:val="clear" w:color="000000" w:fill="FFFFFF"/>
            <w:vAlign w:val="center"/>
            <w:hideMark/>
          </w:tcPr>
          <w:p w14:paraId="4A8859B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254.615,00 </w:t>
            </w:r>
          </w:p>
        </w:tc>
      </w:tr>
      <w:tr w:rsidR="00591191" w:rsidRPr="00532622" w14:paraId="5784065A" w14:textId="77777777" w:rsidTr="00591191">
        <w:trPr>
          <w:trHeight w:val="114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0A377B1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INVI-DAF-CM-2020-0008</w:t>
            </w:r>
          </w:p>
        </w:tc>
        <w:tc>
          <w:tcPr>
            <w:tcW w:w="1444" w:type="dxa"/>
            <w:tcBorders>
              <w:top w:val="nil"/>
              <w:left w:val="nil"/>
              <w:bottom w:val="single" w:sz="4" w:space="0" w:color="auto"/>
              <w:right w:val="single" w:sz="4" w:space="0" w:color="auto"/>
            </w:tcBorders>
            <w:shd w:val="clear" w:color="000000" w:fill="FFFFFF"/>
            <w:vAlign w:val="bottom"/>
            <w:hideMark/>
          </w:tcPr>
          <w:p w14:paraId="0D794353"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materiales de plomeria, electricos y pinturas</w:t>
            </w:r>
          </w:p>
        </w:tc>
        <w:tc>
          <w:tcPr>
            <w:tcW w:w="1103" w:type="dxa"/>
            <w:tcBorders>
              <w:top w:val="nil"/>
              <w:left w:val="nil"/>
              <w:bottom w:val="single" w:sz="4" w:space="0" w:color="auto"/>
              <w:right w:val="single" w:sz="4" w:space="0" w:color="auto"/>
            </w:tcBorders>
            <w:shd w:val="clear" w:color="000000" w:fill="FFFFFF"/>
            <w:vAlign w:val="center"/>
            <w:hideMark/>
          </w:tcPr>
          <w:p w14:paraId="00187C3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4661A17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OC-4358</w:t>
            </w:r>
          </w:p>
        </w:tc>
        <w:tc>
          <w:tcPr>
            <w:tcW w:w="1863" w:type="dxa"/>
            <w:tcBorders>
              <w:top w:val="nil"/>
              <w:left w:val="nil"/>
              <w:bottom w:val="single" w:sz="4" w:space="0" w:color="auto"/>
              <w:right w:val="single" w:sz="4" w:space="0" w:color="auto"/>
            </w:tcBorders>
            <w:shd w:val="clear" w:color="000000" w:fill="FFFFFF"/>
            <w:vAlign w:val="center"/>
            <w:hideMark/>
          </w:tcPr>
          <w:p w14:paraId="2A7B61F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Vanguardia Suministros, SRL</w:t>
            </w:r>
          </w:p>
        </w:tc>
        <w:tc>
          <w:tcPr>
            <w:tcW w:w="1503" w:type="dxa"/>
            <w:tcBorders>
              <w:top w:val="nil"/>
              <w:left w:val="nil"/>
              <w:bottom w:val="single" w:sz="4" w:space="0" w:color="auto"/>
              <w:right w:val="single" w:sz="4" w:space="0" w:color="auto"/>
            </w:tcBorders>
            <w:shd w:val="clear" w:color="000000" w:fill="FFFFFF"/>
            <w:vAlign w:val="center"/>
            <w:hideMark/>
          </w:tcPr>
          <w:p w14:paraId="5A6B0AA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206.203,00 </w:t>
            </w:r>
          </w:p>
        </w:tc>
      </w:tr>
      <w:tr w:rsidR="00591191" w:rsidRPr="00532622" w14:paraId="269EBA7D" w14:textId="77777777" w:rsidTr="00591191">
        <w:trPr>
          <w:trHeight w:val="1365"/>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F47D3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lastRenderedPageBreak/>
              <w:t>INVI-DAF-CM-2020-0009</w:t>
            </w:r>
          </w:p>
        </w:tc>
        <w:tc>
          <w:tcPr>
            <w:tcW w:w="144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4739A1F"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Servicio de Mantenimiento de Planta Eléctrica y Sistema de Purificador de Agua. </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EC382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33266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OS-074</w:t>
            </w:r>
          </w:p>
        </w:tc>
        <w:tc>
          <w:tcPr>
            <w:tcW w:w="18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552F62"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Servicios de Asesoría y Mantenimiento Industrial Indserta, SRL </w:t>
            </w:r>
          </w:p>
        </w:tc>
        <w:tc>
          <w:tcPr>
            <w:tcW w:w="15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07A702" w14:textId="77777777" w:rsidR="00591191" w:rsidRPr="005E4BD0" w:rsidRDefault="00591191" w:rsidP="00591191">
            <w:pPr>
              <w:jc w:val="cente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5E4BD0">
              <w:rPr>
                <w:rFonts w:ascii="Artifex CF Regular" w:hAnsi="Artifex CF Regular"/>
                <w:color w:val="002060"/>
                <w:sz w:val="18"/>
                <w:szCs w:val="18"/>
              </w:rPr>
              <w:t xml:space="preserve">289.540,00 </w:t>
            </w:r>
          </w:p>
        </w:tc>
      </w:tr>
      <w:tr w:rsidR="00591191" w:rsidRPr="00532622" w14:paraId="3A4710FC" w14:textId="77777777" w:rsidTr="00591191">
        <w:trPr>
          <w:trHeight w:val="915"/>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65212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INVI-DAF-CM-2020-0010</w:t>
            </w:r>
          </w:p>
        </w:tc>
        <w:tc>
          <w:tcPr>
            <w:tcW w:w="1444" w:type="dxa"/>
            <w:tcBorders>
              <w:top w:val="single" w:sz="4" w:space="0" w:color="auto"/>
              <w:left w:val="nil"/>
              <w:bottom w:val="single" w:sz="4" w:space="0" w:color="auto"/>
              <w:right w:val="single" w:sz="4" w:space="0" w:color="auto"/>
            </w:tcBorders>
            <w:shd w:val="clear" w:color="000000" w:fill="FFFFFF"/>
            <w:vAlign w:val="bottom"/>
            <w:hideMark/>
          </w:tcPr>
          <w:p w14:paraId="6CB6BE6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material de limpieza, higiene y comestibles</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39B31CF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single" w:sz="4" w:space="0" w:color="auto"/>
              <w:left w:val="nil"/>
              <w:bottom w:val="single" w:sz="4" w:space="0" w:color="auto"/>
              <w:right w:val="single" w:sz="4" w:space="0" w:color="auto"/>
            </w:tcBorders>
            <w:shd w:val="clear" w:color="000000" w:fill="FFFFFF"/>
            <w:vAlign w:val="center"/>
            <w:hideMark/>
          </w:tcPr>
          <w:p w14:paraId="276B9F6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OC-4362</w:t>
            </w:r>
          </w:p>
        </w:tc>
        <w:tc>
          <w:tcPr>
            <w:tcW w:w="1863" w:type="dxa"/>
            <w:tcBorders>
              <w:top w:val="single" w:sz="4" w:space="0" w:color="auto"/>
              <w:left w:val="nil"/>
              <w:bottom w:val="single" w:sz="4" w:space="0" w:color="auto"/>
              <w:right w:val="single" w:sz="4" w:space="0" w:color="auto"/>
            </w:tcBorders>
            <w:shd w:val="clear" w:color="000000" w:fill="FFFFFF"/>
            <w:vAlign w:val="center"/>
            <w:hideMark/>
          </w:tcPr>
          <w:p w14:paraId="66CFF50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Max Comercial, SRL</w:t>
            </w:r>
          </w:p>
        </w:tc>
        <w:tc>
          <w:tcPr>
            <w:tcW w:w="1503" w:type="dxa"/>
            <w:tcBorders>
              <w:top w:val="single" w:sz="4" w:space="0" w:color="auto"/>
              <w:left w:val="nil"/>
              <w:bottom w:val="single" w:sz="4" w:space="0" w:color="auto"/>
              <w:right w:val="single" w:sz="4" w:space="0" w:color="auto"/>
            </w:tcBorders>
            <w:shd w:val="clear" w:color="000000" w:fill="FFFFFF"/>
            <w:vAlign w:val="center"/>
            <w:hideMark/>
          </w:tcPr>
          <w:p w14:paraId="52F91FD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331.436,00 </w:t>
            </w:r>
          </w:p>
        </w:tc>
      </w:tr>
      <w:tr w:rsidR="00591191" w:rsidRPr="00532622" w14:paraId="6F772A00" w14:textId="77777777" w:rsidTr="00591191">
        <w:trPr>
          <w:trHeight w:val="67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53636EE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INVI-DAF-CM-2020-0011</w:t>
            </w:r>
          </w:p>
        </w:tc>
        <w:tc>
          <w:tcPr>
            <w:tcW w:w="1444" w:type="dxa"/>
            <w:tcBorders>
              <w:top w:val="nil"/>
              <w:left w:val="nil"/>
              <w:bottom w:val="single" w:sz="4" w:space="0" w:color="auto"/>
              <w:right w:val="single" w:sz="4" w:space="0" w:color="auto"/>
            </w:tcBorders>
            <w:shd w:val="clear" w:color="000000" w:fill="FFFFFF"/>
            <w:vAlign w:val="bottom"/>
            <w:hideMark/>
          </w:tcPr>
          <w:p w14:paraId="28A1BE0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Adquisición de neumáticos</w:t>
            </w:r>
          </w:p>
        </w:tc>
        <w:tc>
          <w:tcPr>
            <w:tcW w:w="1103" w:type="dxa"/>
            <w:tcBorders>
              <w:top w:val="nil"/>
              <w:left w:val="nil"/>
              <w:bottom w:val="single" w:sz="4" w:space="0" w:color="auto"/>
              <w:right w:val="single" w:sz="4" w:space="0" w:color="auto"/>
            </w:tcBorders>
            <w:shd w:val="clear" w:color="000000" w:fill="FFFFFF"/>
            <w:vAlign w:val="center"/>
            <w:hideMark/>
          </w:tcPr>
          <w:p w14:paraId="6004CC6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noWrap/>
            <w:vAlign w:val="bottom"/>
            <w:hideMark/>
          </w:tcPr>
          <w:p w14:paraId="3322FA9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4367</w:t>
            </w:r>
          </w:p>
        </w:tc>
        <w:tc>
          <w:tcPr>
            <w:tcW w:w="1863" w:type="dxa"/>
            <w:tcBorders>
              <w:top w:val="nil"/>
              <w:left w:val="nil"/>
              <w:bottom w:val="single" w:sz="4" w:space="0" w:color="auto"/>
              <w:right w:val="single" w:sz="4" w:space="0" w:color="auto"/>
            </w:tcBorders>
            <w:shd w:val="clear" w:color="000000" w:fill="FFFFFF"/>
            <w:vAlign w:val="center"/>
            <w:hideMark/>
          </w:tcPr>
          <w:p w14:paraId="5FF444E6"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Lubricantes Internacionales (LUBRI INTER), SRL </w:t>
            </w:r>
          </w:p>
        </w:tc>
        <w:tc>
          <w:tcPr>
            <w:tcW w:w="1503" w:type="dxa"/>
            <w:tcBorders>
              <w:top w:val="nil"/>
              <w:left w:val="nil"/>
              <w:bottom w:val="single" w:sz="4" w:space="0" w:color="auto"/>
              <w:right w:val="single" w:sz="4" w:space="0" w:color="auto"/>
            </w:tcBorders>
            <w:shd w:val="clear" w:color="000000" w:fill="FFFFFF"/>
            <w:vAlign w:val="center"/>
            <w:hideMark/>
          </w:tcPr>
          <w:p w14:paraId="390427C9" w14:textId="77777777" w:rsidR="00591191" w:rsidRPr="005E4BD0" w:rsidRDefault="00591191" w:rsidP="00591191">
            <w:pPr>
              <w:jc w:val="cente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5E4BD0">
              <w:rPr>
                <w:rFonts w:ascii="Artifex CF Regular" w:hAnsi="Artifex CF Regular"/>
                <w:color w:val="002060"/>
                <w:sz w:val="18"/>
                <w:szCs w:val="18"/>
              </w:rPr>
              <w:t xml:space="preserve">441.249,20 </w:t>
            </w:r>
          </w:p>
        </w:tc>
      </w:tr>
      <w:tr w:rsidR="00591191" w:rsidRPr="00532622" w14:paraId="77CC6638" w14:textId="77777777" w:rsidTr="00591191">
        <w:trPr>
          <w:trHeight w:val="114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99335F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INVI-DAF-CM-2020-0012</w:t>
            </w:r>
          </w:p>
        </w:tc>
        <w:tc>
          <w:tcPr>
            <w:tcW w:w="1444" w:type="dxa"/>
            <w:tcBorders>
              <w:top w:val="nil"/>
              <w:left w:val="nil"/>
              <w:bottom w:val="single" w:sz="4" w:space="0" w:color="auto"/>
              <w:right w:val="single" w:sz="4" w:space="0" w:color="auto"/>
            </w:tcBorders>
            <w:shd w:val="clear" w:color="000000" w:fill="FFFFFF"/>
            <w:vAlign w:val="bottom"/>
            <w:hideMark/>
          </w:tcPr>
          <w:p w14:paraId="2F8B0BA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Mantenimiento y reparación de los diferentes vehículos de la institución.</w:t>
            </w:r>
          </w:p>
        </w:tc>
        <w:tc>
          <w:tcPr>
            <w:tcW w:w="1103" w:type="dxa"/>
            <w:tcBorders>
              <w:top w:val="nil"/>
              <w:left w:val="nil"/>
              <w:bottom w:val="single" w:sz="4" w:space="0" w:color="auto"/>
              <w:right w:val="single" w:sz="4" w:space="0" w:color="auto"/>
            </w:tcBorders>
            <w:shd w:val="clear" w:color="000000" w:fill="FFFFFF"/>
            <w:vAlign w:val="center"/>
            <w:hideMark/>
          </w:tcPr>
          <w:p w14:paraId="044A7F8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90B159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N/A</w:t>
            </w:r>
          </w:p>
        </w:tc>
        <w:tc>
          <w:tcPr>
            <w:tcW w:w="1863" w:type="dxa"/>
            <w:tcBorders>
              <w:top w:val="nil"/>
              <w:left w:val="nil"/>
              <w:bottom w:val="single" w:sz="4" w:space="0" w:color="auto"/>
              <w:right w:val="single" w:sz="4" w:space="0" w:color="auto"/>
            </w:tcBorders>
            <w:shd w:val="clear" w:color="000000" w:fill="FFFFFF"/>
            <w:vAlign w:val="center"/>
            <w:hideMark/>
          </w:tcPr>
          <w:p w14:paraId="7947260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JR Group  Services, SRL </w:t>
            </w:r>
          </w:p>
        </w:tc>
        <w:tc>
          <w:tcPr>
            <w:tcW w:w="1503" w:type="dxa"/>
            <w:tcBorders>
              <w:top w:val="nil"/>
              <w:left w:val="nil"/>
              <w:bottom w:val="single" w:sz="4" w:space="0" w:color="auto"/>
              <w:right w:val="single" w:sz="4" w:space="0" w:color="auto"/>
            </w:tcBorders>
            <w:shd w:val="clear" w:color="000000" w:fill="FFFFFF"/>
            <w:vAlign w:val="center"/>
            <w:hideMark/>
          </w:tcPr>
          <w:p w14:paraId="3989D56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1.002.897,37 </w:t>
            </w:r>
          </w:p>
        </w:tc>
      </w:tr>
      <w:tr w:rsidR="00591191" w:rsidRPr="00532622" w14:paraId="651889D2" w14:textId="77777777" w:rsidTr="00591191">
        <w:trPr>
          <w:trHeight w:val="69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77A6D1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INVI-DAF-CM-2020-0014</w:t>
            </w:r>
          </w:p>
        </w:tc>
        <w:tc>
          <w:tcPr>
            <w:tcW w:w="1444" w:type="dxa"/>
            <w:tcBorders>
              <w:top w:val="nil"/>
              <w:left w:val="nil"/>
              <w:bottom w:val="single" w:sz="4" w:space="0" w:color="auto"/>
              <w:right w:val="single" w:sz="4" w:space="0" w:color="auto"/>
            </w:tcBorders>
            <w:shd w:val="clear" w:color="000000" w:fill="FFFFFF"/>
            <w:vAlign w:val="bottom"/>
            <w:hideMark/>
          </w:tcPr>
          <w:p w14:paraId="2EB7602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 de Materiales de Ferretería.</w:t>
            </w:r>
          </w:p>
        </w:tc>
        <w:tc>
          <w:tcPr>
            <w:tcW w:w="1103" w:type="dxa"/>
            <w:tcBorders>
              <w:top w:val="nil"/>
              <w:left w:val="nil"/>
              <w:bottom w:val="single" w:sz="4" w:space="0" w:color="auto"/>
              <w:right w:val="single" w:sz="4" w:space="0" w:color="auto"/>
            </w:tcBorders>
            <w:shd w:val="clear" w:color="000000" w:fill="FFFFFF"/>
            <w:vAlign w:val="center"/>
            <w:hideMark/>
          </w:tcPr>
          <w:p w14:paraId="4BEF669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A3FAD2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OC-4374</w:t>
            </w:r>
          </w:p>
        </w:tc>
        <w:tc>
          <w:tcPr>
            <w:tcW w:w="1863" w:type="dxa"/>
            <w:tcBorders>
              <w:top w:val="nil"/>
              <w:left w:val="nil"/>
              <w:bottom w:val="single" w:sz="4" w:space="0" w:color="auto"/>
              <w:right w:val="single" w:sz="4" w:space="0" w:color="auto"/>
            </w:tcBorders>
            <w:shd w:val="clear" w:color="000000" w:fill="FFFFFF"/>
            <w:vAlign w:val="center"/>
            <w:hideMark/>
          </w:tcPr>
          <w:p w14:paraId="37E3C75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Constructora Napter, SRL</w:t>
            </w:r>
          </w:p>
        </w:tc>
        <w:tc>
          <w:tcPr>
            <w:tcW w:w="1503" w:type="dxa"/>
            <w:tcBorders>
              <w:top w:val="nil"/>
              <w:left w:val="nil"/>
              <w:bottom w:val="single" w:sz="4" w:space="0" w:color="auto"/>
              <w:right w:val="single" w:sz="4" w:space="0" w:color="auto"/>
            </w:tcBorders>
            <w:shd w:val="clear" w:color="000000" w:fill="FFFFFF"/>
            <w:vAlign w:val="center"/>
            <w:hideMark/>
          </w:tcPr>
          <w:p w14:paraId="3863BB6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1.084.949,00 </w:t>
            </w:r>
          </w:p>
        </w:tc>
      </w:tr>
      <w:tr w:rsidR="00591191" w:rsidRPr="00532622" w14:paraId="10727B35" w14:textId="77777777" w:rsidTr="00591191">
        <w:trPr>
          <w:trHeight w:val="13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96C3AB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INVI-DAF-CM-2020-0013</w:t>
            </w:r>
          </w:p>
        </w:tc>
        <w:tc>
          <w:tcPr>
            <w:tcW w:w="1444" w:type="dxa"/>
            <w:tcBorders>
              <w:top w:val="nil"/>
              <w:left w:val="nil"/>
              <w:bottom w:val="single" w:sz="4" w:space="0" w:color="auto"/>
              <w:right w:val="single" w:sz="4" w:space="0" w:color="auto"/>
            </w:tcBorders>
            <w:shd w:val="clear" w:color="000000" w:fill="FFFFFF"/>
            <w:vAlign w:val="bottom"/>
            <w:hideMark/>
          </w:tcPr>
          <w:p w14:paraId="4815813B"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Compra de Materiales de Ferretería para ser utilizados en el municipio de Constanza. </w:t>
            </w:r>
          </w:p>
        </w:tc>
        <w:tc>
          <w:tcPr>
            <w:tcW w:w="1103" w:type="dxa"/>
            <w:tcBorders>
              <w:top w:val="nil"/>
              <w:left w:val="nil"/>
              <w:bottom w:val="single" w:sz="4" w:space="0" w:color="auto"/>
              <w:right w:val="single" w:sz="4" w:space="0" w:color="auto"/>
            </w:tcBorders>
            <w:shd w:val="clear" w:color="000000" w:fill="FFFFFF"/>
            <w:vAlign w:val="center"/>
            <w:hideMark/>
          </w:tcPr>
          <w:p w14:paraId="7C0B8CE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622A276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OC-4375</w:t>
            </w:r>
          </w:p>
        </w:tc>
        <w:tc>
          <w:tcPr>
            <w:tcW w:w="1863" w:type="dxa"/>
            <w:tcBorders>
              <w:top w:val="nil"/>
              <w:left w:val="nil"/>
              <w:bottom w:val="single" w:sz="4" w:space="0" w:color="auto"/>
              <w:right w:val="single" w:sz="4" w:space="0" w:color="auto"/>
            </w:tcBorders>
            <w:shd w:val="clear" w:color="000000" w:fill="FFFFFF"/>
            <w:vAlign w:val="center"/>
            <w:hideMark/>
          </w:tcPr>
          <w:p w14:paraId="06377DC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Asfer, SRL</w:t>
            </w:r>
          </w:p>
        </w:tc>
        <w:tc>
          <w:tcPr>
            <w:tcW w:w="1503" w:type="dxa"/>
            <w:tcBorders>
              <w:top w:val="nil"/>
              <w:left w:val="nil"/>
              <w:bottom w:val="single" w:sz="4" w:space="0" w:color="auto"/>
              <w:right w:val="single" w:sz="4" w:space="0" w:color="auto"/>
            </w:tcBorders>
            <w:shd w:val="clear" w:color="000000" w:fill="FFFFFF"/>
            <w:vAlign w:val="center"/>
            <w:hideMark/>
          </w:tcPr>
          <w:p w14:paraId="19E20F5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895.791,00 </w:t>
            </w:r>
          </w:p>
        </w:tc>
      </w:tr>
    </w:tbl>
    <w:p w14:paraId="12ED5F7F" w14:textId="77777777" w:rsidR="00591191" w:rsidRDefault="00591191" w:rsidP="00591191">
      <w:r>
        <w:br w:type="page"/>
      </w:r>
    </w:p>
    <w:tbl>
      <w:tblPr>
        <w:tblW w:w="8106" w:type="dxa"/>
        <w:tblInd w:w="70" w:type="dxa"/>
        <w:tblCellMar>
          <w:left w:w="70" w:type="dxa"/>
          <w:right w:w="70" w:type="dxa"/>
        </w:tblCellMar>
        <w:tblLook w:val="04A0" w:firstRow="1" w:lastRow="0" w:firstColumn="1" w:lastColumn="0" w:noHBand="0" w:noVBand="1"/>
      </w:tblPr>
      <w:tblGrid>
        <w:gridCol w:w="1121"/>
        <w:gridCol w:w="1444"/>
        <w:gridCol w:w="1103"/>
        <w:gridCol w:w="1072"/>
        <w:gridCol w:w="1863"/>
        <w:gridCol w:w="1503"/>
      </w:tblGrid>
      <w:tr w:rsidR="00591191" w:rsidRPr="00532622" w14:paraId="7D5EAD9D" w14:textId="77777777" w:rsidTr="00591191">
        <w:trPr>
          <w:trHeight w:val="114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7754A4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lastRenderedPageBreak/>
              <w:t>INVI-DAF-CM-2020-0015</w:t>
            </w:r>
          </w:p>
        </w:tc>
        <w:tc>
          <w:tcPr>
            <w:tcW w:w="1444" w:type="dxa"/>
            <w:tcBorders>
              <w:top w:val="nil"/>
              <w:left w:val="nil"/>
              <w:bottom w:val="single" w:sz="4" w:space="0" w:color="auto"/>
              <w:right w:val="single" w:sz="4" w:space="0" w:color="auto"/>
            </w:tcBorders>
            <w:shd w:val="clear" w:color="000000" w:fill="FFFFFF"/>
            <w:vAlign w:val="bottom"/>
            <w:hideMark/>
          </w:tcPr>
          <w:p w14:paraId="29B04A89"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Cubetas de Pintura para dar terminación a los trabajos en Barahona.</w:t>
            </w:r>
          </w:p>
        </w:tc>
        <w:tc>
          <w:tcPr>
            <w:tcW w:w="1103" w:type="dxa"/>
            <w:tcBorders>
              <w:top w:val="nil"/>
              <w:left w:val="nil"/>
              <w:bottom w:val="single" w:sz="4" w:space="0" w:color="auto"/>
              <w:right w:val="single" w:sz="4" w:space="0" w:color="auto"/>
            </w:tcBorders>
            <w:shd w:val="clear" w:color="000000" w:fill="FFFFFF"/>
            <w:vAlign w:val="center"/>
            <w:hideMark/>
          </w:tcPr>
          <w:p w14:paraId="6B28261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7E49FC4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OC-4376</w:t>
            </w:r>
          </w:p>
        </w:tc>
        <w:tc>
          <w:tcPr>
            <w:tcW w:w="1863" w:type="dxa"/>
            <w:tcBorders>
              <w:top w:val="nil"/>
              <w:left w:val="nil"/>
              <w:bottom w:val="single" w:sz="4" w:space="0" w:color="auto"/>
              <w:right w:val="single" w:sz="4" w:space="0" w:color="auto"/>
            </w:tcBorders>
            <w:shd w:val="clear" w:color="000000" w:fill="FFFFFF"/>
            <w:vAlign w:val="center"/>
            <w:hideMark/>
          </w:tcPr>
          <w:p w14:paraId="7760D56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Springdale Comercial, SRL</w:t>
            </w:r>
          </w:p>
        </w:tc>
        <w:tc>
          <w:tcPr>
            <w:tcW w:w="1503" w:type="dxa"/>
            <w:tcBorders>
              <w:top w:val="nil"/>
              <w:left w:val="nil"/>
              <w:bottom w:val="single" w:sz="4" w:space="0" w:color="auto"/>
              <w:right w:val="single" w:sz="4" w:space="0" w:color="auto"/>
            </w:tcBorders>
            <w:shd w:val="clear" w:color="000000" w:fill="FFFFFF"/>
            <w:vAlign w:val="center"/>
            <w:hideMark/>
          </w:tcPr>
          <w:p w14:paraId="58E8FDD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730.270,00 </w:t>
            </w:r>
          </w:p>
        </w:tc>
      </w:tr>
      <w:tr w:rsidR="00591191" w:rsidRPr="00532622" w14:paraId="26C6DE6E" w14:textId="77777777" w:rsidTr="00591191">
        <w:trPr>
          <w:trHeight w:val="13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4376D0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INVI-DAF-CM-2020-0016</w:t>
            </w:r>
          </w:p>
        </w:tc>
        <w:tc>
          <w:tcPr>
            <w:tcW w:w="1444" w:type="dxa"/>
            <w:tcBorders>
              <w:top w:val="nil"/>
              <w:left w:val="nil"/>
              <w:bottom w:val="single" w:sz="4" w:space="0" w:color="auto"/>
              <w:right w:val="single" w:sz="4" w:space="0" w:color="auto"/>
            </w:tcBorders>
            <w:shd w:val="clear" w:color="000000" w:fill="FFFFFF"/>
            <w:vAlign w:val="bottom"/>
            <w:hideMark/>
          </w:tcPr>
          <w:p w14:paraId="4D5F5FDE"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cubetas de pintura para dar terminacion  a los trabajos en bahoruco</w:t>
            </w:r>
          </w:p>
        </w:tc>
        <w:tc>
          <w:tcPr>
            <w:tcW w:w="1103" w:type="dxa"/>
            <w:tcBorders>
              <w:top w:val="nil"/>
              <w:left w:val="nil"/>
              <w:bottom w:val="single" w:sz="4" w:space="0" w:color="auto"/>
              <w:right w:val="single" w:sz="4" w:space="0" w:color="auto"/>
            </w:tcBorders>
            <w:shd w:val="clear" w:color="000000" w:fill="FFFFFF"/>
            <w:vAlign w:val="center"/>
            <w:hideMark/>
          </w:tcPr>
          <w:p w14:paraId="5EEDA0D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5D3F2B3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OC-4377</w:t>
            </w:r>
          </w:p>
        </w:tc>
        <w:tc>
          <w:tcPr>
            <w:tcW w:w="1863" w:type="dxa"/>
            <w:tcBorders>
              <w:top w:val="nil"/>
              <w:left w:val="nil"/>
              <w:bottom w:val="single" w:sz="4" w:space="0" w:color="auto"/>
              <w:right w:val="single" w:sz="4" w:space="0" w:color="auto"/>
            </w:tcBorders>
            <w:shd w:val="clear" w:color="000000" w:fill="FFFFFF"/>
            <w:vAlign w:val="center"/>
            <w:hideMark/>
          </w:tcPr>
          <w:p w14:paraId="5B6AE80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Soltex GDE, SRL</w:t>
            </w:r>
          </w:p>
        </w:tc>
        <w:tc>
          <w:tcPr>
            <w:tcW w:w="1503" w:type="dxa"/>
            <w:tcBorders>
              <w:top w:val="nil"/>
              <w:left w:val="nil"/>
              <w:bottom w:val="single" w:sz="4" w:space="0" w:color="auto"/>
              <w:right w:val="single" w:sz="4" w:space="0" w:color="auto"/>
            </w:tcBorders>
            <w:shd w:val="clear" w:color="000000" w:fill="FFFFFF"/>
            <w:vAlign w:val="center"/>
            <w:hideMark/>
          </w:tcPr>
          <w:p w14:paraId="2F53393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815.970,00 </w:t>
            </w:r>
          </w:p>
        </w:tc>
      </w:tr>
      <w:tr w:rsidR="00591191" w:rsidRPr="00532622" w14:paraId="53D78590" w14:textId="77777777" w:rsidTr="00591191">
        <w:trPr>
          <w:trHeight w:val="114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64FE79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INVI-DAF-CM-2020-0017</w:t>
            </w:r>
          </w:p>
        </w:tc>
        <w:tc>
          <w:tcPr>
            <w:tcW w:w="1444" w:type="dxa"/>
            <w:tcBorders>
              <w:top w:val="nil"/>
              <w:left w:val="nil"/>
              <w:bottom w:val="single" w:sz="4" w:space="0" w:color="auto"/>
              <w:right w:val="single" w:sz="4" w:space="0" w:color="auto"/>
            </w:tcBorders>
            <w:shd w:val="clear" w:color="000000" w:fill="FFFFFF"/>
            <w:vAlign w:val="bottom"/>
            <w:hideMark/>
          </w:tcPr>
          <w:p w14:paraId="32739C10"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materiales para los trabajos en invi-villa progreso los ríos en bahoruco.</w:t>
            </w:r>
          </w:p>
        </w:tc>
        <w:tc>
          <w:tcPr>
            <w:tcW w:w="1103" w:type="dxa"/>
            <w:tcBorders>
              <w:top w:val="nil"/>
              <w:left w:val="nil"/>
              <w:bottom w:val="single" w:sz="4" w:space="0" w:color="auto"/>
              <w:right w:val="single" w:sz="4" w:space="0" w:color="auto"/>
            </w:tcBorders>
            <w:shd w:val="clear" w:color="000000" w:fill="FFFFFF"/>
            <w:vAlign w:val="center"/>
            <w:hideMark/>
          </w:tcPr>
          <w:p w14:paraId="1836EB5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0DEFB7D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OC-4378</w:t>
            </w:r>
          </w:p>
        </w:tc>
        <w:tc>
          <w:tcPr>
            <w:tcW w:w="1863" w:type="dxa"/>
            <w:tcBorders>
              <w:top w:val="nil"/>
              <w:left w:val="nil"/>
              <w:bottom w:val="single" w:sz="4" w:space="0" w:color="auto"/>
              <w:right w:val="single" w:sz="4" w:space="0" w:color="auto"/>
            </w:tcBorders>
            <w:shd w:val="clear" w:color="000000" w:fill="FFFFFF"/>
            <w:vAlign w:val="center"/>
            <w:hideMark/>
          </w:tcPr>
          <w:p w14:paraId="406D366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Constructora Napter, SRL</w:t>
            </w:r>
          </w:p>
        </w:tc>
        <w:tc>
          <w:tcPr>
            <w:tcW w:w="1503" w:type="dxa"/>
            <w:tcBorders>
              <w:top w:val="nil"/>
              <w:left w:val="nil"/>
              <w:bottom w:val="single" w:sz="4" w:space="0" w:color="auto"/>
              <w:right w:val="single" w:sz="4" w:space="0" w:color="auto"/>
            </w:tcBorders>
            <w:shd w:val="clear" w:color="000000" w:fill="FFFFFF"/>
            <w:vAlign w:val="center"/>
            <w:hideMark/>
          </w:tcPr>
          <w:p w14:paraId="38CE0D0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946.009,00 </w:t>
            </w:r>
          </w:p>
        </w:tc>
      </w:tr>
      <w:tr w:rsidR="00591191" w:rsidRPr="00532622" w14:paraId="14D59239" w14:textId="77777777" w:rsidTr="00591191">
        <w:trPr>
          <w:trHeight w:val="159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2BB6F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INVI-DAF-CM-2020-0018</w:t>
            </w:r>
          </w:p>
        </w:tc>
        <w:tc>
          <w:tcPr>
            <w:tcW w:w="144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E17BAF0"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Contratacio para elservicio de 900 m2 de asfaltado para el proyecto "invi villa progreso barahona"</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6B576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05494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OS-133</w:t>
            </w:r>
          </w:p>
        </w:tc>
        <w:tc>
          <w:tcPr>
            <w:tcW w:w="18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D85B5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Grupo Atres, SRL</w:t>
            </w:r>
          </w:p>
        </w:tc>
        <w:tc>
          <w:tcPr>
            <w:tcW w:w="15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34135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860.267,00 </w:t>
            </w:r>
          </w:p>
        </w:tc>
      </w:tr>
      <w:tr w:rsidR="00591191" w:rsidRPr="00532622" w14:paraId="06E03C57" w14:textId="77777777" w:rsidTr="00591191">
        <w:trPr>
          <w:trHeight w:val="114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5743F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INVI-DAF-CM-2020-0019</w:t>
            </w:r>
          </w:p>
        </w:tc>
        <w:tc>
          <w:tcPr>
            <w:tcW w:w="1444" w:type="dxa"/>
            <w:tcBorders>
              <w:top w:val="single" w:sz="4" w:space="0" w:color="auto"/>
              <w:left w:val="nil"/>
              <w:bottom w:val="single" w:sz="4" w:space="0" w:color="auto"/>
              <w:right w:val="single" w:sz="4" w:space="0" w:color="auto"/>
            </w:tcBorders>
            <w:shd w:val="clear" w:color="000000" w:fill="FFFFFF"/>
            <w:vAlign w:val="bottom"/>
            <w:hideMark/>
          </w:tcPr>
          <w:p w14:paraId="0ED80BFE"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Contratacion para mantenimiento y reparacion de vehiculos del invi</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1150C2E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single" w:sz="4" w:space="0" w:color="auto"/>
              <w:left w:val="nil"/>
              <w:bottom w:val="single" w:sz="4" w:space="0" w:color="auto"/>
              <w:right w:val="single" w:sz="4" w:space="0" w:color="auto"/>
            </w:tcBorders>
            <w:shd w:val="clear" w:color="000000" w:fill="FFFFFF"/>
            <w:vAlign w:val="center"/>
            <w:hideMark/>
          </w:tcPr>
          <w:p w14:paraId="6251D12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INVI-2020-00153</w:t>
            </w:r>
          </w:p>
        </w:tc>
        <w:tc>
          <w:tcPr>
            <w:tcW w:w="1863" w:type="dxa"/>
            <w:tcBorders>
              <w:top w:val="single" w:sz="4" w:space="0" w:color="auto"/>
              <w:left w:val="nil"/>
              <w:bottom w:val="single" w:sz="4" w:space="0" w:color="auto"/>
              <w:right w:val="single" w:sz="4" w:space="0" w:color="auto"/>
            </w:tcBorders>
            <w:shd w:val="clear" w:color="000000" w:fill="FFFFFF"/>
            <w:vAlign w:val="center"/>
            <w:hideMark/>
          </w:tcPr>
          <w:p w14:paraId="77D2096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Xentric Auto Services, SRL</w:t>
            </w:r>
          </w:p>
        </w:tc>
        <w:tc>
          <w:tcPr>
            <w:tcW w:w="1503" w:type="dxa"/>
            <w:tcBorders>
              <w:top w:val="single" w:sz="4" w:space="0" w:color="auto"/>
              <w:left w:val="nil"/>
              <w:bottom w:val="single" w:sz="4" w:space="0" w:color="auto"/>
              <w:right w:val="single" w:sz="4" w:space="0" w:color="auto"/>
            </w:tcBorders>
            <w:shd w:val="clear" w:color="000000" w:fill="FFFFFF"/>
            <w:vAlign w:val="center"/>
            <w:hideMark/>
          </w:tcPr>
          <w:p w14:paraId="4FBFA9C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1.030.000,00 </w:t>
            </w:r>
          </w:p>
        </w:tc>
      </w:tr>
      <w:tr w:rsidR="00591191" w:rsidRPr="00532622" w14:paraId="1A101F7A" w14:textId="77777777" w:rsidTr="00591191">
        <w:trPr>
          <w:trHeight w:val="114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6377864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INVI-DAF-CM-2020-0020</w:t>
            </w:r>
          </w:p>
        </w:tc>
        <w:tc>
          <w:tcPr>
            <w:tcW w:w="1444" w:type="dxa"/>
            <w:tcBorders>
              <w:top w:val="nil"/>
              <w:left w:val="nil"/>
              <w:bottom w:val="single" w:sz="4" w:space="0" w:color="auto"/>
              <w:right w:val="single" w:sz="4" w:space="0" w:color="auto"/>
            </w:tcBorders>
            <w:shd w:val="clear" w:color="000000" w:fill="FFFFFF"/>
            <w:vAlign w:val="bottom"/>
            <w:hideMark/>
          </w:tcPr>
          <w:p w14:paraId="7B68611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Confeccion de chalecos, gorras, t-shirts y cascos con logo institucional</w:t>
            </w:r>
          </w:p>
        </w:tc>
        <w:tc>
          <w:tcPr>
            <w:tcW w:w="1103" w:type="dxa"/>
            <w:tcBorders>
              <w:top w:val="nil"/>
              <w:left w:val="nil"/>
              <w:bottom w:val="single" w:sz="4" w:space="0" w:color="auto"/>
              <w:right w:val="single" w:sz="4" w:space="0" w:color="auto"/>
            </w:tcBorders>
            <w:shd w:val="clear" w:color="000000" w:fill="FFFFFF"/>
            <w:vAlign w:val="center"/>
            <w:hideMark/>
          </w:tcPr>
          <w:p w14:paraId="6E61616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28E2B98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INVI-2020-00161</w:t>
            </w:r>
          </w:p>
        </w:tc>
        <w:tc>
          <w:tcPr>
            <w:tcW w:w="1863" w:type="dxa"/>
            <w:tcBorders>
              <w:top w:val="nil"/>
              <w:left w:val="nil"/>
              <w:bottom w:val="single" w:sz="4" w:space="0" w:color="auto"/>
              <w:right w:val="single" w:sz="4" w:space="0" w:color="auto"/>
            </w:tcBorders>
            <w:shd w:val="clear" w:color="000000" w:fill="FFFFFF"/>
            <w:vAlign w:val="center"/>
            <w:hideMark/>
          </w:tcPr>
          <w:p w14:paraId="1CF38B4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MJP Promotion Group, SRL</w:t>
            </w:r>
          </w:p>
        </w:tc>
        <w:tc>
          <w:tcPr>
            <w:tcW w:w="1503" w:type="dxa"/>
            <w:tcBorders>
              <w:top w:val="nil"/>
              <w:left w:val="nil"/>
              <w:bottom w:val="single" w:sz="4" w:space="0" w:color="auto"/>
              <w:right w:val="single" w:sz="4" w:space="0" w:color="auto"/>
            </w:tcBorders>
            <w:shd w:val="clear" w:color="000000" w:fill="FFFFFF"/>
            <w:vAlign w:val="center"/>
            <w:hideMark/>
          </w:tcPr>
          <w:p w14:paraId="46327DC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538.670,00 </w:t>
            </w:r>
          </w:p>
        </w:tc>
      </w:tr>
      <w:tr w:rsidR="00591191" w:rsidRPr="00532622" w14:paraId="73DB75F3" w14:textId="77777777" w:rsidTr="00591191">
        <w:trPr>
          <w:trHeight w:val="4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794392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INVI-DAF-CM-2020-0021</w:t>
            </w:r>
          </w:p>
        </w:tc>
        <w:tc>
          <w:tcPr>
            <w:tcW w:w="1444" w:type="dxa"/>
            <w:tcBorders>
              <w:top w:val="nil"/>
              <w:left w:val="nil"/>
              <w:bottom w:val="single" w:sz="4" w:space="0" w:color="auto"/>
              <w:right w:val="single" w:sz="4" w:space="0" w:color="auto"/>
            </w:tcBorders>
            <w:shd w:val="clear" w:color="000000" w:fill="FFFFFF"/>
            <w:vAlign w:val="bottom"/>
            <w:hideMark/>
          </w:tcPr>
          <w:p w14:paraId="0C62537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 de Material Gastable</w:t>
            </w:r>
          </w:p>
        </w:tc>
        <w:tc>
          <w:tcPr>
            <w:tcW w:w="1103" w:type="dxa"/>
            <w:tcBorders>
              <w:top w:val="nil"/>
              <w:left w:val="nil"/>
              <w:bottom w:val="single" w:sz="4" w:space="0" w:color="auto"/>
              <w:right w:val="single" w:sz="4" w:space="0" w:color="auto"/>
            </w:tcBorders>
            <w:shd w:val="clear" w:color="000000" w:fill="FFFFFF"/>
            <w:vAlign w:val="center"/>
            <w:hideMark/>
          </w:tcPr>
          <w:p w14:paraId="3329715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57ED363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INVI-2020-00163</w:t>
            </w:r>
          </w:p>
        </w:tc>
        <w:tc>
          <w:tcPr>
            <w:tcW w:w="1863" w:type="dxa"/>
            <w:tcBorders>
              <w:top w:val="nil"/>
              <w:left w:val="nil"/>
              <w:bottom w:val="single" w:sz="4" w:space="0" w:color="auto"/>
              <w:right w:val="single" w:sz="4" w:space="0" w:color="auto"/>
            </w:tcBorders>
            <w:shd w:val="clear" w:color="000000" w:fill="FFFFFF"/>
            <w:vAlign w:val="center"/>
            <w:hideMark/>
          </w:tcPr>
          <w:p w14:paraId="4246F87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Ofittek SRL</w:t>
            </w:r>
          </w:p>
        </w:tc>
        <w:tc>
          <w:tcPr>
            <w:tcW w:w="1503" w:type="dxa"/>
            <w:tcBorders>
              <w:top w:val="nil"/>
              <w:left w:val="nil"/>
              <w:bottom w:val="single" w:sz="4" w:space="0" w:color="auto"/>
              <w:right w:val="single" w:sz="4" w:space="0" w:color="auto"/>
            </w:tcBorders>
            <w:shd w:val="clear" w:color="000000" w:fill="FFFFFF"/>
            <w:vAlign w:val="center"/>
            <w:hideMark/>
          </w:tcPr>
          <w:p w14:paraId="37B69E1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912.688,76 </w:t>
            </w:r>
          </w:p>
        </w:tc>
      </w:tr>
      <w:tr w:rsidR="00591191" w:rsidRPr="00532622" w14:paraId="1584A939"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548E1D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INVI-DAF-CM-2020-0022</w:t>
            </w:r>
          </w:p>
        </w:tc>
        <w:tc>
          <w:tcPr>
            <w:tcW w:w="1444" w:type="dxa"/>
            <w:tcBorders>
              <w:top w:val="nil"/>
              <w:left w:val="nil"/>
              <w:bottom w:val="single" w:sz="4" w:space="0" w:color="auto"/>
              <w:right w:val="single" w:sz="4" w:space="0" w:color="auto"/>
            </w:tcBorders>
            <w:shd w:val="clear" w:color="000000" w:fill="FFFFFF"/>
            <w:vAlign w:val="bottom"/>
            <w:hideMark/>
          </w:tcPr>
          <w:p w14:paraId="180BD031"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material de limpieza, higiene y comestible</w:t>
            </w:r>
          </w:p>
        </w:tc>
        <w:tc>
          <w:tcPr>
            <w:tcW w:w="1103" w:type="dxa"/>
            <w:tcBorders>
              <w:top w:val="nil"/>
              <w:left w:val="nil"/>
              <w:bottom w:val="single" w:sz="4" w:space="0" w:color="auto"/>
              <w:right w:val="single" w:sz="4" w:space="0" w:color="auto"/>
            </w:tcBorders>
            <w:shd w:val="clear" w:color="000000" w:fill="FFFFFF"/>
            <w:vAlign w:val="center"/>
            <w:hideMark/>
          </w:tcPr>
          <w:p w14:paraId="183EA34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60B56A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INVI-2020-00161</w:t>
            </w:r>
          </w:p>
        </w:tc>
        <w:tc>
          <w:tcPr>
            <w:tcW w:w="1863" w:type="dxa"/>
            <w:tcBorders>
              <w:top w:val="nil"/>
              <w:left w:val="nil"/>
              <w:bottom w:val="single" w:sz="4" w:space="0" w:color="auto"/>
              <w:right w:val="single" w:sz="4" w:space="0" w:color="auto"/>
            </w:tcBorders>
            <w:shd w:val="clear" w:color="000000" w:fill="FFFFFF"/>
            <w:vAlign w:val="center"/>
            <w:hideMark/>
          </w:tcPr>
          <w:p w14:paraId="6C0724E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GTG Industrial, SRL</w:t>
            </w:r>
          </w:p>
        </w:tc>
        <w:tc>
          <w:tcPr>
            <w:tcW w:w="1503" w:type="dxa"/>
            <w:tcBorders>
              <w:top w:val="nil"/>
              <w:left w:val="nil"/>
              <w:bottom w:val="single" w:sz="4" w:space="0" w:color="auto"/>
              <w:right w:val="single" w:sz="4" w:space="0" w:color="auto"/>
            </w:tcBorders>
            <w:shd w:val="clear" w:color="000000" w:fill="FFFFFF"/>
            <w:vAlign w:val="center"/>
            <w:hideMark/>
          </w:tcPr>
          <w:p w14:paraId="692041A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479.322,66 </w:t>
            </w:r>
          </w:p>
        </w:tc>
      </w:tr>
      <w:tr w:rsidR="00591191" w:rsidRPr="00532622" w14:paraId="1962837C" w14:textId="77777777" w:rsidTr="00591191">
        <w:trPr>
          <w:trHeight w:val="91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1D5CB09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INVI-DAF-CM-2020-0023</w:t>
            </w:r>
          </w:p>
        </w:tc>
        <w:tc>
          <w:tcPr>
            <w:tcW w:w="1444" w:type="dxa"/>
            <w:tcBorders>
              <w:top w:val="nil"/>
              <w:left w:val="nil"/>
              <w:bottom w:val="single" w:sz="4" w:space="0" w:color="auto"/>
              <w:right w:val="single" w:sz="4" w:space="0" w:color="auto"/>
            </w:tcBorders>
            <w:shd w:val="clear" w:color="000000" w:fill="FFFFFF"/>
            <w:vAlign w:val="bottom"/>
            <w:hideMark/>
          </w:tcPr>
          <w:p w14:paraId="07EF9C9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Adquisicion de licencias hp foudation care 24*7 services</w:t>
            </w:r>
          </w:p>
        </w:tc>
        <w:tc>
          <w:tcPr>
            <w:tcW w:w="1103" w:type="dxa"/>
            <w:tcBorders>
              <w:top w:val="nil"/>
              <w:left w:val="nil"/>
              <w:bottom w:val="single" w:sz="4" w:space="0" w:color="auto"/>
              <w:right w:val="single" w:sz="4" w:space="0" w:color="auto"/>
            </w:tcBorders>
            <w:shd w:val="clear" w:color="000000" w:fill="FFFFFF"/>
            <w:vAlign w:val="center"/>
            <w:hideMark/>
          </w:tcPr>
          <w:p w14:paraId="0E576A3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4A9237D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INVI-2020-00160</w:t>
            </w:r>
          </w:p>
        </w:tc>
        <w:tc>
          <w:tcPr>
            <w:tcW w:w="1863" w:type="dxa"/>
            <w:tcBorders>
              <w:top w:val="nil"/>
              <w:left w:val="nil"/>
              <w:bottom w:val="single" w:sz="4" w:space="0" w:color="auto"/>
              <w:right w:val="single" w:sz="4" w:space="0" w:color="auto"/>
            </w:tcBorders>
            <w:shd w:val="clear" w:color="000000" w:fill="FFFFFF"/>
            <w:vAlign w:val="center"/>
            <w:hideMark/>
          </w:tcPr>
          <w:p w14:paraId="6674081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Sinergit SA</w:t>
            </w:r>
          </w:p>
        </w:tc>
        <w:tc>
          <w:tcPr>
            <w:tcW w:w="1503" w:type="dxa"/>
            <w:tcBorders>
              <w:top w:val="nil"/>
              <w:left w:val="nil"/>
              <w:bottom w:val="single" w:sz="4" w:space="0" w:color="auto"/>
              <w:right w:val="single" w:sz="4" w:space="0" w:color="auto"/>
            </w:tcBorders>
            <w:shd w:val="clear" w:color="000000" w:fill="FFFFFF"/>
            <w:vAlign w:val="center"/>
            <w:hideMark/>
          </w:tcPr>
          <w:p w14:paraId="0C6853C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568.749,26 </w:t>
            </w:r>
          </w:p>
        </w:tc>
      </w:tr>
      <w:tr w:rsidR="00591191" w:rsidRPr="00532622" w14:paraId="2CEA7675" w14:textId="77777777" w:rsidTr="00591191">
        <w:trPr>
          <w:trHeight w:val="69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35AFA7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INVI-DAF-CM-2020-0024</w:t>
            </w:r>
          </w:p>
        </w:tc>
        <w:tc>
          <w:tcPr>
            <w:tcW w:w="1444" w:type="dxa"/>
            <w:tcBorders>
              <w:top w:val="nil"/>
              <w:left w:val="nil"/>
              <w:bottom w:val="single" w:sz="4" w:space="0" w:color="auto"/>
              <w:right w:val="single" w:sz="4" w:space="0" w:color="auto"/>
            </w:tcBorders>
            <w:shd w:val="clear" w:color="000000" w:fill="FFFFFF"/>
            <w:vAlign w:val="bottom"/>
            <w:hideMark/>
          </w:tcPr>
          <w:p w14:paraId="0448BAC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Compra de Datacard, Porta Carnet y Cordones </w:t>
            </w:r>
          </w:p>
        </w:tc>
        <w:tc>
          <w:tcPr>
            <w:tcW w:w="1103" w:type="dxa"/>
            <w:tcBorders>
              <w:top w:val="nil"/>
              <w:left w:val="nil"/>
              <w:bottom w:val="single" w:sz="4" w:space="0" w:color="auto"/>
              <w:right w:val="single" w:sz="4" w:space="0" w:color="auto"/>
            </w:tcBorders>
            <w:shd w:val="clear" w:color="000000" w:fill="FFFFFF"/>
            <w:vAlign w:val="center"/>
            <w:hideMark/>
          </w:tcPr>
          <w:p w14:paraId="7532E3D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C5CD1F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INVI-2020-00185</w:t>
            </w:r>
          </w:p>
        </w:tc>
        <w:tc>
          <w:tcPr>
            <w:tcW w:w="1863" w:type="dxa"/>
            <w:tcBorders>
              <w:top w:val="nil"/>
              <w:left w:val="nil"/>
              <w:bottom w:val="single" w:sz="4" w:space="0" w:color="auto"/>
              <w:right w:val="single" w:sz="4" w:space="0" w:color="auto"/>
            </w:tcBorders>
            <w:shd w:val="clear" w:color="000000" w:fill="FFFFFF"/>
            <w:noWrap/>
            <w:vAlign w:val="center"/>
            <w:hideMark/>
          </w:tcPr>
          <w:p w14:paraId="4FEF65D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Offitek, SRL</w:t>
            </w:r>
          </w:p>
        </w:tc>
        <w:tc>
          <w:tcPr>
            <w:tcW w:w="1503" w:type="dxa"/>
            <w:tcBorders>
              <w:top w:val="nil"/>
              <w:left w:val="nil"/>
              <w:bottom w:val="single" w:sz="4" w:space="0" w:color="auto"/>
              <w:right w:val="single" w:sz="4" w:space="0" w:color="auto"/>
            </w:tcBorders>
            <w:shd w:val="clear" w:color="000000" w:fill="FFFFFF"/>
            <w:noWrap/>
            <w:vAlign w:val="center"/>
            <w:hideMark/>
          </w:tcPr>
          <w:p w14:paraId="2E23C287"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303.448,80</w:t>
            </w:r>
          </w:p>
        </w:tc>
      </w:tr>
      <w:tr w:rsidR="00591191" w:rsidRPr="00532622" w14:paraId="784F6F03" w14:textId="77777777" w:rsidTr="00591191">
        <w:trPr>
          <w:trHeight w:val="69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9CF2FE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lastRenderedPageBreak/>
              <w:t>INVI-DAF-CM-2020-0025</w:t>
            </w:r>
          </w:p>
        </w:tc>
        <w:tc>
          <w:tcPr>
            <w:tcW w:w="1444" w:type="dxa"/>
            <w:tcBorders>
              <w:top w:val="nil"/>
              <w:left w:val="nil"/>
              <w:bottom w:val="single" w:sz="4" w:space="0" w:color="auto"/>
              <w:right w:val="single" w:sz="4" w:space="0" w:color="auto"/>
            </w:tcBorders>
            <w:shd w:val="clear" w:color="000000" w:fill="FFFFFF"/>
            <w:vAlign w:val="bottom"/>
            <w:hideMark/>
          </w:tcPr>
          <w:p w14:paraId="5C6EBDF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 de Herramientas</w:t>
            </w:r>
          </w:p>
        </w:tc>
        <w:tc>
          <w:tcPr>
            <w:tcW w:w="1103" w:type="dxa"/>
            <w:tcBorders>
              <w:top w:val="nil"/>
              <w:left w:val="nil"/>
              <w:bottom w:val="single" w:sz="4" w:space="0" w:color="auto"/>
              <w:right w:val="single" w:sz="4" w:space="0" w:color="auto"/>
            </w:tcBorders>
            <w:shd w:val="clear" w:color="000000" w:fill="FFFFFF"/>
            <w:vAlign w:val="center"/>
            <w:hideMark/>
          </w:tcPr>
          <w:p w14:paraId="1F7A73E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7BDA0E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INVI-2020-00179</w:t>
            </w:r>
          </w:p>
        </w:tc>
        <w:tc>
          <w:tcPr>
            <w:tcW w:w="1863" w:type="dxa"/>
            <w:tcBorders>
              <w:top w:val="nil"/>
              <w:left w:val="nil"/>
              <w:bottom w:val="single" w:sz="4" w:space="0" w:color="auto"/>
              <w:right w:val="single" w:sz="4" w:space="0" w:color="auto"/>
            </w:tcBorders>
            <w:shd w:val="clear" w:color="000000" w:fill="FFFFFF"/>
            <w:vAlign w:val="bottom"/>
            <w:hideMark/>
          </w:tcPr>
          <w:p w14:paraId="00D300BC"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Climatizaciones y Acabados Climaca, SRL</w:t>
            </w:r>
          </w:p>
        </w:tc>
        <w:tc>
          <w:tcPr>
            <w:tcW w:w="1503" w:type="dxa"/>
            <w:tcBorders>
              <w:top w:val="nil"/>
              <w:left w:val="nil"/>
              <w:bottom w:val="single" w:sz="4" w:space="0" w:color="auto"/>
              <w:right w:val="single" w:sz="4" w:space="0" w:color="auto"/>
            </w:tcBorders>
            <w:shd w:val="clear" w:color="000000" w:fill="FFFFFF"/>
            <w:noWrap/>
            <w:vAlign w:val="center"/>
            <w:hideMark/>
          </w:tcPr>
          <w:p w14:paraId="39CFE9F7"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769.649,93</w:t>
            </w:r>
          </w:p>
        </w:tc>
      </w:tr>
      <w:tr w:rsidR="00591191" w:rsidRPr="00532622" w14:paraId="05F901E7" w14:textId="77777777" w:rsidTr="00591191">
        <w:trPr>
          <w:trHeight w:val="4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1A62B9E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INVI-DAF-CM-2020-0026</w:t>
            </w:r>
          </w:p>
        </w:tc>
        <w:tc>
          <w:tcPr>
            <w:tcW w:w="1444" w:type="dxa"/>
            <w:tcBorders>
              <w:top w:val="nil"/>
              <w:left w:val="nil"/>
              <w:bottom w:val="single" w:sz="4" w:space="0" w:color="auto"/>
              <w:right w:val="single" w:sz="4" w:space="0" w:color="auto"/>
            </w:tcBorders>
            <w:shd w:val="clear" w:color="000000" w:fill="FFFFFF"/>
            <w:vAlign w:val="bottom"/>
            <w:hideMark/>
          </w:tcPr>
          <w:p w14:paraId="5883B26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103" w:type="dxa"/>
            <w:tcBorders>
              <w:top w:val="nil"/>
              <w:left w:val="nil"/>
              <w:bottom w:val="single" w:sz="4" w:space="0" w:color="auto"/>
              <w:right w:val="single" w:sz="4" w:space="0" w:color="auto"/>
            </w:tcBorders>
            <w:shd w:val="clear" w:color="000000" w:fill="FFFFFF"/>
            <w:vAlign w:val="center"/>
            <w:hideMark/>
          </w:tcPr>
          <w:p w14:paraId="4F601C8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533D56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863" w:type="dxa"/>
            <w:tcBorders>
              <w:top w:val="nil"/>
              <w:left w:val="nil"/>
              <w:bottom w:val="single" w:sz="4" w:space="0" w:color="auto"/>
              <w:right w:val="single" w:sz="4" w:space="0" w:color="auto"/>
            </w:tcBorders>
            <w:shd w:val="clear" w:color="000000" w:fill="FFFFFF"/>
            <w:vAlign w:val="center"/>
            <w:hideMark/>
          </w:tcPr>
          <w:p w14:paraId="208E2F7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503" w:type="dxa"/>
            <w:tcBorders>
              <w:top w:val="nil"/>
              <w:left w:val="nil"/>
              <w:bottom w:val="single" w:sz="4" w:space="0" w:color="auto"/>
              <w:right w:val="single" w:sz="4" w:space="0" w:color="auto"/>
            </w:tcBorders>
            <w:shd w:val="clear" w:color="000000" w:fill="FFFFFF"/>
            <w:vAlign w:val="center"/>
            <w:hideMark/>
          </w:tcPr>
          <w:p w14:paraId="09BF2B9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r>
      <w:tr w:rsidR="00591191" w:rsidRPr="00532622" w14:paraId="68FA87B4" w14:textId="77777777" w:rsidTr="00591191">
        <w:trPr>
          <w:trHeight w:val="4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CCAA28E"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INVI-DAF-CM-2020-0027</w:t>
            </w:r>
          </w:p>
        </w:tc>
        <w:tc>
          <w:tcPr>
            <w:tcW w:w="1444" w:type="dxa"/>
            <w:tcBorders>
              <w:top w:val="nil"/>
              <w:left w:val="nil"/>
              <w:bottom w:val="single" w:sz="4" w:space="0" w:color="auto"/>
              <w:right w:val="single" w:sz="4" w:space="0" w:color="auto"/>
            </w:tcBorders>
            <w:shd w:val="clear" w:color="000000" w:fill="FFFFFF"/>
            <w:vAlign w:val="bottom"/>
            <w:hideMark/>
          </w:tcPr>
          <w:p w14:paraId="44CAFEC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Lubricantes</w:t>
            </w:r>
          </w:p>
        </w:tc>
        <w:tc>
          <w:tcPr>
            <w:tcW w:w="1103" w:type="dxa"/>
            <w:tcBorders>
              <w:top w:val="nil"/>
              <w:left w:val="nil"/>
              <w:bottom w:val="single" w:sz="4" w:space="0" w:color="auto"/>
              <w:right w:val="single" w:sz="4" w:space="0" w:color="auto"/>
            </w:tcBorders>
            <w:shd w:val="clear" w:color="000000" w:fill="FFFFFF"/>
            <w:vAlign w:val="center"/>
            <w:hideMark/>
          </w:tcPr>
          <w:p w14:paraId="3A9DB07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4E870B89"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INVI-2020-00192</w:t>
            </w:r>
          </w:p>
        </w:tc>
        <w:tc>
          <w:tcPr>
            <w:tcW w:w="1863" w:type="dxa"/>
            <w:tcBorders>
              <w:top w:val="nil"/>
              <w:left w:val="nil"/>
              <w:bottom w:val="single" w:sz="4" w:space="0" w:color="auto"/>
              <w:right w:val="single" w:sz="4" w:space="0" w:color="auto"/>
            </w:tcBorders>
            <w:shd w:val="clear" w:color="000000" w:fill="FFFFFF"/>
            <w:noWrap/>
            <w:vAlign w:val="bottom"/>
            <w:hideMark/>
          </w:tcPr>
          <w:p w14:paraId="2DD265DB" w14:textId="77777777" w:rsidR="00591191" w:rsidRPr="005E4BD0" w:rsidRDefault="00591191" w:rsidP="00591191">
            <w:pPr>
              <w:rPr>
                <w:rFonts w:ascii="Artifex CF Regular" w:hAnsi="Artifex CF Regular"/>
                <w:color w:val="002060"/>
                <w:sz w:val="18"/>
                <w:szCs w:val="18"/>
              </w:rPr>
            </w:pPr>
            <w:r w:rsidRPr="005E4BD0">
              <w:rPr>
                <w:rFonts w:ascii="Artifex CF Regular" w:hAnsi="Artifex CF Regular"/>
                <w:color w:val="002060"/>
                <w:sz w:val="18"/>
                <w:szCs w:val="18"/>
              </w:rPr>
              <w:t>Ascary Corp, SRL</w:t>
            </w:r>
          </w:p>
        </w:tc>
        <w:tc>
          <w:tcPr>
            <w:tcW w:w="1503" w:type="dxa"/>
            <w:tcBorders>
              <w:top w:val="nil"/>
              <w:left w:val="nil"/>
              <w:bottom w:val="single" w:sz="4" w:space="0" w:color="auto"/>
              <w:right w:val="single" w:sz="4" w:space="0" w:color="auto"/>
            </w:tcBorders>
            <w:shd w:val="clear" w:color="000000" w:fill="FFFFFF"/>
            <w:noWrap/>
            <w:vAlign w:val="center"/>
            <w:hideMark/>
          </w:tcPr>
          <w:p w14:paraId="7B9A494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121.422,00 </w:t>
            </w:r>
          </w:p>
        </w:tc>
      </w:tr>
      <w:tr w:rsidR="00591191" w:rsidRPr="00532622" w14:paraId="28A4C939" w14:textId="77777777" w:rsidTr="00591191">
        <w:trPr>
          <w:trHeight w:val="4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6E34ECE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INVI-DAF-CM-2020-0027</w:t>
            </w:r>
          </w:p>
        </w:tc>
        <w:tc>
          <w:tcPr>
            <w:tcW w:w="1444" w:type="dxa"/>
            <w:tcBorders>
              <w:top w:val="nil"/>
              <w:left w:val="nil"/>
              <w:bottom w:val="single" w:sz="4" w:space="0" w:color="auto"/>
              <w:right w:val="single" w:sz="4" w:space="0" w:color="auto"/>
            </w:tcBorders>
            <w:shd w:val="clear" w:color="000000" w:fill="FFFFFF"/>
            <w:vAlign w:val="bottom"/>
            <w:hideMark/>
          </w:tcPr>
          <w:p w14:paraId="7F71B5C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Neumáticos</w:t>
            </w:r>
          </w:p>
        </w:tc>
        <w:tc>
          <w:tcPr>
            <w:tcW w:w="1103" w:type="dxa"/>
            <w:tcBorders>
              <w:top w:val="nil"/>
              <w:left w:val="nil"/>
              <w:bottom w:val="single" w:sz="4" w:space="0" w:color="auto"/>
              <w:right w:val="single" w:sz="4" w:space="0" w:color="auto"/>
            </w:tcBorders>
            <w:shd w:val="clear" w:color="000000" w:fill="FFFFFF"/>
            <w:vAlign w:val="center"/>
            <w:hideMark/>
          </w:tcPr>
          <w:p w14:paraId="4856AAE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FE7D25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INVI-2020-00190</w:t>
            </w:r>
          </w:p>
        </w:tc>
        <w:tc>
          <w:tcPr>
            <w:tcW w:w="1863" w:type="dxa"/>
            <w:tcBorders>
              <w:top w:val="nil"/>
              <w:left w:val="nil"/>
              <w:bottom w:val="single" w:sz="4" w:space="0" w:color="auto"/>
              <w:right w:val="single" w:sz="4" w:space="0" w:color="auto"/>
            </w:tcBorders>
            <w:shd w:val="clear" w:color="000000" w:fill="FFFFFF"/>
            <w:vAlign w:val="bottom"/>
            <w:hideMark/>
          </w:tcPr>
          <w:p w14:paraId="3B7C11D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Casa Doña Marcia,Cadoma,SRL</w:t>
            </w:r>
          </w:p>
        </w:tc>
        <w:tc>
          <w:tcPr>
            <w:tcW w:w="1503" w:type="dxa"/>
            <w:tcBorders>
              <w:top w:val="nil"/>
              <w:left w:val="nil"/>
              <w:bottom w:val="single" w:sz="4" w:space="0" w:color="auto"/>
              <w:right w:val="single" w:sz="4" w:space="0" w:color="auto"/>
            </w:tcBorders>
            <w:shd w:val="clear" w:color="000000" w:fill="FFFFFF"/>
            <w:noWrap/>
            <w:vAlign w:val="center"/>
            <w:hideMark/>
          </w:tcPr>
          <w:p w14:paraId="21C5499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162.840,00 </w:t>
            </w:r>
          </w:p>
        </w:tc>
      </w:tr>
      <w:tr w:rsidR="00591191" w:rsidRPr="00532622" w14:paraId="4BDD01E9" w14:textId="77777777" w:rsidTr="00591191">
        <w:trPr>
          <w:trHeight w:val="4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54C85F5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INVI-DAF-CM-2020-0027</w:t>
            </w:r>
          </w:p>
        </w:tc>
        <w:tc>
          <w:tcPr>
            <w:tcW w:w="1444" w:type="dxa"/>
            <w:tcBorders>
              <w:top w:val="nil"/>
              <w:left w:val="nil"/>
              <w:bottom w:val="single" w:sz="4" w:space="0" w:color="auto"/>
              <w:right w:val="single" w:sz="4" w:space="0" w:color="auto"/>
            </w:tcBorders>
            <w:shd w:val="clear" w:color="000000" w:fill="FFFFFF"/>
            <w:vAlign w:val="bottom"/>
            <w:hideMark/>
          </w:tcPr>
          <w:p w14:paraId="25FF031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Baterias</w:t>
            </w:r>
          </w:p>
        </w:tc>
        <w:tc>
          <w:tcPr>
            <w:tcW w:w="1103" w:type="dxa"/>
            <w:tcBorders>
              <w:top w:val="nil"/>
              <w:left w:val="nil"/>
              <w:bottom w:val="single" w:sz="4" w:space="0" w:color="auto"/>
              <w:right w:val="single" w:sz="4" w:space="0" w:color="auto"/>
            </w:tcBorders>
            <w:shd w:val="clear" w:color="000000" w:fill="FFFFFF"/>
            <w:vAlign w:val="center"/>
            <w:hideMark/>
          </w:tcPr>
          <w:p w14:paraId="432786A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5E660FC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INVI-2020-00191</w:t>
            </w:r>
          </w:p>
        </w:tc>
        <w:tc>
          <w:tcPr>
            <w:tcW w:w="1863" w:type="dxa"/>
            <w:tcBorders>
              <w:top w:val="nil"/>
              <w:left w:val="nil"/>
              <w:bottom w:val="single" w:sz="4" w:space="0" w:color="auto"/>
              <w:right w:val="single" w:sz="4" w:space="0" w:color="auto"/>
            </w:tcBorders>
            <w:shd w:val="clear" w:color="000000" w:fill="FFFFFF"/>
            <w:noWrap/>
            <w:vAlign w:val="bottom"/>
            <w:hideMark/>
          </w:tcPr>
          <w:p w14:paraId="0C7763D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HYLSA</w:t>
            </w:r>
          </w:p>
        </w:tc>
        <w:tc>
          <w:tcPr>
            <w:tcW w:w="1503" w:type="dxa"/>
            <w:tcBorders>
              <w:top w:val="nil"/>
              <w:left w:val="nil"/>
              <w:bottom w:val="single" w:sz="4" w:space="0" w:color="auto"/>
              <w:right w:val="single" w:sz="4" w:space="0" w:color="auto"/>
            </w:tcBorders>
            <w:shd w:val="clear" w:color="000000" w:fill="FFFFFF"/>
            <w:noWrap/>
            <w:vAlign w:val="center"/>
            <w:hideMark/>
          </w:tcPr>
          <w:p w14:paraId="5B3CF05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596.745,16 </w:t>
            </w:r>
          </w:p>
        </w:tc>
      </w:tr>
      <w:tr w:rsidR="00591191" w:rsidRPr="00532622" w14:paraId="315FBB1F" w14:textId="77777777" w:rsidTr="00591191">
        <w:trPr>
          <w:trHeight w:val="4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89F2C5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INVI-DAF-CM-2020-0028</w:t>
            </w:r>
          </w:p>
        </w:tc>
        <w:tc>
          <w:tcPr>
            <w:tcW w:w="1444" w:type="dxa"/>
            <w:tcBorders>
              <w:top w:val="nil"/>
              <w:left w:val="nil"/>
              <w:bottom w:val="single" w:sz="4" w:space="0" w:color="auto"/>
              <w:right w:val="single" w:sz="4" w:space="0" w:color="auto"/>
            </w:tcBorders>
            <w:shd w:val="clear" w:color="000000" w:fill="FFFFFF"/>
            <w:vAlign w:val="bottom"/>
            <w:hideMark/>
          </w:tcPr>
          <w:p w14:paraId="0D7530F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Confección de uniformes</w:t>
            </w:r>
          </w:p>
        </w:tc>
        <w:tc>
          <w:tcPr>
            <w:tcW w:w="1103" w:type="dxa"/>
            <w:tcBorders>
              <w:top w:val="nil"/>
              <w:left w:val="nil"/>
              <w:bottom w:val="single" w:sz="4" w:space="0" w:color="auto"/>
              <w:right w:val="single" w:sz="4" w:space="0" w:color="auto"/>
            </w:tcBorders>
            <w:shd w:val="clear" w:color="000000" w:fill="FFFFFF"/>
            <w:vAlign w:val="center"/>
            <w:hideMark/>
          </w:tcPr>
          <w:p w14:paraId="63E45D7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4AE2104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INVI-2020-00194</w:t>
            </w:r>
          </w:p>
        </w:tc>
        <w:tc>
          <w:tcPr>
            <w:tcW w:w="1863" w:type="dxa"/>
            <w:tcBorders>
              <w:top w:val="nil"/>
              <w:left w:val="nil"/>
              <w:bottom w:val="single" w:sz="4" w:space="0" w:color="auto"/>
              <w:right w:val="single" w:sz="4" w:space="0" w:color="auto"/>
            </w:tcBorders>
            <w:shd w:val="clear" w:color="000000" w:fill="FFFFFF"/>
            <w:noWrap/>
            <w:vAlign w:val="bottom"/>
            <w:hideMark/>
          </w:tcPr>
          <w:p w14:paraId="5D97EF5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Tita, SRL</w:t>
            </w:r>
          </w:p>
        </w:tc>
        <w:tc>
          <w:tcPr>
            <w:tcW w:w="1503" w:type="dxa"/>
            <w:tcBorders>
              <w:top w:val="nil"/>
              <w:left w:val="nil"/>
              <w:bottom w:val="single" w:sz="4" w:space="0" w:color="auto"/>
              <w:right w:val="single" w:sz="4" w:space="0" w:color="auto"/>
            </w:tcBorders>
            <w:shd w:val="clear" w:color="000000" w:fill="FFFFFF"/>
            <w:noWrap/>
            <w:vAlign w:val="center"/>
            <w:hideMark/>
          </w:tcPr>
          <w:p w14:paraId="28C53A7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563.037,00 </w:t>
            </w:r>
          </w:p>
        </w:tc>
      </w:tr>
      <w:tr w:rsidR="00591191" w:rsidRPr="00532622" w14:paraId="1F6316B7" w14:textId="77777777" w:rsidTr="00591191">
        <w:trPr>
          <w:trHeight w:val="46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09A655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INVI-DAF-CM-2020-0029</w:t>
            </w:r>
          </w:p>
        </w:tc>
        <w:tc>
          <w:tcPr>
            <w:tcW w:w="1444" w:type="dxa"/>
            <w:tcBorders>
              <w:top w:val="nil"/>
              <w:left w:val="nil"/>
              <w:bottom w:val="single" w:sz="4" w:space="0" w:color="auto"/>
              <w:right w:val="single" w:sz="4" w:space="0" w:color="auto"/>
            </w:tcBorders>
            <w:shd w:val="clear" w:color="000000" w:fill="FFFFFF"/>
            <w:vAlign w:val="bottom"/>
            <w:hideMark/>
          </w:tcPr>
          <w:p w14:paraId="7E2E5C3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 de sellos</w:t>
            </w:r>
          </w:p>
        </w:tc>
        <w:tc>
          <w:tcPr>
            <w:tcW w:w="1103" w:type="dxa"/>
            <w:tcBorders>
              <w:top w:val="nil"/>
              <w:left w:val="nil"/>
              <w:bottom w:val="single" w:sz="4" w:space="0" w:color="auto"/>
              <w:right w:val="single" w:sz="4" w:space="0" w:color="auto"/>
            </w:tcBorders>
            <w:shd w:val="clear" w:color="000000" w:fill="FFFFFF"/>
            <w:vAlign w:val="center"/>
            <w:hideMark/>
          </w:tcPr>
          <w:p w14:paraId="5395CC1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Compras Menores</w:t>
            </w:r>
          </w:p>
        </w:tc>
        <w:tc>
          <w:tcPr>
            <w:tcW w:w="1072" w:type="dxa"/>
            <w:tcBorders>
              <w:top w:val="nil"/>
              <w:left w:val="nil"/>
              <w:bottom w:val="single" w:sz="4" w:space="0" w:color="auto"/>
              <w:right w:val="single" w:sz="4" w:space="0" w:color="auto"/>
            </w:tcBorders>
            <w:shd w:val="clear" w:color="000000" w:fill="FFFFFF"/>
            <w:vAlign w:val="center"/>
            <w:hideMark/>
          </w:tcPr>
          <w:p w14:paraId="34C30A6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INVI-2020-00184</w:t>
            </w:r>
          </w:p>
        </w:tc>
        <w:tc>
          <w:tcPr>
            <w:tcW w:w="1863" w:type="dxa"/>
            <w:tcBorders>
              <w:top w:val="nil"/>
              <w:left w:val="nil"/>
              <w:bottom w:val="single" w:sz="4" w:space="0" w:color="auto"/>
              <w:right w:val="single" w:sz="4" w:space="0" w:color="auto"/>
            </w:tcBorders>
            <w:shd w:val="clear" w:color="000000" w:fill="FFFFFF"/>
            <w:vAlign w:val="bottom"/>
            <w:hideMark/>
          </w:tcPr>
          <w:p w14:paraId="397239C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Grupo Empresarial Salex, SRL</w:t>
            </w:r>
          </w:p>
        </w:tc>
        <w:tc>
          <w:tcPr>
            <w:tcW w:w="1503" w:type="dxa"/>
            <w:tcBorders>
              <w:top w:val="nil"/>
              <w:left w:val="nil"/>
              <w:bottom w:val="single" w:sz="4" w:space="0" w:color="auto"/>
              <w:right w:val="single" w:sz="4" w:space="0" w:color="auto"/>
            </w:tcBorders>
            <w:shd w:val="clear" w:color="000000" w:fill="FFFFFF"/>
            <w:noWrap/>
            <w:vAlign w:val="center"/>
            <w:hideMark/>
          </w:tcPr>
          <w:p w14:paraId="6E1E670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 xml:space="preserve">             147.500,00 </w:t>
            </w:r>
          </w:p>
        </w:tc>
      </w:tr>
      <w:tr w:rsidR="00591191" w:rsidRPr="00532622" w14:paraId="200F13C0" w14:textId="77777777" w:rsidTr="00591191">
        <w:trPr>
          <w:trHeight w:val="315"/>
        </w:trPr>
        <w:tc>
          <w:tcPr>
            <w:tcW w:w="6603" w:type="dxa"/>
            <w:gridSpan w:val="5"/>
            <w:tcBorders>
              <w:top w:val="single" w:sz="4" w:space="0" w:color="auto"/>
              <w:left w:val="nil"/>
              <w:bottom w:val="double" w:sz="6" w:space="0" w:color="auto"/>
              <w:right w:val="nil"/>
            </w:tcBorders>
            <w:shd w:val="clear" w:color="000000" w:fill="FFFFFF"/>
            <w:noWrap/>
            <w:vAlign w:val="bottom"/>
            <w:hideMark/>
          </w:tcPr>
          <w:p w14:paraId="376B3389" w14:textId="77777777" w:rsidR="00591191" w:rsidRPr="005E4BD0" w:rsidRDefault="00591191" w:rsidP="00591191">
            <w:pPr>
              <w:rPr>
                <w:rFonts w:ascii="Artifex CF Regular" w:hAnsi="Artifex CF Regular"/>
                <w:b/>
                <w:bCs/>
                <w:color w:val="002060"/>
                <w:sz w:val="18"/>
                <w:szCs w:val="18"/>
              </w:rPr>
            </w:pPr>
            <w:r w:rsidRPr="005E4BD0">
              <w:rPr>
                <w:rFonts w:ascii="Artifex CF Regular" w:hAnsi="Artifex CF Regular"/>
                <w:b/>
                <w:bCs/>
                <w:color w:val="002060"/>
                <w:sz w:val="18"/>
                <w:szCs w:val="18"/>
              </w:rPr>
              <w:t>TOTAL COMPRAS MENORES</w:t>
            </w:r>
          </w:p>
        </w:tc>
        <w:tc>
          <w:tcPr>
            <w:tcW w:w="1503" w:type="dxa"/>
            <w:tcBorders>
              <w:top w:val="nil"/>
              <w:left w:val="nil"/>
              <w:bottom w:val="double" w:sz="6" w:space="0" w:color="auto"/>
              <w:right w:val="nil"/>
            </w:tcBorders>
            <w:shd w:val="clear" w:color="000000" w:fill="FFFFFF"/>
            <w:noWrap/>
            <w:vAlign w:val="center"/>
            <w:hideMark/>
          </w:tcPr>
          <w:p w14:paraId="26A4EC6F" w14:textId="77777777" w:rsidR="00591191" w:rsidRPr="005E4BD0" w:rsidRDefault="00591191" w:rsidP="00591191">
            <w:pPr>
              <w:jc w:val="center"/>
              <w:rPr>
                <w:rFonts w:ascii="Artifex CF Regular" w:hAnsi="Artifex CF Regular"/>
                <w:b/>
                <w:bCs/>
                <w:color w:val="002060"/>
                <w:sz w:val="18"/>
                <w:szCs w:val="18"/>
              </w:rPr>
            </w:pPr>
            <w:r w:rsidRPr="005E4BD0">
              <w:rPr>
                <w:rFonts w:ascii="Artifex CF Regular" w:hAnsi="Artifex CF Regular"/>
                <w:b/>
                <w:bCs/>
                <w:color w:val="002060"/>
                <w:sz w:val="18"/>
                <w:szCs w:val="18"/>
              </w:rPr>
              <w:t xml:space="preserve">   17.657.416,14 </w:t>
            </w:r>
          </w:p>
        </w:tc>
      </w:tr>
      <w:tr w:rsidR="00591191" w:rsidRPr="00532622" w14:paraId="03634D99" w14:textId="77777777" w:rsidTr="00591191">
        <w:trPr>
          <w:trHeight w:val="300"/>
        </w:trPr>
        <w:tc>
          <w:tcPr>
            <w:tcW w:w="1121" w:type="dxa"/>
            <w:tcBorders>
              <w:top w:val="nil"/>
              <w:left w:val="nil"/>
              <w:bottom w:val="nil"/>
              <w:right w:val="nil"/>
            </w:tcBorders>
            <w:shd w:val="clear" w:color="auto" w:fill="auto"/>
            <w:noWrap/>
            <w:vAlign w:val="bottom"/>
            <w:hideMark/>
          </w:tcPr>
          <w:p w14:paraId="7D7573C7" w14:textId="77777777" w:rsidR="00591191" w:rsidRPr="00532622" w:rsidRDefault="00591191" w:rsidP="00591191">
            <w:pPr>
              <w:rPr>
                <w:sz w:val="18"/>
                <w:szCs w:val="18"/>
              </w:rPr>
            </w:pPr>
          </w:p>
        </w:tc>
        <w:tc>
          <w:tcPr>
            <w:tcW w:w="1444" w:type="dxa"/>
            <w:tcBorders>
              <w:top w:val="nil"/>
              <w:left w:val="nil"/>
              <w:bottom w:val="nil"/>
              <w:right w:val="nil"/>
            </w:tcBorders>
            <w:shd w:val="clear" w:color="000000" w:fill="FFFFFF"/>
            <w:noWrap/>
            <w:vAlign w:val="bottom"/>
            <w:hideMark/>
          </w:tcPr>
          <w:p w14:paraId="1DE7A0FE" w14:textId="77777777" w:rsidR="00591191" w:rsidRPr="00532622" w:rsidRDefault="00591191" w:rsidP="00591191">
            <w:pPr>
              <w:jc w:val="center"/>
              <w:rPr>
                <w:sz w:val="18"/>
                <w:szCs w:val="18"/>
              </w:rPr>
            </w:pPr>
            <w:r w:rsidRPr="00532622">
              <w:rPr>
                <w:sz w:val="18"/>
                <w:szCs w:val="18"/>
              </w:rPr>
              <w:t> </w:t>
            </w:r>
          </w:p>
        </w:tc>
        <w:tc>
          <w:tcPr>
            <w:tcW w:w="1103" w:type="dxa"/>
            <w:tcBorders>
              <w:top w:val="nil"/>
              <w:left w:val="nil"/>
              <w:bottom w:val="nil"/>
              <w:right w:val="nil"/>
            </w:tcBorders>
            <w:shd w:val="clear" w:color="000000" w:fill="FFFFFF"/>
            <w:noWrap/>
            <w:vAlign w:val="bottom"/>
            <w:hideMark/>
          </w:tcPr>
          <w:p w14:paraId="5A17E1F3" w14:textId="77777777" w:rsidR="00591191" w:rsidRPr="00532622" w:rsidRDefault="00591191" w:rsidP="00591191">
            <w:pPr>
              <w:rPr>
                <w:sz w:val="18"/>
                <w:szCs w:val="18"/>
              </w:rPr>
            </w:pPr>
            <w:r w:rsidRPr="00532622">
              <w:rPr>
                <w:sz w:val="18"/>
                <w:szCs w:val="18"/>
              </w:rPr>
              <w:t> </w:t>
            </w:r>
          </w:p>
        </w:tc>
        <w:tc>
          <w:tcPr>
            <w:tcW w:w="1072" w:type="dxa"/>
            <w:tcBorders>
              <w:top w:val="nil"/>
              <w:left w:val="nil"/>
              <w:bottom w:val="nil"/>
              <w:right w:val="nil"/>
            </w:tcBorders>
            <w:shd w:val="clear" w:color="000000" w:fill="FFFFFF"/>
            <w:noWrap/>
            <w:vAlign w:val="bottom"/>
            <w:hideMark/>
          </w:tcPr>
          <w:p w14:paraId="61441186" w14:textId="77777777" w:rsidR="00591191" w:rsidRPr="00532622" w:rsidRDefault="00591191" w:rsidP="00591191">
            <w:pPr>
              <w:rPr>
                <w:sz w:val="18"/>
                <w:szCs w:val="18"/>
              </w:rPr>
            </w:pPr>
            <w:r w:rsidRPr="00532622">
              <w:rPr>
                <w:sz w:val="18"/>
                <w:szCs w:val="18"/>
              </w:rPr>
              <w:t> </w:t>
            </w:r>
          </w:p>
        </w:tc>
        <w:tc>
          <w:tcPr>
            <w:tcW w:w="1863" w:type="dxa"/>
            <w:tcBorders>
              <w:top w:val="nil"/>
              <w:left w:val="nil"/>
              <w:bottom w:val="nil"/>
              <w:right w:val="nil"/>
            </w:tcBorders>
            <w:shd w:val="clear" w:color="000000" w:fill="FFFFFF"/>
            <w:noWrap/>
            <w:vAlign w:val="bottom"/>
            <w:hideMark/>
          </w:tcPr>
          <w:p w14:paraId="0B613140" w14:textId="77777777" w:rsidR="00591191" w:rsidRPr="00532622" w:rsidRDefault="00591191" w:rsidP="00591191">
            <w:pPr>
              <w:rPr>
                <w:sz w:val="18"/>
                <w:szCs w:val="18"/>
              </w:rPr>
            </w:pPr>
            <w:r w:rsidRPr="00532622">
              <w:rPr>
                <w:sz w:val="18"/>
                <w:szCs w:val="18"/>
              </w:rPr>
              <w:t> </w:t>
            </w:r>
          </w:p>
        </w:tc>
        <w:tc>
          <w:tcPr>
            <w:tcW w:w="1503" w:type="dxa"/>
            <w:tcBorders>
              <w:top w:val="nil"/>
              <w:left w:val="nil"/>
              <w:bottom w:val="nil"/>
              <w:right w:val="nil"/>
            </w:tcBorders>
            <w:shd w:val="clear" w:color="000000" w:fill="FFFFFF"/>
            <w:noWrap/>
            <w:vAlign w:val="center"/>
            <w:hideMark/>
          </w:tcPr>
          <w:p w14:paraId="2AAB297C" w14:textId="77777777" w:rsidR="00591191" w:rsidRPr="00532622" w:rsidRDefault="00591191" w:rsidP="00591191">
            <w:pPr>
              <w:jc w:val="center"/>
              <w:rPr>
                <w:sz w:val="18"/>
                <w:szCs w:val="18"/>
              </w:rPr>
            </w:pPr>
            <w:r w:rsidRPr="00532622">
              <w:rPr>
                <w:sz w:val="18"/>
                <w:szCs w:val="18"/>
              </w:rPr>
              <w:t> </w:t>
            </w:r>
          </w:p>
        </w:tc>
      </w:tr>
    </w:tbl>
    <w:p w14:paraId="13A48801" w14:textId="77777777" w:rsidR="00591191" w:rsidRDefault="00591191" w:rsidP="00591191">
      <w:pPr>
        <w:rPr>
          <w:b/>
        </w:rPr>
      </w:pPr>
    </w:p>
    <w:p w14:paraId="2A02424A" w14:textId="77777777" w:rsidR="00591191" w:rsidRDefault="00591191" w:rsidP="00591191">
      <w:pPr>
        <w:rPr>
          <w:b/>
        </w:rPr>
      </w:pPr>
      <w:r>
        <w:rPr>
          <w:b/>
        </w:rPr>
        <w:br w:type="page"/>
      </w:r>
    </w:p>
    <w:p w14:paraId="33B5E601" w14:textId="77777777" w:rsidR="00591191" w:rsidRPr="005A19ED" w:rsidRDefault="00591191" w:rsidP="00591191">
      <w:pPr>
        <w:spacing w:line="240" w:lineRule="atLeast"/>
        <w:rPr>
          <w:rFonts w:ascii="Artifex CF Regular" w:hAnsi="Artifex CF Regular"/>
          <w:bCs/>
          <w:color w:val="002060"/>
          <w:sz w:val="18"/>
          <w:szCs w:val="18"/>
          <w:lang w:val="es-DO"/>
        </w:rPr>
      </w:pPr>
      <w:r w:rsidRPr="005A19ED">
        <w:rPr>
          <w:rFonts w:ascii="Artifex CF Regular" w:hAnsi="Artifex CF Regular"/>
          <w:bCs/>
          <w:color w:val="002060"/>
          <w:sz w:val="18"/>
          <w:szCs w:val="18"/>
          <w:lang w:val="es-DO"/>
        </w:rPr>
        <w:lastRenderedPageBreak/>
        <w:t>- Relación procesos de excepción período enero-noviembre año 2020</w:t>
      </w:r>
    </w:p>
    <w:p w14:paraId="64457506" w14:textId="77777777" w:rsidR="00591191" w:rsidRPr="005A19ED" w:rsidRDefault="00591191" w:rsidP="00591191">
      <w:pPr>
        <w:spacing w:line="240" w:lineRule="atLeast"/>
        <w:rPr>
          <w:rFonts w:ascii="Artifex CF Regular" w:hAnsi="Artifex CF Regular"/>
          <w:bCs/>
          <w:color w:val="002060"/>
          <w:sz w:val="18"/>
          <w:szCs w:val="18"/>
          <w:lang w:val="es-DO"/>
        </w:rPr>
      </w:pPr>
      <w:r w:rsidRPr="005A19ED">
        <w:rPr>
          <w:rFonts w:ascii="Artifex CF Regular" w:hAnsi="Artifex CF Regular"/>
          <w:bCs/>
          <w:color w:val="002060"/>
          <w:sz w:val="18"/>
          <w:szCs w:val="18"/>
          <w:lang w:val="es-DO"/>
        </w:rPr>
        <w:t xml:space="preserve"> </w:t>
      </w:r>
    </w:p>
    <w:p w14:paraId="57A75E04" w14:textId="77777777" w:rsidR="00591191" w:rsidRPr="005E4BD0" w:rsidRDefault="00591191" w:rsidP="00591191">
      <w:pPr>
        <w:spacing w:line="240" w:lineRule="atLeast"/>
        <w:rPr>
          <w:rFonts w:ascii="Artifex CF Regular" w:hAnsi="Artifex CF Regular"/>
          <w:b/>
          <w:color w:val="002060"/>
          <w:sz w:val="18"/>
          <w:szCs w:val="18"/>
        </w:rPr>
      </w:pPr>
      <w:r w:rsidRPr="005E4BD0">
        <w:rPr>
          <w:rFonts w:ascii="Artifex CF Regular" w:hAnsi="Artifex CF Regular"/>
          <w:b/>
          <w:color w:val="002060"/>
          <w:sz w:val="18"/>
          <w:szCs w:val="18"/>
        </w:rPr>
        <w:t>Cuadro No. 17</w:t>
      </w:r>
    </w:p>
    <w:tbl>
      <w:tblPr>
        <w:tblW w:w="7739" w:type="dxa"/>
        <w:tblInd w:w="70" w:type="dxa"/>
        <w:tblLayout w:type="fixed"/>
        <w:tblCellMar>
          <w:left w:w="70" w:type="dxa"/>
          <w:right w:w="70" w:type="dxa"/>
        </w:tblCellMar>
        <w:tblLook w:val="04A0" w:firstRow="1" w:lastRow="0" w:firstColumn="1" w:lastColumn="0" w:noHBand="0" w:noVBand="1"/>
      </w:tblPr>
      <w:tblGrid>
        <w:gridCol w:w="1121"/>
        <w:gridCol w:w="1431"/>
        <w:gridCol w:w="1103"/>
        <w:gridCol w:w="1360"/>
        <w:gridCol w:w="1364"/>
        <w:gridCol w:w="1360"/>
      </w:tblGrid>
      <w:tr w:rsidR="00591191" w:rsidRPr="005E4BD0" w14:paraId="73545E7C" w14:textId="77777777" w:rsidTr="00591191">
        <w:trPr>
          <w:trHeight w:val="300"/>
        </w:trPr>
        <w:tc>
          <w:tcPr>
            <w:tcW w:w="7739" w:type="dxa"/>
            <w:gridSpan w:val="6"/>
            <w:tcBorders>
              <w:top w:val="nil"/>
              <w:left w:val="nil"/>
              <w:bottom w:val="nil"/>
              <w:right w:val="nil"/>
            </w:tcBorders>
            <w:shd w:val="clear" w:color="000000" w:fill="FFFFFF"/>
            <w:noWrap/>
            <w:vAlign w:val="bottom"/>
            <w:hideMark/>
          </w:tcPr>
          <w:p w14:paraId="4ACE9C70" w14:textId="77777777" w:rsidR="00591191" w:rsidRPr="005E4BD0" w:rsidRDefault="00591191" w:rsidP="00591191">
            <w:pPr>
              <w:jc w:val="center"/>
              <w:rPr>
                <w:rFonts w:ascii="Artifex CF Regular" w:hAnsi="Artifex CF Regular"/>
                <w:b/>
                <w:bCs/>
                <w:color w:val="002060"/>
                <w:sz w:val="18"/>
                <w:szCs w:val="18"/>
              </w:rPr>
            </w:pPr>
            <w:r w:rsidRPr="005E4BD0">
              <w:rPr>
                <w:rFonts w:ascii="Artifex CF Regular" w:hAnsi="Artifex CF Regular"/>
                <w:b/>
                <w:bCs/>
                <w:color w:val="002060"/>
                <w:sz w:val="18"/>
                <w:szCs w:val="18"/>
              </w:rPr>
              <w:t xml:space="preserve">RELACIÓN PROCESOS DE EXCEPCIÓN </w:t>
            </w:r>
          </w:p>
        </w:tc>
      </w:tr>
      <w:tr w:rsidR="00591191" w:rsidRPr="005E4BD0" w14:paraId="1B4EFAA9" w14:textId="77777777" w:rsidTr="00591191">
        <w:trPr>
          <w:trHeight w:val="300"/>
        </w:trPr>
        <w:tc>
          <w:tcPr>
            <w:tcW w:w="7739" w:type="dxa"/>
            <w:gridSpan w:val="6"/>
            <w:tcBorders>
              <w:top w:val="nil"/>
              <w:left w:val="nil"/>
              <w:bottom w:val="nil"/>
              <w:right w:val="nil"/>
            </w:tcBorders>
            <w:shd w:val="clear" w:color="000000" w:fill="FFFFFF"/>
            <w:noWrap/>
            <w:vAlign w:val="bottom"/>
            <w:hideMark/>
          </w:tcPr>
          <w:p w14:paraId="06B9A72C" w14:textId="77777777" w:rsidR="00591191" w:rsidRPr="005E4BD0" w:rsidRDefault="00591191" w:rsidP="00591191">
            <w:pPr>
              <w:jc w:val="center"/>
              <w:rPr>
                <w:rFonts w:ascii="Artifex CF Regular" w:hAnsi="Artifex CF Regular"/>
                <w:b/>
                <w:bCs/>
                <w:color w:val="002060"/>
                <w:sz w:val="18"/>
                <w:szCs w:val="18"/>
              </w:rPr>
            </w:pPr>
            <w:r w:rsidRPr="005E4BD0">
              <w:rPr>
                <w:rFonts w:ascii="Artifex CF Regular" w:hAnsi="Artifex CF Regular"/>
                <w:b/>
                <w:bCs/>
                <w:color w:val="002060"/>
                <w:sz w:val="18"/>
                <w:szCs w:val="18"/>
              </w:rPr>
              <w:t>PERIODO ENERO-NOVIEMBRE AÑO 2020</w:t>
            </w:r>
          </w:p>
        </w:tc>
      </w:tr>
      <w:tr w:rsidR="00591191" w:rsidRPr="00CA5B2A" w14:paraId="702D0CD1" w14:textId="77777777" w:rsidTr="00591191">
        <w:trPr>
          <w:trHeight w:val="300"/>
        </w:trPr>
        <w:tc>
          <w:tcPr>
            <w:tcW w:w="1121" w:type="dxa"/>
            <w:tcBorders>
              <w:top w:val="nil"/>
              <w:left w:val="nil"/>
              <w:bottom w:val="nil"/>
              <w:right w:val="nil"/>
            </w:tcBorders>
            <w:shd w:val="clear" w:color="000000" w:fill="FFFFFF"/>
            <w:noWrap/>
            <w:vAlign w:val="bottom"/>
            <w:hideMark/>
          </w:tcPr>
          <w:p w14:paraId="3FF2D74C" w14:textId="77777777" w:rsidR="00591191" w:rsidRPr="00CA5B2A" w:rsidRDefault="00591191" w:rsidP="00591191">
            <w:r w:rsidRPr="00CA5B2A">
              <w:t> </w:t>
            </w:r>
          </w:p>
        </w:tc>
        <w:tc>
          <w:tcPr>
            <w:tcW w:w="1431" w:type="dxa"/>
            <w:tcBorders>
              <w:top w:val="nil"/>
              <w:left w:val="nil"/>
              <w:bottom w:val="nil"/>
              <w:right w:val="nil"/>
            </w:tcBorders>
            <w:shd w:val="clear" w:color="000000" w:fill="FFFFFF"/>
            <w:noWrap/>
            <w:vAlign w:val="bottom"/>
            <w:hideMark/>
          </w:tcPr>
          <w:p w14:paraId="623A5766" w14:textId="77777777" w:rsidR="00591191" w:rsidRPr="00CA5B2A" w:rsidRDefault="00591191" w:rsidP="00591191">
            <w:r w:rsidRPr="00CA5B2A">
              <w:t> </w:t>
            </w:r>
          </w:p>
        </w:tc>
        <w:tc>
          <w:tcPr>
            <w:tcW w:w="1103" w:type="dxa"/>
            <w:tcBorders>
              <w:top w:val="nil"/>
              <w:left w:val="nil"/>
              <w:bottom w:val="nil"/>
              <w:right w:val="nil"/>
            </w:tcBorders>
            <w:shd w:val="clear" w:color="000000" w:fill="FFFFFF"/>
            <w:noWrap/>
            <w:vAlign w:val="bottom"/>
            <w:hideMark/>
          </w:tcPr>
          <w:p w14:paraId="7337C742" w14:textId="77777777" w:rsidR="00591191" w:rsidRPr="00CA5B2A" w:rsidRDefault="00591191" w:rsidP="00591191">
            <w:r w:rsidRPr="00CA5B2A">
              <w:t> </w:t>
            </w:r>
          </w:p>
        </w:tc>
        <w:tc>
          <w:tcPr>
            <w:tcW w:w="1360" w:type="dxa"/>
            <w:tcBorders>
              <w:top w:val="nil"/>
              <w:left w:val="nil"/>
              <w:bottom w:val="nil"/>
              <w:right w:val="nil"/>
            </w:tcBorders>
            <w:shd w:val="clear" w:color="000000" w:fill="FFFFFF"/>
            <w:noWrap/>
            <w:vAlign w:val="center"/>
            <w:hideMark/>
          </w:tcPr>
          <w:p w14:paraId="3DE41BB3" w14:textId="77777777" w:rsidR="00591191" w:rsidRPr="00CA5B2A" w:rsidRDefault="00591191" w:rsidP="00591191">
            <w:pPr>
              <w:jc w:val="center"/>
            </w:pPr>
            <w:r w:rsidRPr="00CA5B2A">
              <w:t> </w:t>
            </w:r>
          </w:p>
        </w:tc>
        <w:tc>
          <w:tcPr>
            <w:tcW w:w="1364" w:type="dxa"/>
            <w:tcBorders>
              <w:top w:val="nil"/>
              <w:left w:val="nil"/>
              <w:bottom w:val="nil"/>
              <w:right w:val="nil"/>
            </w:tcBorders>
            <w:shd w:val="clear" w:color="000000" w:fill="FFFFFF"/>
            <w:noWrap/>
            <w:vAlign w:val="center"/>
            <w:hideMark/>
          </w:tcPr>
          <w:p w14:paraId="73076B14" w14:textId="77777777" w:rsidR="00591191" w:rsidRPr="00CA5B2A" w:rsidRDefault="00591191" w:rsidP="00591191">
            <w:pPr>
              <w:jc w:val="center"/>
            </w:pPr>
            <w:r w:rsidRPr="00CA5B2A">
              <w:t> </w:t>
            </w:r>
          </w:p>
        </w:tc>
        <w:tc>
          <w:tcPr>
            <w:tcW w:w="1360" w:type="dxa"/>
            <w:tcBorders>
              <w:top w:val="nil"/>
              <w:left w:val="nil"/>
              <w:bottom w:val="nil"/>
              <w:right w:val="nil"/>
            </w:tcBorders>
            <w:shd w:val="clear" w:color="000000" w:fill="FFFFFF"/>
            <w:noWrap/>
            <w:vAlign w:val="center"/>
            <w:hideMark/>
          </w:tcPr>
          <w:p w14:paraId="7EA3E249" w14:textId="77777777" w:rsidR="00591191" w:rsidRPr="00CA5B2A" w:rsidRDefault="00591191" w:rsidP="00591191">
            <w:pPr>
              <w:jc w:val="right"/>
            </w:pPr>
            <w:r w:rsidRPr="00CA5B2A">
              <w:t> </w:t>
            </w:r>
          </w:p>
        </w:tc>
      </w:tr>
      <w:tr w:rsidR="00591191" w:rsidRPr="00532622" w14:paraId="0D094145" w14:textId="77777777" w:rsidTr="00591191">
        <w:trPr>
          <w:trHeight w:val="450"/>
        </w:trPr>
        <w:tc>
          <w:tcPr>
            <w:tcW w:w="1121" w:type="dxa"/>
            <w:tcBorders>
              <w:top w:val="single" w:sz="4" w:space="0" w:color="FFFFFF"/>
              <w:left w:val="nil"/>
              <w:bottom w:val="nil"/>
              <w:right w:val="nil"/>
            </w:tcBorders>
            <w:shd w:val="clear" w:color="000000" w:fill="1F4E78"/>
            <w:vAlign w:val="center"/>
            <w:hideMark/>
          </w:tcPr>
          <w:p w14:paraId="0B51A956"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Referencia del Proceso</w:t>
            </w:r>
          </w:p>
        </w:tc>
        <w:tc>
          <w:tcPr>
            <w:tcW w:w="1431" w:type="dxa"/>
            <w:tcBorders>
              <w:top w:val="single" w:sz="4" w:space="0" w:color="FFFFFF"/>
              <w:left w:val="nil"/>
              <w:bottom w:val="nil"/>
              <w:right w:val="nil"/>
            </w:tcBorders>
            <w:shd w:val="clear" w:color="000000" w:fill="1F4E78"/>
            <w:vAlign w:val="center"/>
            <w:hideMark/>
          </w:tcPr>
          <w:p w14:paraId="56DA0203"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Proceso de Compra</w:t>
            </w:r>
          </w:p>
        </w:tc>
        <w:tc>
          <w:tcPr>
            <w:tcW w:w="1103" w:type="dxa"/>
            <w:tcBorders>
              <w:top w:val="single" w:sz="4" w:space="0" w:color="FFFFFF"/>
              <w:left w:val="nil"/>
              <w:bottom w:val="nil"/>
              <w:right w:val="nil"/>
            </w:tcBorders>
            <w:shd w:val="clear" w:color="000000" w:fill="1F4E78"/>
            <w:vAlign w:val="center"/>
            <w:hideMark/>
          </w:tcPr>
          <w:p w14:paraId="048C08A8"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Modalidad</w:t>
            </w:r>
          </w:p>
        </w:tc>
        <w:tc>
          <w:tcPr>
            <w:tcW w:w="1360" w:type="dxa"/>
            <w:tcBorders>
              <w:top w:val="single" w:sz="4" w:space="0" w:color="FFFFFF"/>
              <w:left w:val="nil"/>
              <w:bottom w:val="nil"/>
              <w:right w:val="nil"/>
            </w:tcBorders>
            <w:shd w:val="clear" w:color="000000" w:fill="1F4E78"/>
            <w:vAlign w:val="center"/>
            <w:hideMark/>
          </w:tcPr>
          <w:p w14:paraId="0B34C729"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Orden</w:t>
            </w:r>
          </w:p>
          <w:p w14:paraId="02C9373B"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Contrato</w:t>
            </w:r>
          </w:p>
        </w:tc>
        <w:tc>
          <w:tcPr>
            <w:tcW w:w="1364" w:type="dxa"/>
            <w:tcBorders>
              <w:top w:val="single" w:sz="4" w:space="0" w:color="FFFFFF"/>
              <w:left w:val="nil"/>
              <w:bottom w:val="nil"/>
              <w:right w:val="nil"/>
            </w:tcBorders>
            <w:shd w:val="clear" w:color="000000" w:fill="1F4E78"/>
            <w:vAlign w:val="center"/>
            <w:hideMark/>
          </w:tcPr>
          <w:p w14:paraId="7C5882E9"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Empresa Adjudicada</w:t>
            </w:r>
          </w:p>
        </w:tc>
        <w:tc>
          <w:tcPr>
            <w:tcW w:w="1360" w:type="dxa"/>
            <w:tcBorders>
              <w:top w:val="single" w:sz="4" w:space="0" w:color="FFFFFF"/>
              <w:left w:val="nil"/>
              <w:bottom w:val="nil"/>
              <w:right w:val="nil"/>
            </w:tcBorders>
            <w:shd w:val="clear" w:color="000000" w:fill="1F4E78"/>
            <w:vAlign w:val="center"/>
            <w:hideMark/>
          </w:tcPr>
          <w:p w14:paraId="6AA3127D"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Monto Por Contratos</w:t>
            </w:r>
          </w:p>
        </w:tc>
      </w:tr>
      <w:tr w:rsidR="00591191" w:rsidRPr="00532622" w14:paraId="40B9C927" w14:textId="77777777" w:rsidTr="00591191">
        <w:trPr>
          <w:trHeight w:val="45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19B13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INVI-CCC-PEPB-2020-0001</w:t>
            </w:r>
          </w:p>
        </w:tc>
        <w:tc>
          <w:tcPr>
            <w:tcW w:w="1431" w:type="dxa"/>
            <w:tcBorders>
              <w:top w:val="single" w:sz="4" w:space="0" w:color="auto"/>
              <w:left w:val="nil"/>
              <w:bottom w:val="single" w:sz="4" w:space="0" w:color="auto"/>
              <w:right w:val="single" w:sz="4" w:space="0" w:color="auto"/>
            </w:tcBorders>
            <w:shd w:val="clear" w:color="000000" w:fill="FFFFFF"/>
            <w:vAlign w:val="center"/>
            <w:hideMark/>
          </w:tcPr>
          <w:p w14:paraId="6FB0207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Publicidad escrita</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52DB13E8"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3997839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OS-004</w:t>
            </w:r>
          </w:p>
        </w:tc>
        <w:tc>
          <w:tcPr>
            <w:tcW w:w="1364" w:type="dxa"/>
            <w:tcBorders>
              <w:top w:val="single" w:sz="4" w:space="0" w:color="auto"/>
              <w:left w:val="nil"/>
              <w:bottom w:val="single" w:sz="4" w:space="0" w:color="auto"/>
              <w:right w:val="single" w:sz="4" w:space="0" w:color="auto"/>
            </w:tcBorders>
            <w:shd w:val="clear" w:color="000000" w:fill="FFFFFF"/>
            <w:vAlign w:val="center"/>
            <w:hideMark/>
          </w:tcPr>
          <w:p w14:paraId="04A14A86"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Publicaciones Ahora, SAS</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3AB4AF67"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 xml:space="preserve">           106.023,00 </w:t>
            </w:r>
          </w:p>
        </w:tc>
      </w:tr>
      <w:tr w:rsidR="00591191" w:rsidRPr="00532622" w14:paraId="728D3D4C" w14:textId="77777777" w:rsidTr="00591191">
        <w:trPr>
          <w:trHeight w:val="4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266A2A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INVI-CCC-PEPB-2020-0001</w:t>
            </w:r>
          </w:p>
        </w:tc>
        <w:tc>
          <w:tcPr>
            <w:tcW w:w="1431" w:type="dxa"/>
            <w:tcBorders>
              <w:top w:val="nil"/>
              <w:left w:val="nil"/>
              <w:bottom w:val="single" w:sz="4" w:space="0" w:color="auto"/>
              <w:right w:val="single" w:sz="4" w:space="0" w:color="auto"/>
            </w:tcBorders>
            <w:shd w:val="clear" w:color="000000" w:fill="FFFFFF"/>
            <w:vAlign w:val="center"/>
            <w:hideMark/>
          </w:tcPr>
          <w:p w14:paraId="2679BC9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Publicidad escrita</w:t>
            </w:r>
          </w:p>
        </w:tc>
        <w:tc>
          <w:tcPr>
            <w:tcW w:w="1103" w:type="dxa"/>
            <w:tcBorders>
              <w:top w:val="nil"/>
              <w:left w:val="nil"/>
              <w:bottom w:val="single" w:sz="4" w:space="0" w:color="auto"/>
              <w:right w:val="single" w:sz="4" w:space="0" w:color="auto"/>
            </w:tcBorders>
            <w:shd w:val="clear" w:color="000000" w:fill="FFFFFF"/>
            <w:vAlign w:val="center"/>
            <w:hideMark/>
          </w:tcPr>
          <w:p w14:paraId="2744353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vAlign w:val="center"/>
            <w:hideMark/>
          </w:tcPr>
          <w:p w14:paraId="7EB9277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OS-003</w:t>
            </w:r>
          </w:p>
        </w:tc>
        <w:tc>
          <w:tcPr>
            <w:tcW w:w="1364" w:type="dxa"/>
            <w:tcBorders>
              <w:top w:val="nil"/>
              <w:left w:val="nil"/>
              <w:bottom w:val="single" w:sz="4" w:space="0" w:color="auto"/>
              <w:right w:val="single" w:sz="4" w:space="0" w:color="auto"/>
            </w:tcBorders>
            <w:shd w:val="clear" w:color="000000" w:fill="FFFFFF"/>
            <w:vAlign w:val="center"/>
            <w:hideMark/>
          </w:tcPr>
          <w:p w14:paraId="202CB0F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EDITORA HOY, SAS</w:t>
            </w:r>
          </w:p>
        </w:tc>
        <w:tc>
          <w:tcPr>
            <w:tcW w:w="1360" w:type="dxa"/>
            <w:tcBorders>
              <w:top w:val="nil"/>
              <w:left w:val="nil"/>
              <w:bottom w:val="single" w:sz="4" w:space="0" w:color="auto"/>
              <w:right w:val="single" w:sz="4" w:space="0" w:color="auto"/>
            </w:tcBorders>
            <w:shd w:val="clear" w:color="000000" w:fill="FFFFFF"/>
            <w:vAlign w:val="center"/>
            <w:hideMark/>
          </w:tcPr>
          <w:p w14:paraId="6D8DC360"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 xml:space="preserve">           117.528,00 </w:t>
            </w:r>
          </w:p>
        </w:tc>
      </w:tr>
      <w:tr w:rsidR="00591191" w:rsidRPr="00532622" w14:paraId="00D53EB5" w14:textId="77777777" w:rsidTr="00591191">
        <w:trPr>
          <w:trHeight w:val="112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2F757D8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INVI-CCC-PEPB-2020-0002</w:t>
            </w:r>
          </w:p>
        </w:tc>
        <w:tc>
          <w:tcPr>
            <w:tcW w:w="1431" w:type="dxa"/>
            <w:tcBorders>
              <w:top w:val="nil"/>
              <w:left w:val="nil"/>
              <w:bottom w:val="single" w:sz="4" w:space="0" w:color="auto"/>
              <w:right w:val="single" w:sz="4" w:space="0" w:color="auto"/>
            </w:tcBorders>
            <w:shd w:val="clear" w:color="000000" w:fill="FFFFFF"/>
            <w:vAlign w:val="center"/>
            <w:hideMark/>
          </w:tcPr>
          <w:p w14:paraId="495D73B1"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Renovación de suscripción anual periódicos</w:t>
            </w:r>
          </w:p>
        </w:tc>
        <w:tc>
          <w:tcPr>
            <w:tcW w:w="1103" w:type="dxa"/>
            <w:tcBorders>
              <w:top w:val="nil"/>
              <w:left w:val="nil"/>
              <w:bottom w:val="single" w:sz="4" w:space="0" w:color="auto"/>
              <w:right w:val="single" w:sz="4" w:space="0" w:color="auto"/>
            </w:tcBorders>
            <w:shd w:val="clear" w:color="000000" w:fill="FFFFFF"/>
            <w:vAlign w:val="center"/>
            <w:hideMark/>
          </w:tcPr>
          <w:p w14:paraId="212C2A5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hideMark/>
          </w:tcPr>
          <w:p w14:paraId="3661FC31" w14:textId="77777777" w:rsidR="00591191" w:rsidRDefault="00591191" w:rsidP="00591191">
            <w:pPr>
              <w:jc w:val="center"/>
              <w:rPr>
                <w:rFonts w:ascii="Artifex CF Regular" w:hAnsi="Artifex CF Regular"/>
                <w:color w:val="002060"/>
                <w:sz w:val="18"/>
                <w:szCs w:val="18"/>
              </w:rPr>
            </w:pPr>
          </w:p>
          <w:p w14:paraId="6814A570" w14:textId="77777777" w:rsidR="00591191" w:rsidRPr="005E4BD0" w:rsidRDefault="00591191" w:rsidP="00591191">
            <w:pPr>
              <w:jc w:val="center"/>
              <w:rPr>
                <w:rFonts w:ascii="Artifex CF Regular" w:hAnsi="Artifex CF Regular"/>
                <w:color w:val="002060"/>
                <w:sz w:val="18"/>
                <w:szCs w:val="18"/>
              </w:rPr>
            </w:pPr>
            <w:r w:rsidRPr="00093012">
              <w:rPr>
                <w:rFonts w:ascii="Artifex CF Regular" w:hAnsi="Artifex CF Regular"/>
                <w:color w:val="002060"/>
                <w:sz w:val="18"/>
                <w:szCs w:val="18"/>
              </w:rPr>
              <w:t>Cancelado</w:t>
            </w:r>
          </w:p>
        </w:tc>
        <w:tc>
          <w:tcPr>
            <w:tcW w:w="1364" w:type="dxa"/>
            <w:tcBorders>
              <w:top w:val="nil"/>
              <w:left w:val="nil"/>
              <w:bottom w:val="single" w:sz="4" w:space="0" w:color="auto"/>
              <w:right w:val="single" w:sz="4" w:space="0" w:color="auto"/>
            </w:tcBorders>
            <w:shd w:val="clear" w:color="000000" w:fill="FFFFFF"/>
            <w:hideMark/>
          </w:tcPr>
          <w:p w14:paraId="7B1B9805" w14:textId="77777777" w:rsidR="00591191" w:rsidRDefault="00591191" w:rsidP="00591191">
            <w:pPr>
              <w:jc w:val="center"/>
              <w:rPr>
                <w:rFonts w:ascii="Artifex CF Regular" w:hAnsi="Artifex CF Regular"/>
                <w:color w:val="002060"/>
                <w:sz w:val="18"/>
                <w:szCs w:val="18"/>
              </w:rPr>
            </w:pPr>
          </w:p>
          <w:p w14:paraId="6CA3EBF4" w14:textId="77777777" w:rsidR="00591191" w:rsidRPr="005E4BD0" w:rsidRDefault="00591191" w:rsidP="00591191">
            <w:pPr>
              <w:jc w:val="center"/>
              <w:rPr>
                <w:rFonts w:ascii="Artifex CF Regular" w:hAnsi="Artifex CF Regular"/>
                <w:color w:val="002060"/>
                <w:sz w:val="18"/>
                <w:szCs w:val="18"/>
              </w:rPr>
            </w:pPr>
            <w:r w:rsidRPr="00093012">
              <w:rPr>
                <w:rFonts w:ascii="Artifex CF Regular" w:hAnsi="Artifex CF Regular"/>
                <w:color w:val="002060"/>
                <w:sz w:val="18"/>
                <w:szCs w:val="18"/>
              </w:rPr>
              <w:t>Cancelado</w:t>
            </w:r>
          </w:p>
        </w:tc>
        <w:tc>
          <w:tcPr>
            <w:tcW w:w="1360" w:type="dxa"/>
            <w:tcBorders>
              <w:top w:val="nil"/>
              <w:left w:val="nil"/>
              <w:bottom w:val="single" w:sz="4" w:space="0" w:color="auto"/>
              <w:right w:val="single" w:sz="4" w:space="0" w:color="auto"/>
            </w:tcBorders>
            <w:shd w:val="clear" w:color="000000" w:fill="FFFFFF"/>
            <w:hideMark/>
          </w:tcPr>
          <w:p w14:paraId="679FDE75" w14:textId="77777777" w:rsidR="00591191" w:rsidRDefault="00591191" w:rsidP="00591191">
            <w:pPr>
              <w:jc w:val="right"/>
              <w:rPr>
                <w:rFonts w:ascii="Artifex CF Regular" w:hAnsi="Artifex CF Regular"/>
                <w:color w:val="002060"/>
                <w:sz w:val="18"/>
                <w:szCs w:val="18"/>
              </w:rPr>
            </w:pPr>
          </w:p>
          <w:p w14:paraId="7B262137" w14:textId="77777777" w:rsidR="00591191" w:rsidRPr="005E4BD0" w:rsidRDefault="00591191" w:rsidP="00591191">
            <w:pPr>
              <w:jc w:val="right"/>
              <w:rPr>
                <w:rFonts w:ascii="Artifex CF Regular" w:hAnsi="Artifex CF Regular"/>
                <w:color w:val="002060"/>
                <w:sz w:val="18"/>
                <w:szCs w:val="18"/>
              </w:rPr>
            </w:pPr>
            <w:r w:rsidRPr="00093012">
              <w:rPr>
                <w:rFonts w:ascii="Artifex CF Regular" w:hAnsi="Artifex CF Regular"/>
                <w:color w:val="002060"/>
                <w:sz w:val="18"/>
                <w:szCs w:val="18"/>
              </w:rPr>
              <w:t>Cancelado</w:t>
            </w:r>
          </w:p>
        </w:tc>
      </w:tr>
      <w:tr w:rsidR="00591191" w:rsidRPr="00532622" w14:paraId="50531433" w14:textId="77777777" w:rsidTr="00591191">
        <w:trPr>
          <w:trHeight w:val="90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0FD365D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INVI-CCC-PEPB-2020-0003</w:t>
            </w:r>
          </w:p>
        </w:tc>
        <w:tc>
          <w:tcPr>
            <w:tcW w:w="1431" w:type="dxa"/>
            <w:tcBorders>
              <w:top w:val="nil"/>
              <w:left w:val="nil"/>
              <w:bottom w:val="single" w:sz="4" w:space="0" w:color="auto"/>
              <w:right w:val="single" w:sz="4" w:space="0" w:color="auto"/>
            </w:tcBorders>
            <w:shd w:val="clear" w:color="000000" w:fill="FFFFFF"/>
            <w:vAlign w:val="center"/>
            <w:hideMark/>
          </w:tcPr>
          <w:p w14:paraId="3BF5E861"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Contratación de Publicidad en Medios Impresos</w:t>
            </w:r>
          </w:p>
        </w:tc>
        <w:tc>
          <w:tcPr>
            <w:tcW w:w="1103" w:type="dxa"/>
            <w:tcBorders>
              <w:top w:val="nil"/>
              <w:left w:val="nil"/>
              <w:bottom w:val="single" w:sz="4" w:space="0" w:color="auto"/>
              <w:right w:val="single" w:sz="4" w:space="0" w:color="auto"/>
            </w:tcBorders>
            <w:shd w:val="clear" w:color="000000" w:fill="FFFFFF"/>
            <w:vAlign w:val="center"/>
            <w:hideMark/>
          </w:tcPr>
          <w:p w14:paraId="63E0B45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vAlign w:val="center"/>
            <w:hideMark/>
          </w:tcPr>
          <w:p w14:paraId="3E72F00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INVI-2020-00146</w:t>
            </w:r>
          </w:p>
        </w:tc>
        <w:tc>
          <w:tcPr>
            <w:tcW w:w="1364" w:type="dxa"/>
            <w:tcBorders>
              <w:top w:val="nil"/>
              <w:left w:val="nil"/>
              <w:bottom w:val="single" w:sz="4" w:space="0" w:color="auto"/>
              <w:right w:val="single" w:sz="4" w:space="0" w:color="auto"/>
            </w:tcBorders>
            <w:shd w:val="clear" w:color="000000" w:fill="FFFFFF"/>
            <w:vAlign w:val="center"/>
            <w:hideMark/>
          </w:tcPr>
          <w:p w14:paraId="5A6E290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Editora Listin Diario, SA</w:t>
            </w:r>
          </w:p>
        </w:tc>
        <w:tc>
          <w:tcPr>
            <w:tcW w:w="1360" w:type="dxa"/>
            <w:tcBorders>
              <w:top w:val="nil"/>
              <w:left w:val="nil"/>
              <w:bottom w:val="single" w:sz="4" w:space="0" w:color="auto"/>
              <w:right w:val="single" w:sz="4" w:space="0" w:color="auto"/>
            </w:tcBorders>
            <w:shd w:val="clear" w:color="000000" w:fill="FFFFFF"/>
            <w:vAlign w:val="center"/>
            <w:hideMark/>
          </w:tcPr>
          <w:p w14:paraId="4F2818FA"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 xml:space="preserve">           294.134,07 </w:t>
            </w:r>
          </w:p>
        </w:tc>
      </w:tr>
      <w:tr w:rsidR="00591191" w:rsidRPr="00532622" w14:paraId="1D5A106E" w14:textId="77777777" w:rsidTr="00591191">
        <w:trPr>
          <w:trHeight w:val="90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1E3AB927"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INVI-CCC-PEPB-2020-0003</w:t>
            </w:r>
          </w:p>
        </w:tc>
        <w:tc>
          <w:tcPr>
            <w:tcW w:w="1431" w:type="dxa"/>
            <w:tcBorders>
              <w:top w:val="nil"/>
              <w:left w:val="nil"/>
              <w:bottom w:val="single" w:sz="4" w:space="0" w:color="auto"/>
              <w:right w:val="single" w:sz="4" w:space="0" w:color="auto"/>
            </w:tcBorders>
            <w:shd w:val="clear" w:color="000000" w:fill="FFFFFF"/>
            <w:vAlign w:val="center"/>
            <w:hideMark/>
          </w:tcPr>
          <w:p w14:paraId="4DDDD1BA"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Contratación de Publicidad en Medios Impresos.</w:t>
            </w:r>
          </w:p>
        </w:tc>
        <w:tc>
          <w:tcPr>
            <w:tcW w:w="1103" w:type="dxa"/>
            <w:tcBorders>
              <w:top w:val="nil"/>
              <w:left w:val="nil"/>
              <w:bottom w:val="single" w:sz="4" w:space="0" w:color="auto"/>
              <w:right w:val="single" w:sz="4" w:space="0" w:color="auto"/>
            </w:tcBorders>
            <w:shd w:val="clear" w:color="000000" w:fill="FFFFFF"/>
            <w:vAlign w:val="center"/>
            <w:hideMark/>
          </w:tcPr>
          <w:p w14:paraId="51C3AE2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vAlign w:val="center"/>
            <w:hideMark/>
          </w:tcPr>
          <w:p w14:paraId="5AFBEE7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INVI-2020-00147</w:t>
            </w:r>
          </w:p>
        </w:tc>
        <w:tc>
          <w:tcPr>
            <w:tcW w:w="1364" w:type="dxa"/>
            <w:tcBorders>
              <w:top w:val="nil"/>
              <w:left w:val="nil"/>
              <w:bottom w:val="single" w:sz="4" w:space="0" w:color="auto"/>
              <w:right w:val="single" w:sz="4" w:space="0" w:color="auto"/>
            </w:tcBorders>
            <w:shd w:val="clear" w:color="000000" w:fill="FFFFFF"/>
            <w:vAlign w:val="center"/>
            <w:hideMark/>
          </w:tcPr>
          <w:p w14:paraId="0DF9550F"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Editora Del Caribe, SA</w:t>
            </w:r>
          </w:p>
        </w:tc>
        <w:tc>
          <w:tcPr>
            <w:tcW w:w="1360" w:type="dxa"/>
            <w:tcBorders>
              <w:top w:val="nil"/>
              <w:left w:val="nil"/>
              <w:bottom w:val="single" w:sz="4" w:space="0" w:color="auto"/>
              <w:right w:val="single" w:sz="4" w:space="0" w:color="auto"/>
            </w:tcBorders>
            <w:shd w:val="clear" w:color="000000" w:fill="FFFFFF"/>
            <w:vAlign w:val="center"/>
            <w:hideMark/>
          </w:tcPr>
          <w:p w14:paraId="3140C889"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 xml:space="preserve">           125.657,73 </w:t>
            </w:r>
          </w:p>
        </w:tc>
      </w:tr>
      <w:tr w:rsidR="00591191" w:rsidRPr="00532622" w14:paraId="03DC9336" w14:textId="77777777" w:rsidTr="00591191">
        <w:trPr>
          <w:trHeight w:val="90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23350B9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INVI-CCC-PEPB-2020-0004</w:t>
            </w:r>
          </w:p>
        </w:tc>
        <w:tc>
          <w:tcPr>
            <w:tcW w:w="1431" w:type="dxa"/>
            <w:tcBorders>
              <w:top w:val="nil"/>
              <w:left w:val="nil"/>
              <w:bottom w:val="single" w:sz="4" w:space="0" w:color="auto"/>
              <w:right w:val="single" w:sz="4" w:space="0" w:color="auto"/>
            </w:tcBorders>
            <w:shd w:val="clear" w:color="000000" w:fill="FFFFFF"/>
            <w:vAlign w:val="center"/>
            <w:hideMark/>
          </w:tcPr>
          <w:p w14:paraId="4509E869"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Contratación de Publicidad en Medios Impresos</w:t>
            </w:r>
          </w:p>
        </w:tc>
        <w:tc>
          <w:tcPr>
            <w:tcW w:w="1103" w:type="dxa"/>
            <w:tcBorders>
              <w:top w:val="nil"/>
              <w:left w:val="nil"/>
              <w:bottom w:val="single" w:sz="4" w:space="0" w:color="auto"/>
              <w:right w:val="single" w:sz="4" w:space="0" w:color="auto"/>
            </w:tcBorders>
            <w:shd w:val="clear" w:color="000000" w:fill="FFFFFF"/>
            <w:vAlign w:val="center"/>
            <w:hideMark/>
          </w:tcPr>
          <w:p w14:paraId="2825CE1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vAlign w:val="center"/>
            <w:hideMark/>
          </w:tcPr>
          <w:p w14:paraId="4D6079A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INVI-2020-00149</w:t>
            </w:r>
          </w:p>
        </w:tc>
        <w:tc>
          <w:tcPr>
            <w:tcW w:w="1364" w:type="dxa"/>
            <w:tcBorders>
              <w:top w:val="nil"/>
              <w:left w:val="nil"/>
              <w:bottom w:val="single" w:sz="4" w:space="0" w:color="auto"/>
              <w:right w:val="single" w:sz="4" w:space="0" w:color="auto"/>
            </w:tcBorders>
            <w:shd w:val="clear" w:color="000000" w:fill="FFFFFF"/>
            <w:vAlign w:val="center"/>
            <w:hideMark/>
          </w:tcPr>
          <w:p w14:paraId="092732EB"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Editora Del Caribe, SA</w:t>
            </w:r>
          </w:p>
        </w:tc>
        <w:tc>
          <w:tcPr>
            <w:tcW w:w="1360" w:type="dxa"/>
            <w:tcBorders>
              <w:top w:val="nil"/>
              <w:left w:val="nil"/>
              <w:bottom w:val="single" w:sz="4" w:space="0" w:color="auto"/>
              <w:right w:val="single" w:sz="4" w:space="0" w:color="auto"/>
            </w:tcBorders>
            <w:shd w:val="clear" w:color="000000" w:fill="FFFFFF"/>
            <w:noWrap/>
            <w:vAlign w:val="center"/>
            <w:hideMark/>
          </w:tcPr>
          <w:p w14:paraId="3FD90689"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125.657,73</w:t>
            </w:r>
          </w:p>
        </w:tc>
      </w:tr>
      <w:tr w:rsidR="00591191" w:rsidRPr="00532622" w14:paraId="18498584" w14:textId="77777777" w:rsidTr="00591191">
        <w:trPr>
          <w:trHeight w:val="90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40081F23"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INVI-CCC-PEPB-2020-0004</w:t>
            </w:r>
          </w:p>
        </w:tc>
        <w:tc>
          <w:tcPr>
            <w:tcW w:w="1431" w:type="dxa"/>
            <w:tcBorders>
              <w:top w:val="nil"/>
              <w:left w:val="nil"/>
              <w:bottom w:val="single" w:sz="4" w:space="0" w:color="auto"/>
              <w:right w:val="single" w:sz="4" w:space="0" w:color="auto"/>
            </w:tcBorders>
            <w:shd w:val="clear" w:color="000000" w:fill="FFFFFF"/>
            <w:vAlign w:val="center"/>
            <w:hideMark/>
          </w:tcPr>
          <w:p w14:paraId="129F551D"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Contratación de Publicidad en Medios Impresos</w:t>
            </w:r>
          </w:p>
        </w:tc>
        <w:tc>
          <w:tcPr>
            <w:tcW w:w="1103" w:type="dxa"/>
            <w:tcBorders>
              <w:top w:val="nil"/>
              <w:left w:val="nil"/>
              <w:bottom w:val="single" w:sz="4" w:space="0" w:color="auto"/>
              <w:right w:val="single" w:sz="4" w:space="0" w:color="auto"/>
            </w:tcBorders>
            <w:shd w:val="clear" w:color="000000" w:fill="FFFFFF"/>
            <w:vAlign w:val="center"/>
            <w:hideMark/>
          </w:tcPr>
          <w:p w14:paraId="0590F362"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Procesos de Excepción</w:t>
            </w:r>
          </w:p>
        </w:tc>
        <w:tc>
          <w:tcPr>
            <w:tcW w:w="1360" w:type="dxa"/>
            <w:tcBorders>
              <w:top w:val="nil"/>
              <w:left w:val="nil"/>
              <w:bottom w:val="single" w:sz="4" w:space="0" w:color="auto"/>
              <w:right w:val="single" w:sz="4" w:space="0" w:color="auto"/>
            </w:tcBorders>
            <w:shd w:val="clear" w:color="000000" w:fill="FFFFFF"/>
            <w:vAlign w:val="center"/>
            <w:hideMark/>
          </w:tcPr>
          <w:p w14:paraId="24D5B2C5"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INVI-2020-00150</w:t>
            </w:r>
          </w:p>
        </w:tc>
        <w:tc>
          <w:tcPr>
            <w:tcW w:w="1364" w:type="dxa"/>
            <w:tcBorders>
              <w:top w:val="nil"/>
              <w:left w:val="nil"/>
              <w:bottom w:val="single" w:sz="4" w:space="0" w:color="auto"/>
              <w:right w:val="single" w:sz="4" w:space="0" w:color="auto"/>
            </w:tcBorders>
            <w:shd w:val="clear" w:color="000000" w:fill="FFFFFF"/>
            <w:vAlign w:val="center"/>
            <w:hideMark/>
          </w:tcPr>
          <w:p w14:paraId="353803F0"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Editora Listín Diario, SA</w:t>
            </w:r>
          </w:p>
        </w:tc>
        <w:tc>
          <w:tcPr>
            <w:tcW w:w="1360" w:type="dxa"/>
            <w:tcBorders>
              <w:top w:val="nil"/>
              <w:left w:val="nil"/>
              <w:bottom w:val="single" w:sz="4" w:space="0" w:color="auto"/>
              <w:right w:val="single" w:sz="4" w:space="0" w:color="auto"/>
            </w:tcBorders>
            <w:shd w:val="clear" w:color="000000" w:fill="FFFFFF"/>
            <w:noWrap/>
            <w:vAlign w:val="center"/>
            <w:hideMark/>
          </w:tcPr>
          <w:p w14:paraId="40FBD5E5"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220.600,54</w:t>
            </w:r>
          </w:p>
        </w:tc>
      </w:tr>
      <w:tr w:rsidR="00591191" w:rsidRPr="00532622" w14:paraId="53DB5DE7" w14:textId="77777777" w:rsidTr="00591191">
        <w:trPr>
          <w:trHeight w:val="45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93CBD4"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INVI-CCC-PEPB-2020-0005</w:t>
            </w:r>
          </w:p>
        </w:tc>
        <w:tc>
          <w:tcPr>
            <w:tcW w:w="14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FF6AAA"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ABF61D"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3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0DA821"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F7BB8C" w14:textId="77777777" w:rsidR="00591191" w:rsidRPr="005E4BD0" w:rsidRDefault="00591191" w:rsidP="00591191">
            <w:pPr>
              <w:jc w:val="center"/>
              <w:rPr>
                <w:rFonts w:ascii="Artifex CF Regular" w:hAnsi="Artifex CF Regular"/>
                <w:color w:val="002060"/>
                <w:sz w:val="18"/>
                <w:szCs w:val="18"/>
              </w:rPr>
            </w:pPr>
            <w:r w:rsidRPr="005E4BD0">
              <w:rPr>
                <w:rFonts w:ascii="Artifex CF Regular" w:hAnsi="Artifex CF Regular"/>
                <w:color w:val="002060"/>
                <w:sz w:val="18"/>
                <w:szCs w:val="18"/>
              </w:rPr>
              <w:t>Cancelado</w:t>
            </w:r>
          </w:p>
        </w:tc>
        <w:tc>
          <w:tcPr>
            <w:tcW w:w="13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8E2E797" w14:textId="77777777" w:rsidR="00591191" w:rsidRPr="005E4BD0" w:rsidRDefault="00591191" w:rsidP="00591191">
            <w:pPr>
              <w:jc w:val="right"/>
              <w:rPr>
                <w:rFonts w:ascii="Artifex CF Regular" w:hAnsi="Artifex CF Regular"/>
                <w:color w:val="002060"/>
                <w:sz w:val="18"/>
                <w:szCs w:val="18"/>
              </w:rPr>
            </w:pPr>
            <w:r w:rsidRPr="005E4BD0">
              <w:rPr>
                <w:rFonts w:ascii="Artifex CF Regular" w:hAnsi="Artifex CF Regular"/>
                <w:color w:val="002060"/>
                <w:sz w:val="18"/>
                <w:szCs w:val="18"/>
              </w:rPr>
              <w:t>Cancelado</w:t>
            </w:r>
          </w:p>
        </w:tc>
      </w:tr>
      <w:tr w:rsidR="00591191" w:rsidRPr="00532622" w14:paraId="4BF33301" w14:textId="77777777" w:rsidTr="00591191">
        <w:trPr>
          <w:trHeight w:val="45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AE3CCA" w14:textId="77777777" w:rsidR="00591191" w:rsidRPr="005E4BD0" w:rsidRDefault="00591191" w:rsidP="00591191">
            <w:pPr>
              <w:jc w:val="center"/>
              <w:rPr>
                <w:rFonts w:ascii="Artifex CF Regular" w:hAnsi="Artifex CF Regular"/>
                <w:color w:val="002060"/>
                <w:sz w:val="20"/>
                <w:szCs w:val="20"/>
              </w:rPr>
            </w:pPr>
            <w:r w:rsidRPr="005E4BD0">
              <w:rPr>
                <w:rFonts w:ascii="Artifex CF Regular" w:hAnsi="Artifex CF Regular"/>
                <w:color w:val="002060"/>
                <w:sz w:val="20"/>
                <w:szCs w:val="20"/>
              </w:rPr>
              <w:t>INVI-CCC-PEPB-2020-0006</w:t>
            </w:r>
          </w:p>
        </w:tc>
        <w:tc>
          <w:tcPr>
            <w:tcW w:w="1431" w:type="dxa"/>
            <w:tcBorders>
              <w:top w:val="single" w:sz="4" w:space="0" w:color="auto"/>
              <w:left w:val="nil"/>
              <w:bottom w:val="single" w:sz="4" w:space="0" w:color="auto"/>
              <w:right w:val="single" w:sz="4" w:space="0" w:color="auto"/>
            </w:tcBorders>
            <w:shd w:val="clear" w:color="000000" w:fill="FFFFFF"/>
            <w:vAlign w:val="center"/>
            <w:hideMark/>
          </w:tcPr>
          <w:p w14:paraId="345ECB01" w14:textId="77777777" w:rsidR="00591191" w:rsidRPr="005E4BD0" w:rsidRDefault="00591191" w:rsidP="00591191">
            <w:pPr>
              <w:jc w:val="center"/>
              <w:rPr>
                <w:rFonts w:ascii="Artifex CF Regular" w:hAnsi="Artifex CF Regular"/>
                <w:color w:val="002060"/>
                <w:sz w:val="20"/>
                <w:szCs w:val="20"/>
              </w:rPr>
            </w:pPr>
            <w:r w:rsidRPr="005E4BD0">
              <w:rPr>
                <w:rFonts w:ascii="Artifex CF Regular" w:hAnsi="Artifex CF Regular"/>
                <w:color w:val="002060"/>
                <w:sz w:val="20"/>
                <w:szCs w:val="20"/>
              </w:rPr>
              <w:t>Servicio de transmisi</w:t>
            </w:r>
            <w:r>
              <w:rPr>
                <w:rFonts w:ascii="Artifex CF Regular" w:hAnsi="Artifex CF Regular"/>
                <w:color w:val="002060"/>
                <w:sz w:val="20"/>
                <w:szCs w:val="20"/>
              </w:rPr>
              <w:t>ó</w:t>
            </w:r>
            <w:r w:rsidRPr="005E4BD0">
              <w:rPr>
                <w:rFonts w:ascii="Artifex CF Regular" w:hAnsi="Artifex CF Regular"/>
                <w:color w:val="002060"/>
                <w:sz w:val="20"/>
                <w:szCs w:val="20"/>
              </w:rPr>
              <w:t>n</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339EB2FD" w14:textId="77777777" w:rsidR="00591191" w:rsidRPr="005E4BD0" w:rsidRDefault="00591191" w:rsidP="00591191">
            <w:pPr>
              <w:jc w:val="center"/>
              <w:rPr>
                <w:rFonts w:ascii="Artifex CF Regular" w:hAnsi="Artifex CF Regular"/>
                <w:color w:val="002060"/>
                <w:sz w:val="20"/>
                <w:szCs w:val="20"/>
              </w:rPr>
            </w:pPr>
            <w:r w:rsidRPr="005E4BD0">
              <w:rPr>
                <w:rFonts w:ascii="Artifex CF Regular" w:hAnsi="Artifex CF Regular"/>
                <w:color w:val="002060"/>
                <w:sz w:val="20"/>
                <w:szCs w:val="20"/>
              </w:rPr>
              <w:t>Procesos de Excepción</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6A4574A4" w14:textId="77777777" w:rsidR="00591191" w:rsidRPr="005E4BD0" w:rsidRDefault="00591191" w:rsidP="00591191">
            <w:pPr>
              <w:jc w:val="center"/>
              <w:rPr>
                <w:rFonts w:ascii="Artifex CF Regular" w:hAnsi="Artifex CF Regular"/>
                <w:color w:val="002060"/>
                <w:sz w:val="20"/>
                <w:szCs w:val="20"/>
              </w:rPr>
            </w:pPr>
            <w:r w:rsidRPr="005E4BD0">
              <w:rPr>
                <w:rFonts w:ascii="Artifex CF Regular" w:hAnsi="Artifex CF Regular"/>
                <w:color w:val="002060"/>
                <w:sz w:val="20"/>
                <w:szCs w:val="20"/>
              </w:rPr>
              <w:t>INVI-2020-00164</w:t>
            </w:r>
          </w:p>
        </w:tc>
        <w:tc>
          <w:tcPr>
            <w:tcW w:w="1364" w:type="dxa"/>
            <w:tcBorders>
              <w:top w:val="single" w:sz="4" w:space="0" w:color="auto"/>
              <w:left w:val="nil"/>
              <w:bottom w:val="single" w:sz="4" w:space="0" w:color="auto"/>
              <w:right w:val="single" w:sz="4" w:space="0" w:color="auto"/>
            </w:tcBorders>
            <w:shd w:val="clear" w:color="000000" w:fill="FFFFFF"/>
            <w:vAlign w:val="center"/>
            <w:hideMark/>
          </w:tcPr>
          <w:p w14:paraId="0598A487" w14:textId="77777777" w:rsidR="00591191" w:rsidRPr="005E4BD0" w:rsidRDefault="00591191" w:rsidP="00591191">
            <w:pPr>
              <w:jc w:val="center"/>
              <w:rPr>
                <w:rFonts w:ascii="Artifex CF Regular" w:hAnsi="Artifex CF Regular"/>
                <w:color w:val="002060"/>
                <w:sz w:val="20"/>
                <w:szCs w:val="20"/>
              </w:rPr>
            </w:pPr>
            <w:r w:rsidRPr="005E4BD0">
              <w:rPr>
                <w:rFonts w:ascii="Artifex CF Regular" w:hAnsi="Artifex CF Regular"/>
                <w:color w:val="002060"/>
                <w:sz w:val="20"/>
                <w:szCs w:val="20"/>
              </w:rPr>
              <w:t>Media &amp; target Consulting SRl</w:t>
            </w:r>
          </w:p>
        </w:tc>
        <w:tc>
          <w:tcPr>
            <w:tcW w:w="1360" w:type="dxa"/>
            <w:tcBorders>
              <w:top w:val="single" w:sz="4" w:space="0" w:color="auto"/>
              <w:left w:val="nil"/>
              <w:bottom w:val="single" w:sz="4" w:space="0" w:color="auto"/>
              <w:right w:val="single" w:sz="4" w:space="0" w:color="auto"/>
            </w:tcBorders>
            <w:shd w:val="clear" w:color="000000" w:fill="FFFFFF"/>
            <w:noWrap/>
            <w:vAlign w:val="center"/>
            <w:hideMark/>
          </w:tcPr>
          <w:p w14:paraId="4BEC8690" w14:textId="77777777" w:rsidR="00591191" w:rsidRPr="005E4BD0" w:rsidRDefault="00591191" w:rsidP="00591191">
            <w:pPr>
              <w:jc w:val="right"/>
              <w:rPr>
                <w:rFonts w:ascii="Artifex CF Regular" w:hAnsi="Artifex CF Regular"/>
                <w:color w:val="002060"/>
                <w:sz w:val="20"/>
                <w:szCs w:val="20"/>
              </w:rPr>
            </w:pPr>
            <w:r w:rsidRPr="005E4BD0">
              <w:rPr>
                <w:rFonts w:ascii="Artifex CF Regular" w:hAnsi="Artifex CF Regular"/>
                <w:color w:val="002060"/>
                <w:sz w:val="20"/>
                <w:szCs w:val="20"/>
              </w:rPr>
              <w:t xml:space="preserve">       1.260.240,00 </w:t>
            </w:r>
          </w:p>
        </w:tc>
      </w:tr>
      <w:tr w:rsidR="00591191" w:rsidRPr="00532622" w14:paraId="35FBCE35" w14:textId="77777777" w:rsidTr="00591191">
        <w:trPr>
          <w:trHeight w:val="315"/>
        </w:trPr>
        <w:tc>
          <w:tcPr>
            <w:tcW w:w="6379" w:type="dxa"/>
            <w:gridSpan w:val="5"/>
            <w:tcBorders>
              <w:top w:val="single" w:sz="4" w:space="0" w:color="auto"/>
              <w:left w:val="nil"/>
              <w:bottom w:val="double" w:sz="6" w:space="0" w:color="auto"/>
              <w:right w:val="nil"/>
            </w:tcBorders>
            <w:shd w:val="clear" w:color="000000" w:fill="FFFFFF"/>
            <w:noWrap/>
            <w:vAlign w:val="bottom"/>
            <w:hideMark/>
          </w:tcPr>
          <w:p w14:paraId="4BF88E65" w14:textId="77777777" w:rsidR="00591191" w:rsidRPr="005E4BD0" w:rsidRDefault="00591191" w:rsidP="00591191">
            <w:pPr>
              <w:rPr>
                <w:rFonts w:ascii="Artifex CF Regular" w:hAnsi="Artifex CF Regular"/>
                <w:b/>
                <w:bCs/>
                <w:color w:val="002060"/>
                <w:sz w:val="20"/>
                <w:szCs w:val="20"/>
              </w:rPr>
            </w:pPr>
            <w:r w:rsidRPr="005E4BD0">
              <w:rPr>
                <w:rFonts w:ascii="Artifex CF Regular" w:hAnsi="Artifex CF Regular"/>
                <w:b/>
                <w:bCs/>
                <w:color w:val="002060"/>
                <w:sz w:val="20"/>
                <w:szCs w:val="20"/>
              </w:rPr>
              <w:t xml:space="preserve">TOTAL PROCESOS DE EXCEPCION </w:t>
            </w:r>
          </w:p>
        </w:tc>
        <w:tc>
          <w:tcPr>
            <w:tcW w:w="1360" w:type="dxa"/>
            <w:tcBorders>
              <w:top w:val="nil"/>
              <w:left w:val="nil"/>
              <w:bottom w:val="double" w:sz="6" w:space="0" w:color="auto"/>
              <w:right w:val="nil"/>
            </w:tcBorders>
            <w:shd w:val="clear" w:color="000000" w:fill="FFFFFF"/>
            <w:noWrap/>
            <w:vAlign w:val="center"/>
            <w:hideMark/>
          </w:tcPr>
          <w:p w14:paraId="197B9B26" w14:textId="77777777" w:rsidR="00591191" w:rsidRPr="005E4BD0" w:rsidRDefault="00591191" w:rsidP="00591191">
            <w:pPr>
              <w:jc w:val="right"/>
              <w:rPr>
                <w:rFonts w:ascii="Artifex CF Regular" w:hAnsi="Artifex CF Regular"/>
                <w:b/>
                <w:bCs/>
                <w:color w:val="002060"/>
                <w:sz w:val="20"/>
                <w:szCs w:val="20"/>
              </w:rPr>
            </w:pPr>
            <w:r w:rsidRPr="005E4BD0">
              <w:rPr>
                <w:rFonts w:ascii="Artifex CF Regular" w:hAnsi="Artifex CF Regular"/>
                <w:b/>
                <w:bCs/>
                <w:color w:val="002060"/>
                <w:sz w:val="20"/>
                <w:szCs w:val="20"/>
              </w:rPr>
              <w:t xml:space="preserve">    2.249.841,07 </w:t>
            </w:r>
          </w:p>
        </w:tc>
      </w:tr>
    </w:tbl>
    <w:p w14:paraId="18229316" w14:textId="77777777" w:rsidR="00591191" w:rsidRDefault="00591191" w:rsidP="00591191">
      <w:pPr>
        <w:rPr>
          <w:b/>
        </w:rPr>
      </w:pPr>
    </w:p>
    <w:p w14:paraId="01715F94" w14:textId="77777777" w:rsidR="00591191" w:rsidRDefault="00591191" w:rsidP="00591191">
      <w:pPr>
        <w:rPr>
          <w:b/>
        </w:rPr>
      </w:pPr>
      <w:r>
        <w:rPr>
          <w:b/>
        </w:rPr>
        <w:br w:type="page"/>
      </w:r>
    </w:p>
    <w:p w14:paraId="756C6729" w14:textId="77777777" w:rsidR="00591191" w:rsidRDefault="00591191" w:rsidP="00591191">
      <w:pPr>
        <w:rPr>
          <w:b/>
        </w:rPr>
      </w:pPr>
    </w:p>
    <w:p w14:paraId="5ABE8B27" w14:textId="77777777" w:rsidR="00591191" w:rsidRPr="005A19ED" w:rsidRDefault="00591191" w:rsidP="00591191">
      <w:pPr>
        <w:spacing w:line="240" w:lineRule="atLeast"/>
        <w:rPr>
          <w:rFonts w:ascii="Artifex CF Regular" w:hAnsi="Artifex CF Regular"/>
          <w:b/>
          <w:bCs/>
          <w:color w:val="002060"/>
          <w:sz w:val="18"/>
          <w:szCs w:val="18"/>
          <w:lang w:val="es-DO"/>
        </w:rPr>
      </w:pPr>
      <w:r w:rsidRPr="005A19ED">
        <w:rPr>
          <w:rFonts w:ascii="Artifex CF Regular" w:hAnsi="Artifex CF Regular"/>
          <w:b/>
          <w:bCs/>
          <w:color w:val="002060"/>
          <w:sz w:val="18"/>
          <w:szCs w:val="18"/>
          <w:lang w:val="es-DO"/>
        </w:rPr>
        <w:t xml:space="preserve">- Relación procesos de comparación de precios período enero-noviembre año 2020 </w:t>
      </w:r>
    </w:p>
    <w:p w14:paraId="5AED34E7" w14:textId="77777777" w:rsidR="00591191" w:rsidRPr="005A19ED" w:rsidRDefault="00591191" w:rsidP="00591191">
      <w:pPr>
        <w:spacing w:line="240" w:lineRule="atLeast"/>
        <w:rPr>
          <w:b/>
          <w:bCs/>
          <w:lang w:val="es-DO"/>
        </w:rPr>
      </w:pPr>
    </w:p>
    <w:p w14:paraId="591364AC" w14:textId="77777777" w:rsidR="00591191" w:rsidRPr="00EF0679" w:rsidRDefault="00591191" w:rsidP="00591191">
      <w:pPr>
        <w:spacing w:line="240" w:lineRule="atLeast"/>
        <w:rPr>
          <w:rFonts w:ascii="Artifex CF Regular" w:hAnsi="Artifex CF Regular"/>
          <w:b/>
          <w:color w:val="002060"/>
          <w:sz w:val="18"/>
          <w:szCs w:val="18"/>
        </w:rPr>
      </w:pPr>
      <w:r w:rsidRPr="00EF0679">
        <w:rPr>
          <w:rFonts w:ascii="Artifex CF Regular" w:hAnsi="Artifex CF Regular"/>
          <w:b/>
          <w:color w:val="002060"/>
          <w:sz w:val="18"/>
          <w:szCs w:val="18"/>
        </w:rPr>
        <w:t>Cuadro No. 18</w:t>
      </w:r>
    </w:p>
    <w:tbl>
      <w:tblPr>
        <w:tblW w:w="8068" w:type="dxa"/>
        <w:tblInd w:w="70" w:type="dxa"/>
        <w:tblCellMar>
          <w:left w:w="70" w:type="dxa"/>
          <w:right w:w="70" w:type="dxa"/>
        </w:tblCellMar>
        <w:tblLook w:val="04A0" w:firstRow="1" w:lastRow="0" w:firstColumn="1" w:lastColumn="0" w:noHBand="0" w:noVBand="1"/>
      </w:tblPr>
      <w:tblGrid>
        <w:gridCol w:w="1121"/>
        <w:gridCol w:w="1299"/>
        <w:gridCol w:w="1263"/>
        <w:gridCol w:w="1623"/>
        <w:gridCol w:w="1436"/>
        <w:gridCol w:w="1326"/>
      </w:tblGrid>
      <w:tr w:rsidR="00591191" w:rsidRPr="00367755" w14:paraId="749CDE84" w14:textId="77777777" w:rsidTr="00591191">
        <w:trPr>
          <w:trHeight w:val="300"/>
        </w:trPr>
        <w:tc>
          <w:tcPr>
            <w:tcW w:w="8068" w:type="dxa"/>
            <w:gridSpan w:val="6"/>
            <w:tcBorders>
              <w:top w:val="nil"/>
              <w:left w:val="nil"/>
              <w:bottom w:val="nil"/>
              <w:right w:val="nil"/>
            </w:tcBorders>
            <w:shd w:val="clear" w:color="000000" w:fill="FFFFFF"/>
            <w:noWrap/>
            <w:vAlign w:val="bottom"/>
            <w:hideMark/>
          </w:tcPr>
          <w:p w14:paraId="133F0B30" w14:textId="77777777" w:rsidR="00591191" w:rsidRPr="00EF0679" w:rsidRDefault="00591191" w:rsidP="00591191">
            <w:pPr>
              <w:jc w:val="center"/>
              <w:rPr>
                <w:rFonts w:ascii="Artifex CF Regular" w:hAnsi="Artifex CF Regular"/>
                <w:b/>
                <w:bCs/>
                <w:color w:val="002060"/>
                <w:sz w:val="18"/>
                <w:szCs w:val="18"/>
                <w:lang w:val="es-DO"/>
              </w:rPr>
            </w:pPr>
            <w:r w:rsidRPr="00EF0679">
              <w:rPr>
                <w:rFonts w:ascii="Artifex CF Regular" w:hAnsi="Artifex CF Regular"/>
                <w:b/>
                <w:bCs/>
                <w:color w:val="002060"/>
                <w:sz w:val="18"/>
                <w:szCs w:val="18"/>
                <w:lang w:val="es-DO"/>
              </w:rPr>
              <w:t>RELACIÓN PROCESOS DE COMPARACIÓN DE PRECIOS</w:t>
            </w:r>
          </w:p>
        </w:tc>
      </w:tr>
      <w:tr w:rsidR="00591191" w:rsidRPr="00EF0679" w14:paraId="530F799F" w14:textId="77777777" w:rsidTr="00591191">
        <w:trPr>
          <w:trHeight w:val="300"/>
        </w:trPr>
        <w:tc>
          <w:tcPr>
            <w:tcW w:w="8068" w:type="dxa"/>
            <w:gridSpan w:val="6"/>
            <w:tcBorders>
              <w:top w:val="nil"/>
              <w:left w:val="nil"/>
              <w:bottom w:val="nil"/>
              <w:right w:val="nil"/>
            </w:tcBorders>
            <w:shd w:val="clear" w:color="000000" w:fill="FFFFFF"/>
            <w:noWrap/>
            <w:vAlign w:val="bottom"/>
            <w:hideMark/>
          </w:tcPr>
          <w:p w14:paraId="411162FE" w14:textId="77777777" w:rsidR="00591191" w:rsidRPr="00EF0679" w:rsidRDefault="00591191" w:rsidP="00591191">
            <w:pPr>
              <w:jc w:val="center"/>
              <w:rPr>
                <w:rFonts w:ascii="Artifex CF Regular" w:hAnsi="Artifex CF Regular"/>
                <w:b/>
                <w:bCs/>
                <w:color w:val="002060"/>
                <w:sz w:val="18"/>
                <w:szCs w:val="18"/>
              </w:rPr>
            </w:pPr>
            <w:r w:rsidRPr="00EF0679">
              <w:rPr>
                <w:rFonts w:ascii="Artifex CF Regular" w:hAnsi="Artifex CF Regular"/>
                <w:b/>
                <w:bCs/>
                <w:color w:val="002060"/>
                <w:sz w:val="18"/>
                <w:szCs w:val="18"/>
              </w:rPr>
              <w:t>PERIODO ENERO-NOVIEMBRE AÑO 2020</w:t>
            </w:r>
          </w:p>
        </w:tc>
      </w:tr>
      <w:tr w:rsidR="00591191" w:rsidRPr="00CA5B2A" w14:paraId="1AE8658E" w14:textId="77777777" w:rsidTr="00591191">
        <w:trPr>
          <w:trHeight w:val="195"/>
        </w:trPr>
        <w:tc>
          <w:tcPr>
            <w:tcW w:w="1121" w:type="dxa"/>
            <w:tcBorders>
              <w:top w:val="nil"/>
              <w:left w:val="nil"/>
              <w:bottom w:val="nil"/>
              <w:right w:val="nil"/>
            </w:tcBorders>
            <w:shd w:val="clear" w:color="000000" w:fill="FFFFFF"/>
            <w:noWrap/>
            <w:vAlign w:val="center"/>
            <w:hideMark/>
          </w:tcPr>
          <w:p w14:paraId="13B9B051" w14:textId="77777777" w:rsidR="00591191" w:rsidRPr="00CA5B2A" w:rsidRDefault="00591191" w:rsidP="00591191">
            <w:pPr>
              <w:jc w:val="center"/>
            </w:pPr>
            <w:r w:rsidRPr="00CA5B2A">
              <w:t> </w:t>
            </w:r>
          </w:p>
        </w:tc>
        <w:tc>
          <w:tcPr>
            <w:tcW w:w="1299" w:type="dxa"/>
            <w:tcBorders>
              <w:top w:val="nil"/>
              <w:left w:val="nil"/>
              <w:bottom w:val="nil"/>
              <w:right w:val="nil"/>
            </w:tcBorders>
            <w:shd w:val="clear" w:color="000000" w:fill="FFFFFF"/>
            <w:noWrap/>
            <w:vAlign w:val="center"/>
            <w:hideMark/>
          </w:tcPr>
          <w:p w14:paraId="55ADC7F3" w14:textId="77777777" w:rsidR="00591191" w:rsidRPr="00CA5B2A" w:rsidRDefault="00591191" w:rsidP="00591191">
            <w:pPr>
              <w:jc w:val="center"/>
            </w:pPr>
            <w:r w:rsidRPr="00CA5B2A">
              <w:t> </w:t>
            </w:r>
          </w:p>
        </w:tc>
        <w:tc>
          <w:tcPr>
            <w:tcW w:w="1263" w:type="dxa"/>
            <w:tcBorders>
              <w:top w:val="nil"/>
              <w:left w:val="nil"/>
              <w:bottom w:val="nil"/>
              <w:right w:val="nil"/>
            </w:tcBorders>
            <w:shd w:val="clear" w:color="000000" w:fill="FFFFFF"/>
            <w:noWrap/>
            <w:vAlign w:val="center"/>
            <w:hideMark/>
          </w:tcPr>
          <w:p w14:paraId="06DC9BC8" w14:textId="77777777" w:rsidR="00591191" w:rsidRPr="00CA5B2A" w:rsidRDefault="00591191" w:rsidP="00591191">
            <w:pPr>
              <w:jc w:val="center"/>
            </w:pPr>
            <w:r w:rsidRPr="00CA5B2A">
              <w:t> </w:t>
            </w:r>
          </w:p>
        </w:tc>
        <w:tc>
          <w:tcPr>
            <w:tcW w:w="1623" w:type="dxa"/>
            <w:tcBorders>
              <w:top w:val="nil"/>
              <w:left w:val="nil"/>
              <w:bottom w:val="nil"/>
              <w:right w:val="nil"/>
            </w:tcBorders>
            <w:shd w:val="clear" w:color="000000" w:fill="FFFFFF"/>
            <w:noWrap/>
            <w:vAlign w:val="center"/>
            <w:hideMark/>
          </w:tcPr>
          <w:p w14:paraId="58510DB7" w14:textId="77777777" w:rsidR="00591191" w:rsidRPr="00CA5B2A" w:rsidRDefault="00591191" w:rsidP="00591191">
            <w:pPr>
              <w:jc w:val="center"/>
            </w:pPr>
            <w:r w:rsidRPr="00CA5B2A">
              <w:t> </w:t>
            </w:r>
          </w:p>
        </w:tc>
        <w:tc>
          <w:tcPr>
            <w:tcW w:w="1436" w:type="dxa"/>
            <w:tcBorders>
              <w:top w:val="nil"/>
              <w:left w:val="nil"/>
              <w:bottom w:val="nil"/>
              <w:right w:val="nil"/>
            </w:tcBorders>
            <w:shd w:val="clear" w:color="000000" w:fill="FFFFFF"/>
            <w:noWrap/>
            <w:vAlign w:val="center"/>
            <w:hideMark/>
          </w:tcPr>
          <w:p w14:paraId="3887F8F4" w14:textId="77777777" w:rsidR="00591191" w:rsidRPr="00CA5B2A" w:rsidRDefault="00591191" w:rsidP="00591191">
            <w:pPr>
              <w:jc w:val="center"/>
            </w:pPr>
            <w:r w:rsidRPr="00CA5B2A">
              <w:t> </w:t>
            </w:r>
          </w:p>
        </w:tc>
        <w:tc>
          <w:tcPr>
            <w:tcW w:w="1326" w:type="dxa"/>
            <w:tcBorders>
              <w:top w:val="nil"/>
              <w:left w:val="nil"/>
              <w:bottom w:val="nil"/>
              <w:right w:val="nil"/>
            </w:tcBorders>
            <w:shd w:val="clear" w:color="000000" w:fill="FFFFFF"/>
            <w:noWrap/>
            <w:vAlign w:val="center"/>
            <w:hideMark/>
          </w:tcPr>
          <w:p w14:paraId="53666974" w14:textId="77777777" w:rsidR="00591191" w:rsidRPr="00CA5B2A" w:rsidRDefault="00591191" w:rsidP="00591191">
            <w:pPr>
              <w:jc w:val="center"/>
            </w:pPr>
            <w:r w:rsidRPr="00CA5B2A">
              <w:t> </w:t>
            </w:r>
          </w:p>
        </w:tc>
      </w:tr>
      <w:tr w:rsidR="00591191" w:rsidRPr="00532622" w14:paraId="5829CB4E" w14:textId="77777777" w:rsidTr="00591191">
        <w:trPr>
          <w:trHeight w:val="450"/>
        </w:trPr>
        <w:tc>
          <w:tcPr>
            <w:tcW w:w="1121" w:type="dxa"/>
            <w:tcBorders>
              <w:top w:val="single" w:sz="4" w:space="0" w:color="FFFFFF"/>
              <w:left w:val="nil"/>
              <w:bottom w:val="nil"/>
              <w:right w:val="nil"/>
            </w:tcBorders>
            <w:shd w:val="clear" w:color="000000" w:fill="1F4E78"/>
            <w:vAlign w:val="center"/>
            <w:hideMark/>
          </w:tcPr>
          <w:p w14:paraId="608CA6F7"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Referencia del Proceso</w:t>
            </w:r>
          </w:p>
        </w:tc>
        <w:tc>
          <w:tcPr>
            <w:tcW w:w="1299" w:type="dxa"/>
            <w:tcBorders>
              <w:top w:val="single" w:sz="4" w:space="0" w:color="FFFFFF"/>
              <w:left w:val="nil"/>
              <w:bottom w:val="nil"/>
              <w:right w:val="nil"/>
            </w:tcBorders>
            <w:shd w:val="clear" w:color="000000" w:fill="1F4E78"/>
            <w:vAlign w:val="center"/>
            <w:hideMark/>
          </w:tcPr>
          <w:p w14:paraId="0EEE3C48"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Proceso de Compra</w:t>
            </w:r>
          </w:p>
        </w:tc>
        <w:tc>
          <w:tcPr>
            <w:tcW w:w="1263" w:type="dxa"/>
            <w:tcBorders>
              <w:top w:val="single" w:sz="4" w:space="0" w:color="FFFFFF"/>
              <w:left w:val="nil"/>
              <w:bottom w:val="nil"/>
              <w:right w:val="nil"/>
            </w:tcBorders>
            <w:shd w:val="clear" w:color="000000" w:fill="1F4E78"/>
            <w:vAlign w:val="center"/>
            <w:hideMark/>
          </w:tcPr>
          <w:p w14:paraId="648B54DF"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Modalidad</w:t>
            </w:r>
          </w:p>
        </w:tc>
        <w:tc>
          <w:tcPr>
            <w:tcW w:w="1623" w:type="dxa"/>
            <w:tcBorders>
              <w:top w:val="single" w:sz="4" w:space="0" w:color="FFFFFF"/>
              <w:left w:val="nil"/>
              <w:bottom w:val="nil"/>
              <w:right w:val="nil"/>
            </w:tcBorders>
            <w:shd w:val="clear" w:color="000000" w:fill="1F4E78"/>
            <w:vAlign w:val="center"/>
            <w:hideMark/>
          </w:tcPr>
          <w:p w14:paraId="5043CA20"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Orden/Contrato</w:t>
            </w:r>
          </w:p>
        </w:tc>
        <w:tc>
          <w:tcPr>
            <w:tcW w:w="1436" w:type="dxa"/>
            <w:tcBorders>
              <w:top w:val="single" w:sz="4" w:space="0" w:color="FFFFFF"/>
              <w:left w:val="nil"/>
              <w:bottom w:val="nil"/>
              <w:right w:val="nil"/>
            </w:tcBorders>
            <w:shd w:val="clear" w:color="000000" w:fill="1F4E78"/>
            <w:vAlign w:val="center"/>
            <w:hideMark/>
          </w:tcPr>
          <w:p w14:paraId="53AE02AB"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Empresa Adjudicada</w:t>
            </w:r>
          </w:p>
        </w:tc>
        <w:tc>
          <w:tcPr>
            <w:tcW w:w="1326" w:type="dxa"/>
            <w:tcBorders>
              <w:top w:val="single" w:sz="4" w:space="0" w:color="FFFFFF"/>
              <w:left w:val="nil"/>
              <w:bottom w:val="nil"/>
              <w:right w:val="nil"/>
            </w:tcBorders>
            <w:shd w:val="clear" w:color="000000" w:fill="1F4E78"/>
            <w:vAlign w:val="center"/>
            <w:hideMark/>
          </w:tcPr>
          <w:p w14:paraId="55A93A2E" w14:textId="77777777" w:rsidR="00591191" w:rsidRPr="00ED5954" w:rsidRDefault="00591191" w:rsidP="00591191">
            <w:pPr>
              <w:jc w:val="center"/>
              <w:rPr>
                <w:rFonts w:ascii="Gotham Bold" w:hAnsi="Gotham Bold"/>
                <w:b/>
                <w:bCs/>
                <w:color w:val="FFFFFF"/>
                <w:sz w:val="18"/>
                <w:szCs w:val="18"/>
              </w:rPr>
            </w:pPr>
            <w:r w:rsidRPr="00ED5954">
              <w:rPr>
                <w:rFonts w:ascii="Gotham Bold" w:hAnsi="Gotham Bold"/>
                <w:b/>
                <w:bCs/>
                <w:color w:val="FFFFFF"/>
                <w:sz w:val="18"/>
                <w:szCs w:val="18"/>
              </w:rPr>
              <w:t>Monto por Contratos</w:t>
            </w:r>
          </w:p>
        </w:tc>
      </w:tr>
      <w:tr w:rsidR="00591191" w:rsidRPr="00532622" w14:paraId="51F0836E" w14:textId="77777777" w:rsidTr="00591191">
        <w:trPr>
          <w:trHeight w:val="675"/>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694BF2"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INVI-CCC-CP-2020-0001</w:t>
            </w:r>
          </w:p>
        </w:tc>
        <w:tc>
          <w:tcPr>
            <w:tcW w:w="1299" w:type="dxa"/>
            <w:tcBorders>
              <w:top w:val="single" w:sz="4" w:space="0" w:color="auto"/>
              <w:left w:val="nil"/>
              <w:bottom w:val="single" w:sz="4" w:space="0" w:color="auto"/>
              <w:right w:val="single" w:sz="4" w:space="0" w:color="auto"/>
            </w:tcBorders>
            <w:shd w:val="clear" w:color="000000" w:fill="FFFFFF"/>
            <w:vAlign w:val="center"/>
            <w:hideMark/>
          </w:tcPr>
          <w:p w14:paraId="2093703D"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Toner, Cartuchos y Tintas.</w:t>
            </w:r>
          </w:p>
        </w:tc>
        <w:tc>
          <w:tcPr>
            <w:tcW w:w="1263" w:type="dxa"/>
            <w:tcBorders>
              <w:top w:val="single" w:sz="4" w:space="0" w:color="auto"/>
              <w:left w:val="nil"/>
              <w:bottom w:val="single" w:sz="4" w:space="0" w:color="auto"/>
              <w:right w:val="single" w:sz="4" w:space="0" w:color="auto"/>
            </w:tcBorders>
            <w:shd w:val="clear" w:color="000000" w:fill="FFFFFF"/>
            <w:vAlign w:val="center"/>
            <w:hideMark/>
          </w:tcPr>
          <w:p w14:paraId="53458829"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single" w:sz="4" w:space="0" w:color="auto"/>
              <w:left w:val="nil"/>
              <w:bottom w:val="single" w:sz="4" w:space="0" w:color="auto"/>
              <w:right w:val="single" w:sz="4" w:space="0" w:color="auto"/>
            </w:tcBorders>
            <w:shd w:val="clear" w:color="000000" w:fill="FFFFFF"/>
            <w:vAlign w:val="center"/>
            <w:hideMark/>
          </w:tcPr>
          <w:p w14:paraId="2D8568FC"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ME-CS-002-20</w:t>
            </w:r>
          </w:p>
        </w:tc>
        <w:tc>
          <w:tcPr>
            <w:tcW w:w="1436" w:type="dxa"/>
            <w:tcBorders>
              <w:top w:val="single" w:sz="4" w:space="0" w:color="auto"/>
              <w:left w:val="nil"/>
              <w:bottom w:val="single" w:sz="4" w:space="0" w:color="auto"/>
              <w:right w:val="single" w:sz="4" w:space="0" w:color="auto"/>
            </w:tcBorders>
            <w:shd w:val="clear" w:color="000000" w:fill="FFFFFF"/>
            <w:vAlign w:val="center"/>
            <w:hideMark/>
          </w:tcPr>
          <w:p w14:paraId="72194816"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Maxibodegas Eop Del Caribe, SRL</w:t>
            </w:r>
          </w:p>
        </w:tc>
        <w:tc>
          <w:tcPr>
            <w:tcW w:w="1326" w:type="dxa"/>
            <w:tcBorders>
              <w:top w:val="single" w:sz="4" w:space="0" w:color="auto"/>
              <w:left w:val="nil"/>
              <w:bottom w:val="single" w:sz="4" w:space="0" w:color="auto"/>
              <w:right w:val="single" w:sz="4" w:space="0" w:color="auto"/>
            </w:tcBorders>
            <w:shd w:val="clear" w:color="000000" w:fill="FFFFFF"/>
            <w:vAlign w:val="center"/>
            <w:hideMark/>
          </w:tcPr>
          <w:p w14:paraId="4EEF6B34" w14:textId="77777777" w:rsidR="00591191" w:rsidRPr="00EF0679" w:rsidRDefault="00591191" w:rsidP="00591191">
            <w:pPr>
              <w:jc w:val="cente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EF0679">
              <w:rPr>
                <w:rFonts w:ascii="Artifex CF Regular" w:hAnsi="Artifex CF Regular"/>
                <w:color w:val="002060"/>
                <w:sz w:val="18"/>
                <w:szCs w:val="18"/>
              </w:rPr>
              <w:t xml:space="preserve">3.914.836,00 </w:t>
            </w:r>
          </w:p>
        </w:tc>
      </w:tr>
      <w:tr w:rsidR="00591191" w:rsidRPr="00532622" w14:paraId="6F92FD0D" w14:textId="77777777" w:rsidTr="00591191">
        <w:trPr>
          <w:trHeight w:val="157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12EEEF20"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INVI-CCC-CP-2020-0002</w:t>
            </w:r>
          </w:p>
        </w:tc>
        <w:tc>
          <w:tcPr>
            <w:tcW w:w="1299" w:type="dxa"/>
            <w:tcBorders>
              <w:top w:val="nil"/>
              <w:left w:val="nil"/>
              <w:bottom w:val="single" w:sz="4" w:space="0" w:color="auto"/>
              <w:right w:val="single" w:sz="4" w:space="0" w:color="auto"/>
            </w:tcBorders>
            <w:shd w:val="clear" w:color="000000" w:fill="FFFFFF"/>
            <w:vAlign w:val="center"/>
            <w:hideMark/>
          </w:tcPr>
          <w:p w14:paraId="73586222"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Compra de agregados para ser utilizados en los  direferentes trabajos que realiza esta institucion</w:t>
            </w:r>
          </w:p>
        </w:tc>
        <w:tc>
          <w:tcPr>
            <w:tcW w:w="1263" w:type="dxa"/>
            <w:tcBorders>
              <w:top w:val="nil"/>
              <w:left w:val="nil"/>
              <w:bottom w:val="single" w:sz="4" w:space="0" w:color="auto"/>
              <w:right w:val="single" w:sz="4" w:space="0" w:color="auto"/>
            </w:tcBorders>
            <w:shd w:val="clear" w:color="000000" w:fill="FFFFFF"/>
            <w:vAlign w:val="center"/>
            <w:hideMark/>
          </w:tcPr>
          <w:p w14:paraId="20B9A572"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nil"/>
              <w:left w:val="nil"/>
              <w:bottom w:val="single" w:sz="4" w:space="0" w:color="auto"/>
              <w:right w:val="single" w:sz="4" w:space="0" w:color="auto"/>
            </w:tcBorders>
            <w:shd w:val="clear" w:color="000000" w:fill="FFFFFF"/>
            <w:vAlign w:val="center"/>
            <w:hideMark/>
          </w:tcPr>
          <w:p w14:paraId="0D0CB9E5"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ME-CS-008-20</w:t>
            </w:r>
          </w:p>
        </w:tc>
        <w:tc>
          <w:tcPr>
            <w:tcW w:w="1436" w:type="dxa"/>
            <w:tcBorders>
              <w:top w:val="nil"/>
              <w:left w:val="nil"/>
              <w:bottom w:val="single" w:sz="4" w:space="0" w:color="auto"/>
              <w:right w:val="single" w:sz="4" w:space="0" w:color="auto"/>
            </w:tcBorders>
            <w:shd w:val="clear" w:color="000000" w:fill="FFFFFF"/>
            <w:vAlign w:val="center"/>
            <w:hideMark/>
          </w:tcPr>
          <w:p w14:paraId="3C443180"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Granaries Group, SRL</w:t>
            </w:r>
          </w:p>
        </w:tc>
        <w:tc>
          <w:tcPr>
            <w:tcW w:w="1326" w:type="dxa"/>
            <w:tcBorders>
              <w:top w:val="nil"/>
              <w:left w:val="nil"/>
              <w:bottom w:val="single" w:sz="4" w:space="0" w:color="auto"/>
              <w:right w:val="single" w:sz="4" w:space="0" w:color="auto"/>
            </w:tcBorders>
            <w:shd w:val="clear" w:color="000000" w:fill="FFFFFF"/>
            <w:vAlign w:val="center"/>
            <w:hideMark/>
          </w:tcPr>
          <w:p w14:paraId="1F2BD4E4"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4.459.417,00 </w:t>
            </w:r>
          </w:p>
        </w:tc>
      </w:tr>
      <w:tr w:rsidR="00591191" w:rsidRPr="00532622" w14:paraId="75B60FA0" w14:textId="77777777" w:rsidTr="00591191">
        <w:trPr>
          <w:trHeight w:val="13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7502CDD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INVI-CCC-CP-2020-0003</w:t>
            </w:r>
          </w:p>
        </w:tc>
        <w:tc>
          <w:tcPr>
            <w:tcW w:w="1299" w:type="dxa"/>
            <w:tcBorders>
              <w:top w:val="nil"/>
              <w:left w:val="nil"/>
              <w:bottom w:val="single" w:sz="4" w:space="0" w:color="auto"/>
              <w:right w:val="single" w:sz="4" w:space="0" w:color="auto"/>
            </w:tcBorders>
            <w:shd w:val="clear" w:color="000000" w:fill="FFFFFF"/>
            <w:vAlign w:val="center"/>
            <w:hideMark/>
          </w:tcPr>
          <w:p w14:paraId="079F7D29"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Compra de agregados para ser utilizados en los diferentes trabajos que realiza la institución </w:t>
            </w:r>
          </w:p>
        </w:tc>
        <w:tc>
          <w:tcPr>
            <w:tcW w:w="1263" w:type="dxa"/>
            <w:tcBorders>
              <w:top w:val="nil"/>
              <w:left w:val="nil"/>
              <w:bottom w:val="single" w:sz="4" w:space="0" w:color="auto"/>
              <w:right w:val="single" w:sz="4" w:space="0" w:color="auto"/>
            </w:tcBorders>
            <w:shd w:val="clear" w:color="000000" w:fill="FFFFFF"/>
            <w:vAlign w:val="center"/>
            <w:hideMark/>
          </w:tcPr>
          <w:p w14:paraId="0C914F7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nil"/>
              <w:left w:val="nil"/>
              <w:bottom w:val="single" w:sz="4" w:space="0" w:color="auto"/>
              <w:right w:val="single" w:sz="4" w:space="0" w:color="auto"/>
            </w:tcBorders>
            <w:shd w:val="clear" w:color="000000" w:fill="FFFFFF"/>
            <w:vAlign w:val="center"/>
            <w:hideMark/>
          </w:tcPr>
          <w:p w14:paraId="3DA212DF"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ME-CS-009-20</w:t>
            </w:r>
          </w:p>
        </w:tc>
        <w:tc>
          <w:tcPr>
            <w:tcW w:w="1436" w:type="dxa"/>
            <w:tcBorders>
              <w:top w:val="nil"/>
              <w:left w:val="nil"/>
              <w:bottom w:val="single" w:sz="4" w:space="0" w:color="auto"/>
              <w:right w:val="single" w:sz="4" w:space="0" w:color="auto"/>
            </w:tcBorders>
            <w:shd w:val="clear" w:color="000000" w:fill="FFFFFF"/>
            <w:vAlign w:val="center"/>
            <w:hideMark/>
          </w:tcPr>
          <w:p w14:paraId="0DBAC6E9"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Grupo Frantere Dominicana, SRL</w:t>
            </w:r>
          </w:p>
        </w:tc>
        <w:tc>
          <w:tcPr>
            <w:tcW w:w="1326" w:type="dxa"/>
            <w:tcBorders>
              <w:top w:val="nil"/>
              <w:left w:val="nil"/>
              <w:bottom w:val="single" w:sz="4" w:space="0" w:color="auto"/>
              <w:right w:val="single" w:sz="4" w:space="0" w:color="auto"/>
            </w:tcBorders>
            <w:shd w:val="clear" w:color="000000" w:fill="FFFFFF"/>
            <w:vAlign w:val="center"/>
            <w:hideMark/>
          </w:tcPr>
          <w:p w14:paraId="516DA093"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3.607.375,00 </w:t>
            </w:r>
          </w:p>
        </w:tc>
      </w:tr>
      <w:tr w:rsidR="00591191" w:rsidRPr="00532622" w14:paraId="1C6740F3" w14:textId="77777777" w:rsidTr="00591191">
        <w:trPr>
          <w:trHeight w:val="1800"/>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82605D"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INVI-CCC-CP-2020-0004</w:t>
            </w:r>
          </w:p>
        </w:tc>
        <w:tc>
          <w:tcPr>
            <w:tcW w:w="129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B7B7B5"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Compra de materiales para ser utilizados en las diferentes reparaciones de viviendas que realiza la institución</w:t>
            </w:r>
          </w:p>
        </w:tc>
        <w:tc>
          <w:tcPr>
            <w:tcW w:w="12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0F987C"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599F17"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ME-CS-010-20</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39319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Casa 141099, SRL</w:t>
            </w:r>
          </w:p>
        </w:tc>
        <w:tc>
          <w:tcPr>
            <w:tcW w:w="132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302779"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4.028.091,66 </w:t>
            </w:r>
          </w:p>
        </w:tc>
      </w:tr>
      <w:tr w:rsidR="00591191" w:rsidRPr="00532622" w14:paraId="69BE0E4D" w14:textId="77777777" w:rsidTr="00591191">
        <w:trPr>
          <w:trHeight w:val="675"/>
        </w:trPr>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3364A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INVI-CCC-CP-2020-0005</w:t>
            </w:r>
          </w:p>
        </w:tc>
        <w:tc>
          <w:tcPr>
            <w:tcW w:w="1299" w:type="dxa"/>
            <w:tcBorders>
              <w:top w:val="single" w:sz="4" w:space="0" w:color="auto"/>
              <w:left w:val="nil"/>
              <w:bottom w:val="single" w:sz="4" w:space="0" w:color="auto"/>
              <w:right w:val="single" w:sz="4" w:space="0" w:color="auto"/>
            </w:tcBorders>
            <w:shd w:val="clear" w:color="000000" w:fill="FFFFFF"/>
            <w:vAlign w:val="center"/>
            <w:hideMark/>
          </w:tcPr>
          <w:p w14:paraId="0EA8FAE4"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 xml:space="preserve">Componentes Estructurales y Formas Básicas </w:t>
            </w:r>
          </w:p>
        </w:tc>
        <w:tc>
          <w:tcPr>
            <w:tcW w:w="1263" w:type="dxa"/>
            <w:tcBorders>
              <w:top w:val="single" w:sz="4" w:space="0" w:color="auto"/>
              <w:left w:val="nil"/>
              <w:bottom w:val="single" w:sz="4" w:space="0" w:color="auto"/>
              <w:right w:val="single" w:sz="4" w:space="0" w:color="auto"/>
            </w:tcBorders>
            <w:shd w:val="clear" w:color="000000" w:fill="FFFFFF"/>
            <w:vAlign w:val="center"/>
            <w:hideMark/>
          </w:tcPr>
          <w:p w14:paraId="03ADB45B"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single" w:sz="4" w:space="0" w:color="auto"/>
              <w:left w:val="nil"/>
              <w:bottom w:val="single" w:sz="4" w:space="0" w:color="auto"/>
              <w:right w:val="single" w:sz="4" w:space="0" w:color="auto"/>
            </w:tcBorders>
            <w:shd w:val="clear" w:color="000000" w:fill="FFFFFF"/>
            <w:vAlign w:val="center"/>
            <w:hideMark/>
          </w:tcPr>
          <w:p w14:paraId="39ECAB0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En proceso de contrato</w:t>
            </w:r>
          </w:p>
        </w:tc>
        <w:tc>
          <w:tcPr>
            <w:tcW w:w="1436" w:type="dxa"/>
            <w:tcBorders>
              <w:top w:val="single" w:sz="4" w:space="0" w:color="auto"/>
              <w:left w:val="nil"/>
              <w:bottom w:val="single" w:sz="4" w:space="0" w:color="auto"/>
              <w:right w:val="single" w:sz="4" w:space="0" w:color="auto"/>
            </w:tcBorders>
            <w:shd w:val="clear" w:color="000000" w:fill="FFFFFF"/>
            <w:vAlign w:val="center"/>
            <w:hideMark/>
          </w:tcPr>
          <w:p w14:paraId="4769E636"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Grupo Biserici, SRL</w:t>
            </w:r>
          </w:p>
        </w:tc>
        <w:tc>
          <w:tcPr>
            <w:tcW w:w="1326" w:type="dxa"/>
            <w:tcBorders>
              <w:top w:val="single" w:sz="4" w:space="0" w:color="auto"/>
              <w:left w:val="nil"/>
              <w:bottom w:val="single" w:sz="4" w:space="0" w:color="auto"/>
              <w:right w:val="single" w:sz="4" w:space="0" w:color="auto"/>
            </w:tcBorders>
            <w:shd w:val="clear" w:color="000000" w:fill="FFFFFF"/>
            <w:noWrap/>
            <w:vAlign w:val="center"/>
            <w:hideMark/>
          </w:tcPr>
          <w:p w14:paraId="44B18813"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4.588.299,82 </w:t>
            </w:r>
          </w:p>
        </w:tc>
      </w:tr>
      <w:tr w:rsidR="00591191" w:rsidRPr="00532622" w14:paraId="519EDFC2" w14:textId="77777777" w:rsidTr="00591191">
        <w:trPr>
          <w:trHeight w:val="67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3B37922A"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INVI-CCC-CP-2020-0006</w:t>
            </w:r>
          </w:p>
        </w:tc>
        <w:tc>
          <w:tcPr>
            <w:tcW w:w="1299" w:type="dxa"/>
            <w:tcBorders>
              <w:top w:val="nil"/>
              <w:left w:val="nil"/>
              <w:bottom w:val="single" w:sz="4" w:space="0" w:color="auto"/>
              <w:right w:val="single" w:sz="4" w:space="0" w:color="auto"/>
            </w:tcBorders>
            <w:shd w:val="clear" w:color="000000" w:fill="FFFFFF"/>
            <w:vAlign w:val="center"/>
            <w:hideMark/>
          </w:tcPr>
          <w:p w14:paraId="5DEF2834"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Productos de Construcción Estructurales </w:t>
            </w:r>
          </w:p>
        </w:tc>
        <w:tc>
          <w:tcPr>
            <w:tcW w:w="1263" w:type="dxa"/>
            <w:tcBorders>
              <w:top w:val="nil"/>
              <w:left w:val="nil"/>
              <w:bottom w:val="single" w:sz="4" w:space="0" w:color="auto"/>
              <w:right w:val="single" w:sz="4" w:space="0" w:color="auto"/>
            </w:tcBorders>
            <w:shd w:val="clear" w:color="000000" w:fill="FFFFFF"/>
            <w:vAlign w:val="center"/>
            <w:hideMark/>
          </w:tcPr>
          <w:p w14:paraId="3AE62FA7"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nil"/>
              <w:left w:val="nil"/>
              <w:bottom w:val="single" w:sz="4" w:space="0" w:color="auto"/>
              <w:right w:val="single" w:sz="4" w:space="0" w:color="auto"/>
            </w:tcBorders>
            <w:shd w:val="clear" w:color="000000" w:fill="FFFFFF"/>
            <w:vAlign w:val="center"/>
            <w:hideMark/>
          </w:tcPr>
          <w:p w14:paraId="2BBEEE90"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En proceso de contrato</w:t>
            </w:r>
          </w:p>
        </w:tc>
        <w:tc>
          <w:tcPr>
            <w:tcW w:w="1436" w:type="dxa"/>
            <w:tcBorders>
              <w:top w:val="nil"/>
              <w:left w:val="nil"/>
              <w:bottom w:val="single" w:sz="4" w:space="0" w:color="auto"/>
              <w:right w:val="single" w:sz="4" w:space="0" w:color="auto"/>
            </w:tcBorders>
            <w:shd w:val="clear" w:color="000000" w:fill="FFFFFF"/>
            <w:vAlign w:val="center"/>
            <w:hideMark/>
          </w:tcPr>
          <w:p w14:paraId="56D2DC6F"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Inversiones Yang, SRL</w:t>
            </w:r>
          </w:p>
        </w:tc>
        <w:tc>
          <w:tcPr>
            <w:tcW w:w="1326" w:type="dxa"/>
            <w:tcBorders>
              <w:top w:val="nil"/>
              <w:left w:val="nil"/>
              <w:bottom w:val="single" w:sz="4" w:space="0" w:color="auto"/>
              <w:right w:val="single" w:sz="4" w:space="0" w:color="auto"/>
            </w:tcBorders>
            <w:shd w:val="clear" w:color="000000" w:fill="FFFFFF"/>
            <w:noWrap/>
            <w:vAlign w:val="center"/>
            <w:hideMark/>
          </w:tcPr>
          <w:p w14:paraId="725F6B28"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4.497.088,56 </w:t>
            </w:r>
          </w:p>
        </w:tc>
      </w:tr>
      <w:tr w:rsidR="00591191" w:rsidRPr="00532622" w14:paraId="70826F43" w14:textId="77777777" w:rsidTr="00591191">
        <w:trPr>
          <w:trHeight w:val="675"/>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56FAE3A0"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INVI-CCC-CP-2020-0007</w:t>
            </w:r>
          </w:p>
        </w:tc>
        <w:tc>
          <w:tcPr>
            <w:tcW w:w="1299" w:type="dxa"/>
            <w:tcBorders>
              <w:top w:val="nil"/>
              <w:left w:val="nil"/>
              <w:bottom w:val="single" w:sz="4" w:space="0" w:color="auto"/>
              <w:right w:val="single" w:sz="4" w:space="0" w:color="auto"/>
            </w:tcBorders>
            <w:shd w:val="clear" w:color="000000" w:fill="FFFFFF"/>
            <w:vAlign w:val="center"/>
            <w:hideMark/>
          </w:tcPr>
          <w:p w14:paraId="71FB5C45"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Pintura, Bases y Acabados </w:t>
            </w:r>
          </w:p>
        </w:tc>
        <w:tc>
          <w:tcPr>
            <w:tcW w:w="1263" w:type="dxa"/>
            <w:tcBorders>
              <w:top w:val="nil"/>
              <w:left w:val="nil"/>
              <w:bottom w:val="single" w:sz="4" w:space="0" w:color="auto"/>
              <w:right w:val="single" w:sz="4" w:space="0" w:color="auto"/>
            </w:tcBorders>
            <w:shd w:val="clear" w:color="000000" w:fill="FFFFFF"/>
            <w:vAlign w:val="center"/>
            <w:hideMark/>
          </w:tcPr>
          <w:p w14:paraId="530FB987"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nil"/>
              <w:left w:val="nil"/>
              <w:bottom w:val="single" w:sz="4" w:space="0" w:color="auto"/>
              <w:right w:val="single" w:sz="4" w:space="0" w:color="auto"/>
            </w:tcBorders>
            <w:shd w:val="clear" w:color="000000" w:fill="FFFFFF"/>
            <w:vAlign w:val="center"/>
            <w:hideMark/>
          </w:tcPr>
          <w:p w14:paraId="1D4D50A1"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En proceso de contrato</w:t>
            </w:r>
          </w:p>
        </w:tc>
        <w:tc>
          <w:tcPr>
            <w:tcW w:w="1436" w:type="dxa"/>
            <w:tcBorders>
              <w:top w:val="nil"/>
              <w:left w:val="nil"/>
              <w:bottom w:val="single" w:sz="4" w:space="0" w:color="auto"/>
              <w:right w:val="single" w:sz="4" w:space="0" w:color="auto"/>
            </w:tcBorders>
            <w:shd w:val="clear" w:color="000000" w:fill="FFFFFF"/>
            <w:vAlign w:val="center"/>
            <w:hideMark/>
          </w:tcPr>
          <w:p w14:paraId="3A1AE922"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Construcciones &amp; Agregados Poc Colors, SRL</w:t>
            </w:r>
          </w:p>
        </w:tc>
        <w:tc>
          <w:tcPr>
            <w:tcW w:w="1326" w:type="dxa"/>
            <w:tcBorders>
              <w:top w:val="nil"/>
              <w:left w:val="nil"/>
              <w:bottom w:val="single" w:sz="4" w:space="0" w:color="auto"/>
              <w:right w:val="single" w:sz="4" w:space="0" w:color="auto"/>
            </w:tcBorders>
            <w:shd w:val="clear" w:color="000000" w:fill="FFFFFF"/>
            <w:noWrap/>
            <w:vAlign w:val="center"/>
            <w:hideMark/>
          </w:tcPr>
          <w:p w14:paraId="356EA37B" w14:textId="77777777" w:rsidR="00591191" w:rsidRPr="00EF0679" w:rsidRDefault="00591191" w:rsidP="00591191">
            <w:pPr>
              <w:jc w:val="center"/>
              <w:rPr>
                <w:rFonts w:ascii="Artifex CF Regular" w:hAnsi="Artifex CF Regular"/>
                <w:color w:val="002060"/>
                <w:sz w:val="18"/>
                <w:szCs w:val="18"/>
              </w:rPr>
            </w:pPr>
            <w:r w:rsidRPr="005A19ED">
              <w:rPr>
                <w:rFonts w:ascii="Artifex CF Regular" w:hAnsi="Artifex CF Regular"/>
                <w:color w:val="002060"/>
                <w:sz w:val="18"/>
                <w:szCs w:val="18"/>
                <w:lang w:val="es-DO"/>
              </w:rPr>
              <w:t xml:space="preserve">    </w:t>
            </w:r>
            <w:r w:rsidRPr="00EF0679">
              <w:rPr>
                <w:rFonts w:ascii="Artifex CF Regular" w:hAnsi="Artifex CF Regular"/>
                <w:color w:val="002060"/>
                <w:sz w:val="18"/>
                <w:szCs w:val="18"/>
              </w:rPr>
              <w:t xml:space="preserve">2.966.166,00 </w:t>
            </w:r>
          </w:p>
        </w:tc>
      </w:tr>
      <w:tr w:rsidR="00591191" w:rsidRPr="00532622" w14:paraId="3B1BABFE" w14:textId="77777777" w:rsidTr="00591191">
        <w:trPr>
          <w:trHeight w:val="450"/>
        </w:trPr>
        <w:tc>
          <w:tcPr>
            <w:tcW w:w="1121" w:type="dxa"/>
            <w:tcBorders>
              <w:top w:val="nil"/>
              <w:left w:val="single" w:sz="4" w:space="0" w:color="auto"/>
              <w:bottom w:val="single" w:sz="4" w:space="0" w:color="auto"/>
              <w:right w:val="single" w:sz="4" w:space="0" w:color="auto"/>
            </w:tcBorders>
            <w:shd w:val="clear" w:color="000000" w:fill="FFFFFF"/>
            <w:vAlign w:val="center"/>
            <w:hideMark/>
          </w:tcPr>
          <w:p w14:paraId="56F3456A"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INVI-CCC-CP-2020-0008</w:t>
            </w:r>
          </w:p>
        </w:tc>
        <w:tc>
          <w:tcPr>
            <w:tcW w:w="1299" w:type="dxa"/>
            <w:tcBorders>
              <w:top w:val="nil"/>
              <w:left w:val="nil"/>
              <w:bottom w:val="single" w:sz="4" w:space="0" w:color="auto"/>
              <w:right w:val="single" w:sz="4" w:space="0" w:color="auto"/>
            </w:tcBorders>
            <w:shd w:val="clear" w:color="000000" w:fill="FFFFFF"/>
            <w:vAlign w:val="center"/>
            <w:hideMark/>
          </w:tcPr>
          <w:p w14:paraId="4DBAD8E3"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Compra de Cemento </w:t>
            </w:r>
          </w:p>
        </w:tc>
        <w:tc>
          <w:tcPr>
            <w:tcW w:w="1263" w:type="dxa"/>
            <w:tcBorders>
              <w:top w:val="nil"/>
              <w:left w:val="nil"/>
              <w:bottom w:val="single" w:sz="4" w:space="0" w:color="auto"/>
              <w:right w:val="single" w:sz="4" w:space="0" w:color="auto"/>
            </w:tcBorders>
            <w:shd w:val="clear" w:color="000000" w:fill="FFFFFF"/>
            <w:vAlign w:val="center"/>
            <w:hideMark/>
          </w:tcPr>
          <w:p w14:paraId="141F4D17"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Comparación de Precios</w:t>
            </w:r>
          </w:p>
        </w:tc>
        <w:tc>
          <w:tcPr>
            <w:tcW w:w="1623" w:type="dxa"/>
            <w:tcBorders>
              <w:top w:val="nil"/>
              <w:left w:val="nil"/>
              <w:bottom w:val="single" w:sz="4" w:space="0" w:color="auto"/>
              <w:right w:val="single" w:sz="4" w:space="0" w:color="auto"/>
            </w:tcBorders>
            <w:shd w:val="clear" w:color="000000" w:fill="FFFFFF"/>
            <w:vAlign w:val="center"/>
            <w:hideMark/>
          </w:tcPr>
          <w:p w14:paraId="0FDD2FEB"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En proceso de contrato</w:t>
            </w:r>
          </w:p>
        </w:tc>
        <w:tc>
          <w:tcPr>
            <w:tcW w:w="1436" w:type="dxa"/>
            <w:tcBorders>
              <w:top w:val="nil"/>
              <w:left w:val="nil"/>
              <w:bottom w:val="single" w:sz="4" w:space="0" w:color="auto"/>
              <w:right w:val="single" w:sz="4" w:space="0" w:color="auto"/>
            </w:tcBorders>
            <w:shd w:val="clear" w:color="000000" w:fill="FFFFFF"/>
            <w:vAlign w:val="center"/>
            <w:hideMark/>
          </w:tcPr>
          <w:p w14:paraId="33840591"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Grupo Biserici, SRL</w:t>
            </w:r>
          </w:p>
        </w:tc>
        <w:tc>
          <w:tcPr>
            <w:tcW w:w="1326" w:type="dxa"/>
            <w:tcBorders>
              <w:top w:val="nil"/>
              <w:left w:val="nil"/>
              <w:bottom w:val="single" w:sz="4" w:space="0" w:color="auto"/>
              <w:right w:val="single" w:sz="4" w:space="0" w:color="auto"/>
            </w:tcBorders>
            <w:shd w:val="clear" w:color="000000" w:fill="FFFFFF"/>
            <w:noWrap/>
            <w:vAlign w:val="center"/>
            <w:hideMark/>
          </w:tcPr>
          <w:p w14:paraId="6AD6522E" w14:textId="77777777" w:rsidR="00591191" w:rsidRPr="00EF0679" w:rsidRDefault="00591191" w:rsidP="00591191">
            <w:pPr>
              <w:jc w:val="center"/>
              <w:rPr>
                <w:rFonts w:ascii="Artifex CF Regular" w:hAnsi="Artifex CF Regular"/>
                <w:color w:val="002060"/>
                <w:sz w:val="18"/>
                <w:szCs w:val="18"/>
              </w:rPr>
            </w:pPr>
            <w:r w:rsidRPr="00EF0679">
              <w:rPr>
                <w:rFonts w:ascii="Artifex CF Regular" w:hAnsi="Artifex CF Regular"/>
                <w:color w:val="002060"/>
                <w:sz w:val="18"/>
                <w:szCs w:val="18"/>
              </w:rPr>
              <w:t xml:space="preserve">    2.977.214,25 </w:t>
            </w:r>
          </w:p>
        </w:tc>
      </w:tr>
      <w:tr w:rsidR="00591191" w:rsidRPr="00532622" w14:paraId="409C3E43" w14:textId="77777777" w:rsidTr="00591191">
        <w:trPr>
          <w:trHeight w:val="315"/>
        </w:trPr>
        <w:tc>
          <w:tcPr>
            <w:tcW w:w="6742" w:type="dxa"/>
            <w:gridSpan w:val="5"/>
            <w:tcBorders>
              <w:top w:val="single" w:sz="4" w:space="0" w:color="auto"/>
              <w:left w:val="nil"/>
              <w:bottom w:val="double" w:sz="6" w:space="0" w:color="auto"/>
              <w:right w:val="nil"/>
            </w:tcBorders>
            <w:shd w:val="clear" w:color="000000" w:fill="FFFFFF"/>
            <w:noWrap/>
            <w:vAlign w:val="bottom"/>
            <w:hideMark/>
          </w:tcPr>
          <w:p w14:paraId="2FA1FDBA" w14:textId="77777777" w:rsidR="00591191" w:rsidRPr="00EF0679" w:rsidRDefault="00591191" w:rsidP="00591191">
            <w:pPr>
              <w:rPr>
                <w:rFonts w:ascii="Artifex CF Regular" w:hAnsi="Artifex CF Regular"/>
                <w:b/>
                <w:bCs/>
                <w:color w:val="002060"/>
                <w:sz w:val="18"/>
                <w:szCs w:val="18"/>
              </w:rPr>
            </w:pPr>
            <w:r w:rsidRPr="00EF0679">
              <w:rPr>
                <w:rFonts w:ascii="Artifex CF Regular" w:hAnsi="Artifex CF Regular"/>
                <w:b/>
                <w:bCs/>
                <w:color w:val="002060"/>
                <w:sz w:val="18"/>
                <w:szCs w:val="18"/>
              </w:rPr>
              <w:t>TOTAL COMPARACION DE PRECIOS</w:t>
            </w:r>
          </w:p>
        </w:tc>
        <w:tc>
          <w:tcPr>
            <w:tcW w:w="1326" w:type="dxa"/>
            <w:tcBorders>
              <w:top w:val="nil"/>
              <w:left w:val="nil"/>
              <w:bottom w:val="double" w:sz="6" w:space="0" w:color="auto"/>
              <w:right w:val="nil"/>
            </w:tcBorders>
            <w:shd w:val="clear" w:color="000000" w:fill="FFFFFF"/>
            <w:noWrap/>
            <w:vAlign w:val="center"/>
            <w:hideMark/>
          </w:tcPr>
          <w:p w14:paraId="748F82DD" w14:textId="77777777" w:rsidR="00591191" w:rsidRPr="00EF0679" w:rsidRDefault="00591191" w:rsidP="00591191">
            <w:pPr>
              <w:jc w:val="center"/>
              <w:rPr>
                <w:rFonts w:ascii="Artifex CF Regular" w:hAnsi="Artifex CF Regular"/>
                <w:b/>
                <w:bCs/>
                <w:color w:val="002060"/>
                <w:sz w:val="18"/>
                <w:szCs w:val="18"/>
              </w:rPr>
            </w:pPr>
            <w:r w:rsidRPr="00EF0679">
              <w:rPr>
                <w:rFonts w:ascii="Artifex CF Regular" w:hAnsi="Artifex CF Regular"/>
                <w:b/>
                <w:bCs/>
                <w:color w:val="002060"/>
                <w:sz w:val="18"/>
                <w:szCs w:val="18"/>
              </w:rPr>
              <w:t xml:space="preserve"> 31.038.488,29 </w:t>
            </w:r>
          </w:p>
        </w:tc>
      </w:tr>
    </w:tbl>
    <w:p w14:paraId="450D726C" w14:textId="77777777" w:rsidR="00591191" w:rsidRDefault="00591191" w:rsidP="00591191">
      <w:pPr>
        <w:spacing w:line="240" w:lineRule="atLeast"/>
        <w:jc w:val="center"/>
        <w:rPr>
          <w:b/>
          <w:bCs/>
        </w:rPr>
      </w:pPr>
    </w:p>
    <w:p w14:paraId="2FEB6A29" w14:textId="488100D6" w:rsidR="00591191" w:rsidRDefault="00591191" w:rsidP="00591191">
      <w:pPr>
        <w:spacing w:line="240" w:lineRule="atLeast"/>
      </w:pPr>
    </w:p>
    <w:p w14:paraId="755460F6" w14:textId="77777777" w:rsidR="00591191" w:rsidRPr="003D6443" w:rsidRDefault="00591191" w:rsidP="00591191">
      <w:pPr>
        <w:pStyle w:val="style421"/>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t>- Sistema Nacional de Compras y Contrataciones Públicas (SNCCP)</w:t>
      </w:r>
      <w:r w:rsidRPr="003D6443">
        <w:rPr>
          <w:rFonts w:ascii="Artifex CF Regular" w:hAnsi="Artifex CF Regular"/>
          <w:b/>
          <w:color w:val="002060"/>
          <w:sz w:val="18"/>
          <w:szCs w:val="18"/>
        </w:rPr>
        <w:tab/>
      </w:r>
    </w:p>
    <w:p w14:paraId="4118B4CE"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Indicador de Uso del Sistema Nacional de Contrataciones Públicas</w:t>
      </w:r>
    </w:p>
    <w:p w14:paraId="6BDD0AFD" w14:textId="77777777" w:rsidR="00591191" w:rsidRPr="003D6443" w:rsidRDefault="00591191" w:rsidP="00591191">
      <w:pPr>
        <w:pStyle w:val="style421"/>
        <w:spacing w:line="480" w:lineRule="auto"/>
        <w:jc w:val="both"/>
        <w:rPr>
          <w:rFonts w:ascii="Artifex CF Regular" w:hAnsi="Artifex CF Regular"/>
          <w:b/>
          <w:bCs/>
          <w:color w:val="002060"/>
          <w:sz w:val="18"/>
          <w:szCs w:val="18"/>
          <w:lang w:val="es-MX"/>
        </w:rPr>
      </w:pPr>
    </w:p>
    <w:p w14:paraId="19FB890B" w14:textId="77777777" w:rsidR="00591191" w:rsidRPr="003D6443" w:rsidRDefault="00591191" w:rsidP="00591191">
      <w:pPr>
        <w:pStyle w:val="style421"/>
        <w:spacing w:line="480" w:lineRule="auto"/>
        <w:jc w:val="both"/>
        <w:rPr>
          <w:rFonts w:ascii="Artifex CF Regular" w:hAnsi="Artifex CF Regular"/>
          <w:b/>
          <w:color w:val="002060"/>
          <w:sz w:val="18"/>
          <w:szCs w:val="18"/>
        </w:rPr>
      </w:pPr>
      <w:r w:rsidRPr="003D6443">
        <w:rPr>
          <w:rFonts w:ascii="Artifex CF Regular" w:hAnsi="Artifex CF Regular"/>
          <w:b/>
          <w:bCs/>
          <w:color w:val="002060"/>
          <w:sz w:val="18"/>
          <w:szCs w:val="18"/>
          <w:lang w:val="es-MX"/>
        </w:rPr>
        <w:t>Anexo No. 19</w:t>
      </w:r>
      <w:r w:rsidRPr="003D6443">
        <w:rPr>
          <w:rFonts w:ascii="Artifex CF Regular" w:hAnsi="Artifex CF Regular"/>
          <w:b/>
          <w:color w:val="002060"/>
          <w:sz w:val="18"/>
          <w:szCs w:val="18"/>
          <w:lang w:val="es-MX"/>
        </w:rPr>
        <w:t xml:space="preserve">  </w:t>
      </w:r>
      <w:r w:rsidRPr="003D6443">
        <w:rPr>
          <w:rFonts w:ascii="Artifex CF Regular" w:hAnsi="Artifex CF Regular"/>
          <w:b/>
          <w:color w:val="002060"/>
          <w:sz w:val="18"/>
          <w:szCs w:val="18"/>
        </w:rPr>
        <w:t xml:space="preserve"> </w:t>
      </w:r>
    </w:p>
    <w:p w14:paraId="61C52BA8" w14:textId="77777777" w:rsidR="00591191" w:rsidRDefault="00591191" w:rsidP="00591191">
      <w:pPr>
        <w:spacing w:line="480" w:lineRule="auto"/>
        <w:jc w:val="both"/>
      </w:pPr>
      <w:r w:rsidRPr="00AF00C9">
        <w:rPr>
          <w:noProof/>
        </w:rPr>
        <w:drawing>
          <wp:inline distT="0" distB="0" distL="0" distR="0" wp14:anchorId="2036244F" wp14:editId="581BA810">
            <wp:extent cx="4965700" cy="3886200"/>
            <wp:effectExtent l="0" t="0" r="0" b="0"/>
            <wp:docPr id="1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65700" cy="3886200"/>
                    </a:xfrm>
                    <a:prstGeom prst="rect">
                      <a:avLst/>
                    </a:prstGeom>
                    <a:noFill/>
                    <a:ln>
                      <a:noFill/>
                    </a:ln>
                  </pic:spPr>
                </pic:pic>
              </a:graphicData>
            </a:graphic>
          </wp:inline>
        </w:drawing>
      </w:r>
    </w:p>
    <w:p w14:paraId="6428C2DE" w14:textId="77777777" w:rsidR="00591191" w:rsidRDefault="00591191" w:rsidP="00591191">
      <w:pPr>
        <w:pStyle w:val="style421"/>
        <w:rPr>
          <w:rFonts w:ascii="Times New Roman" w:hAnsi="Times New Roman"/>
          <w:sz w:val="24"/>
          <w:szCs w:val="24"/>
        </w:rPr>
      </w:pPr>
    </w:p>
    <w:p w14:paraId="0AC89BA3" w14:textId="77777777" w:rsidR="00591191" w:rsidRDefault="00591191" w:rsidP="00591191">
      <w:pPr>
        <w:pStyle w:val="style421"/>
        <w:rPr>
          <w:rFonts w:ascii="Times New Roman" w:hAnsi="Times New Roman"/>
          <w:sz w:val="24"/>
          <w:szCs w:val="24"/>
        </w:rPr>
      </w:pPr>
    </w:p>
    <w:p w14:paraId="4D077FA6" w14:textId="77777777" w:rsidR="00591191" w:rsidRPr="00CA5B2A" w:rsidRDefault="00591191" w:rsidP="00591191">
      <w:pPr>
        <w:pStyle w:val="style421"/>
        <w:rPr>
          <w:rFonts w:ascii="Times New Roman" w:hAnsi="Times New Roman"/>
          <w:sz w:val="24"/>
          <w:szCs w:val="24"/>
        </w:rPr>
      </w:pPr>
      <w:r w:rsidRPr="00446D01">
        <w:rPr>
          <w:rFonts w:ascii="Times New Roman" w:hAnsi="Times New Roman"/>
          <w:noProof/>
          <w:sz w:val="24"/>
          <w:szCs w:val="24"/>
        </w:rPr>
        <w:drawing>
          <wp:inline distT="0" distB="0" distL="0" distR="0" wp14:anchorId="380B64F3" wp14:editId="282C90C6">
            <wp:extent cx="4965700" cy="723900"/>
            <wp:effectExtent l="0" t="0" r="0" b="0"/>
            <wp:docPr id="16"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65700" cy="723900"/>
                    </a:xfrm>
                    <a:prstGeom prst="rect">
                      <a:avLst/>
                    </a:prstGeom>
                    <a:noFill/>
                    <a:ln>
                      <a:noFill/>
                    </a:ln>
                  </pic:spPr>
                </pic:pic>
              </a:graphicData>
            </a:graphic>
          </wp:inline>
        </w:drawing>
      </w:r>
    </w:p>
    <w:p w14:paraId="33B8EF6D" w14:textId="77777777" w:rsidR="00591191" w:rsidRDefault="00591191" w:rsidP="00591191">
      <w:pPr>
        <w:rPr>
          <w:noProof/>
        </w:rPr>
      </w:pPr>
      <w:r w:rsidRPr="008F3072">
        <w:rPr>
          <w:noProof/>
        </w:rPr>
        <w:lastRenderedPageBreak/>
        <w:drawing>
          <wp:inline distT="0" distB="0" distL="0" distR="0" wp14:anchorId="50BAD53E" wp14:editId="2A939925">
            <wp:extent cx="4965700" cy="2984500"/>
            <wp:effectExtent l="0" t="0" r="0" b="0"/>
            <wp:docPr id="1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5700" cy="2984500"/>
                    </a:xfrm>
                    <a:prstGeom prst="rect">
                      <a:avLst/>
                    </a:prstGeom>
                    <a:noFill/>
                    <a:ln>
                      <a:noFill/>
                    </a:ln>
                  </pic:spPr>
                </pic:pic>
              </a:graphicData>
            </a:graphic>
          </wp:inline>
        </w:drawing>
      </w:r>
    </w:p>
    <w:p w14:paraId="58C6068E" w14:textId="77777777" w:rsidR="00591191" w:rsidRPr="003D6443" w:rsidRDefault="00591191" w:rsidP="00591191">
      <w:r>
        <w:rPr>
          <w:noProof/>
        </w:rPr>
        <w:br w:type="page"/>
      </w:r>
    </w:p>
    <w:p w14:paraId="3FF66D3F" w14:textId="77777777" w:rsidR="00591191" w:rsidRPr="003D6443" w:rsidRDefault="00591191" w:rsidP="00591191">
      <w:pPr>
        <w:pStyle w:val="style421"/>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lastRenderedPageBreak/>
        <w:t>-Auditoria y Declaraciones Juradas</w:t>
      </w:r>
    </w:p>
    <w:p w14:paraId="6BC9E6CC" w14:textId="77777777" w:rsidR="00591191" w:rsidRPr="003D6443" w:rsidRDefault="00591191" w:rsidP="00591191">
      <w:pPr>
        <w:pStyle w:val="style421"/>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t xml:space="preserve">                   </w:t>
      </w:r>
      <w:r w:rsidRPr="003D6443">
        <w:rPr>
          <w:rFonts w:ascii="Artifex CF Regular" w:hAnsi="Artifex CF Regular"/>
          <w:b/>
          <w:color w:val="002060"/>
          <w:sz w:val="18"/>
          <w:szCs w:val="18"/>
        </w:rPr>
        <w:tab/>
      </w:r>
    </w:p>
    <w:p w14:paraId="3BA802F1" w14:textId="77777777" w:rsidR="00591191" w:rsidRPr="003D6443" w:rsidRDefault="00591191" w:rsidP="00591191">
      <w:pPr>
        <w:pStyle w:val="style421"/>
        <w:rPr>
          <w:rFonts w:ascii="Artifex CF Regular" w:hAnsi="Artifex CF Regular"/>
          <w:b/>
          <w:color w:val="002060"/>
          <w:sz w:val="18"/>
          <w:szCs w:val="18"/>
        </w:rPr>
      </w:pPr>
      <w:r w:rsidRPr="003D6443">
        <w:rPr>
          <w:rFonts w:ascii="Artifex CF Regular" w:hAnsi="Artifex CF Regular"/>
          <w:b/>
          <w:bCs/>
          <w:color w:val="002060"/>
          <w:sz w:val="18"/>
          <w:szCs w:val="18"/>
          <w:lang w:val="es-MX"/>
        </w:rPr>
        <w:t>Cuadro No. 20</w:t>
      </w:r>
    </w:p>
    <w:tbl>
      <w:tblPr>
        <w:tblW w:w="9040" w:type="dxa"/>
        <w:tblInd w:w="55" w:type="dxa"/>
        <w:tblCellMar>
          <w:left w:w="70" w:type="dxa"/>
          <w:right w:w="70" w:type="dxa"/>
        </w:tblCellMar>
        <w:tblLook w:val="04A0" w:firstRow="1" w:lastRow="0" w:firstColumn="1" w:lastColumn="0" w:noHBand="0" w:noVBand="1"/>
      </w:tblPr>
      <w:tblGrid>
        <w:gridCol w:w="2420"/>
        <w:gridCol w:w="2040"/>
        <w:gridCol w:w="2500"/>
        <w:gridCol w:w="2080"/>
      </w:tblGrid>
      <w:tr w:rsidR="00591191" w:rsidRPr="00367755" w14:paraId="1C91B66B" w14:textId="77777777" w:rsidTr="00591191">
        <w:trPr>
          <w:trHeight w:val="555"/>
        </w:trPr>
        <w:tc>
          <w:tcPr>
            <w:tcW w:w="904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85A181" w14:textId="77777777" w:rsidR="00591191" w:rsidRPr="005A19ED" w:rsidRDefault="00591191" w:rsidP="00591191">
            <w:pPr>
              <w:jc w:val="center"/>
              <w:rPr>
                <w:rFonts w:ascii="Artifex CF Regular" w:hAnsi="Artifex CF Regular"/>
                <w:b/>
                <w:bCs/>
                <w:color w:val="002060"/>
                <w:sz w:val="18"/>
                <w:szCs w:val="18"/>
                <w:lang w:val="es-DO"/>
              </w:rPr>
            </w:pPr>
            <w:r w:rsidRPr="005A19ED">
              <w:rPr>
                <w:rFonts w:ascii="Artifex CF Regular" w:hAnsi="Artifex CF Regular"/>
                <w:b/>
                <w:bCs/>
                <w:color w:val="002060"/>
                <w:sz w:val="18"/>
                <w:szCs w:val="18"/>
                <w:lang w:val="es-DO"/>
              </w:rPr>
              <w:t>Cumplimiento de Funcionarios sobre sus Declaraciones Juradas</w:t>
            </w:r>
          </w:p>
        </w:tc>
      </w:tr>
      <w:tr w:rsidR="00591191" w:rsidRPr="00367755" w14:paraId="23C77A45" w14:textId="77777777" w:rsidTr="00591191">
        <w:trPr>
          <w:trHeight w:val="960"/>
        </w:trPr>
        <w:tc>
          <w:tcPr>
            <w:tcW w:w="2420" w:type="dxa"/>
            <w:tcBorders>
              <w:top w:val="nil"/>
              <w:left w:val="single" w:sz="4" w:space="0" w:color="auto"/>
              <w:bottom w:val="single" w:sz="4" w:space="0" w:color="auto"/>
              <w:right w:val="single" w:sz="4" w:space="0" w:color="auto"/>
            </w:tcBorders>
            <w:shd w:val="clear" w:color="auto" w:fill="auto"/>
            <w:vAlign w:val="center"/>
            <w:hideMark/>
          </w:tcPr>
          <w:p w14:paraId="1D0FF792"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Cantidad de Funcionarios Obligados a Declarar</w:t>
            </w:r>
          </w:p>
        </w:tc>
        <w:tc>
          <w:tcPr>
            <w:tcW w:w="2040" w:type="dxa"/>
            <w:tcBorders>
              <w:top w:val="nil"/>
              <w:left w:val="nil"/>
              <w:bottom w:val="single" w:sz="4" w:space="0" w:color="auto"/>
              <w:right w:val="single" w:sz="4" w:space="0" w:color="auto"/>
            </w:tcBorders>
            <w:shd w:val="clear" w:color="auto" w:fill="auto"/>
            <w:vAlign w:val="center"/>
            <w:hideMark/>
          </w:tcPr>
          <w:p w14:paraId="08996792"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Cantidad de Declaraciones Juradas Realizadas</w:t>
            </w:r>
          </w:p>
        </w:tc>
        <w:tc>
          <w:tcPr>
            <w:tcW w:w="2500" w:type="dxa"/>
            <w:tcBorders>
              <w:top w:val="nil"/>
              <w:left w:val="nil"/>
              <w:bottom w:val="single" w:sz="4" w:space="0" w:color="auto"/>
              <w:right w:val="single" w:sz="4" w:space="0" w:color="auto"/>
            </w:tcBorders>
            <w:shd w:val="clear" w:color="auto" w:fill="auto"/>
            <w:vAlign w:val="center"/>
            <w:hideMark/>
          </w:tcPr>
          <w:p w14:paraId="0027031E"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Cantidad de Declaraciones Publicadas en el Portal Institucional</w:t>
            </w:r>
          </w:p>
        </w:tc>
        <w:tc>
          <w:tcPr>
            <w:tcW w:w="2080" w:type="dxa"/>
            <w:tcBorders>
              <w:top w:val="nil"/>
              <w:left w:val="nil"/>
              <w:bottom w:val="single" w:sz="4" w:space="0" w:color="auto"/>
              <w:right w:val="single" w:sz="4" w:space="0" w:color="auto"/>
            </w:tcBorders>
            <w:shd w:val="clear" w:color="auto" w:fill="auto"/>
            <w:vAlign w:val="center"/>
            <w:hideMark/>
          </w:tcPr>
          <w:p w14:paraId="73AF366A" w14:textId="77777777" w:rsidR="00591191" w:rsidRPr="005A19ED" w:rsidRDefault="00591191" w:rsidP="00591191">
            <w:pPr>
              <w:jc w:val="center"/>
              <w:rPr>
                <w:rFonts w:ascii="Artifex CF Regular" w:hAnsi="Artifex CF Regular"/>
                <w:color w:val="002060"/>
                <w:sz w:val="18"/>
                <w:szCs w:val="18"/>
                <w:lang w:val="es-DO"/>
              </w:rPr>
            </w:pPr>
            <w:r w:rsidRPr="005A19ED">
              <w:rPr>
                <w:rFonts w:ascii="Artifex CF Regular" w:hAnsi="Artifex CF Regular"/>
                <w:color w:val="002060"/>
                <w:sz w:val="18"/>
                <w:szCs w:val="18"/>
                <w:lang w:val="es-DO"/>
              </w:rPr>
              <w:t>Cumplimiento de Funcionarios del INVI</w:t>
            </w:r>
          </w:p>
        </w:tc>
      </w:tr>
      <w:tr w:rsidR="00591191" w:rsidRPr="003D6443" w14:paraId="5E2FA9C2" w14:textId="77777777" w:rsidTr="00591191">
        <w:trPr>
          <w:trHeight w:val="420"/>
        </w:trPr>
        <w:tc>
          <w:tcPr>
            <w:tcW w:w="2420" w:type="dxa"/>
            <w:tcBorders>
              <w:top w:val="nil"/>
              <w:left w:val="single" w:sz="4" w:space="0" w:color="auto"/>
              <w:bottom w:val="single" w:sz="4" w:space="0" w:color="auto"/>
              <w:right w:val="single" w:sz="4" w:space="0" w:color="auto"/>
            </w:tcBorders>
            <w:shd w:val="clear" w:color="auto" w:fill="auto"/>
            <w:vAlign w:val="bottom"/>
            <w:hideMark/>
          </w:tcPr>
          <w:p w14:paraId="36AA7160"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9</w:t>
            </w:r>
          </w:p>
        </w:tc>
        <w:tc>
          <w:tcPr>
            <w:tcW w:w="2040" w:type="dxa"/>
            <w:tcBorders>
              <w:top w:val="nil"/>
              <w:left w:val="nil"/>
              <w:bottom w:val="single" w:sz="4" w:space="0" w:color="auto"/>
              <w:right w:val="single" w:sz="4" w:space="0" w:color="auto"/>
            </w:tcBorders>
            <w:shd w:val="clear" w:color="auto" w:fill="auto"/>
            <w:vAlign w:val="bottom"/>
            <w:hideMark/>
          </w:tcPr>
          <w:p w14:paraId="43CC2E37"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9</w:t>
            </w:r>
          </w:p>
        </w:tc>
        <w:tc>
          <w:tcPr>
            <w:tcW w:w="2500" w:type="dxa"/>
            <w:tcBorders>
              <w:top w:val="nil"/>
              <w:left w:val="nil"/>
              <w:bottom w:val="single" w:sz="4" w:space="0" w:color="auto"/>
              <w:right w:val="single" w:sz="4" w:space="0" w:color="auto"/>
            </w:tcBorders>
            <w:shd w:val="clear" w:color="auto" w:fill="auto"/>
            <w:vAlign w:val="bottom"/>
            <w:hideMark/>
          </w:tcPr>
          <w:p w14:paraId="0B15D29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9</w:t>
            </w:r>
          </w:p>
        </w:tc>
        <w:tc>
          <w:tcPr>
            <w:tcW w:w="2080" w:type="dxa"/>
            <w:tcBorders>
              <w:top w:val="nil"/>
              <w:left w:val="nil"/>
              <w:bottom w:val="single" w:sz="4" w:space="0" w:color="auto"/>
              <w:right w:val="single" w:sz="4" w:space="0" w:color="auto"/>
            </w:tcBorders>
            <w:shd w:val="clear" w:color="auto" w:fill="auto"/>
            <w:noWrap/>
            <w:vAlign w:val="bottom"/>
            <w:hideMark/>
          </w:tcPr>
          <w:p w14:paraId="5F3DBAAF"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100%</w:t>
            </w:r>
          </w:p>
        </w:tc>
      </w:tr>
    </w:tbl>
    <w:p w14:paraId="65905DAD" w14:textId="77777777" w:rsidR="00591191" w:rsidRDefault="00591191" w:rsidP="00591191">
      <w:pPr>
        <w:pStyle w:val="style421"/>
        <w:rPr>
          <w:rFonts w:ascii="Times New Roman" w:hAnsi="Times New Roman"/>
          <w:b/>
          <w:sz w:val="28"/>
          <w:szCs w:val="28"/>
        </w:rPr>
      </w:pPr>
    </w:p>
    <w:p w14:paraId="6E66ACC2" w14:textId="77777777" w:rsidR="00591191" w:rsidRPr="00474803" w:rsidRDefault="00591191" w:rsidP="00591191">
      <w:pPr>
        <w:pStyle w:val="style421"/>
        <w:rPr>
          <w:rFonts w:ascii="Times New Roman" w:hAnsi="Times New Roman"/>
          <w:b/>
          <w:sz w:val="28"/>
          <w:szCs w:val="28"/>
        </w:rPr>
      </w:pPr>
      <w:r>
        <w:rPr>
          <w:rFonts w:ascii="Times New Roman" w:hAnsi="Times New Roman"/>
          <w:b/>
          <w:sz w:val="28"/>
          <w:szCs w:val="28"/>
        </w:rPr>
        <w:br w:type="page"/>
      </w:r>
    </w:p>
    <w:p w14:paraId="73FE726E" w14:textId="77777777" w:rsidR="00591191" w:rsidRPr="003D6443" w:rsidRDefault="00591191" w:rsidP="00591191">
      <w:pPr>
        <w:rPr>
          <w:rFonts w:ascii="Artifex CF Regular" w:hAnsi="Artifex CF Regular"/>
          <w:b/>
          <w:color w:val="002060"/>
          <w:sz w:val="18"/>
          <w:szCs w:val="18"/>
        </w:rPr>
      </w:pPr>
      <w:r w:rsidRPr="003D6443">
        <w:rPr>
          <w:rFonts w:ascii="Artifex CF Regular" w:hAnsi="Artifex CF Regular"/>
          <w:b/>
          <w:color w:val="002060"/>
          <w:sz w:val="18"/>
          <w:szCs w:val="18"/>
        </w:rPr>
        <w:lastRenderedPageBreak/>
        <w:t xml:space="preserve">Perspectiva de los Usuarios </w:t>
      </w:r>
    </w:p>
    <w:p w14:paraId="0378CBCB" w14:textId="77777777" w:rsidR="00591191" w:rsidRPr="003D6443" w:rsidRDefault="00591191" w:rsidP="00591191">
      <w:pPr>
        <w:rPr>
          <w:rFonts w:ascii="Artifex CF Regular" w:hAnsi="Artifex CF Regular"/>
          <w:b/>
          <w:color w:val="002060"/>
          <w:sz w:val="18"/>
          <w:szCs w:val="18"/>
        </w:rPr>
      </w:pPr>
      <w:r w:rsidRPr="003D6443">
        <w:rPr>
          <w:rFonts w:ascii="Artifex CF Regular" w:hAnsi="Artifex CF Regular"/>
          <w:b/>
          <w:color w:val="002060"/>
          <w:sz w:val="18"/>
          <w:szCs w:val="18"/>
        </w:rPr>
        <w:t xml:space="preserve">Sistema de Atención Ciudadana 3-1-1 </w:t>
      </w:r>
    </w:p>
    <w:p w14:paraId="4C2ED887" w14:textId="77777777" w:rsidR="00591191" w:rsidRPr="00CA5B2A" w:rsidRDefault="00591191" w:rsidP="00591191">
      <w:pPr>
        <w:tabs>
          <w:tab w:val="left" w:pos="1609"/>
        </w:tabs>
        <w:rPr>
          <w:b/>
        </w:rPr>
      </w:pPr>
    </w:p>
    <w:p w14:paraId="3C358C35" w14:textId="77777777" w:rsidR="00591191" w:rsidRPr="003D6443" w:rsidRDefault="00591191" w:rsidP="00591191">
      <w:pPr>
        <w:rPr>
          <w:rFonts w:ascii="Artifex CF Regular" w:hAnsi="Artifex CF Regular"/>
          <w:b/>
          <w:color w:val="002060"/>
          <w:sz w:val="18"/>
          <w:szCs w:val="18"/>
        </w:rPr>
      </w:pPr>
      <w:r w:rsidRPr="003D6443">
        <w:rPr>
          <w:rFonts w:ascii="Artifex CF Regular" w:hAnsi="Artifex CF Regular"/>
          <w:b/>
          <w:bCs/>
          <w:color w:val="002060"/>
          <w:sz w:val="18"/>
          <w:szCs w:val="18"/>
          <w:lang w:val="es-MX"/>
        </w:rPr>
        <w:t>Cuadro No. 21</w:t>
      </w:r>
    </w:p>
    <w:p w14:paraId="6D50ACEF" w14:textId="77777777" w:rsidR="00591191" w:rsidRPr="00CA5B2A" w:rsidRDefault="00591191" w:rsidP="00591191">
      <w:pPr>
        <w:rPr>
          <w:b/>
        </w:rPr>
      </w:pPr>
    </w:p>
    <w:tbl>
      <w:tblPr>
        <w:tblW w:w="6945" w:type="dxa"/>
        <w:tblInd w:w="496" w:type="dxa"/>
        <w:tblCellMar>
          <w:left w:w="70" w:type="dxa"/>
          <w:right w:w="70" w:type="dxa"/>
        </w:tblCellMar>
        <w:tblLook w:val="04A0" w:firstRow="1" w:lastRow="0" w:firstColumn="1" w:lastColumn="0" w:noHBand="0" w:noVBand="1"/>
      </w:tblPr>
      <w:tblGrid>
        <w:gridCol w:w="4110"/>
        <w:gridCol w:w="2835"/>
      </w:tblGrid>
      <w:tr w:rsidR="00591191" w:rsidRPr="00367755" w14:paraId="71E0BA30" w14:textId="77777777" w:rsidTr="00591191">
        <w:trPr>
          <w:trHeight w:val="300"/>
        </w:trPr>
        <w:tc>
          <w:tcPr>
            <w:tcW w:w="69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74B4E" w14:textId="77777777" w:rsidR="00591191" w:rsidRPr="003D6443" w:rsidRDefault="00591191" w:rsidP="00591191">
            <w:pPr>
              <w:jc w:val="center"/>
              <w:rPr>
                <w:rFonts w:ascii="Artifex CF Regular" w:hAnsi="Artifex CF Regular"/>
                <w:b/>
                <w:color w:val="002060"/>
                <w:sz w:val="18"/>
                <w:szCs w:val="18"/>
                <w:lang w:val="es-DO"/>
              </w:rPr>
            </w:pPr>
            <w:r w:rsidRPr="003D6443">
              <w:rPr>
                <w:rFonts w:ascii="Artifex CF Regular" w:hAnsi="Artifex CF Regular"/>
                <w:b/>
                <w:bCs/>
                <w:color w:val="002060"/>
                <w:sz w:val="18"/>
                <w:szCs w:val="18"/>
                <w:lang w:val="es-DO"/>
              </w:rPr>
              <w:t>R</w:t>
            </w:r>
            <w:r w:rsidRPr="003D6443">
              <w:rPr>
                <w:rFonts w:ascii="Artifex CF Regular" w:hAnsi="Artifex CF Regular"/>
                <w:b/>
                <w:color w:val="002060"/>
                <w:sz w:val="18"/>
                <w:szCs w:val="18"/>
                <w:lang w:val="es-DO"/>
              </w:rPr>
              <w:t>egistro de Casos Recibidos Mediante el Sistema de Administración de Denuncias, Quejas, Reclamaciones y Sugerencias Año 2020</w:t>
            </w:r>
          </w:p>
        </w:tc>
      </w:tr>
      <w:tr w:rsidR="00591191" w:rsidRPr="003D6443" w14:paraId="053A68AC" w14:textId="77777777" w:rsidTr="00591191">
        <w:trPr>
          <w:trHeight w:val="300"/>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5553AEE2"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Tipo de Caso</w:t>
            </w:r>
          </w:p>
        </w:tc>
        <w:tc>
          <w:tcPr>
            <w:tcW w:w="2835" w:type="dxa"/>
            <w:tcBorders>
              <w:top w:val="nil"/>
              <w:left w:val="nil"/>
              <w:bottom w:val="single" w:sz="4" w:space="0" w:color="auto"/>
              <w:right w:val="single" w:sz="4" w:space="0" w:color="auto"/>
            </w:tcBorders>
            <w:shd w:val="clear" w:color="auto" w:fill="auto"/>
            <w:noWrap/>
            <w:vAlign w:val="bottom"/>
            <w:hideMark/>
          </w:tcPr>
          <w:p w14:paraId="0669003A"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Casos Recibidos y Atendidos</w:t>
            </w:r>
          </w:p>
        </w:tc>
      </w:tr>
      <w:tr w:rsidR="00591191" w:rsidRPr="003D6443" w14:paraId="33A7CD7D" w14:textId="77777777" w:rsidTr="00591191">
        <w:trPr>
          <w:trHeight w:val="300"/>
        </w:trPr>
        <w:tc>
          <w:tcPr>
            <w:tcW w:w="4110" w:type="dxa"/>
            <w:tcBorders>
              <w:top w:val="nil"/>
              <w:left w:val="single" w:sz="4" w:space="0" w:color="auto"/>
              <w:bottom w:val="single" w:sz="4" w:space="0" w:color="auto"/>
              <w:right w:val="single" w:sz="4" w:space="0" w:color="auto"/>
            </w:tcBorders>
            <w:shd w:val="clear" w:color="auto" w:fill="auto"/>
            <w:noWrap/>
            <w:vAlign w:val="bottom"/>
            <w:hideMark/>
          </w:tcPr>
          <w:p w14:paraId="2CCE396B"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Quejas</w:t>
            </w:r>
          </w:p>
        </w:tc>
        <w:tc>
          <w:tcPr>
            <w:tcW w:w="2835" w:type="dxa"/>
            <w:tcBorders>
              <w:top w:val="nil"/>
              <w:left w:val="nil"/>
              <w:bottom w:val="single" w:sz="4" w:space="0" w:color="auto"/>
              <w:right w:val="single" w:sz="4" w:space="0" w:color="auto"/>
            </w:tcBorders>
            <w:shd w:val="clear" w:color="auto" w:fill="auto"/>
            <w:noWrap/>
            <w:hideMark/>
          </w:tcPr>
          <w:p w14:paraId="7E7D9AC7"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r w:rsidR="00591191" w:rsidRPr="003D6443" w14:paraId="4CB04C4E" w14:textId="77777777" w:rsidTr="00591191">
        <w:trPr>
          <w:trHeight w:val="300"/>
        </w:trPr>
        <w:tc>
          <w:tcPr>
            <w:tcW w:w="4110" w:type="dxa"/>
            <w:tcBorders>
              <w:top w:val="nil"/>
              <w:left w:val="single" w:sz="4" w:space="0" w:color="auto"/>
              <w:bottom w:val="single" w:sz="4" w:space="0" w:color="auto"/>
              <w:right w:val="single" w:sz="4" w:space="0" w:color="auto"/>
            </w:tcBorders>
            <w:shd w:val="clear" w:color="auto" w:fill="auto"/>
            <w:noWrap/>
            <w:vAlign w:val="bottom"/>
            <w:hideMark/>
          </w:tcPr>
          <w:p w14:paraId="4782FE5D"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Sugerencias</w:t>
            </w:r>
          </w:p>
        </w:tc>
        <w:tc>
          <w:tcPr>
            <w:tcW w:w="2835" w:type="dxa"/>
            <w:tcBorders>
              <w:top w:val="nil"/>
              <w:left w:val="nil"/>
              <w:bottom w:val="single" w:sz="4" w:space="0" w:color="auto"/>
              <w:right w:val="single" w:sz="4" w:space="0" w:color="auto"/>
            </w:tcBorders>
            <w:shd w:val="clear" w:color="auto" w:fill="auto"/>
            <w:noWrap/>
            <w:hideMark/>
          </w:tcPr>
          <w:p w14:paraId="07651A58"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3D6443" w14:paraId="4AF7BE17" w14:textId="77777777" w:rsidTr="00591191">
        <w:trPr>
          <w:trHeight w:val="300"/>
        </w:trPr>
        <w:tc>
          <w:tcPr>
            <w:tcW w:w="4110" w:type="dxa"/>
            <w:tcBorders>
              <w:top w:val="nil"/>
              <w:left w:val="single" w:sz="4" w:space="0" w:color="auto"/>
              <w:bottom w:val="single" w:sz="4" w:space="0" w:color="auto"/>
              <w:right w:val="single" w:sz="4" w:space="0" w:color="auto"/>
            </w:tcBorders>
            <w:shd w:val="clear" w:color="auto" w:fill="auto"/>
            <w:noWrap/>
            <w:vAlign w:val="bottom"/>
            <w:hideMark/>
          </w:tcPr>
          <w:p w14:paraId="226C17DE"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 xml:space="preserve">Reclamaciones </w:t>
            </w:r>
          </w:p>
        </w:tc>
        <w:tc>
          <w:tcPr>
            <w:tcW w:w="2835" w:type="dxa"/>
            <w:tcBorders>
              <w:top w:val="nil"/>
              <w:left w:val="nil"/>
              <w:bottom w:val="single" w:sz="4" w:space="0" w:color="auto"/>
              <w:right w:val="single" w:sz="4" w:space="0" w:color="auto"/>
            </w:tcBorders>
            <w:shd w:val="clear" w:color="auto" w:fill="auto"/>
            <w:noWrap/>
            <w:hideMark/>
          </w:tcPr>
          <w:p w14:paraId="27DC56B9"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3D6443" w14:paraId="02CE6D8A" w14:textId="77777777" w:rsidTr="00591191">
        <w:trPr>
          <w:trHeight w:val="300"/>
        </w:trPr>
        <w:tc>
          <w:tcPr>
            <w:tcW w:w="4110" w:type="dxa"/>
            <w:tcBorders>
              <w:top w:val="nil"/>
              <w:left w:val="single" w:sz="4" w:space="0" w:color="auto"/>
              <w:bottom w:val="single" w:sz="4" w:space="0" w:color="auto"/>
              <w:right w:val="single" w:sz="4" w:space="0" w:color="auto"/>
            </w:tcBorders>
            <w:shd w:val="clear" w:color="auto" w:fill="auto"/>
            <w:noWrap/>
            <w:vAlign w:val="bottom"/>
            <w:hideMark/>
          </w:tcPr>
          <w:p w14:paraId="1D444BC1"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b/>
                <w:bCs/>
                <w:color w:val="002060"/>
                <w:sz w:val="18"/>
                <w:szCs w:val="18"/>
              </w:rPr>
              <w:t>Total de Casos</w:t>
            </w:r>
            <w:r w:rsidRPr="003D6443">
              <w:rPr>
                <w:rFonts w:ascii="Artifex CF Regular" w:hAnsi="Artifex CF Regular"/>
                <w:color w:val="002060"/>
                <w:sz w:val="18"/>
                <w:szCs w:val="18"/>
              </w:rPr>
              <w:t xml:space="preserve"> </w:t>
            </w:r>
          </w:p>
        </w:tc>
        <w:tc>
          <w:tcPr>
            <w:tcW w:w="2835" w:type="dxa"/>
            <w:tcBorders>
              <w:top w:val="nil"/>
              <w:left w:val="nil"/>
              <w:bottom w:val="single" w:sz="4" w:space="0" w:color="auto"/>
              <w:right w:val="single" w:sz="4" w:space="0" w:color="auto"/>
            </w:tcBorders>
            <w:shd w:val="clear" w:color="auto" w:fill="auto"/>
            <w:noWrap/>
            <w:hideMark/>
          </w:tcPr>
          <w:p w14:paraId="601AE4F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bl>
    <w:p w14:paraId="444CF524" w14:textId="77777777" w:rsidR="00591191" w:rsidRPr="003D6443" w:rsidRDefault="00591191" w:rsidP="00591191">
      <w:pPr>
        <w:jc w:val="center"/>
        <w:rPr>
          <w:rFonts w:ascii="Artifex CF Regular" w:hAnsi="Artifex CF Regular"/>
          <w:color w:val="002060"/>
          <w:sz w:val="18"/>
          <w:szCs w:val="18"/>
        </w:rPr>
      </w:pPr>
    </w:p>
    <w:p w14:paraId="57652DC9" w14:textId="77777777" w:rsidR="00591191" w:rsidRPr="003D6443" w:rsidRDefault="00591191" w:rsidP="00591191">
      <w:pPr>
        <w:pStyle w:val="style421"/>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t>- Estadísticas de Solicitudes de Acceso a la Información Vía la OAI</w:t>
      </w:r>
      <w:r w:rsidRPr="003D6443">
        <w:rPr>
          <w:rFonts w:ascii="Artifex CF Regular" w:hAnsi="Artifex CF Regular"/>
          <w:b/>
          <w:color w:val="002060"/>
          <w:sz w:val="18"/>
          <w:szCs w:val="18"/>
        </w:rPr>
        <w:tab/>
      </w:r>
    </w:p>
    <w:p w14:paraId="5F9A6257" w14:textId="77777777" w:rsidR="00591191" w:rsidRPr="003D6443" w:rsidRDefault="00591191" w:rsidP="00591191">
      <w:pPr>
        <w:pStyle w:val="style421"/>
        <w:tabs>
          <w:tab w:val="left" w:pos="3085"/>
        </w:tabs>
        <w:jc w:val="center"/>
        <w:rPr>
          <w:rFonts w:ascii="Artifex CF Regular" w:hAnsi="Artifex CF Regular"/>
          <w:bCs/>
          <w:color w:val="002060"/>
          <w:sz w:val="18"/>
          <w:szCs w:val="18"/>
          <w:lang w:val="es-MX"/>
        </w:rPr>
      </w:pPr>
    </w:p>
    <w:p w14:paraId="40BB9A24" w14:textId="77777777" w:rsidR="00591191" w:rsidRPr="003D6443" w:rsidRDefault="00591191" w:rsidP="00591191">
      <w:pPr>
        <w:pStyle w:val="style421"/>
        <w:tabs>
          <w:tab w:val="left" w:pos="3085"/>
        </w:tabs>
        <w:rPr>
          <w:rFonts w:ascii="Artifex CF Regular" w:hAnsi="Artifex CF Regular"/>
          <w:b/>
          <w:color w:val="002060"/>
          <w:sz w:val="18"/>
          <w:szCs w:val="18"/>
        </w:rPr>
      </w:pPr>
      <w:r w:rsidRPr="003D6443">
        <w:rPr>
          <w:rFonts w:ascii="Artifex CF Regular" w:hAnsi="Artifex CF Regular"/>
          <w:b/>
          <w:bCs/>
          <w:color w:val="002060"/>
          <w:sz w:val="18"/>
          <w:szCs w:val="18"/>
          <w:lang w:val="es-MX"/>
        </w:rPr>
        <w:t>Cuadros No. 22</w:t>
      </w:r>
    </w:p>
    <w:p w14:paraId="78153E8D" w14:textId="77777777" w:rsidR="00591191" w:rsidRPr="003D6443" w:rsidRDefault="00591191" w:rsidP="00591191">
      <w:pPr>
        <w:pStyle w:val="style421"/>
        <w:spacing w:line="240" w:lineRule="atLeast"/>
        <w:rPr>
          <w:rFonts w:ascii="Artifex CF Regular" w:hAnsi="Artifex CF Regular"/>
          <w:color w:val="002060"/>
          <w:sz w:val="18"/>
          <w:szCs w:val="18"/>
        </w:rPr>
      </w:pPr>
    </w:p>
    <w:tbl>
      <w:tblPr>
        <w:tblW w:w="6662" w:type="dxa"/>
        <w:tblInd w:w="779" w:type="dxa"/>
        <w:tblCellMar>
          <w:left w:w="70" w:type="dxa"/>
          <w:right w:w="70" w:type="dxa"/>
        </w:tblCellMar>
        <w:tblLook w:val="04A0" w:firstRow="1" w:lastRow="0" w:firstColumn="1" w:lastColumn="0" w:noHBand="0" w:noVBand="1"/>
      </w:tblPr>
      <w:tblGrid>
        <w:gridCol w:w="3544"/>
        <w:gridCol w:w="3118"/>
      </w:tblGrid>
      <w:tr w:rsidR="00591191" w:rsidRPr="003D6443" w14:paraId="6AC0CD17" w14:textId="77777777" w:rsidTr="00591191">
        <w:trPr>
          <w:trHeight w:val="300"/>
        </w:trPr>
        <w:tc>
          <w:tcPr>
            <w:tcW w:w="666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DA181" w14:textId="77777777" w:rsidR="00591191" w:rsidRPr="003D6443" w:rsidRDefault="00591191" w:rsidP="00591191">
            <w:pPr>
              <w:jc w:val="center"/>
              <w:rPr>
                <w:rFonts w:ascii="Artifex CF Regular" w:hAnsi="Artifex CF Regular"/>
                <w:b/>
                <w:bCs/>
                <w:color w:val="002060"/>
                <w:sz w:val="18"/>
                <w:szCs w:val="18"/>
              </w:rPr>
            </w:pPr>
          </w:p>
          <w:p w14:paraId="3FF9BC7D"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SOLICITUDES TRANSFERIDAS</w:t>
            </w:r>
          </w:p>
        </w:tc>
      </w:tr>
      <w:tr w:rsidR="00591191" w:rsidRPr="003D6443" w14:paraId="4C7B5B4F" w14:textId="77777777" w:rsidTr="00591191">
        <w:trPr>
          <w:trHeight w:val="300"/>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188E8B7"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Institución</w:t>
            </w:r>
          </w:p>
        </w:tc>
        <w:tc>
          <w:tcPr>
            <w:tcW w:w="3118" w:type="dxa"/>
            <w:tcBorders>
              <w:top w:val="nil"/>
              <w:left w:val="nil"/>
              <w:bottom w:val="single" w:sz="4" w:space="0" w:color="auto"/>
              <w:right w:val="single" w:sz="4" w:space="0" w:color="auto"/>
            </w:tcBorders>
            <w:shd w:val="clear" w:color="auto" w:fill="auto"/>
            <w:noWrap/>
            <w:vAlign w:val="bottom"/>
            <w:hideMark/>
          </w:tcPr>
          <w:p w14:paraId="7C546388"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No. solicitudes</w:t>
            </w:r>
          </w:p>
        </w:tc>
      </w:tr>
      <w:tr w:rsidR="00591191" w:rsidRPr="003D6443" w14:paraId="45C13B00" w14:textId="77777777" w:rsidTr="00591191">
        <w:trPr>
          <w:trHeight w:val="300"/>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36AB14E"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Oficina Nacional de Estadística</w:t>
            </w:r>
          </w:p>
        </w:tc>
        <w:tc>
          <w:tcPr>
            <w:tcW w:w="3118" w:type="dxa"/>
            <w:tcBorders>
              <w:top w:val="nil"/>
              <w:left w:val="nil"/>
              <w:bottom w:val="single" w:sz="4" w:space="0" w:color="auto"/>
              <w:right w:val="single" w:sz="4" w:space="0" w:color="auto"/>
            </w:tcBorders>
            <w:shd w:val="clear" w:color="auto" w:fill="auto"/>
            <w:noWrap/>
            <w:vAlign w:val="center"/>
            <w:hideMark/>
          </w:tcPr>
          <w:p w14:paraId="1F20BB61"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r w:rsidR="00591191" w:rsidRPr="003D6443" w14:paraId="59BEF78A" w14:textId="77777777" w:rsidTr="00591191">
        <w:trPr>
          <w:trHeight w:val="300"/>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10142C6"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color w:val="002060"/>
                <w:sz w:val="18"/>
                <w:szCs w:val="18"/>
                <w:lang w:val="es-DO"/>
              </w:rPr>
              <w:t>Ministerio de Obras Públicas y Comunicaciones</w:t>
            </w:r>
          </w:p>
        </w:tc>
        <w:tc>
          <w:tcPr>
            <w:tcW w:w="3118" w:type="dxa"/>
            <w:tcBorders>
              <w:top w:val="nil"/>
              <w:left w:val="nil"/>
              <w:bottom w:val="single" w:sz="4" w:space="0" w:color="auto"/>
              <w:right w:val="single" w:sz="4" w:space="0" w:color="auto"/>
            </w:tcBorders>
            <w:shd w:val="clear" w:color="auto" w:fill="auto"/>
            <w:noWrap/>
            <w:vAlign w:val="center"/>
            <w:hideMark/>
          </w:tcPr>
          <w:p w14:paraId="486B5C41"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w:t>
            </w:r>
          </w:p>
        </w:tc>
      </w:tr>
      <w:tr w:rsidR="00591191" w:rsidRPr="003D6443" w14:paraId="0DD11CA1" w14:textId="77777777" w:rsidTr="00591191">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14:paraId="0E2B3F61" w14:textId="77777777" w:rsidR="00591191" w:rsidRPr="003D6443" w:rsidRDefault="00591191" w:rsidP="00591191">
            <w:pPr>
              <w:rPr>
                <w:rFonts w:ascii="Artifex CF Regular" w:hAnsi="Artifex CF Regular"/>
                <w:b/>
                <w:bCs/>
                <w:color w:val="002060"/>
                <w:sz w:val="18"/>
                <w:szCs w:val="18"/>
              </w:rPr>
            </w:pPr>
            <w:r w:rsidRPr="003D6443">
              <w:rPr>
                <w:rFonts w:ascii="Artifex CF Regular" w:hAnsi="Artifex CF Regular"/>
                <w:b/>
                <w:color w:val="002060"/>
                <w:sz w:val="18"/>
                <w:szCs w:val="18"/>
              </w:rPr>
              <w:t>Total</w:t>
            </w:r>
            <w:r w:rsidRPr="003D6443">
              <w:rPr>
                <w:rFonts w:ascii="Artifex CF Regular" w:hAnsi="Artifex CF Regular"/>
                <w:b/>
                <w:bCs/>
                <w:color w:val="002060"/>
                <w:sz w:val="18"/>
                <w:szCs w:val="18"/>
              </w:rPr>
              <w:t xml:space="preserve"> de Solicitudes Transferidas</w:t>
            </w:r>
          </w:p>
        </w:tc>
        <w:tc>
          <w:tcPr>
            <w:tcW w:w="3118" w:type="dxa"/>
            <w:tcBorders>
              <w:top w:val="nil"/>
              <w:left w:val="nil"/>
              <w:bottom w:val="single" w:sz="4" w:space="0" w:color="auto"/>
              <w:right w:val="single" w:sz="4" w:space="0" w:color="auto"/>
            </w:tcBorders>
            <w:shd w:val="clear" w:color="auto" w:fill="auto"/>
            <w:noWrap/>
            <w:vAlign w:val="bottom"/>
          </w:tcPr>
          <w:p w14:paraId="2C2B2257" w14:textId="77777777" w:rsidR="00591191" w:rsidRPr="003D6443" w:rsidRDefault="00591191" w:rsidP="00591191">
            <w:pPr>
              <w:jc w:val="center"/>
              <w:rPr>
                <w:rFonts w:ascii="Artifex CF Regular" w:hAnsi="Artifex CF Regular"/>
                <w:b/>
                <w:color w:val="002060"/>
                <w:sz w:val="18"/>
                <w:szCs w:val="18"/>
              </w:rPr>
            </w:pPr>
            <w:r w:rsidRPr="003D6443">
              <w:rPr>
                <w:rFonts w:ascii="Artifex CF Regular" w:hAnsi="Artifex CF Regular"/>
                <w:b/>
                <w:color w:val="002060"/>
                <w:sz w:val="18"/>
                <w:szCs w:val="18"/>
              </w:rPr>
              <w:t>3</w:t>
            </w:r>
          </w:p>
        </w:tc>
      </w:tr>
    </w:tbl>
    <w:p w14:paraId="2A4408BB" w14:textId="77777777" w:rsidR="00591191" w:rsidRPr="003D6443" w:rsidRDefault="00591191" w:rsidP="00591191">
      <w:pPr>
        <w:tabs>
          <w:tab w:val="left" w:pos="2452"/>
        </w:tabs>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tab/>
      </w:r>
    </w:p>
    <w:p w14:paraId="0F0FC946" w14:textId="77777777" w:rsidR="00591191" w:rsidRPr="003D6443" w:rsidRDefault="00591191" w:rsidP="00591191">
      <w:pPr>
        <w:tabs>
          <w:tab w:val="left" w:pos="2452"/>
        </w:tabs>
        <w:spacing w:line="240" w:lineRule="atLeast"/>
        <w:rPr>
          <w:rFonts w:ascii="Artifex CF Regular" w:hAnsi="Artifex CF Regular"/>
          <w:b/>
          <w:color w:val="002060"/>
          <w:sz w:val="18"/>
          <w:szCs w:val="18"/>
        </w:rPr>
      </w:pPr>
    </w:p>
    <w:tbl>
      <w:tblPr>
        <w:tblW w:w="6662" w:type="dxa"/>
        <w:tblInd w:w="779" w:type="dxa"/>
        <w:tblCellMar>
          <w:left w:w="70" w:type="dxa"/>
          <w:right w:w="70" w:type="dxa"/>
        </w:tblCellMar>
        <w:tblLook w:val="04A0" w:firstRow="1" w:lastRow="0" w:firstColumn="1" w:lastColumn="0" w:noHBand="0" w:noVBand="1"/>
      </w:tblPr>
      <w:tblGrid>
        <w:gridCol w:w="3260"/>
        <w:gridCol w:w="3402"/>
      </w:tblGrid>
      <w:tr w:rsidR="00591191" w:rsidRPr="00367755" w14:paraId="27B71699" w14:textId="77777777" w:rsidTr="00591191">
        <w:trPr>
          <w:trHeight w:val="300"/>
        </w:trPr>
        <w:tc>
          <w:tcPr>
            <w:tcW w:w="666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94603" w14:textId="77777777" w:rsidR="00591191" w:rsidRPr="005A19ED" w:rsidRDefault="00591191" w:rsidP="00591191">
            <w:pPr>
              <w:jc w:val="center"/>
              <w:rPr>
                <w:rFonts w:ascii="Artifex CF Regular" w:hAnsi="Artifex CF Regular"/>
                <w:b/>
                <w:bCs/>
                <w:color w:val="002060"/>
                <w:sz w:val="18"/>
                <w:szCs w:val="18"/>
                <w:lang w:val="es-DO"/>
              </w:rPr>
            </w:pPr>
          </w:p>
          <w:p w14:paraId="57EFDB26" w14:textId="77777777" w:rsidR="00591191" w:rsidRPr="005A19ED" w:rsidRDefault="00591191" w:rsidP="00591191">
            <w:pPr>
              <w:tabs>
                <w:tab w:val="left" w:pos="1080"/>
                <w:tab w:val="left" w:pos="9180"/>
              </w:tabs>
              <w:spacing w:line="360" w:lineRule="auto"/>
              <w:ind w:right="-54"/>
              <w:jc w:val="center"/>
              <w:rPr>
                <w:rFonts w:ascii="Artifex CF Regular" w:hAnsi="Artifex CF Regular"/>
                <w:b/>
                <w:color w:val="002060"/>
                <w:sz w:val="18"/>
                <w:szCs w:val="18"/>
                <w:lang w:val="es-DO"/>
              </w:rPr>
            </w:pPr>
            <w:r w:rsidRPr="005A19ED">
              <w:rPr>
                <w:rFonts w:ascii="Artifex CF Regular" w:hAnsi="Artifex CF Regular"/>
                <w:b/>
                <w:color w:val="002060"/>
                <w:sz w:val="18"/>
                <w:szCs w:val="18"/>
                <w:lang w:val="es-DO"/>
              </w:rPr>
              <w:t xml:space="preserve">RECEPCIÓN DE LAS SOLICITUDES </w:t>
            </w:r>
            <w:r w:rsidRPr="005A19ED">
              <w:rPr>
                <w:rFonts w:ascii="Artifex CF Regular" w:hAnsi="Artifex CF Regular"/>
                <w:b/>
                <w:bCs/>
                <w:color w:val="002060"/>
                <w:sz w:val="18"/>
                <w:szCs w:val="18"/>
                <w:lang w:val="es-DO"/>
              </w:rPr>
              <w:t xml:space="preserve">AÑO 2020 </w:t>
            </w:r>
          </w:p>
        </w:tc>
      </w:tr>
      <w:tr w:rsidR="00591191" w:rsidRPr="003D6443" w14:paraId="2977BDE0" w14:textId="77777777" w:rsidTr="00591191">
        <w:trPr>
          <w:trHeight w:val="300"/>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35EAC499"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Vía</w:t>
            </w:r>
          </w:p>
        </w:tc>
        <w:tc>
          <w:tcPr>
            <w:tcW w:w="3402" w:type="dxa"/>
            <w:tcBorders>
              <w:top w:val="nil"/>
              <w:left w:val="nil"/>
              <w:bottom w:val="single" w:sz="4" w:space="0" w:color="auto"/>
              <w:right w:val="single" w:sz="4" w:space="0" w:color="auto"/>
            </w:tcBorders>
            <w:shd w:val="clear" w:color="auto" w:fill="auto"/>
            <w:noWrap/>
            <w:vAlign w:val="bottom"/>
            <w:hideMark/>
          </w:tcPr>
          <w:p w14:paraId="0A84F355"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 xml:space="preserve">Cantidad </w:t>
            </w:r>
          </w:p>
        </w:tc>
      </w:tr>
      <w:tr w:rsidR="00591191" w:rsidRPr="003D6443" w14:paraId="2FB32A05" w14:textId="77777777" w:rsidTr="00591191">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tcPr>
          <w:p w14:paraId="71BC047A" w14:textId="77777777" w:rsidR="00591191" w:rsidRPr="003D6443" w:rsidRDefault="00591191" w:rsidP="00591191">
            <w:pPr>
              <w:rPr>
                <w:rFonts w:ascii="Artifex CF Regular" w:hAnsi="Artifex CF Regular"/>
                <w:bCs/>
                <w:color w:val="002060"/>
                <w:sz w:val="18"/>
                <w:szCs w:val="18"/>
              </w:rPr>
            </w:pPr>
            <w:r w:rsidRPr="003D6443">
              <w:rPr>
                <w:rFonts w:ascii="Artifex CF Regular" w:hAnsi="Artifex CF Regular"/>
                <w:bCs/>
                <w:color w:val="002060"/>
                <w:sz w:val="18"/>
                <w:szCs w:val="18"/>
              </w:rPr>
              <w:t>Personal</w:t>
            </w:r>
          </w:p>
        </w:tc>
        <w:tc>
          <w:tcPr>
            <w:tcW w:w="3402" w:type="dxa"/>
            <w:tcBorders>
              <w:top w:val="nil"/>
              <w:left w:val="nil"/>
              <w:bottom w:val="single" w:sz="4" w:space="0" w:color="auto"/>
              <w:right w:val="single" w:sz="4" w:space="0" w:color="auto"/>
            </w:tcBorders>
            <w:shd w:val="clear" w:color="auto" w:fill="auto"/>
            <w:noWrap/>
            <w:vAlign w:val="center"/>
            <w:hideMark/>
          </w:tcPr>
          <w:p w14:paraId="5504AECF"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w:t>
            </w:r>
          </w:p>
        </w:tc>
      </w:tr>
      <w:tr w:rsidR="00591191" w:rsidRPr="003D6443" w14:paraId="17D22D93" w14:textId="77777777" w:rsidTr="00591191">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tcPr>
          <w:p w14:paraId="075FCE19" w14:textId="77777777" w:rsidR="00591191" w:rsidRPr="003D6443" w:rsidRDefault="00591191" w:rsidP="00591191">
            <w:pPr>
              <w:rPr>
                <w:rFonts w:ascii="Artifex CF Regular" w:hAnsi="Artifex CF Regular"/>
                <w:bCs/>
                <w:color w:val="002060"/>
                <w:sz w:val="18"/>
                <w:szCs w:val="18"/>
              </w:rPr>
            </w:pPr>
            <w:r w:rsidRPr="003D6443">
              <w:rPr>
                <w:rFonts w:ascii="Artifex CF Regular" w:hAnsi="Artifex CF Regular"/>
                <w:bCs/>
                <w:color w:val="002060"/>
                <w:sz w:val="18"/>
                <w:szCs w:val="18"/>
              </w:rPr>
              <w:t>Correspondencia</w:t>
            </w:r>
          </w:p>
        </w:tc>
        <w:tc>
          <w:tcPr>
            <w:tcW w:w="3402" w:type="dxa"/>
            <w:tcBorders>
              <w:top w:val="nil"/>
              <w:left w:val="nil"/>
              <w:bottom w:val="single" w:sz="4" w:space="0" w:color="auto"/>
              <w:right w:val="single" w:sz="4" w:space="0" w:color="auto"/>
            </w:tcBorders>
            <w:shd w:val="clear" w:color="auto" w:fill="auto"/>
            <w:noWrap/>
            <w:vAlign w:val="center"/>
            <w:hideMark/>
          </w:tcPr>
          <w:p w14:paraId="0172451D"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w:t>
            </w:r>
          </w:p>
        </w:tc>
      </w:tr>
      <w:tr w:rsidR="00591191" w:rsidRPr="003D6443" w14:paraId="5C059DA8" w14:textId="77777777" w:rsidTr="00591191">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tcPr>
          <w:p w14:paraId="752B112E" w14:textId="77777777" w:rsidR="00591191" w:rsidRPr="003D6443" w:rsidRDefault="00591191" w:rsidP="00591191">
            <w:pPr>
              <w:rPr>
                <w:rFonts w:ascii="Artifex CF Regular" w:hAnsi="Artifex CF Regular"/>
                <w:bCs/>
                <w:color w:val="002060"/>
                <w:sz w:val="18"/>
                <w:szCs w:val="18"/>
              </w:rPr>
            </w:pPr>
            <w:r w:rsidRPr="003D6443">
              <w:rPr>
                <w:rFonts w:ascii="Artifex CF Regular" w:hAnsi="Artifex CF Regular"/>
                <w:bCs/>
                <w:color w:val="002060"/>
                <w:sz w:val="18"/>
                <w:szCs w:val="18"/>
              </w:rPr>
              <w:t xml:space="preserve">SAIP </w:t>
            </w:r>
          </w:p>
        </w:tc>
        <w:tc>
          <w:tcPr>
            <w:tcW w:w="3402" w:type="dxa"/>
            <w:tcBorders>
              <w:top w:val="nil"/>
              <w:left w:val="nil"/>
              <w:bottom w:val="single" w:sz="4" w:space="0" w:color="auto"/>
              <w:right w:val="single" w:sz="4" w:space="0" w:color="auto"/>
            </w:tcBorders>
            <w:shd w:val="clear" w:color="auto" w:fill="auto"/>
            <w:noWrap/>
            <w:vAlign w:val="center"/>
            <w:hideMark/>
          </w:tcPr>
          <w:p w14:paraId="103F0092"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48</w:t>
            </w:r>
          </w:p>
        </w:tc>
      </w:tr>
      <w:tr w:rsidR="00591191" w:rsidRPr="003D6443" w14:paraId="297A7AEB" w14:textId="77777777" w:rsidTr="00591191">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7E0DD8"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b/>
                <w:color w:val="002060"/>
                <w:sz w:val="18"/>
                <w:szCs w:val="18"/>
              </w:rPr>
              <w:t>Total</w:t>
            </w:r>
            <w:r w:rsidRPr="003D6443">
              <w:rPr>
                <w:rFonts w:ascii="Artifex CF Regular" w:hAnsi="Artifex CF Regular"/>
                <w:b/>
                <w:bCs/>
                <w:color w:val="002060"/>
                <w:sz w:val="18"/>
                <w:szCs w:val="18"/>
              </w:rPr>
              <w:t xml:space="preserve"> </w:t>
            </w:r>
          </w:p>
        </w:tc>
        <w:tc>
          <w:tcPr>
            <w:tcW w:w="3402" w:type="dxa"/>
            <w:tcBorders>
              <w:top w:val="single" w:sz="4" w:space="0" w:color="auto"/>
              <w:left w:val="nil"/>
              <w:bottom w:val="single" w:sz="4" w:space="0" w:color="auto"/>
              <w:right w:val="single" w:sz="4" w:space="0" w:color="auto"/>
            </w:tcBorders>
            <w:shd w:val="clear" w:color="auto" w:fill="auto"/>
            <w:noWrap/>
            <w:vAlign w:val="center"/>
          </w:tcPr>
          <w:p w14:paraId="24E6132D"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53</w:t>
            </w:r>
          </w:p>
        </w:tc>
      </w:tr>
    </w:tbl>
    <w:p w14:paraId="5ACA4D7B" w14:textId="77777777" w:rsidR="00591191" w:rsidRDefault="00591191" w:rsidP="00591191">
      <w:pPr>
        <w:tabs>
          <w:tab w:val="left" w:pos="2452"/>
        </w:tabs>
        <w:spacing w:line="240" w:lineRule="atLeast"/>
        <w:rPr>
          <w:b/>
        </w:rPr>
      </w:pPr>
    </w:p>
    <w:p w14:paraId="1E0B45CC" w14:textId="77777777" w:rsidR="00591191" w:rsidRPr="00CA5B2A" w:rsidRDefault="00591191" w:rsidP="00591191">
      <w:pPr>
        <w:tabs>
          <w:tab w:val="left" w:pos="2452"/>
        </w:tabs>
        <w:spacing w:line="240" w:lineRule="atLeast"/>
        <w:rPr>
          <w:b/>
        </w:rPr>
      </w:pPr>
      <w:r>
        <w:rPr>
          <w:b/>
        </w:rPr>
        <w:br w:type="page"/>
      </w:r>
    </w:p>
    <w:p w14:paraId="31815BFB" w14:textId="77777777" w:rsidR="00591191" w:rsidRPr="00CA5B2A" w:rsidRDefault="00591191" w:rsidP="00591191">
      <w:pPr>
        <w:tabs>
          <w:tab w:val="left" w:pos="2452"/>
        </w:tabs>
        <w:spacing w:line="240" w:lineRule="atLeast"/>
        <w:rPr>
          <w:b/>
        </w:rPr>
      </w:pPr>
    </w:p>
    <w:tbl>
      <w:tblPr>
        <w:tblW w:w="5685" w:type="dxa"/>
        <w:jc w:val="center"/>
        <w:tblLayout w:type="fixed"/>
        <w:tblCellMar>
          <w:left w:w="70" w:type="dxa"/>
          <w:right w:w="70" w:type="dxa"/>
        </w:tblCellMar>
        <w:tblLook w:val="04A0" w:firstRow="1" w:lastRow="0" w:firstColumn="1" w:lastColumn="0" w:noHBand="0" w:noVBand="1"/>
      </w:tblPr>
      <w:tblGrid>
        <w:gridCol w:w="1716"/>
        <w:gridCol w:w="1134"/>
        <w:gridCol w:w="1418"/>
        <w:gridCol w:w="1417"/>
      </w:tblGrid>
      <w:tr w:rsidR="00591191" w:rsidRPr="00367755" w14:paraId="2C71AB21" w14:textId="77777777" w:rsidTr="00591191">
        <w:trPr>
          <w:trHeight w:val="555"/>
          <w:jc w:val="center"/>
        </w:trPr>
        <w:tc>
          <w:tcPr>
            <w:tcW w:w="568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B280DA" w14:textId="77777777" w:rsidR="00591191" w:rsidRPr="005A19ED" w:rsidRDefault="00591191" w:rsidP="00591191">
            <w:pPr>
              <w:jc w:val="center"/>
              <w:rPr>
                <w:rFonts w:ascii="Gotham Bold" w:hAnsi="Gotham Bold"/>
                <w:b/>
                <w:bCs/>
                <w:color w:val="002060"/>
                <w:sz w:val="18"/>
                <w:szCs w:val="18"/>
                <w:lang w:val="es-DO"/>
              </w:rPr>
            </w:pPr>
            <w:r w:rsidRPr="005A19ED">
              <w:rPr>
                <w:rFonts w:ascii="Gotham Bold" w:hAnsi="Gotham Bold"/>
                <w:b/>
                <w:bCs/>
                <w:color w:val="002060"/>
                <w:sz w:val="18"/>
                <w:szCs w:val="18"/>
                <w:lang w:val="es-DO"/>
              </w:rPr>
              <w:t>Solicitudes Recibidas</w:t>
            </w:r>
          </w:p>
          <w:p w14:paraId="3D060EC7" w14:textId="77777777" w:rsidR="00591191" w:rsidRPr="005A19ED" w:rsidRDefault="00591191" w:rsidP="00591191">
            <w:pPr>
              <w:jc w:val="center"/>
              <w:rPr>
                <w:rFonts w:ascii="Artifex CF Regular" w:hAnsi="Artifex CF Regular"/>
                <w:b/>
                <w:bCs/>
                <w:color w:val="002060"/>
                <w:sz w:val="18"/>
                <w:szCs w:val="18"/>
                <w:lang w:val="es-DO"/>
              </w:rPr>
            </w:pPr>
            <w:r w:rsidRPr="005A19ED">
              <w:rPr>
                <w:rFonts w:ascii="Gotham Bold" w:hAnsi="Gotham Bold"/>
                <w:b/>
                <w:bCs/>
                <w:color w:val="002060"/>
                <w:sz w:val="18"/>
                <w:szCs w:val="18"/>
                <w:lang w:val="es-DO"/>
              </w:rPr>
              <w:t>Enero-Diciembre Año 2020</w:t>
            </w:r>
          </w:p>
        </w:tc>
      </w:tr>
      <w:tr w:rsidR="00591191" w:rsidRPr="00CA5B2A" w14:paraId="4FBA4A13" w14:textId="77777777" w:rsidTr="00591191">
        <w:trPr>
          <w:trHeight w:val="476"/>
          <w:jc w:val="center"/>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1FBEEBBB" w14:textId="77777777" w:rsidR="00591191" w:rsidRPr="003D6443" w:rsidRDefault="00591191" w:rsidP="00591191">
            <w:pPr>
              <w:jc w:val="center"/>
              <w:rPr>
                <w:rFonts w:ascii="Artifex CF Regular" w:hAnsi="Artifex CF Regular"/>
                <w:b/>
                <w:color w:val="002060"/>
                <w:sz w:val="18"/>
                <w:szCs w:val="18"/>
              </w:rPr>
            </w:pPr>
            <w:r w:rsidRPr="003D6443">
              <w:rPr>
                <w:rFonts w:ascii="Artifex CF Regular" w:hAnsi="Artifex CF Regular"/>
                <w:b/>
                <w:color w:val="002060"/>
                <w:sz w:val="18"/>
                <w:szCs w:val="18"/>
              </w:rPr>
              <w:t>Mes</w:t>
            </w:r>
          </w:p>
        </w:tc>
        <w:tc>
          <w:tcPr>
            <w:tcW w:w="1134" w:type="dxa"/>
            <w:tcBorders>
              <w:top w:val="nil"/>
              <w:left w:val="nil"/>
              <w:bottom w:val="single" w:sz="4" w:space="0" w:color="auto"/>
              <w:right w:val="single" w:sz="4" w:space="0" w:color="auto"/>
            </w:tcBorders>
            <w:shd w:val="clear" w:color="auto" w:fill="auto"/>
            <w:vAlign w:val="center"/>
            <w:hideMark/>
          </w:tcPr>
          <w:p w14:paraId="7A661722" w14:textId="77777777" w:rsidR="00591191" w:rsidRPr="003D6443" w:rsidRDefault="00591191" w:rsidP="00591191">
            <w:pPr>
              <w:jc w:val="center"/>
              <w:rPr>
                <w:rFonts w:ascii="Artifex CF Regular" w:hAnsi="Artifex CF Regular"/>
                <w:b/>
                <w:color w:val="002060"/>
                <w:sz w:val="18"/>
                <w:szCs w:val="18"/>
              </w:rPr>
            </w:pPr>
            <w:r w:rsidRPr="003D6443">
              <w:rPr>
                <w:rFonts w:ascii="Artifex CF Regular" w:hAnsi="Artifex CF Regular"/>
                <w:b/>
                <w:bCs/>
                <w:color w:val="002060"/>
                <w:sz w:val="18"/>
                <w:szCs w:val="18"/>
              </w:rPr>
              <w:t>Recibidas</w:t>
            </w:r>
          </w:p>
        </w:tc>
        <w:tc>
          <w:tcPr>
            <w:tcW w:w="1418" w:type="dxa"/>
            <w:tcBorders>
              <w:top w:val="nil"/>
              <w:left w:val="nil"/>
              <w:bottom w:val="single" w:sz="4" w:space="0" w:color="auto"/>
              <w:right w:val="single" w:sz="4" w:space="0" w:color="auto"/>
            </w:tcBorders>
            <w:shd w:val="clear" w:color="auto" w:fill="auto"/>
            <w:vAlign w:val="center"/>
            <w:hideMark/>
          </w:tcPr>
          <w:p w14:paraId="39926804" w14:textId="77777777" w:rsidR="00591191" w:rsidRPr="003D6443" w:rsidRDefault="00591191" w:rsidP="00591191">
            <w:pPr>
              <w:jc w:val="center"/>
              <w:rPr>
                <w:rFonts w:ascii="Artifex CF Regular" w:hAnsi="Artifex CF Regular"/>
                <w:b/>
                <w:color w:val="002060"/>
                <w:sz w:val="18"/>
                <w:szCs w:val="18"/>
              </w:rPr>
            </w:pPr>
            <w:r w:rsidRPr="003D6443">
              <w:rPr>
                <w:rFonts w:ascii="Artifex CF Regular" w:hAnsi="Artifex CF Regular"/>
                <w:b/>
                <w:color w:val="002060"/>
                <w:sz w:val="18"/>
                <w:szCs w:val="18"/>
              </w:rPr>
              <w:t>Respondidas</w:t>
            </w:r>
          </w:p>
        </w:tc>
        <w:tc>
          <w:tcPr>
            <w:tcW w:w="1417" w:type="dxa"/>
            <w:tcBorders>
              <w:top w:val="nil"/>
              <w:left w:val="nil"/>
              <w:bottom w:val="single" w:sz="4" w:space="0" w:color="auto"/>
              <w:right w:val="single" w:sz="4" w:space="0" w:color="auto"/>
            </w:tcBorders>
            <w:shd w:val="clear" w:color="auto" w:fill="auto"/>
            <w:vAlign w:val="center"/>
            <w:hideMark/>
          </w:tcPr>
          <w:p w14:paraId="40AD3440" w14:textId="77777777" w:rsidR="00591191" w:rsidRPr="003D6443" w:rsidRDefault="00591191" w:rsidP="00591191">
            <w:pPr>
              <w:jc w:val="center"/>
              <w:rPr>
                <w:rFonts w:ascii="Artifex CF Regular" w:hAnsi="Artifex CF Regular"/>
                <w:b/>
                <w:color w:val="002060"/>
                <w:sz w:val="18"/>
                <w:szCs w:val="18"/>
              </w:rPr>
            </w:pPr>
            <w:r w:rsidRPr="003D6443">
              <w:rPr>
                <w:rFonts w:ascii="Artifex CF Regular" w:hAnsi="Artifex CF Regular"/>
                <w:b/>
                <w:bCs/>
                <w:color w:val="002060"/>
                <w:sz w:val="18"/>
                <w:szCs w:val="18"/>
              </w:rPr>
              <w:t>Transferidas</w:t>
            </w:r>
          </w:p>
        </w:tc>
      </w:tr>
      <w:tr w:rsidR="00591191" w:rsidRPr="00CA5B2A" w14:paraId="1D43340E"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38B8980A"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Enero</w:t>
            </w:r>
          </w:p>
        </w:tc>
        <w:tc>
          <w:tcPr>
            <w:tcW w:w="1134" w:type="dxa"/>
            <w:tcBorders>
              <w:top w:val="nil"/>
              <w:left w:val="nil"/>
              <w:bottom w:val="single" w:sz="4" w:space="0" w:color="auto"/>
              <w:right w:val="single" w:sz="4" w:space="0" w:color="auto"/>
            </w:tcBorders>
            <w:shd w:val="clear" w:color="auto" w:fill="auto"/>
            <w:vAlign w:val="center"/>
            <w:hideMark/>
          </w:tcPr>
          <w:p w14:paraId="1CAD8902"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w:t>
            </w:r>
          </w:p>
        </w:tc>
        <w:tc>
          <w:tcPr>
            <w:tcW w:w="1418" w:type="dxa"/>
            <w:tcBorders>
              <w:top w:val="nil"/>
              <w:left w:val="nil"/>
              <w:bottom w:val="single" w:sz="4" w:space="0" w:color="auto"/>
              <w:right w:val="single" w:sz="4" w:space="0" w:color="auto"/>
            </w:tcBorders>
            <w:shd w:val="clear" w:color="auto" w:fill="auto"/>
            <w:vAlign w:val="center"/>
            <w:hideMark/>
          </w:tcPr>
          <w:p w14:paraId="486DCF3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w:t>
            </w:r>
          </w:p>
        </w:tc>
        <w:tc>
          <w:tcPr>
            <w:tcW w:w="1417" w:type="dxa"/>
            <w:tcBorders>
              <w:top w:val="nil"/>
              <w:left w:val="nil"/>
              <w:bottom w:val="single" w:sz="4" w:space="0" w:color="auto"/>
              <w:right w:val="single" w:sz="4" w:space="0" w:color="auto"/>
            </w:tcBorders>
            <w:shd w:val="clear" w:color="auto" w:fill="auto"/>
            <w:noWrap/>
            <w:vAlign w:val="center"/>
            <w:hideMark/>
          </w:tcPr>
          <w:p w14:paraId="37B45C3C"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6300EA5E"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3630B0CA"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Febrero</w:t>
            </w:r>
          </w:p>
        </w:tc>
        <w:tc>
          <w:tcPr>
            <w:tcW w:w="1134" w:type="dxa"/>
            <w:tcBorders>
              <w:top w:val="nil"/>
              <w:left w:val="nil"/>
              <w:bottom w:val="single" w:sz="4" w:space="0" w:color="auto"/>
              <w:right w:val="single" w:sz="4" w:space="0" w:color="auto"/>
            </w:tcBorders>
            <w:shd w:val="clear" w:color="auto" w:fill="auto"/>
            <w:vAlign w:val="center"/>
            <w:hideMark/>
          </w:tcPr>
          <w:p w14:paraId="04FAF59A"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3</w:t>
            </w:r>
          </w:p>
        </w:tc>
        <w:tc>
          <w:tcPr>
            <w:tcW w:w="1418" w:type="dxa"/>
            <w:tcBorders>
              <w:top w:val="nil"/>
              <w:left w:val="nil"/>
              <w:bottom w:val="single" w:sz="4" w:space="0" w:color="auto"/>
              <w:right w:val="single" w:sz="4" w:space="0" w:color="auto"/>
            </w:tcBorders>
            <w:shd w:val="clear" w:color="auto" w:fill="auto"/>
            <w:vAlign w:val="center"/>
            <w:hideMark/>
          </w:tcPr>
          <w:p w14:paraId="2AACBB9C"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c>
          <w:tcPr>
            <w:tcW w:w="1417" w:type="dxa"/>
            <w:tcBorders>
              <w:top w:val="nil"/>
              <w:left w:val="nil"/>
              <w:bottom w:val="single" w:sz="4" w:space="0" w:color="auto"/>
              <w:right w:val="single" w:sz="4" w:space="0" w:color="auto"/>
            </w:tcBorders>
            <w:shd w:val="clear" w:color="auto" w:fill="auto"/>
            <w:noWrap/>
            <w:vAlign w:val="center"/>
            <w:hideMark/>
          </w:tcPr>
          <w:p w14:paraId="3FA61F0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w:t>
            </w:r>
          </w:p>
        </w:tc>
      </w:tr>
      <w:tr w:rsidR="00591191" w:rsidRPr="00CA5B2A" w14:paraId="0A80504A"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352BF30A"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Marzo</w:t>
            </w:r>
          </w:p>
        </w:tc>
        <w:tc>
          <w:tcPr>
            <w:tcW w:w="1134" w:type="dxa"/>
            <w:tcBorders>
              <w:top w:val="nil"/>
              <w:left w:val="nil"/>
              <w:bottom w:val="single" w:sz="4" w:space="0" w:color="auto"/>
              <w:right w:val="single" w:sz="4" w:space="0" w:color="auto"/>
            </w:tcBorders>
            <w:shd w:val="clear" w:color="auto" w:fill="auto"/>
            <w:vAlign w:val="center"/>
            <w:hideMark/>
          </w:tcPr>
          <w:p w14:paraId="721786C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c>
          <w:tcPr>
            <w:tcW w:w="1418" w:type="dxa"/>
            <w:tcBorders>
              <w:top w:val="nil"/>
              <w:left w:val="nil"/>
              <w:bottom w:val="single" w:sz="4" w:space="0" w:color="auto"/>
              <w:right w:val="single" w:sz="4" w:space="0" w:color="auto"/>
            </w:tcBorders>
            <w:shd w:val="clear" w:color="auto" w:fill="auto"/>
            <w:vAlign w:val="center"/>
            <w:hideMark/>
          </w:tcPr>
          <w:p w14:paraId="0B9A1FF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c>
          <w:tcPr>
            <w:tcW w:w="1417" w:type="dxa"/>
            <w:tcBorders>
              <w:top w:val="nil"/>
              <w:left w:val="nil"/>
              <w:bottom w:val="single" w:sz="4" w:space="0" w:color="auto"/>
              <w:right w:val="single" w:sz="4" w:space="0" w:color="auto"/>
            </w:tcBorders>
            <w:shd w:val="clear" w:color="auto" w:fill="auto"/>
            <w:noWrap/>
            <w:vAlign w:val="center"/>
            <w:hideMark/>
          </w:tcPr>
          <w:p w14:paraId="32CA007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65FAA42B"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7794DACE"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Abril</w:t>
            </w:r>
          </w:p>
        </w:tc>
        <w:tc>
          <w:tcPr>
            <w:tcW w:w="1134" w:type="dxa"/>
            <w:tcBorders>
              <w:top w:val="nil"/>
              <w:left w:val="nil"/>
              <w:bottom w:val="single" w:sz="4" w:space="0" w:color="auto"/>
              <w:right w:val="single" w:sz="4" w:space="0" w:color="auto"/>
            </w:tcBorders>
            <w:shd w:val="clear" w:color="auto" w:fill="auto"/>
            <w:vAlign w:val="center"/>
            <w:hideMark/>
          </w:tcPr>
          <w:p w14:paraId="249B0C52"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c>
          <w:tcPr>
            <w:tcW w:w="1418" w:type="dxa"/>
            <w:tcBorders>
              <w:top w:val="nil"/>
              <w:left w:val="nil"/>
              <w:bottom w:val="single" w:sz="4" w:space="0" w:color="auto"/>
              <w:right w:val="single" w:sz="4" w:space="0" w:color="auto"/>
            </w:tcBorders>
            <w:shd w:val="clear" w:color="auto" w:fill="auto"/>
            <w:vAlign w:val="center"/>
            <w:hideMark/>
          </w:tcPr>
          <w:p w14:paraId="6B346673"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c>
          <w:tcPr>
            <w:tcW w:w="1417" w:type="dxa"/>
            <w:tcBorders>
              <w:top w:val="nil"/>
              <w:left w:val="nil"/>
              <w:bottom w:val="single" w:sz="4" w:space="0" w:color="auto"/>
              <w:right w:val="single" w:sz="4" w:space="0" w:color="auto"/>
            </w:tcBorders>
            <w:shd w:val="clear" w:color="auto" w:fill="auto"/>
            <w:noWrap/>
            <w:vAlign w:val="center"/>
          </w:tcPr>
          <w:p w14:paraId="544B409D"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7E5AE442"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5B78FD5B"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Mayo</w:t>
            </w:r>
          </w:p>
        </w:tc>
        <w:tc>
          <w:tcPr>
            <w:tcW w:w="1134" w:type="dxa"/>
            <w:tcBorders>
              <w:top w:val="nil"/>
              <w:left w:val="nil"/>
              <w:bottom w:val="single" w:sz="4" w:space="0" w:color="auto"/>
              <w:right w:val="single" w:sz="4" w:space="0" w:color="auto"/>
            </w:tcBorders>
            <w:shd w:val="clear" w:color="auto" w:fill="auto"/>
            <w:vAlign w:val="center"/>
            <w:hideMark/>
          </w:tcPr>
          <w:p w14:paraId="4B9C6FF0"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c>
          <w:tcPr>
            <w:tcW w:w="1418" w:type="dxa"/>
            <w:tcBorders>
              <w:top w:val="nil"/>
              <w:left w:val="nil"/>
              <w:bottom w:val="single" w:sz="4" w:space="0" w:color="auto"/>
              <w:right w:val="single" w:sz="4" w:space="0" w:color="auto"/>
            </w:tcBorders>
            <w:shd w:val="clear" w:color="auto" w:fill="auto"/>
            <w:vAlign w:val="center"/>
            <w:hideMark/>
          </w:tcPr>
          <w:p w14:paraId="4B7F28E6"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c>
          <w:tcPr>
            <w:tcW w:w="1417" w:type="dxa"/>
            <w:tcBorders>
              <w:top w:val="nil"/>
              <w:left w:val="nil"/>
              <w:bottom w:val="single" w:sz="4" w:space="0" w:color="auto"/>
              <w:right w:val="single" w:sz="4" w:space="0" w:color="auto"/>
            </w:tcBorders>
            <w:shd w:val="clear" w:color="auto" w:fill="auto"/>
            <w:noWrap/>
            <w:vAlign w:val="center"/>
          </w:tcPr>
          <w:p w14:paraId="6850C9C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6A89ED13"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7FF3C4EA"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Junio</w:t>
            </w:r>
          </w:p>
        </w:tc>
        <w:tc>
          <w:tcPr>
            <w:tcW w:w="1134" w:type="dxa"/>
            <w:tcBorders>
              <w:top w:val="nil"/>
              <w:left w:val="nil"/>
              <w:bottom w:val="single" w:sz="4" w:space="0" w:color="auto"/>
              <w:right w:val="single" w:sz="4" w:space="0" w:color="auto"/>
            </w:tcBorders>
            <w:shd w:val="clear" w:color="auto" w:fill="auto"/>
            <w:vAlign w:val="center"/>
            <w:hideMark/>
          </w:tcPr>
          <w:p w14:paraId="45D63879"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9</w:t>
            </w:r>
          </w:p>
        </w:tc>
        <w:tc>
          <w:tcPr>
            <w:tcW w:w="1418" w:type="dxa"/>
            <w:tcBorders>
              <w:top w:val="nil"/>
              <w:left w:val="nil"/>
              <w:bottom w:val="single" w:sz="4" w:space="0" w:color="auto"/>
              <w:right w:val="single" w:sz="4" w:space="0" w:color="auto"/>
            </w:tcBorders>
            <w:shd w:val="clear" w:color="auto" w:fill="auto"/>
            <w:vAlign w:val="center"/>
            <w:hideMark/>
          </w:tcPr>
          <w:p w14:paraId="46415059"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9</w:t>
            </w:r>
          </w:p>
        </w:tc>
        <w:tc>
          <w:tcPr>
            <w:tcW w:w="1417" w:type="dxa"/>
            <w:tcBorders>
              <w:top w:val="nil"/>
              <w:left w:val="nil"/>
              <w:bottom w:val="single" w:sz="4" w:space="0" w:color="auto"/>
              <w:right w:val="single" w:sz="4" w:space="0" w:color="auto"/>
            </w:tcBorders>
            <w:shd w:val="clear" w:color="auto" w:fill="auto"/>
            <w:noWrap/>
            <w:vAlign w:val="center"/>
          </w:tcPr>
          <w:p w14:paraId="52B450BB"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5B56EEAD" w14:textId="77777777" w:rsidTr="00591191">
        <w:trPr>
          <w:trHeight w:val="420"/>
          <w:jc w:val="center"/>
        </w:trPr>
        <w:tc>
          <w:tcPr>
            <w:tcW w:w="171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58D542"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Julio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A1946"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8532C"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B7011"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622710D3" w14:textId="77777777" w:rsidTr="00591191">
        <w:trPr>
          <w:trHeight w:val="420"/>
          <w:jc w:val="center"/>
        </w:trPr>
        <w:tc>
          <w:tcPr>
            <w:tcW w:w="171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0F4D06"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Agosto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30AA16B"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9DF4F3A"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4</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6EF373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075955FF"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0FBD5D8D"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Septiembre</w:t>
            </w:r>
          </w:p>
        </w:tc>
        <w:tc>
          <w:tcPr>
            <w:tcW w:w="1134" w:type="dxa"/>
            <w:tcBorders>
              <w:top w:val="nil"/>
              <w:left w:val="nil"/>
              <w:bottom w:val="single" w:sz="4" w:space="0" w:color="auto"/>
              <w:right w:val="single" w:sz="4" w:space="0" w:color="auto"/>
            </w:tcBorders>
            <w:shd w:val="clear" w:color="auto" w:fill="auto"/>
            <w:vAlign w:val="center"/>
            <w:hideMark/>
          </w:tcPr>
          <w:p w14:paraId="6EBA971A"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10</w:t>
            </w:r>
          </w:p>
        </w:tc>
        <w:tc>
          <w:tcPr>
            <w:tcW w:w="1418" w:type="dxa"/>
            <w:tcBorders>
              <w:top w:val="nil"/>
              <w:left w:val="nil"/>
              <w:bottom w:val="single" w:sz="4" w:space="0" w:color="auto"/>
              <w:right w:val="single" w:sz="4" w:space="0" w:color="auto"/>
            </w:tcBorders>
            <w:shd w:val="clear" w:color="auto" w:fill="auto"/>
            <w:vAlign w:val="center"/>
            <w:hideMark/>
          </w:tcPr>
          <w:p w14:paraId="0743B91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8</w:t>
            </w:r>
          </w:p>
        </w:tc>
        <w:tc>
          <w:tcPr>
            <w:tcW w:w="1417" w:type="dxa"/>
            <w:tcBorders>
              <w:top w:val="nil"/>
              <w:left w:val="nil"/>
              <w:bottom w:val="single" w:sz="4" w:space="0" w:color="auto"/>
              <w:right w:val="single" w:sz="4" w:space="0" w:color="auto"/>
            </w:tcBorders>
            <w:shd w:val="clear" w:color="auto" w:fill="auto"/>
            <w:noWrap/>
            <w:vAlign w:val="center"/>
          </w:tcPr>
          <w:p w14:paraId="4C201F30"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r w:rsidR="00591191" w:rsidRPr="00CA5B2A" w14:paraId="1CEC7C40"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0944DE26"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Octubre</w:t>
            </w:r>
          </w:p>
        </w:tc>
        <w:tc>
          <w:tcPr>
            <w:tcW w:w="1134" w:type="dxa"/>
            <w:tcBorders>
              <w:top w:val="nil"/>
              <w:left w:val="nil"/>
              <w:bottom w:val="single" w:sz="4" w:space="0" w:color="auto"/>
              <w:right w:val="single" w:sz="4" w:space="0" w:color="auto"/>
            </w:tcBorders>
            <w:shd w:val="clear" w:color="auto" w:fill="auto"/>
            <w:vAlign w:val="center"/>
            <w:hideMark/>
          </w:tcPr>
          <w:p w14:paraId="320B085C"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6</w:t>
            </w:r>
          </w:p>
        </w:tc>
        <w:tc>
          <w:tcPr>
            <w:tcW w:w="1418" w:type="dxa"/>
            <w:tcBorders>
              <w:top w:val="nil"/>
              <w:left w:val="nil"/>
              <w:bottom w:val="single" w:sz="4" w:space="0" w:color="auto"/>
              <w:right w:val="single" w:sz="4" w:space="0" w:color="auto"/>
            </w:tcBorders>
            <w:shd w:val="clear" w:color="auto" w:fill="auto"/>
            <w:vAlign w:val="center"/>
            <w:hideMark/>
          </w:tcPr>
          <w:p w14:paraId="6C4C7FDF"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6</w:t>
            </w:r>
          </w:p>
        </w:tc>
        <w:tc>
          <w:tcPr>
            <w:tcW w:w="1417" w:type="dxa"/>
            <w:tcBorders>
              <w:top w:val="nil"/>
              <w:left w:val="nil"/>
              <w:bottom w:val="single" w:sz="4" w:space="0" w:color="auto"/>
              <w:right w:val="single" w:sz="4" w:space="0" w:color="auto"/>
            </w:tcBorders>
            <w:shd w:val="clear" w:color="auto" w:fill="auto"/>
            <w:noWrap/>
            <w:vAlign w:val="center"/>
          </w:tcPr>
          <w:p w14:paraId="4DD26EAB"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372F2067"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37676CD5"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Noviembre</w:t>
            </w:r>
          </w:p>
        </w:tc>
        <w:tc>
          <w:tcPr>
            <w:tcW w:w="1134" w:type="dxa"/>
            <w:tcBorders>
              <w:top w:val="nil"/>
              <w:left w:val="nil"/>
              <w:bottom w:val="single" w:sz="4" w:space="0" w:color="auto"/>
              <w:right w:val="single" w:sz="4" w:space="0" w:color="auto"/>
            </w:tcBorders>
            <w:shd w:val="clear" w:color="auto" w:fill="auto"/>
            <w:vAlign w:val="center"/>
            <w:hideMark/>
          </w:tcPr>
          <w:p w14:paraId="15C6E918"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7</w:t>
            </w:r>
          </w:p>
        </w:tc>
        <w:tc>
          <w:tcPr>
            <w:tcW w:w="1418" w:type="dxa"/>
            <w:tcBorders>
              <w:top w:val="nil"/>
              <w:left w:val="nil"/>
              <w:bottom w:val="single" w:sz="4" w:space="0" w:color="auto"/>
              <w:right w:val="single" w:sz="4" w:space="0" w:color="auto"/>
            </w:tcBorders>
            <w:shd w:val="clear" w:color="auto" w:fill="auto"/>
            <w:vAlign w:val="center"/>
            <w:hideMark/>
          </w:tcPr>
          <w:p w14:paraId="0AE8FCA9"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7</w:t>
            </w:r>
          </w:p>
        </w:tc>
        <w:tc>
          <w:tcPr>
            <w:tcW w:w="1417" w:type="dxa"/>
            <w:tcBorders>
              <w:top w:val="nil"/>
              <w:left w:val="nil"/>
              <w:bottom w:val="single" w:sz="4" w:space="0" w:color="auto"/>
              <w:right w:val="single" w:sz="4" w:space="0" w:color="auto"/>
            </w:tcBorders>
            <w:shd w:val="clear" w:color="auto" w:fill="auto"/>
            <w:noWrap/>
            <w:vAlign w:val="center"/>
          </w:tcPr>
          <w:p w14:paraId="2731A90D"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0</w:t>
            </w:r>
          </w:p>
        </w:tc>
      </w:tr>
      <w:tr w:rsidR="00591191" w:rsidRPr="00CA5B2A" w14:paraId="18D8BDE5"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25FAF09A" w14:textId="77777777" w:rsidR="00591191" w:rsidRPr="003D6443" w:rsidRDefault="00591191" w:rsidP="00591191">
            <w:pPr>
              <w:rPr>
                <w:rFonts w:ascii="Artifex CF Regular" w:hAnsi="Artifex CF Regular"/>
                <w:color w:val="002060"/>
                <w:sz w:val="18"/>
                <w:szCs w:val="18"/>
              </w:rPr>
            </w:pPr>
            <w:r w:rsidRPr="003D6443">
              <w:rPr>
                <w:rFonts w:ascii="Artifex CF Regular" w:hAnsi="Artifex CF Regular"/>
                <w:color w:val="002060"/>
                <w:sz w:val="18"/>
                <w:szCs w:val="18"/>
              </w:rPr>
              <w:t>Diciembre</w:t>
            </w:r>
          </w:p>
        </w:tc>
        <w:tc>
          <w:tcPr>
            <w:tcW w:w="1134" w:type="dxa"/>
            <w:tcBorders>
              <w:top w:val="nil"/>
              <w:left w:val="nil"/>
              <w:bottom w:val="single" w:sz="4" w:space="0" w:color="auto"/>
              <w:right w:val="single" w:sz="4" w:space="0" w:color="auto"/>
            </w:tcBorders>
            <w:shd w:val="clear" w:color="auto" w:fill="auto"/>
            <w:vAlign w:val="center"/>
            <w:hideMark/>
          </w:tcPr>
          <w:p w14:paraId="26ED0DFA" w14:textId="77777777" w:rsidR="00591191" w:rsidRPr="003D6443" w:rsidRDefault="00591191" w:rsidP="00591191">
            <w:pPr>
              <w:jc w:val="center"/>
              <w:rPr>
                <w:rFonts w:ascii="Artifex CF Regular" w:hAnsi="Artifex CF Regular"/>
                <w:color w:val="002060"/>
                <w:sz w:val="18"/>
                <w:szCs w:val="18"/>
              </w:rPr>
            </w:pPr>
            <w:r w:rsidRPr="003D6443">
              <w:rPr>
                <w:rFonts w:ascii="Cambria" w:hAnsi="Cambria" w:cs="Cambria"/>
                <w:color w:val="002060"/>
                <w:sz w:val="18"/>
                <w:szCs w:val="18"/>
              </w:rPr>
              <w:t> </w:t>
            </w:r>
          </w:p>
        </w:tc>
        <w:tc>
          <w:tcPr>
            <w:tcW w:w="1418" w:type="dxa"/>
            <w:tcBorders>
              <w:top w:val="nil"/>
              <w:left w:val="nil"/>
              <w:bottom w:val="single" w:sz="4" w:space="0" w:color="auto"/>
              <w:right w:val="single" w:sz="4" w:space="0" w:color="auto"/>
            </w:tcBorders>
            <w:shd w:val="clear" w:color="auto" w:fill="auto"/>
            <w:vAlign w:val="center"/>
            <w:hideMark/>
          </w:tcPr>
          <w:p w14:paraId="6F3DF4FA" w14:textId="77777777" w:rsidR="00591191" w:rsidRPr="003D6443" w:rsidRDefault="00591191" w:rsidP="00591191">
            <w:pPr>
              <w:jc w:val="center"/>
              <w:rPr>
                <w:rFonts w:ascii="Artifex CF Regular" w:hAnsi="Artifex CF Regular"/>
                <w:color w:val="002060"/>
                <w:sz w:val="18"/>
                <w:szCs w:val="18"/>
              </w:rPr>
            </w:pPr>
            <w:r w:rsidRPr="003D6443">
              <w:rPr>
                <w:rFonts w:ascii="Cambria" w:hAnsi="Cambria" w:cs="Cambria"/>
                <w:color w:val="002060"/>
                <w:sz w:val="18"/>
                <w:szCs w:val="18"/>
              </w:rPr>
              <w:t> </w:t>
            </w:r>
          </w:p>
        </w:tc>
        <w:tc>
          <w:tcPr>
            <w:tcW w:w="1417" w:type="dxa"/>
            <w:tcBorders>
              <w:top w:val="nil"/>
              <w:left w:val="nil"/>
              <w:bottom w:val="single" w:sz="4" w:space="0" w:color="auto"/>
              <w:right w:val="single" w:sz="4" w:space="0" w:color="auto"/>
            </w:tcBorders>
            <w:shd w:val="clear" w:color="auto" w:fill="auto"/>
            <w:noWrap/>
            <w:vAlign w:val="center"/>
          </w:tcPr>
          <w:p w14:paraId="36EC0DC3" w14:textId="77777777" w:rsidR="00591191" w:rsidRPr="003D6443" w:rsidRDefault="00591191" w:rsidP="00591191">
            <w:pPr>
              <w:jc w:val="center"/>
              <w:rPr>
                <w:rFonts w:ascii="Artifex CF Regular" w:hAnsi="Artifex CF Regular"/>
                <w:color w:val="002060"/>
                <w:sz w:val="18"/>
                <w:szCs w:val="18"/>
              </w:rPr>
            </w:pPr>
            <w:r w:rsidRPr="003D6443">
              <w:rPr>
                <w:rFonts w:ascii="Cambria" w:hAnsi="Cambria" w:cs="Cambria"/>
                <w:color w:val="002060"/>
                <w:sz w:val="18"/>
                <w:szCs w:val="18"/>
              </w:rPr>
              <w:t> </w:t>
            </w:r>
          </w:p>
        </w:tc>
      </w:tr>
      <w:tr w:rsidR="00591191" w:rsidRPr="00CA5B2A" w14:paraId="286841C5" w14:textId="77777777" w:rsidTr="00591191">
        <w:trPr>
          <w:trHeight w:val="420"/>
          <w:jc w:val="center"/>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4DF9BBA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b/>
                <w:color w:val="002060"/>
                <w:sz w:val="18"/>
                <w:szCs w:val="18"/>
              </w:rPr>
              <w:t>Total</w:t>
            </w:r>
            <w:r w:rsidRPr="003D6443">
              <w:rPr>
                <w:rFonts w:ascii="Artifex CF Regular" w:hAnsi="Artifex CF Regular"/>
                <w:b/>
                <w:bCs/>
                <w:color w:val="002060"/>
                <w:sz w:val="18"/>
                <w:szCs w:val="18"/>
              </w:rPr>
              <w:t xml:space="preserve"> Solicitudes Recibidas</w:t>
            </w:r>
          </w:p>
        </w:tc>
        <w:tc>
          <w:tcPr>
            <w:tcW w:w="1134" w:type="dxa"/>
            <w:tcBorders>
              <w:top w:val="nil"/>
              <w:left w:val="nil"/>
              <w:bottom w:val="single" w:sz="4" w:space="0" w:color="auto"/>
              <w:right w:val="single" w:sz="4" w:space="0" w:color="auto"/>
            </w:tcBorders>
            <w:shd w:val="clear" w:color="auto" w:fill="auto"/>
            <w:vAlign w:val="center"/>
            <w:hideMark/>
          </w:tcPr>
          <w:p w14:paraId="00A1D29D"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53</w:t>
            </w:r>
          </w:p>
        </w:tc>
        <w:tc>
          <w:tcPr>
            <w:tcW w:w="1418" w:type="dxa"/>
            <w:tcBorders>
              <w:top w:val="nil"/>
              <w:left w:val="nil"/>
              <w:bottom w:val="single" w:sz="4" w:space="0" w:color="auto"/>
              <w:right w:val="single" w:sz="4" w:space="0" w:color="auto"/>
            </w:tcBorders>
            <w:shd w:val="clear" w:color="auto" w:fill="auto"/>
            <w:vAlign w:val="center"/>
            <w:hideMark/>
          </w:tcPr>
          <w:p w14:paraId="5B1980B0"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50</w:t>
            </w:r>
          </w:p>
        </w:tc>
        <w:tc>
          <w:tcPr>
            <w:tcW w:w="1417" w:type="dxa"/>
            <w:tcBorders>
              <w:top w:val="nil"/>
              <w:left w:val="nil"/>
              <w:bottom w:val="single" w:sz="4" w:space="0" w:color="auto"/>
              <w:right w:val="single" w:sz="4" w:space="0" w:color="auto"/>
            </w:tcBorders>
            <w:shd w:val="clear" w:color="auto" w:fill="auto"/>
            <w:noWrap/>
            <w:vAlign w:val="center"/>
          </w:tcPr>
          <w:p w14:paraId="7C6ACDDB"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3</w:t>
            </w:r>
          </w:p>
        </w:tc>
      </w:tr>
    </w:tbl>
    <w:p w14:paraId="42AFFC1B" w14:textId="77777777" w:rsidR="00591191" w:rsidRPr="00CA5B2A" w:rsidRDefault="00591191" w:rsidP="00591191">
      <w:pPr>
        <w:tabs>
          <w:tab w:val="left" w:pos="2452"/>
        </w:tabs>
        <w:spacing w:line="240" w:lineRule="atLeast"/>
        <w:jc w:val="center"/>
        <w:rPr>
          <w:b/>
        </w:rPr>
      </w:pPr>
    </w:p>
    <w:tbl>
      <w:tblPr>
        <w:tblW w:w="5670" w:type="dxa"/>
        <w:tblInd w:w="1204" w:type="dxa"/>
        <w:tblCellMar>
          <w:left w:w="70" w:type="dxa"/>
          <w:right w:w="70" w:type="dxa"/>
        </w:tblCellMar>
        <w:tblLook w:val="04A0" w:firstRow="1" w:lastRow="0" w:firstColumn="1" w:lastColumn="0" w:noHBand="0" w:noVBand="1"/>
      </w:tblPr>
      <w:tblGrid>
        <w:gridCol w:w="2835"/>
        <w:gridCol w:w="2835"/>
      </w:tblGrid>
      <w:tr w:rsidR="00591191" w:rsidRPr="00367755" w14:paraId="7D5528E4" w14:textId="77777777" w:rsidTr="00591191">
        <w:trPr>
          <w:trHeight w:val="300"/>
        </w:trPr>
        <w:tc>
          <w:tcPr>
            <w:tcW w:w="56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773F8" w14:textId="77777777" w:rsidR="00591191" w:rsidRPr="005A19ED" w:rsidRDefault="00591191" w:rsidP="00591191">
            <w:pPr>
              <w:jc w:val="center"/>
              <w:rPr>
                <w:rFonts w:ascii="Artifex CF Regular" w:hAnsi="Artifex CF Regular"/>
                <w:b/>
                <w:bCs/>
                <w:color w:val="002060"/>
                <w:sz w:val="18"/>
                <w:szCs w:val="18"/>
                <w:lang w:val="es-DO"/>
              </w:rPr>
            </w:pPr>
          </w:p>
          <w:p w14:paraId="3FD8DAF8" w14:textId="77777777" w:rsidR="00591191" w:rsidRPr="003D6443" w:rsidRDefault="00591191" w:rsidP="00591191">
            <w:pPr>
              <w:jc w:val="center"/>
              <w:rPr>
                <w:rFonts w:ascii="Gotham Bold" w:hAnsi="Gotham Bold"/>
                <w:b/>
                <w:bCs/>
                <w:color w:val="002060"/>
                <w:sz w:val="18"/>
                <w:szCs w:val="18"/>
                <w:lang w:val="es-DO"/>
              </w:rPr>
            </w:pPr>
            <w:r w:rsidRPr="003D6443">
              <w:rPr>
                <w:rFonts w:ascii="Gotham Bold" w:hAnsi="Gotham Bold"/>
                <w:b/>
                <w:bCs/>
                <w:color w:val="002060"/>
                <w:sz w:val="18"/>
                <w:szCs w:val="18"/>
                <w:lang w:val="es-DO"/>
              </w:rPr>
              <w:t>Estadísticas de Solicitud de Información Según Sector o Tema Año 2020</w:t>
            </w:r>
          </w:p>
        </w:tc>
      </w:tr>
      <w:tr w:rsidR="00591191" w:rsidRPr="00CA5B2A" w14:paraId="45187DFD"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70EBA00"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Sector o Tema</w:t>
            </w:r>
          </w:p>
        </w:tc>
        <w:tc>
          <w:tcPr>
            <w:tcW w:w="2835" w:type="dxa"/>
            <w:tcBorders>
              <w:top w:val="nil"/>
              <w:left w:val="nil"/>
              <w:bottom w:val="single" w:sz="4" w:space="0" w:color="auto"/>
              <w:right w:val="single" w:sz="4" w:space="0" w:color="auto"/>
            </w:tcBorders>
            <w:shd w:val="clear" w:color="auto" w:fill="auto"/>
            <w:noWrap/>
            <w:vAlign w:val="bottom"/>
            <w:hideMark/>
          </w:tcPr>
          <w:p w14:paraId="1B025F8E"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Cantidad de Solicitudes</w:t>
            </w:r>
          </w:p>
        </w:tc>
      </w:tr>
      <w:tr w:rsidR="00591191" w:rsidRPr="00CA5B2A" w14:paraId="7607E1B5"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57A61D9D"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Proyectos</w:t>
            </w:r>
          </w:p>
        </w:tc>
        <w:tc>
          <w:tcPr>
            <w:tcW w:w="2835" w:type="dxa"/>
            <w:tcBorders>
              <w:top w:val="nil"/>
              <w:left w:val="nil"/>
              <w:bottom w:val="single" w:sz="4" w:space="0" w:color="auto"/>
              <w:right w:val="single" w:sz="4" w:space="0" w:color="auto"/>
            </w:tcBorders>
            <w:shd w:val="clear" w:color="auto" w:fill="auto"/>
            <w:noWrap/>
            <w:vAlign w:val="bottom"/>
            <w:hideMark/>
          </w:tcPr>
          <w:p w14:paraId="1ACAED8C"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7</w:t>
            </w:r>
          </w:p>
        </w:tc>
      </w:tr>
      <w:tr w:rsidR="00591191" w:rsidRPr="00CA5B2A" w14:paraId="14E55766"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276AD265"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Servicios</w:t>
            </w:r>
          </w:p>
        </w:tc>
        <w:tc>
          <w:tcPr>
            <w:tcW w:w="2835" w:type="dxa"/>
            <w:tcBorders>
              <w:top w:val="nil"/>
              <w:left w:val="nil"/>
              <w:bottom w:val="single" w:sz="4" w:space="0" w:color="auto"/>
              <w:right w:val="single" w:sz="4" w:space="0" w:color="auto"/>
            </w:tcBorders>
            <w:shd w:val="clear" w:color="auto" w:fill="auto"/>
            <w:noWrap/>
            <w:vAlign w:val="bottom"/>
            <w:hideMark/>
          </w:tcPr>
          <w:p w14:paraId="4816270F"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10</w:t>
            </w:r>
          </w:p>
        </w:tc>
      </w:tr>
      <w:tr w:rsidR="00591191" w:rsidRPr="00CA5B2A" w14:paraId="660344C0"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3D569B94"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 xml:space="preserve">Estadísticas </w:t>
            </w:r>
          </w:p>
        </w:tc>
        <w:tc>
          <w:tcPr>
            <w:tcW w:w="2835" w:type="dxa"/>
            <w:tcBorders>
              <w:top w:val="nil"/>
              <w:left w:val="nil"/>
              <w:bottom w:val="single" w:sz="4" w:space="0" w:color="auto"/>
              <w:right w:val="single" w:sz="4" w:space="0" w:color="auto"/>
            </w:tcBorders>
            <w:shd w:val="clear" w:color="auto" w:fill="auto"/>
            <w:noWrap/>
            <w:vAlign w:val="bottom"/>
            <w:hideMark/>
          </w:tcPr>
          <w:p w14:paraId="3E9B4718"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3</w:t>
            </w:r>
          </w:p>
        </w:tc>
      </w:tr>
      <w:tr w:rsidR="00591191" w:rsidRPr="00CA5B2A" w14:paraId="09D03ADD" w14:textId="77777777" w:rsidTr="00591191">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715C35"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Finanzas</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B2AA7"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5</w:t>
            </w:r>
          </w:p>
        </w:tc>
      </w:tr>
      <w:tr w:rsidR="00591191" w:rsidRPr="00CA5B2A" w14:paraId="5B3B4A09" w14:textId="77777777" w:rsidTr="00591191">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6EDCDF"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Compras</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7C1C0D68"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8</w:t>
            </w:r>
          </w:p>
        </w:tc>
      </w:tr>
      <w:tr w:rsidR="00591191" w:rsidRPr="00CA5B2A" w14:paraId="72586307"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0C9433D5"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Planos</w:t>
            </w:r>
          </w:p>
        </w:tc>
        <w:tc>
          <w:tcPr>
            <w:tcW w:w="2835" w:type="dxa"/>
            <w:tcBorders>
              <w:top w:val="nil"/>
              <w:left w:val="nil"/>
              <w:bottom w:val="single" w:sz="4" w:space="0" w:color="auto"/>
              <w:right w:val="single" w:sz="4" w:space="0" w:color="auto"/>
            </w:tcBorders>
            <w:shd w:val="clear" w:color="auto" w:fill="auto"/>
            <w:noWrap/>
            <w:vAlign w:val="bottom"/>
            <w:hideMark/>
          </w:tcPr>
          <w:p w14:paraId="2C952FD2"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6</w:t>
            </w:r>
          </w:p>
        </w:tc>
      </w:tr>
      <w:tr w:rsidR="00591191" w:rsidRPr="00CA5B2A" w14:paraId="2AC8F74F"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43DBF848"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Nomina</w:t>
            </w:r>
          </w:p>
        </w:tc>
        <w:tc>
          <w:tcPr>
            <w:tcW w:w="2835" w:type="dxa"/>
            <w:tcBorders>
              <w:top w:val="nil"/>
              <w:left w:val="nil"/>
              <w:bottom w:val="single" w:sz="4" w:space="0" w:color="auto"/>
              <w:right w:val="single" w:sz="4" w:space="0" w:color="auto"/>
            </w:tcBorders>
            <w:shd w:val="clear" w:color="auto" w:fill="auto"/>
            <w:noWrap/>
            <w:vAlign w:val="bottom"/>
            <w:hideMark/>
          </w:tcPr>
          <w:p w14:paraId="68D0BBFE"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r w:rsidR="00591191" w:rsidRPr="00CA5B2A" w14:paraId="15C162E2" w14:textId="77777777" w:rsidTr="00591191">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7AC46B16"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Beneficiarios</w:t>
            </w:r>
          </w:p>
        </w:tc>
        <w:tc>
          <w:tcPr>
            <w:tcW w:w="2835" w:type="dxa"/>
            <w:tcBorders>
              <w:top w:val="nil"/>
              <w:left w:val="nil"/>
              <w:bottom w:val="single" w:sz="4" w:space="0" w:color="auto"/>
              <w:right w:val="single" w:sz="4" w:space="0" w:color="auto"/>
            </w:tcBorders>
            <w:shd w:val="clear" w:color="auto" w:fill="auto"/>
            <w:noWrap/>
            <w:vAlign w:val="bottom"/>
            <w:hideMark/>
          </w:tcPr>
          <w:p w14:paraId="5C4D1F94"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2</w:t>
            </w:r>
          </w:p>
        </w:tc>
      </w:tr>
      <w:tr w:rsidR="00591191" w:rsidRPr="00CA5B2A" w14:paraId="33934A53" w14:textId="77777777" w:rsidTr="00591191">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FB4414" w14:textId="77777777" w:rsidR="00591191" w:rsidRPr="003D6443" w:rsidRDefault="00591191" w:rsidP="00591191">
            <w:pPr>
              <w:jc w:val="both"/>
              <w:rPr>
                <w:rFonts w:ascii="Artifex CF Regular" w:hAnsi="Artifex CF Regular"/>
                <w:color w:val="002060"/>
                <w:sz w:val="18"/>
                <w:szCs w:val="18"/>
              </w:rPr>
            </w:pPr>
            <w:r w:rsidRPr="003D6443">
              <w:rPr>
                <w:rFonts w:ascii="Artifex CF Regular" w:hAnsi="Artifex CF Regular"/>
                <w:color w:val="002060"/>
                <w:sz w:val="18"/>
                <w:szCs w:val="18"/>
              </w:rPr>
              <w:t>Otros</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6F9425" w14:textId="77777777" w:rsidR="00591191" w:rsidRPr="003D6443" w:rsidRDefault="00591191" w:rsidP="00591191">
            <w:pPr>
              <w:jc w:val="center"/>
              <w:rPr>
                <w:rFonts w:ascii="Artifex CF Regular" w:hAnsi="Artifex CF Regular"/>
                <w:color w:val="002060"/>
                <w:sz w:val="18"/>
                <w:szCs w:val="18"/>
              </w:rPr>
            </w:pPr>
            <w:r w:rsidRPr="003D6443">
              <w:rPr>
                <w:rFonts w:ascii="Artifex CF Regular" w:hAnsi="Artifex CF Regular"/>
                <w:color w:val="002060"/>
                <w:sz w:val="18"/>
                <w:szCs w:val="18"/>
              </w:rPr>
              <w:t>7</w:t>
            </w:r>
          </w:p>
        </w:tc>
      </w:tr>
      <w:tr w:rsidR="00591191" w:rsidRPr="00CA5B2A" w14:paraId="651B736D" w14:textId="77777777" w:rsidTr="00591191">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9727CC" w14:textId="77777777" w:rsidR="00591191" w:rsidRPr="005A19ED" w:rsidRDefault="00591191" w:rsidP="00591191">
            <w:pPr>
              <w:rPr>
                <w:rFonts w:ascii="Artifex CF Regular" w:hAnsi="Artifex CF Regular"/>
                <w:color w:val="002060"/>
                <w:sz w:val="18"/>
                <w:szCs w:val="18"/>
                <w:lang w:val="es-DO"/>
              </w:rPr>
            </w:pPr>
            <w:r w:rsidRPr="005A19ED">
              <w:rPr>
                <w:rFonts w:ascii="Artifex CF Regular" w:hAnsi="Artifex CF Regular"/>
                <w:b/>
                <w:color w:val="002060"/>
                <w:sz w:val="18"/>
                <w:szCs w:val="18"/>
                <w:lang w:val="es-DO"/>
              </w:rPr>
              <w:t>Total</w:t>
            </w:r>
            <w:r w:rsidRPr="005A19ED">
              <w:rPr>
                <w:rFonts w:ascii="Artifex CF Regular" w:hAnsi="Artifex CF Regular"/>
                <w:b/>
                <w:bCs/>
                <w:color w:val="002060"/>
                <w:sz w:val="18"/>
                <w:szCs w:val="18"/>
                <w:lang w:val="es-DO"/>
              </w:rPr>
              <w:t xml:space="preserve"> de Solicitud de Información</w:t>
            </w:r>
          </w:p>
        </w:tc>
        <w:tc>
          <w:tcPr>
            <w:tcW w:w="2835" w:type="dxa"/>
            <w:tcBorders>
              <w:top w:val="single" w:sz="4" w:space="0" w:color="auto"/>
              <w:left w:val="nil"/>
              <w:bottom w:val="single" w:sz="4" w:space="0" w:color="auto"/>
              <w:right w:val="single" w:sz="4" w:space="0" w:color="auto"/>
            </w:tcBorders>
            <w:shd w:val="clear" w:color="auto" w:fill="auto"/>
            <w:noWrap/>
            <w:vAlign w:val="bottom"/>
          </w:tcPr>
          <w:p w14:paraId="25DE8830" w14:textId="77777777" w:rsidR="00591191" w:rsidRPr="003D6443" w:rsidRDefault="00591191" w:rsidP="00591191">
            <w:pPr>
              <w:jc w:val="center"/>
              <w:rPr>
                <w:rFonts w:ascii="Artifex CF Regular" w:hAnsi="Artifex CF Regular"/>
                <w:b/>
                <w:bCs/>
                <w:color w:val="002060"/>
                <w:sz w:val="18"/>
                <w:szCs w:val="18"/>
              </w:rPr>
            </w:pPr>
            <w:r w:rsidRPr="003D6443">
              <w:rPr>
                <w:rFonts w:ascii="Artifex CF Regular" w:hAnsi="Artifex CF Regular"/>
                <w:b/>
                <w:bCs/>
                <w:color w:val="002060"/>
                <w:sz w:val="18"/>
                <w:szCs w:val="18"/>
              </w:rPr>
              <w:t>50</w:t>
            </w:r>
          </w:p>
        </w:tc>
      </w:tr>
    </w:tbl>
    <w:p w14:paraId="7D8228DF" w14:textId="77777777" w:rsidR="00591191" w:rsidRDefault="00591191" w:rsidP="00591191">
      <w:pPr>
        <w:pStyle w:val="style421"/>
        <w:tabs>
          <w:tab w:val="left" w:pos="708"/>
          <w:tab w:val="left" w:pos="1416"/>
          <w:tab w:val="left" w:pos="2124"/>
          <w:tab w:val="left" w:pos="2832"/>
          <w:tab w:val="left" w:pos="3540"/>
          <w:tab w:val="left" w:pos="4095"/>
          <w:tab w:val="left" w:pos="4248"/>
          <w:tab w:val="left" w:pos="4956"/>
          <w:tab w:val="left" w:pos="5664"/>
          <w:tab w:val="left" w:pos="6372"/>
          <w:tab w:val="left" w:pos="7080"/>
          <w:tab w:val="right" w:pos="7820"/>
        </w:tabs>
        <w:spacing w:line="240" w:lineRule="atLeast"/>
        <w:rPr>
          <w:rFonts w:ascii="Artifex CF Regular" w:hAnsi="Artifex CF Regular"/>
          <w:b/>
          <w:color w:val="002060"/>
          <w:sz w:val="18"/>
          <w:szCs w:val="18"/>
        </w:rPr>
      </w:pPr>
    </w:p>
    <w:p w14:paraId="566B5ABC" w14:textId="77777777" w:rsidR="00591191" w:rsidRDefault="00591191">
      <w:pPr>
        <w:rPr>
          <w:rFonts w:ascii="Artifex CF Regular" w:hAnsi="Artifex CF Regular"/>
          <w:b/>
          <w:color w:val="002060"/>
          <w:sz w:val="18"/>
          <w:szCs w:val="18"/>
        </w:rPr>
      </w:pPr>
      <w:r>
        <w:rPr>
          <w:rFonts w:ascii="Artifex CF Regular" w:hAnsi="Artifex CF Regular"/>
          <w:b/>
          <w:color w:val="002060"/>
          <w:sz w:val="18"/>
          <w:szCs w:val="18"/>
        </w:rPr>
        <w:br w:type="page"/>
      </w:r>
    </w:p>
    <w:p w14:paraId="6927FC34" w14:textId="0566DE50" w:rsidR="00591191" w:rsidRPr="003D6443" w:rsidRDefault="00591191" w:rsidP="00591191">
      <w:pPr>
        <w:pStyle w:val="style421"/>
        <w:tabs>
          <w:tab w:val="left" w:pos="708"/>
          <w:tab w:val="left" w:pos="1416"/>
          <w:tab w:val="left" w:pos="2124"/>
          <w:tab w:val="left" w:pos="2832"/>
          <w:tab w:val="left" w:pos="3540"/>
          <w:tab w:val="left" w:pos="4095"/>
          <w:tab w:val="left" w:pos="4248"/>
          <w:tab w:val="left" w:pos="4956"/>
          <w:tab w:val="left" w:pos="5664"/>
          <w:tab w:val="left" w:pos="6372"/>
          <w:tab w:val="left" w:pos="7080"/>
          <w:tab w:val="right" w:pos="7820"/>
        </w:tabs>
        <w:spacing w:line="240" w:lineRule="atLeast"/>
        <w:rPr>
          <w:rFonts w:ascii="Artifex CF Regular" w:hAnsi="Artifex CF Regular"/>
          <w:b/>
          <w:color w:val="002060"/>
          <w:sz w:val="18"/>
          <w:szCs w:val="18"/>
        </w:rPr>
      </w:pPr>
      <w:r w:rsidRPr="003D6443">
        <w:rPr>
          <w:rFonts w:ascii="Artifex CF Regular" w:hAnsi="Artifex CF Regular"/>
          <w:b/>
          <w:color w:val="002060"/>
          <w:sz w:val="18"/>
          <w:szCs w:val="18"/>
        </w:rPr>
        <w:lastRenderedPageBreak/>
        <w:t xml:space="preserve">-Contrataciones y Adquisiciones </w:t>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r w:rsidRPr="003D6443">
        <w:rPr>
          <w:rFonts w:ascii="Artifex CF Regular" w:hAnsi="Artifex CF Regular"/>
          <w:b/>
          <w:color w:val="002060"/>
          <w:sz w:val="18"/>
          <w:szCs w:val="18"/>
        </w:rPr>
        <w:tab/>
      </w:r>
    </w:p>
    <w:p w14:paraId="3E034E67" w14:textId="77777777" w:rsidR="00591191" w:rsidRPr="005A19ED" w:rsidRDefault="00591191" w:rsidP="00591191">
      <w:pPr>
        <w:spacing w:line="240" w:lineRule="atLeast"/>
        <w:rPr>
          <w:rFonts w:ascii="Artifex CF Regular" w:hAnsi="Artifex CF Regular"/>
          <w:bCs/>
          <w:color w:val="002060"/>
          <w:sz w:val="18"/>
          <w:szCs w:val="18"/>
          <w:lang w:val="es-DO"/>
        </w:rPr>
      </w:pPr>
      <w:r w:rsidRPr="005A19ED">
        <w:rPr>
          <w:rFonts w:ascii="Artifex CF Regular" w:hAnsi="Artifex CF Regular"/>
          <w:color w:val="002060"/>
          <w:sz w:val="18"/>
          <w:szCs w:val="18"/>
          <w:lang w:val="es-DO"/>
        </w:rPr>
        <w:t xml:space="preserve">a- Resumen de Licitaciones Realizadas en el Período </w:t>
      </w:r>
    </w:p>
    <w:p w14:paraId="1FE39465" w14:textId="77777777" w:rsidR="00591191" w:rsidRPr="00CA5B2A" w:rsidRDefault="00591191" w:rsidP="00591191">
      <w:pPr>
        <w:pStyle w:val="style421"/>
        <w:spacing w:line="240" w:lineRule="atLeast"/>
        <w:rPr>
          <w:rFonts w:ascii="Times New Roman" w:hAnsi="Times New Roman"/>
          <w:sz w:val="24"/>
          <w:szCs w:val="24"/>
        </w:rPr>
      </w:pPr>
      <w:r w:rsidRPr="00CA5B2A">
        <w:rPr>
          <w:rFonts w:ascii="Times New Roman" w:hAnsi="Times New Roman"/>
          <w:sz w:val="24"/>
          <w:szCs w:val="24"/>
        </w:rPr>
        <w:tab/>
      </w:r>
      <w:r w:rsidRPr="00CA5B2A">
        <w:rPr>
          <w:rFonts w:ascii="Times New Roman" w:hAnsi="Times New Roman"/>
          <w:sz w:val="24"/>
          <w:szCs w:val="24"/>
        </w:rPr>
        <w:tab/>
      </w:r>
      <w:r w:rsidRPr="00CA5B2A">
        <w:rPr>
          <w:rFonts w:ascii="Times New Roman" w:hAnsi="Times New Roman"/>
          <w:sz w:val="24"/>
          <w:szCs w:val="24"/>
        </w:rPr>
        <w:tab/>
      </w:r>
    </w:p>
    <w:p w14:paraId="78C0AB66" w14:textId="77777777" w:rsidR="00591191" w:rsidRPr="0035545D" w:rsidRDefault="00591191" w:rsidP="00591191">
      <w:pPr>
        <w:rPr>
          <w:rFonts w:ascii="Artifex CF Regular" w:hAnsi="Artifex CF Regular"/>
          <w:b/>
          <w:color w:val="002060"/>
          <w:sz w:val="18"/>
          <w:szCs w:val="18"/>
        </w:rPr>
      </w:pPr>
      <w:r w:rsidRPr="0035545D">
        <w:rPr>
          <w:rFonts w:ascii="Artifex CF Regular" w:hAnsi="Artifex CF Regular"/>
          <w:b/>
          <w:color w:val="002060"/>
          <w:sz w:val="18"/>
          <w:szCs w:val="18"/>
        </w:rPr>
        <w:t>Cuadros No. 23</w:t>
      </w:r>
    </w:p>
    <w:tbl>
      <w:tblPr>
        <w:tblW w:w="8836" w:type="dxa"/>
        <w:jc w:val="center"/>
        <w:tblCellMar>
          <w:left w:w="70" w:type="dxa"/>
          <w:right w:w="70" w:type="dxa"/>
        </w:tblCellMar>
        <w:tblLook w:val="04A0" w:firstRow="1" w:lastRow="0" w:firstColumn="1" w:lastColumn="0" w:noHBand="0" w:noVBand="1"/>
      </w:tblPr>
      <w:tblGrid>
        <w:gridCol w:w="1016"/>
        <w:gridCol w:w="1813"/>
        <w:gridCol w:w="2259"/>
        <w:gridCol w:w="1731"/>
        <w:gridCol w:w="2017"/>
      </w:tblGrid>
      <w:tr w:rsidR="00591191" w:rsidRPr="0035545D" w14:paraId="64E0A9F8" w14:textId="77777777" w:rsidTr="00591191">
        <w:trPr>
          <w:trHeight w:val="420"/>
          <w:jc w:val="center"/>
        </w:trPr>
        <w:tc>
          <w:tcPr>
            <w:tcW w:w="1016" w:type="dxa"/>
            <w:tcBorders>
              <w:top w:val="nil"/>
              <w:left w:val="nil"/>
              <w:bottom w:val="nil"/>
              <w:right w:val="nil"/>
            </w:tcBorders>
            <w:shd w:val="clear" w:color="000000" w:fill="FFFFFF"/>
            <w:noWrap/>
            <w:vAlign w:val="bottom"/>
            <w:hideMark/>
          </w:tcPr>
          <w:p w14:paraId="127C578D"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7820" w:type="dxa"/>
            <w:gridSpan w:val="4"/>
            <w:tcBorders>
              <w:top w:val="nil"/>
              <w:left w:val="nil"/>
              <w:bottom w:val="nil"/>
              <w:right w:val="nil"/>
            </w:tcBorders>
            <w:shd w:val="clear" w:color="auto" w:fill="auto"/>
            <w:noWrap/>
            <w:vAlign w:val="bottom"/>
            <w:hideMark/>
          </w:tcPr>
          <w:p w14:paraId="47377A7D" w14:textId="77777777" w:rsidR="00591191" w:rsidRPr="0035545D" w:rsidRDefault="00591191" w:rsidP="00591191">
            <w:pPr>
              <w:rPr>
                <w:rFonts w:ascii="Artifex CF Regular" w:hAnsi="Artifex CF Regular"/>
                <w:color w:val="002060"/>
                <w:sz w:val="18"/>
                <w:szCs w:val="18"/>
              </w:rPr>
            </w:pPr>
          </w:p>
          <w:tbl>
            <w:tblPr>
              <w:tblW w:w="0" w:type="auto"/>
              <w:tblCellSpacing w:w="0" w:type="dxa"/>
              <w:tblCellMar>
                <w:left w:w="0" w:type="dxa"/>
                <w:right w:w="0" w:type="dxa"/>
              </w:tblCellMar>
              <w:tblLook w:val="04A0" w:firstRow="1" w:lastRow="0" w:firstColumn="1" w:lastColumn="0" w:noHBand="0" w:noVBand="1"/>
            </w:tblPr>
            <w:tblGrid>
              <w:gridCol w:w="7680"/>
            </w:tblGrid>
            <w:tr w:rsidR="00591191" w:rsidRPr="0035545D" w14:paraId="0AFAF7AD" w14:textId="77777777" w:rsidTr="00591191">
              <w:trPr>
                <w:trHeight w:val="420"/>
                <w:tblCellSpacing w:w="0" w:type="dxa"/>
              </w:trPr>
              <w:tc>
                <w:tcPr>
                  <w:tcW w:w="7680" w:type="dxa"/>
                  <w:tcBorders>
                    <w:top w:val="nil"/>
                    <w:left w:val="nil"/>
                    <w:bottom w:val="nil"/>
                    <w:right w:val="nil"/>
                  </w:tcBorders>
                  <w:shd w:val="clear" w:color="000000" w:fill="FFFFFF"/>
                  <w:noWrap/>
                  <w:vAlign w:val="bottom"/>
                  <w:hideMark/>
                </w:tcPr>
                <w:p w14:paraId="3662E514"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Contrataciones y Adquisiciones</w:t>
                  </w:r>
                </w:p>
              </w:tc>
            </w:tr>
          </w:tbl>
          <w:p w14:paraId="58FC5F4B" w14:textId="77777777" w:rsidR="00591191" w:rsidRPr="0035545D" w:rsidRDefault="00591191" w:rsidP="00591191">
            <w:pPr>
              <w:rPr>
                <w:rFonts w:ascii="Artifex CF Regular" w:hAnsi="Artifex CF Regular"/>
                <w:color w:val="002060"/>
                <w:sz w:val="18"/>
                <w:szCs w:val="18"/>
              </w:rPr>
            </w:pPr>
          </w:p>
        </w:tc>
      </w:tr>
      <w:tr w:rsidR="00591191" w:rsidRPr="00367755" w14:paraId="0A45D905" w14:textId="77777777" w:rsidTr="00591191">
        <w:trPr>
          <w:trHeight w:val="375"/>
          <w:jc w:val="center"/>
        </w:trPr>
        <w:tc>
          <w:tcPr>
            <w:tcW w:w="1016" w:type="dxa"/>
            <w:tcBorders>
              <w:top w:val="nil"/>
              <w:left w:val="nil"/>
              <w:bottom w:val="nil"/>
              <w:right w:val="nil"/>
            </w:tcBorders>
            <w:shd w:val="clear" w:color="000000" w:fill="FFFFFF"/>
            <w:noWrap/>
            <w:vAlign w:val="bottom"/>
            <w:hideMark/>
          </w:tcPr>
          <w:p w14:paraId="19E57440"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7820" w:type="dxa"/>
            <w:gridSpan w:val="4"/>
            <w:tcBorders>
              <w:top w:val="nil"/>
              <w:left w:val="nil"/>
              <w:bottom w:val="nil"/>
              <w:right w:val="nil"/>
            </w:tcBorders>
            <w:shd w:val="clear" w:color="000000" w:fill="FFFFFF"/>
            <w:noWrap/>
            <w:vAlign w:val="bottom"/>
            <w:hideMark/>
          </w:tcPr>
          <w:p w14:paraId="12A976F9" w14:textId="77777777" w:rsidR="00591191" w:rsidRPr="003D6443" w:rsidRDefault="00591191" w:rsidP="00591191">
            <w:pPr>
              <w:jc w:val="center"/>
              <w:rPr>
                <w:rFonts w:ascii="Artifex CF Regular" w:hAnsi="Artifex CF Regular"/>
                <w:b/>
                <w:bCs/>
                <w:color w:val="002060"/>
                <w:sz w:val="18"/>
                <w:szCs w:val="18"/>
                <w:lang w:val="es-DO"/>
              </w:rPr>
            </w:pPr>
            <w:r w:rsidRPr="003D6443">
              <w:rPr>
                <w:rFonts w:ascii="Artifex CF Regular" w:hAnsi="Artifex CF Regular"/>
                <w:b/>
                <w:bCs/>
                <w:color w:val="002060"/>
                <w:sz w:val="18"/>
                <w:szCs w:val="18"/>
                <w:lang w:val="es-DO"/>
              </w:rPr>
              <w:t>Resumen de Licitaciones Realizadas en el año 2020</w:t>
            </w:r>
          </w:p>
        </w:tc>
      </w:tr>
      <w:tr w:rsidR="00591191" w:rsidRPr="00367755" w14:paraId="0104601A" w14:textId="77777777" w:rsidTr="00591191">
        <w:trPr>
          <w:trHeight w:val="315"/>
          <w:jc w:val="center"/>
        </w:trPr>
        <w:tc>
          <w:tcPr>
            <w:tcW w:w="1016" w:type="dxa"/>
            <w:tcBorders>
              <w:top w:val="nil"/>
              <w:left w:val="nil"/>
              <w:bottom w:val="nil"/>
              <w:right w:val="nil"/>
            </w:tcBorders>
            <w:shd w:val="clear" w:color="000000" w:fill="FFFFFF"/>
            <w:noWrap/>
            <w:vAlign w:val="bottom"/>
            <w:hideMark/>
          </w:tcPr>
          <w:p w14:paraId="34A34EE3"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1813" w:type="dxa"/>
            <w:tcBorders>
              <w:top w:val="nil"/>
              <w:left w:val="nil"/>
              <w:bottom w:val="nil"/>
              <w:right w:val="nil"/>
            </w:tcBorders>
            <w:shd w:val="clear" w:color="000000" w:fill="FFFFFF"/>
            <w:noWrap/>
            <w:vAlign w:val="bottom"/>
            <w:hideMark/>
          </w:tcPr>
          <w:p w14:paraId="78162B89"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2259" w:type="dxa"/>
            <w:tcBorders>
              <w:top w:val="nil"/>
              <w:left w:val="nil"/>
              <w:bottom w:val="nil"/>
              <w:right w:val="nil"/>
            </w:tcBorders>
            <w:shd w:val="clear" w:color="000000" w:fill="FFFFFF"/>
            <w:noWrap/>
            <w:vAlign w:val="bottom"/>
            <w:hideMark/>
          </w:tcPr>
          <w:p w14:paraId="05911525"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1731" w:type="dxa"/>
            <w:tcBorders>
              <w:top w:val="nil"/>
              <w:left w:val="nil"/>
              <w:bottom w:val="nil"/>
              <w:right w:val="nil"/>
            </w:tcBorders>
            <w:shd w:val="clear" w:color="000000" w:fill="FFFFFF"/>
            <w:noWrap/>
            <w:vAlign w:val="bottom"/>
            <w:hideMark/>
          </w:tcPr>
          <w:p w14:paraId="29E4CEFC"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2017" w:type="dxa"/>
            <w:tcBorders>
              <w:top w:val="nil"/>
              <w:left w:val="nil"/>
              <w:bottom w:val="nil"/>
              <w:right w:val="nil"/>
            </w:tcBorders>
            <w:shd w:val="clear" w:color="000000" w:fill="FFFFFF"/>
            <w:noWrap/>
            <w:vAlign w:val="bottom"/>
            <w:hideMark/>
          </w:tcPr>
          <w:p w14:paraId="49E56945"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r>
      <w:tr w:rsidR="00591191" w:rsidRPr="0035545D" w14:paraId="5EB1E647" w14:textId="77777777" w:rsidTr="00591191">
        <w:trPr>
          <w:trHeight w:val="315"/>
          <w:jc w:val="center"/>
        </w:trPr>
        <w:tc>
          <w:tcPr>
            <w:tcW w:w="1016" w:type="dxa"/>
            <w:tcBorders>
              <w:top w:val="nil"/>
              <w:left w:val="nil"/>
              <w:bottom w:val="nil"/>
              <w:right w:val="nil"/>
            </w:tcBorders>
            <w:shd w:val="clear" w:color="000000" w:fill="FFFFFF"/>
            <w:noWrap/>
            <w:vAlign w:val="bottom"/>
            <w:hideMark/>
          </w:tcPr>
          <w:p w14:paraId="1FE7655E"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4072"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0B28892A" w14:textId="77777777" w:rsidR="00591191" w:rsidRPr="0035545D" w:rsidRDefault="00591191" w:rsidP="00591191">
            <w:pPr>
              <w:rPr>
                <w:rFonts w:ascii="Artifex CF Regular" w:hAnsi="Artifex CF Regular"/>
                <w:b/>
                <w:bCs/>
                <w:color w:val="002060"/>
                <w:sz w:val="18"/>
                <w:szCs w:val="18"/>
              </w:rPr>
            </w:pPr>
            <w:r w:rsidRPr="0035545D">
              <w:rPr>
                <w:rFonts w:ascii="Artifex CF Regular" w:hAnsi="Artifex CF Regular"/>
                <w:b/>
                <w:bCs/>
                <w:color w:val="002060"/>
                <w:sz w:val="18"/>
                <w:szCs w:val="18"/>
              </w:rPr>
              <w:t>Licitación de obras</w:t>
            </w:r>
          </w:p>
        </w:tc>
        <w:tc>
          <w:tcPr>
            <w:tcW w:w="1731" w:type="dxa"/>
            <w:tcBorders>
              <w:top w:val="nil"/>
              <w:left w:val="nil"/>
              <w:bottom w:val="nil"/>
              <w:right w:val="nil"/>
            </w:tcBorders>
            <w:shd w:val="clear" w:color="000000" w:fill="FFFFFF"/>
            <w:noWrap/>
            <w:vAlign w:val="bottom"/>
            <w:hideMark/>
          </w:tcPr>
          <w:p w14:paraId="2D22D036" w14:textId="77777777" w:rsidR="00591191" w:rsidRPr="0035545D" w:rsidRDefault="00591191" w:rsidP="00591191">
            <w:pPr>
              <w:rPr>
                <w:rFonts w:ascii="Artifex CF Regular" w:hAnsi="Artifex CF Regular"/>
                <w:b/>
                <w:bCs/>
                <w:color w:val="002060"/>
                <w:sz w:val="18"/>
                <w:szCs w:val="18"/>
              </w:rPr>
            </w:pPr>
            <w:r w:rsidRPr="0035545D">
              <w:rPr>
                <w:rFonts w:ascii="Cambria" w:hAnsi="Cambria" w:cs="Cambria"/>
                <w:b/>
                <w:bCs/>
                <w:color w:val="002060"/>
                <w:sz w:val="18"/>
                <w:szCs w:val="18"/>
              </w:rPr>
              <w:t> </w:t>
            </w:r>
          </w:p>
        </w:tc>
        <w:tc>
          <w:tcPr>
            <w:tcW w:w="2017" w:type="dxa"/>
            <w:tcBorders>
              <w:top w:val="nil"/>
              <w:left w:val="nil"/>
              <w:bottom w:val="nil"/>
              <w:right w:val="nil"/>
            </w:tcBorders>
            <w:shd w:val="clear" w:color="000000" w:fill="FFFFFF"/>
            <w:noWrap/>
            <w:vAlign w:val="bottom"/>
            <w:hideMark/>
          </w:tcPr>
          <w:p w14:paraId="2B9A6F70"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52265EAE"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69DC1808"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3B92D228"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No.</w:t>
            </w:r>
          </w:p>
        </w:tc>
        <w:tc>
          <w:tcPr>
            <w:tcW w:w="2259" w:type="dxa"/>
            <w:tcBorders>
              <w:top w:val="nil"/>
              <w:left w:val="nil"/>
              <w:bottom w:val="single" w:sz="4" w:space="0" w:color="auto"/>
              <w:right w:val="single" w:sz="4" w:space="0" w:color="auto"/>
            </w:tcBorders>
            <w:shd w:val="clear" w:color="000000" w:fill="FFFFFF"/>
            <w:vAlign w:val="bottom"/>
            <w:hideMark/>
          </w:tcPr>
          <w:p w14:paraId="0A952DEA"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Licitaciones Realizadas</w:t>
            </w:r>
          </w:p>
        </w:tc>
        <w:tc>
          <w:tcPr>
            <w:tcW w:w="1731" w:type="dxa"/>
            <w:tcBorders>
              <w:top w:val="single" w:sz="4" w:space="0" w:color="auto"/>
              <w:left w:val="nil"/>
              <w:bottom w:val="single" w:sz="4" w:space="0" w:color="auto"/>
              <w:right w:val="single" w:sz="4" w:space="0" w:color="auto"/>
            </w:tcBorders>
            <w:shd w:val="clear" w:color="000000" w:fill="FFFFFF"/>
            <w:vAlign w:val="bottom"/>
            <w:hideMark/>
          </w:tcPr>
          <w:p w14:paraId="180F1445"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Tipo de Compra</w:t>
            </w:r>
          </w:p>
        </w:tc>
        <w:tc>
          <w:tcPr>
            <w:tcW w:w="2017" w:type="dxa"/>
            <w:tcBorders>
              <w:top w:val="single" w:sz="4" w:space="0" w:color="auto"/>
              <w:left w:val="nil"/>
              <w:bottom w:val="single" w:sz="4" w:space="0" w:color="auto"/>
              <w:right w:val="single" w:sz="4" w:space="0" w:color="auto"/>
            </w:tcBorders>
            <w:shd w:val="clear" w:color="000000" w:fill="FFFFFF"/>
            <w:noWrap/>
            <w:vAlign w:val="bottom"/>
            <w:hideMark/>
          </w:tcPr>
          <w:p w14:paraId="15895FA1"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Período</w:t>
            </w:r>
          </w:p>
        </w:tc>
      </w:tr>
      <w:tr w:rsidR="00591191" w:rsidRPr="0035545D" w14:paraId="5FEC4604"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50B2615"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37C0CA8C"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1</w:t>
            </w:r>
          </w:p>
        </w:tc>
        <w:tc>
          <w:tcPr>
            <w:tcW w:w="2259" w:type="dxa"/>
            <w:tcBorders>
              <w:top w:val="nil"/>
              <w:left w:val="nil"/>
              <w:bottom w:val="single" w:sz="4" w:space="0" w:color="auto"/>
              <w:right w:val="single" w:sz="4" w:space="0" w:color="auto"/>
            </w:tcBorders>
            <w:shd w:val="clear" w:color="000000" w:fill="FFFFFF"/>
            <w:noWrap/>
            <w:vAlign w:val="bottom"/>
            <w:hideMark/>
          </w:tcPr>
          <w:p w14:paraId="7A272B4E"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1</w:t>
            </w:r>
          </w:p>
        </w:tc>
        <w:tc>
          <w:tcPr>
            <w:tcW w:w="1731" w:type="dxa"/>
            <w:tcBorders>
              <w:top w:val="nil"/>
              <w:left w:val="nil"/>
              <w:bottom w:val="single" w:sz="4" w:space="0" w:color="auto"/>
              <w:right w:val="single" w:sz="4" w:space="0" w:color="auto"/>
            </w:tcBorders>
            <w:shd w:val="clear" w:color="000000" w:fill="FFFFFF"/>
            <w:noWrap/>
            <w:vAlign w:val="bottom"/>
            <w:hideMark/>
          </w:tcPr>
          <w:p w14:paraId="4BB5565B"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Urgencia</w:t>
            </w:r>
          </w:p>
        </w:tc>
        <w:tc>
          <w:tcPr>
            <w:tcW w:w="2017" w:type="dxa"/>
            <w:tcBorders>
              <w:top w:val="nil"/>
              <w:left w:val="nil"/>
              <w:bottom w:val="single" w:sz="4" w:space="0" w:color="auto"/>
              <w:right w:val="single" w:sz="4" w:space="0" w:color="auto"/>
            </w:tcBorders>
            <w:shd w:val="clear" w:color="000000" w:fill="FFFFFF"/>
            <w:noWrap/>
            <w:vAlign w:val="bottom"/>
            <w:hideMark/>
          </w:tcPr>
          <w:p w14:paraId="06BEC731"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Enero / Nov</w:t>
            </w:r>
          </w:p>
        </w:tc>
      </w:tr>
      <w:tr w:rsidR="00591191" w:rsidRPr="0035545D" w14:paraId="2253037B"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0646EF88"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nil"/>
              <w:bottom w:val="nil"/>
              <w:right w:val="nil"/>
            </w:tcBorders>
            <w:shd w:val="clear" w:color="000000" w:fill="FFFFFF"/>
            <w:noWrap/>
            <w:vAlign w:val="bottom"/>
            <w:hideMark/>
          </w:tcPr>
          <w:p w14:paraId="6A5FF358"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2259" w:type="dxa"/>
            <w:tcBorders>
              <w:top w:val="nil"/>
              <w:left w:val="nil"/>
              <w:bottom w:val="nil"/>
              <w:right w:val="nil"/>
            </w:tcBorders>
            <w:shd w:val="clear" w:color="000000" w:fill="FFFFFF"/>
            <w:noWrap/>
            <w:vAlign w:val="bottom"/>
            <w:hideMark/>
          </w:tcPr>
          <w:p w14:paraId="7E0766FC"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731" w:type="dxa"/>
            <w:tcBorders>
              <w:top w:val="nil"/>
              <w:left w:val="nil"/>
              <w:bottom w:val="nil"/>
              <w:right w:val="nil"/>
            </w:tcBorders>
            <w:shd w:val="clear" w:color="000000" w:fill="FFFFFF"/>
            <w:noWrap/>
            <w:vAlign w:val="bottom"/>
            <w:hideMark/>
          </w:tcPr>
          <w:p w14:paraId="7D06C096"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2017" w:type="dxa"/>
            <w:tcBorders>
              <w:top w:val="nil"/>
              <w:left w:val="nil"/>
              <w:bottom w:val="nil"/>
              <w:right w:val="nil"/>
            </w:tcBorders>
            <w:shd w:val="clear" w:color="000000" w:fill="FFFFFF"/>
            <w:noWrap/>
            <w:vAlign w:val="bottom"/>
            <w:hideMark/>
          </w:tcPr>
          <w:p w14:paraId="0717423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42293879" w14:textId="77777777" w:rsidTr="00591191">
        <w:trPr>
          <w:trHeight w:val="315"/>
          <w:jc w:val="center"/>
        </w:trPr>
        <w:tc>
          <w:tcPr>
            <w:tcW w:w="1016" w:type="dxa"/>
            <w:tcBorders>
              <w:top w:val="nil"/>
              <w:left w:val="nil"/>
              <w:bottom w:val="nil"/>
              <w:right w:val="nil"/>
            </w:tcBorders>
            <w:shd w:val="clear" w:color="000000" w:fill="FFFFFF"/>
            <w:noWrap/>
            <w:vAlign w:val="bottom"/>
            <w:hideMark/>
          </w:tcPr>
          <w:p w14:paraId="65B9499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nil"/>
              <w:bottom w:val="nil"/>
              <w:right w:val="nil"/>
            </w:tcBorders>
            <w:shd w:val="clear" w:color="000000" w:fill="FFFFFF"/>
            <w:noWrap/>
            <w:vAlign w:val="bottom"/>
            <w:hideMark/>
          </w:tcPr>
          <w:p w14:paraId="10482F3F"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2259" w:type="dxa"/>
            <w:tcBorders>
              <w:top w:val="nil"/>
              <w:left w:val="nil"/>
              <w:bottom w:val="nil"/>
              <w:right w:val="nil"/>
            </w:tcBorders>
            <w:shd w:val="clear" w:color="000000" w:fill="FFFFFF"/>
            <w:noWrap/>
            <w:vAlign w:val="bottom"/>
            <w:hideMark/>
          </w:tcPr>
          <w:p w14:paraId="3C49491F"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731" w:type="dxa"/>
            <w:tcBorders>
              <w:top w:val="nil"/>
              <w:left w:val="nil"/>
              <w:bottom w:val="nil"/>
              <w:right w:val="nil"/>
            </w:tcBorders>
            <w:shd w:val="clear" w:color="000000" w:fill="FFFFFF"/>
            <w:noWrap/>
            <w:vAlign w:val="bottom"/>
            <w:hideMark/>
          </w:tcPr>
          <w:p w14:paraId="6286FDCE"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2017" w:type="dxa"/>
            <w:tcBorders>
              <w:top w:val="nil"/>
              <w:left w:val="nil"/>
              <w:bottom w:val="nil"/>
              <w:right w:val="nil"/>
            </w:tcBorders>
            <w:shd w:val="clear" w:color="000000" w:fill="FFFFFF"/>
            <w:noWrap/>
            <w:vAlign w:val="bottom"/>
            <w:hideMark/>
          </w:tcPr>
          <w:p w14:paraId="6FC3B5FA"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67755" w14:paraId="35C3A35E" w14:textId="77777777" w:rsidTr="00591191">
        <w:trPr>
          <w:trHeight w:val="315"/>
          <w:jc w:val="center"/>
        </w:trPr>
        <w:tc>
          <w:tcPr>
            <w:tcW w:w="1016" w:type="dxa"/>
            <w:tcBorders>
              <w:top w:val="nil"/>
              <w:left w:val="nil"/>
              <w:bottom w:val="nil"/>
              <w:right w:val="nil"/>
            </w:tcBorders>
            <w:shd w:val="clear" w:color="000000" w:fill="FFFFFF"/>
            <w:noWrap/>
            <w:vAlign w:val="bottom"/>
            <w:hideMark/>
          </w:tcPr>
          <w:p w14:paraId="42684F27" w14:textId="77777777" w:rsidR="00591191" w:rsidRPr="0035545D" w:rsidRDefault="00591191" w:rsidP="00591191">
            <w:pPr>
              <w:rPr>
                <w:rFonts w:ascii="Artifex CF Regular" w:hAnsi="Artifex CF Regular"/>
                <w:b/>
                <w:bCs/>
                <w:color w:val="002060"/>
                <w:sz w:val="18"/>
                <w:szCs w:val="18"/>
              </w:rPr>
            </w:pPr>
            <w:r w:rsidRPr="0035545D">
              <w:rPr>
                <w:rFonts w:ascii="Cambria" w:hAnsi="Cambria" w:cs="Cambria"/>
                <w:b/>
                <w:bCs/>
                <w:color w:val="002060"/>
                <w:sz w:val="18"/>
                <w:szCs w:val="18"/>
              </w:rPr>
              <w:t> </w:t>
            </w:r>
          </w:p>
        </w:tc>
        <w:tc>
          <w:tcPr>
            <w:tcW w:w="4072"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36B152CD" w14:textId="77777777" w:rsidR="00591191" w:rsidRPr="003D6443" w:rsidRDefault="00591191" w:rsidP="00591191">
            <w:pPr>
              <w:rPr>
                <w:rFonts w:ascii="Artifex CF Regular" w:hAnsi="Artifex CF Regular"/>
                <w:b/>
                <w:bCs/>
                <w:color w:val="002060"/>
                <w:sz w:val="18"/>
                <w:szCs w:val="18"/>
                <w:lang w:val="es-DO"/>
              </w:rPr>
            </w:pPr>
            <w:r w:rsidRPr="003D6443">
              <w:rPr>
                <w:rFonts w:ascii="Artifex CF Regular" w:hAnsi="Artifex CF Regular"/>
                <w:b/>
                <w:bCs/>
                <w:color w:val="002060"/>
                <w:sz w:val="18"/>
                <w:szCs w:val="18"/>
                <w:lang w:val="es-DO"/>
              </w:rPr>
              <w:t>Adquisiciones de Bienes y Servicios</w:t>
            </w:r>
          </w:p>
        </w:tc>
        <w:tc>
          <w:tcPr>
            <w:tcW w:w="1731" w:type="dxa"/>
            <w:tcBorders>
              <w:top w:val="nil"/>
              <w:left w:val="nil"/>
              <w:bottom w:val="nil"/>
              <w:right w:val="nil"/>
            </w:tcBorders>
            <w:shd w:val="clear" w:color="000000" w:fill="FFFFFF"/>
            <w:noWrap/>
            <w:vAlign w:val="bottom"/>
            <w:hideMark/>
          </w:tcPr>
          <w:p w14:paraId="4BC24ED3" w14:textId="77777777" w:rsidR="00591191" w:rsidRPr="003D6443" w:rsidRDefault="00591191" w:rsidP="00591191">
            <w:pPr>
              <w:rPr>
                <w:rFonts w:ascii="Artifex CF Regular" w:hAnsi="Artifex CF Regular"/>
                <w:b/>
                <w:bCs/>
                <w:color w:val="002060"/>
                <w:sz w:val="18"/>
                <w:szCs w:val="18"/>
                <w:lang w:val="es-DO"/>
              </w:rPr>
            </w:pPr>
            <w:r w:rsidRPr="003D6443">
              <w:rPr>
                <w:rFonts w:ascii="Cambria" w:hAnsi="Cambria" w:cs="Cambria"/>
                <w:b/>
                <w:bCs/>
                <w:color w:val="002060"/>
                <w:sz w:val="18"/>
                <w:szCs w:val="18"/>
                <w:lang w:val="es-DO"/>
              </w:rPr>
              <w:t> </w:t>
            </w:r>
          </w:p>
        </w:tc>
        <w:tc>
          <w:tcPr>
            <w:tcW w:w="2017" w:type="dxa"/>
            <w:tcBorders>
              <w:top w:val="nil"/>
              <w:left w:val="nil"/>
              <w:bottom w:val="nil"/>
              <w:right w:val="nil"/>
            </w:tcBorders>
            <w:shd w:val="clear" w:color="000000" w:fill="FFFFFF"/>
            <w:noWrap/>
            <w:vAlign w:val="bottom"/>
            <w:hideMark/>
          </w:tcPr>
          <w:p w14:paraId="7856D203"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r>
      <w:tr w:rsidR="00591191" w:rsidRPr="0035545D" w14:paraId="000F020A"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D5F24BE" w14:textId="77777777" w:rsidR="00591191" w:rsidRPr="003D6443" w:rsidRDefault="00591191" w:rsidP="00591191">
            <w:pPr>
              <w:rPr>
                <w:rFonts w:ascii="Artifex CF Regular" w:hAnsi="Artifex CF Regular"/>
                <w:color w:val="002060"/>
                <w:sz w:val="18"/>
                <w:szCs w:val="18"/>
                <w:lang w:val="es-DO"/>
              </w:rPr>
            </w:pPr>
            <w:r w:rsidRPr="003D6443">
              <w:rPr>
                <w:rFonts w:ascii="Cambria" w:hAnsi="Cambria" w:cs="Cambria"/>
                <w:color w:val="002060"/>
                <w:sz w:val="18"/>
                <w:szCs w:val="18"/>
                <w:lang w:val="es-DO"/>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36114D76"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No.</w:t>
            </w:r>
          </w:p>
        </w:tc>
        <w:tc>
          <w:tcPr>
            <w:tcW w:w="2259" w:type="dxa"/>
            <w:tcBorders>
              <w:top w:val="nil"/>
              <w:left w:val="nil"/>
              <w:bottom w:val="single" w:sz="4" w:space="0" w:color="auto"/>
              <w:right w:val="single" w:sz="4" w:space="0" w:color="auto"/>
            </w:tcBorders>
            <w:shd w:val="clear" w:color="000000" w:fill="FFFFFF"/>
            <w:vAlign w:val="bottom"/>
            <w:hideMark/>
          </w:tcPr>
          <w:p w14:paraId="50D589CC"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Cantidades</w:t>
            </w:r>
          </w:p>
        </w:tc>
        <w:tc>
          <w:tcPr>
            <w:tcW w:w="1731" w:type="dxa"/>
            <w:tcBorders>
              <w:top w:val="single" w:sz="4" w:space="0" w:color="auto"/>
              <w:left w:val="nil"/>
              <w:bottom w:val="single" w:sz="4" w:space="0" w:color="auto"/>
              <w:right w:val="single" w:sz="4" w:space="0" w:color="auto"/>
            </w:tcBorders>
            <w:shd w:val="clear" w:color="000000" w:fill="FFFFFF"/>
            <w:vAlign w:val="bottom"/>
            <w:hideMark/>
          </w:tcPr>
          <w:p w14:paraId="2B144076"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Tipo de compra</w:t>
            </w:r>
          </w:p>
        </w:tc>
        <w:tc>
          <w:tcPr>
            <w:tcW w:w="2017" w:type="dxa"/>
            <w:tcBorders>
              <w:top w:val="single" w:sz="4" w:space="0" w:color="auto"/>
              <w:left w:val="nil"/>
              <w:bottom w:val="single" w:sz="4" w:space="0" w:color="auto"/>
              <w:right w:val="single" w:sz="4" w:space="0" w:color="auto"/>
            </w:tcBorders>
            <w:shd w:val="clear" w:color="000000" w:fill="FFFFFF"/>
            <w:noWrap/>
            <w:vAlign w:val="bottom"/>
            <w:hideMark/>
          </w:tcPr>
          <w:p w14:paraId="42F9B12E" w14:textId="77777777" w:rsidR="00591191" w:rsidRPr="0035545D" w:rsidRDefault="00591191" w:rsidP="00591191">
            <w:pPr>
              <w:jc w:val="center"/>
              <w:rPr>
                <w:rFonts w:ascii="Artifex CF Regular" w:hAnsi="Artifex CF Regular"/>
                <w:b/>
                <w:bCs/>
                <w:color w:val="002060"/>
                <w:sz w:val="18"/>
                <w:szCs w:val="18"/>
              </w:rPr>
            </w:pPr>
            <w:r w:rsidRPr="0035545D">
              <w:rPr>
                <w:rFonts w:ascii="Artifex CF Regular" w:hAnsi="Artifex CF Regular"/>
                <w:b/>
                <w:bCs/>
                <w:color w:val="002060"/>
                <w:sz w:val="18"/>
                <w:szCs w:val="18"/>
              </w:rPr>
              <w:t>Período</w:t>
            </w:r>
          </w:p>
        </w:tc>
      </w:tr>
      <w:tr w:rsidR="00591191" w:rsidRPr="0035545D" w14:paraId="0BE46A4E"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5ACDE25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27702F78"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1</w:t>
            </w:r>
          </w:p>
        </w:tc>
        <w:tc>
          <w:tcPr>
            <w:tcW w:w="2259" w:type="dxa"/>
            <w:tcBorders>
              <w:top w:val="nil"/>
              <w:left w:val="nil"/>
              <w:bottom w:val="single" w:sz="4" w:space="0" w:color="auto"/>
              <w:right w:val="single" w:sz="4" w:space="0" w:color="auto"/>
            </w:tcBorders>
            <w:shd w:val="clear" w:color="000000" w:fill="FFFFFF"/>
            <w:noWrap/>
            <w:vAlign w:val="bottom"/>
            <w:hideMark/>
          </w:tcPr>
          <w:p w14:paraId="15D9E13E"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86</w:t>
            </w:r>
          </w:p>
        </w:tc>
        <w:tc>
          <w:tcPr>
            <w:tcW w:w="1731" w:type="dxa"/>
            <w:tcBorders>
              <w:top w:val="nil"/>
              <w:left w:val="nil"/>
              <w:bottom w:val="single" w:sz="4" w:space="0" w:color="auto"/>
              <w:right w:val="single" w:sz="4" w:space="0" w:color="auto"/>
            </w:tcBorders>
            <w:shd w:val="clear" w:color="000000" w:fill="FFFFFF"/>
            <w:vAlign w:val="bottom"/>
            <w:hideMark/>
          </w:tcPr>
          <w:p w14:paraId="62A2C869"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Compras Directas</w:t>
            </w:r>
          </w:p>
        </w:tc>
        <w:tc>
          <w:tcPr>
            <w:tcW w:w="2017" w:type="dxa"/>
            <w:tcBorders>
              <w:top w:val="nil"/>
              <w:left w:val="nil"/>
              <w:bottom w:val="single" w:sz="4" w:space="0" w:color="auto"/>
              <w:right w:val="single" w:sz="4" w:space="0" w:color="auto"/>
            </w:tcBorders>
            <w:shd w:val="clear" w:color="000000" w:fill="FFFFFF"/>
            <w:noWrap/>
            <w:vAlign w:val="bottom"/>
            <w:hideMark/>
          </w:tcPr>
          <w:p w14:paraId="19EF4986"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Enero / Nov</w:t>
            </w:r>
          </w:p>
        </w:tc>
      </w:tr>
      <w:tr w:rsidR="00591191" w:rsidRPr="0035545D" w14:paraId="501F0D3C"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54CEF6E5"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22E290C0"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2</w:t>
            </w:r>
          </w:p>
        </w:tc>
        <w:tc>
          <w:tcPr>
            <w:tcW w:w="2259" w:type="dxa"/>
            <w:tcBorders>
              <w:top w:val="nil"/>
              <w:left w:val="nil"/>
              <w:bottom w:val="single" w:sz="4" w:space="0" w:color="auto"/>
              <w:right w:val="single" w:sz="4" w:space="0" w:color="auto"/>
            </w:tcBorders>
            <w:shd w:val="clear" w:color="000000" w:fill="FFFFFF"/>
            <w:noWrap/>
            <w:vAlign w:val="bottom"/>
            <w:hideMark/>
          </w:tcPr>
          <w:p w14:paraId="68D7DC41"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31</w:t>
            </w:r>
          </w:p>
        </w:tc>
        <w:tc>
          <w:tcPr>
            <w:tcW w:w="1731" w:type="dxa"/>
            <w:tcBorders>
              <w:top w:val="nil"/>
              <w:left w:val="nil"/>
              <w:bottom w:val="single" w:sz="4" w:space="0" w:color="auto"/>
              <w:right w:val="single" w:sz="4" w:space="0" w:color="auto"/>
            </w:tcBorders>
            <w:shd w:val="clear" w:color="000000" w:fill="FFFFFF"/>
            <w:vAlign w:val="bottom"/>
            <w:hideMark/>
          </w:tcPr>
          <w:p w14:paraId="3C29A6E5"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Compras Menores</w:t>
            </w:r>
          </w:p>
        </w:tc>
        <w:tc>
          <w:tcPr>
            <w:tcW w:w="2017" w:type="dxa"/>
            <w:tcBorders>
              <w:top w:val="nil"/>
              <w:left w:val="nil"/>
              <w:bottom w:val="single" w:sz="4" w:space="0" w:color="auto"/>
              <w:right w:val="single" w:sz="4" w:space="0" w:color="auto"/>
            </w:tcBorders>
            <w:shd w:val="clear" w:color="000000" w:fill="FFFFFF"/>
            <w:noWrap/>
            <w:vAlign w:val="bottom"/>
            <w:hideMark/>
          </w:tcPr>
          <w:p w14:paraId="24F46DA5"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Enero / Nov</w:t>
            </w:r>
          </w:p>
        </w:tc>
      </w:tr>
      <w:tr w:rsidR="00591191" w:rsidRPr="0035545D" w14:paraId="0E08E6D4"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524B9CC6"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39CA39F0"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3</w:t>
            </w:r>
          </w:p>
        </w:tc>
        <w:tc>
          <w:tcPr>
            <w:tcW w:w="2259" w:type="dxa"/>
            <w:tcBorders>
              <w:top w:val="nil"/>
              <w:left w:val="nil"/>
              <w:bottom w:val="single" w:sz="4" w:space="0" w:color="auto"/>
              <w:right w:val="single" w:sz="4" w:space="0" w:color="auto"/>
            </w:tcBorders>
            <w:shd w:val="clear" w:color="000000" w:fill="FFFFFF"/>
            <w:noWrap/>
            <w:vAlign w:val="bottom"/>
            <w:hideMark/>
          </w:tcPr>
          <w:p w14:paraId="1E1D7625"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8</w:t>
            </w:r>
          </w:p>
        </w:tc>
        <w:tc>
          <w:tcPr>
            <w:tcW w:w="1731" w:type="dxa"/>
            <w:tcBorders>
              <w:top w:val="nil"/>
              <w:left w:val="nil"/>
              <w:bottom w:val="single" w:sz="4" w:space="0" w:color="auto"/>
              <w:right w:val="single" w:sz="4" w:space="0" w:color="auto"/>
            </w:tcBorders>
            <w:shd w:val="clear" w:color="000000" w:fill="FFFFFF"/>
            <w:vAlign w:val="bottom"/>
            <w:hideMark/>
          </w:tcPr>
          <w:p w14:paraId="6B4A27A1"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Comparación de Precios</w:t>
            </w:r>
          </w:p>
        </w:tc>
        <w:tc>
          <w:tcPr>
            <w:tcW w:w="2017" w:type="dxa"/>
            <w:tcBorders>
              <w:top w:val="nil"/>
              <w:left w:val="nil"/>
              <w:bottom w:val="single" w:sz="4" w:space="0" w:color="auto"/>
              <w:right w:val="single" w:sz="4" w:space="0" w:color="auto"/>
            </w:tcBorders>
            <w:shd w:val="clear" w:color="000000" w:fill="FFFFFF"/>
            <w:noWrap/>
            <w:vAlign w:val="bottom"/>
            <w:hideMark/>
          </w:tcPr>
          <w:p w14:paraId="16DF428D"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Enero / Nov</w:t>
            </w:r>
          </w:p>
        </w:tc>
      </w:tr>
      <w:tr w:rsidR="00591191" w:rsidRPr="0035545D" w14:paraId="09B95977"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068C110F"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46772F36"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4</w:t>
            </w:r>
          </w:p>
        </w:tc>
        <w:tc>
          <w:tcPr>
            <w:tcW w:w="2259" w:type="dxa"/>
            <w:tcBorders>
              <w:top w:val="nil"/>
              <w:left w:val="nil"/>
              <w:bottom w:val="single" w:sz="4" w:space="0" w:color="auto"/>
              <w:right w:val="single" w:sz="4" w:space="0" w:color="auto"/>
            </w:tcBorders>
            <w:shd w:val="clear" w:color="000000" w:fill="FFFFFF"/>
            <w:noWrap/>
            <w:vAlign w:val="bottom"/>
            <w:hideMark/>
          </w:tcPr>
          <w:p w14:paraId="655AFE63"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7</w:t>
            </w:r>
          </w:p>
        </w:tc>
        <w:tc>
          <w:tcPr>
            <w:tcW w:w="1731" w:type="dxa"/>
            <w:tcBorders>
              <w:top w:val="nil"/>
              <w:left w:val="nil"/>
              <w:bottom w:val="single" w:sz="4" w:space="0" w:color="auto"/>
              <w:right w:val="single" w:sz="4" w:space="0" w:color="auto"/>
            </w:tcBorders>
            <w:shd w:val="clear" w:color="000000" w:fill="FFFFFF"/>
            <w:noWrap/>
            <w:vAlign w:val="bottom"/>
            <w:hideMark/>
          </w:tcPr>
          <w:p w14:paraId="6EDDF8A6"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Excepciones</w:t>
            </w:r>
          </w:p>
        </w:tc>
        <w:tc>
          <w:tcPr>
            <w:tcW w:w="2017" w:type="dxa"/>
            <w:tcBorders>
              <w:top w:val="nil"/>
              <w:left w:val="nil"/>
              <w:bottom w:val="single" w:sz="4" w:space="0" w:color="auto"/>
              <w:right w:val="single" w:sz="4" w:space="0" w:color="auto"/>
            </w:tcBorders>
            <w:shd w:val="clear" w:color="000000" w:fill="FFFFFF"/>
            <w:noWrap/>
            <w:vAlign w:val="bottom"/>
            <w:hideMark/>
          </w:tcPr>
          <w:p w14:paraId="5498EC98" w14:textId="77777777" w:rsidR="00591191" w:rsidRPr="0035545D" w:rsidRDefault="00591191" w:rsidP="00591191">
            <w:pPr>
              <w:jc w:val="center"/>
              <w:rPr>
                <w:rFonts w:ascii="Artifex CF Regular" w:hAnsi="Artifex CF Regular"/>
                <w:color w:val="002060"/>
                <w:sz w:val="18"/>
                <w:szCs w:val="18"/>
              </w:rPr>
            </w:pPr>
            <w:r w:rsidRPr="0035545D">
              <w:rPr>
                <w:rFonts w:ascii="Artifex CF Regular" w:hAnsi="Artifex CF Regular"/>
                <w:color w:val="002060"/>
                <w:sz w:val="18"/>
                <w:szCs w:val="18"/>
              </w:rPr>
              <w:t>Enero / Nov</w:t>
            </w:r>
          </w:p>
        </w:tc>
      </w:tr>
      <w:tr w:rsidR="00591191" w:rsidRPr="00CA5B2A" w14:paraId="73704772"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6A9E055" w14:textId="77777777" w:rsidR="00591191" w:rsidRPr="00CA5B2A" w:rsidRDefault="00591191" w:rsidP="00591191">
            <w:r w:rsidRPr="00CA5B2A">
              <w:t> </w:t>
            </w:r>
          </w:p>
        </w:tc>
        <w:tc>
          <w:tcPr>
            <w:tcW w:w="1813" w:type="dxa"/>
            <w:tcBorders>
              <w:top w:val="nil"/>
              <w:left w:val="nil"/>
              <w:bottom w:val="nil"/>
              <w:right w:val="nil"/>
            </w:tcBorders>
            <w:shd w:val="clear" w:color="000000" w:fill="FFFFFF"/>
            <w:noWrap/>
            <w:vAlign w:val="bottom"/>
            <w:hideMark/>
          </w:tcPr>
          <w:p w14:paraId="5E0FD5E6" w14:textId="77777777" w:rsidR="00591191" w:rsidRPr="00CA5B2A" w:rsidRDefault="00591191" w:rsidP="00591191">
            <w:r w:rsidRPr="00CA5B2A">
              <w:t> </w:t>
            </w:r>
          </w:p>
        </w:tc>
        <w:tc>
          <w:tcPr>
            <w:tcW w:w="2259" w:type="dxa"/>
            <w:tcBorders>
              <w:top w:val="nil"/>
              <w:left w:val="nil"/>
              <w:bottom w:val="nil"/>
              <w:right w:val="nil"/>
            </w:tcBorders>
            <w:shd w:val="clear" w:color="000000" w:fill="FFFFFF"/>
            <w:noWrap/>
            <w:vAlign w:val="bottom"/>
            <w:hideMark/>
          </w:tcPr>
          <w:p w14:paraId="208DBB2A" w14:textId="77777777" w:rsidR="00591191" w:rsidRPr="00CA5B2A" w:rsidRDefault="00591191" w:rsidP="00591191">
            <w:r w:rsidRPr="00CA5B2A">
              <w:t> </w:t>
            </w:r>
          </w:p>
        </w:tc>
        <w:tc>
          <w:tcPr>
            <w:tcW w:w="1731" w:type="dxa"/>
            <w:tcBorders>
              <w:top w:val="nil"/>
              <w:left w:val="nil"/>
              <w:bottom w:val="nil"/>
              <w:right w:val="nil"/>
            </w:tcBorders>
            <w:shd w:val="clear" w:color="000000" w:fill="FFFFFF"/>
            <w:noWrap/>
            <w:vAlign w:val="bottom"/>
            <w:hideMark/>
          </w:tcPr>
          <w:p w14:paraId="7851EF3B" w14:textId="77777777" w:rsidR="00591191" w:rsidRPr="00CA5B2A" w:rsidRDefault="00591191" w:rsidP="00591191">
            <w:r w:rsidRPr="00CA5B2A">
              <w:t> </w:t>
            </w:r>
          </w:p>
        </w:tc>
        <w:tc>
          <w:tcPr>
            <w:tcW w:w="2017" w:type="dxa"/>
            <w:tcBorders>
              <w:top w:val="nil"/>
              <w:left w:val="nil"/>
              <w:bottom w:val="nil"/>
              <w:right w:val="nil"/>
            </w:tcBorders>
            <w:shd w:val="clear" w:color="000000" w:fill="FFFFFF"/>
            <w:noWrap/>
            <w:vAlign w:val="bottom"/>
            <w:hideMark/>
          </w:tcPr>
          <w:p w14:paraId="7A539461" w14:textId="77777777" w:rsidR="00591191" w:rsidRPr="00CA5B2A" w:rsidRDefault="00591191" w:rsidP="00591191">
            <w:r w:rsidRPr="00CA5B2A">
              <w:t> </w:t>
            </w:r>
          </w:p>
        </w:tc>
      </w:tr>
      <w:tr w:rsidR="00591191" w:rsidRPr="00CA5B2A" w14:paraId="50F67633"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3571C425" w14:textId="77777777" w:rsidR="00591191" w:rsidRPr="00CA5B2A" w:rsidRDefault="00591191" w:rsidP="00591191">
            <w:r>
              <w:br w:type="page"/>
            </w:r>
            <w:r>
              <w:br w:type="page"/>
            </w:r>
          </w:p>
        </w:tc>
        <w:tc>
          <w:tcPr>
            <w:tcW w:w="1813" w:type="dxa"/>
            <w:tcBorders>
              <w:top w:val="nil"/>
              <w:left w:val="nil"/>
              <w:bottom w:val="nil"/>
              <w:right w:val="nil"/>
            </w:tcBorders>
            <w:shd w:val="clear" w:color="000000" w:fill="FFFFFF"/>
            <w:noWrap/>
            <w:vAlign w:val="bottom"/>
            <w:hideMark/>
          </w:tcPr>
          <w:p w14:paraId="687E9049" w14:textId="77777777" w:rsidR="00591191" w:rsidRPr="00CA5B2A" w:rsidRDefault="00591191" w:rsidP="00591191"/>
        </w:tc>
        <w:tc>
          <w:tcPr>
            <w:tcW w:w="2259" w:type="dxa"/>
            <w:tcBorders>
              <w:top w:val="nil"/>
              <w:left w:val="nil"/>
              <w:bottom w:val="nil"/>
              <w:right w:val="nil"/>
            </w:tcBorders>
            <w:shd w:val="clear" w:color="000000" w:fill="FFFFFF"/>
            <w:noWrap/>
            <w:vAlign w:val="bottom"/>
            <w:hideMark/>
          </w:tcPr>
          <w:p w14:paraId="5A724059" w14:textId="77777777" w:rsidR="00591191" w:rsidRPr="00CA5B2A" w:rsidRDefault="00591191" w:rsidP="00591191">
            <w:r w:rsidRPr="00CA5B2A">
              <w:t> </w:t>
            </w:r>
          </w:p>
        </w:tc>
        <w:tc>
          <w:tcPr>
            <w:tcW w:w="1731" w:type="dxa"/>
            <w:tcBorders>
              <w:top w:val="nil"/>
              <w:left w:val="nil"/>
              <w:bottom w:val="nil"/>
              <w:right w:val="nil"/>
            </w:tcBorders>
            <w:shd w:val="clear" w:color="000000" w:fill="FFFFFF"/>
            <w:noWrap/>
            <w:vAlign w:val="bottom"/>
            <w:hideMark/>
          </w:tcPr>
          <w:p w14:paraId="6C1B6B86" w14:textId="77777777" w:rsidR="00591191" w:rsidRPr="00CA5B2A" w:rsidRDefault="00591191" w:rsidP="00591191">
            <w:r w:rsidRPr="00CA5B2A">
              <w:t> </w:t>
            </w:r>
            <w:r>
              <w:br/>
            </w:r>
          </w:p>
        </w:tc>
        <w:tc>
          <w:tcPr>
            <w:tcW w:w="2017" w:type="dxa"/>
            <w:tcBorders>
              <w:top w:val="nil"/>
              <w:left w:val="nil"/>
              <w:bottom w:val="nil"/>
              <w:right w:val="nil"/>
            </w:tcBorders>
            <w:shd w:val="clear" w:color="000000" w:fill="FFFFFF"/>
            <w:noWrap/>
            <w:vAlign w:val="bottom"/>
            <w:hideMark/>
          </w:tcPr>
          <w:p w14:paraId="72F8E1AC" w14:textId="77777777" w:rsidR="00591191" w:rsidRPr="00CA5B2A" w:rsidRDefault="00591191" w:rsidP="00591191">
            <w:r w:rsidRPr="00CA5B2A">
              <w:t> </w:t>
            </w:r>
          </w:p>
        </w:tc>
      </w:tr>
    </w:tbl>
    <w:p w14:paraId="1A215FF7" w14:textId="77777777" w:rsidR="00591191" w:rsidRDefault="00591191" w:rsidP="00591191">
      <w:r>
        <w:br w:type="page"/>
      </w:r>
    </w:p>
    <w:tbl>
      <w:tblPr>
        <w:tblW w:w="8836" w:type="dxa"/>
        <w:jc w:val="center"/>
        <w:tblCellMar>
          <w:left w:w="70" w:type="dxa"/>
          <w:right w:w="70" w:type="dxa"/>
        </w:tblCellMar>
        <w:tblLook w:val="04A0" w:firstRow="1" w:lastRow="0" w:firstColumn="1" w:lastColumn="0" w:noHBand="0" w:noVBand="1"/>
      </w:tblPr>
      <w:tblGrid>
        <w:gridCol w:w="1016"/>
        <w:gridCol w:w="1813"/>
        <w:gridCol w:w="2259"/>
        <w:gridCol w:w="1731"/>
        <w:gridCol w:w="2017"/>
      </w:tblGrid>
      <w:tr w:rsidR="00591191" w:rsidRPr="00367755" w14:paraId="2AA2EB27"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0D6B4D9E" w14:textId="77777777" w:rsidR="00591191" w:rsidRPr="00CA5B2A" w:rsidRDefault="00591191" w:rsidP="00591191">
            <w:r w:rsidRPr="00CA5B2A">
              <w:lastRenderedPageBreak/>
              <w:t> </w:t>
            </w:r>
          </w:p>
        </w:tc>
        <w:tc>
          <w:tcPr>
            <w:tcW w:w="5803" w:type="dxa"/>
            <w:gridSpan w:val="3"/>
            <w:tcBorders>
              <w:top w:val="nil"/>
              <w:left w:val="nil"/>
              <w:bottom w:val="nil"/>
              <w:right w:val="nil"/>
            </w:tcBorders>
            <w:shd w:val="clear" w:color="000000" w:fill="FFFFFF"/>
            <w:noWrap/>
            <w:vAlign w:val="bottom"/>
            <w:hideMark/>
          </w:tcPr>
          <w:p w14:paraId="688D536E" w14:textId="77777777" w:rsidR="00591191" w:rsidRPr="003D6443" w:rsidRDefault="00591191" w:rsidP="00591191">
            <w:pPr>
              <w:rPr>
                <w:rFonts w:ascii="Artifex CF Regular" w:hAnsi="Artifex CF Regular"/>
                <w:b/>
                <w:bCs/>
                <w:color w:val="002060"/>
                <w:sz w:val="16"/>
                <w:szCs w:val="16"/>
                <w:lang w:val="es-DO"/>
              </w:rPr>
            </w:pPr>
            <w:r w:rsidRPr="003D6443">
              <w:rPr>
                <w:rFonts w:ascii="Artifex CF Regular" w:hAnsi="Artifex CF Regular"/>
                <w:b/>
                <w:bCs/>
                <w:color w:val="002060"/>
                <w:sz w:val="16"/>
                <w:szCs w:val="16"/>
                <w:lang w:val="es-DO"/>
              </w:rPr>
              <w:t xml:space="preserve">Números de procesos convocados y tipos de compras  </w:t>
            </w:r>
          </w:p>
        </w:tc>
        <w:tc>
          <w:tcPr>
            <w:tcW w:w="2017" w:type="dxa"/>
            <w:tcBorders>
              <w:top w:val="nil"/>
              <w:left w:val="nil"/>
              <w:bottom w:val="nil"/>
              <w:right w:val="nil"/>
            </w:tcBorders>
            <w:shd w:val="clear" w:color="000000" w:fill="FFFFFF"/>
            <w:noWrap/>
            <w:vAlign w:val="bottom"/>
            <w:hideMark/>
          </w:tcPr>
          <w:p w14:paraId="10C6832C" w14:textId="77777777" w:rsidR="00591191" w:rsidRPr="003D6443" w:rsidRDefault="00591191" w:rsidP="00591191">
            <w:pPr>
              <w:rPr>
                <w:b/>
                <w:bCs/>
                <w:lang w:val="es-DO"/>
              </w:rPr>
            </w:pPr>
            <w:r w:rsidRPr="003D6443">
              <w:rPr>
                <w:b/>
                <w:bCs/>
                <w:lang w:val="es-DO"/>
              </w:rPr>
              <w:t> </w:t>
            </w:r>
          </w:p>
        </w:tc>
      </w:tr>
      <w:tr w:rsidR="00591191" w:rsidRPr="00367755" w14:paraId="130E41D7"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47240B8A" w14:textId="77777777" w:rsidR="00591191" w:rsidRPr="003D6443" w:rsidRDefault="00591191" w:rsidP="00591191">
            <w:pPr>
              <w:rPr>
                <w:lang w:val="es-DO"/>
              </w:rPr>
            </w:pPr>
            <w:r w:rsidRPr="003D6443">
              <w:rPr>
                <w:lang w:val="es-DO"/>
              </w:rPr>
              <w:t> </w:t>
            </w:r>
          </w:p>
        </w:tc>
        <w:tc>
          <w:tcPr>
            <w:tcW w:w="5803" w:type="dxa"/>
            <w:gridSpan w:val="3"/>
            <w:tcBorders>
              <w:top w:val="nil"/>
              <w:left w:val="nil"/>
              <w:bottom w:val="nil"/>
              <w:right w:val="nil"/>
            </w:tcBorders>
            <w:shd w:val="clear" w:color="000000" w:fill="FFFFFF"/>
            <w:noWrap/>
            <w:vAlign w:val="bottom"/>
            <w:hideMark/>
          </w:tcPr>
          <w:p w14:paraId="4CDB74D7" w14:textId="77777777" w:rsidR="00591191" w:rsidRPr="003D6443" w:rsidRDefault="00591191" w:rsidP="00591191">
            <w:pPr>
              <w:rPr>
                <w:rFonts w:ascii="Artifex CF Regular" w:hAnsi="Artifex CF Regular"/>
                <w:b/>
                <w:bCs/>
                <w:color w:val="002060"/>
                <w:sz w:val="16"/>
                <w:szCs w:val="16"/>
                <w:lang w:val="es-DO"/>
              </w:rPr>
            </w:pPr>
            <w:r w:rsidRPr="003D6443">
              <w:rPr>
                <w:rFonts w:ascii="Artifex CF Regular" w:hAnsi="Artifex CF Regular"/>
                <w:b/>
                <w:bCs/>
                <w:color w:val="002060"/>
                <w:sz w:val="16"/>
                <w:szCs w:val="16"/>
                <w:lang w:val="es-DO"/>
              </w:rPr>
              <w:t>Contrataciones de bienes, obras y servicios adjudicados a MIPYMES</w:t>
            </w:r>
          </w:p>
        </w:tc>
        <w:tc>
          <w:tcPr>
            <w:tcW w:w="2017" w:type="dxa"/>
            <w:tcBorders>
              <w:top w:val="nil"/>
              <w:left w:val="nil"/>
              <w:bottom w:val="nil"/>
              <w:right w:val="nil"/>
            </w:tcBorders>
            <w:shd w:val="clear" w:color="000000" w:fill="FFFFFF"/>
            <w:noWrap/>
            <w:vAlign w:val="bottom"/>
            <w:hideMark/>
          </w:tcPr>
          <w:p w14:paraId="1A1E2F6E" w14:textId="77777777" w:rsidR="00591191" w:rsidRPr="003D6443" w:rsidRDefault="00591191" w:rsidP="00591191">
            <w:pPr>
              <w:rPr>
                <w:b/>
                <w:bCs/>
                <w:lang w:val="es-DO"/>
              </w:rPr>
            </w:pPr>
            <w:r w:rsidRPr="003D6443">
              <w:rPr>
                <w:b/>
                <w:bCs/>
                <w:lang w:val="es-DO"/>
              </w:rPr>
              <w:t> </w:t>
            </w:r>
          </w:p>
        </w:tc>
      </w:tr>
      <w:tr w:rsidR="00591191" w:rsidRPr="00367755" w14:paraId="09BC83F3"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5009565" w14:textId="77777777" w:rsidR="00591191" w:rsidRPr="003D6443" w:rsidRDefault="00591191" w:rsidP="00591191">
            <w:pPr>
              <w:rPr>
                <w:lang w:val="es-DO"/>
              </w:rPr>
            </w:pPr>
            <w:r w:rsidRPr="003D6443">
              <w:rPr>
                <w:lang w:val="es-DO"/>
              </w:rPr>
              <w:t> </w:t>
            </w:r>
          </w:p>
        </w:tc>
        <w:tc>
          <w:tcPr>
            <w:tcW w:w="1813" w:type="dxa"/>
            <w:tcBorders>
              <w:top w:val="nil"/>
              <w:left w:val="nil"/>
              <w:bottom w:val="nil"/>
              <w:right w:val="nil"/>
            </w:tcBorders>
            <w:shd w:val="clear" w:color="000000" w:fill="FFFFFF"/>
            <w:noWrap/>
            <w:vAlign w:val="bottom"/>
            <w:hideMark/>
          </w:tcPr>
          <w:p w14:paraId="227017B0" w14:textId="77777777" w:rsidR="00591191" w:rsidRPr="003D6443" w:rsidRDefault="00591191" w:rsidP="00591191">
            <w:pPr>
              <w:rPr>
                <w:rFonts w:ascii="Artifex CF Regular" w:hAnsi="Artifex CF Regular"/>
                <w:color w:val="002060"/>
                <w:sz w:val="16"/>
                <w:szCs w:val="16"/>
                <w:lang w:val="es-DO"/>
              </w:rPr>
            </w:pPr>
            <w:r w:rsidRPr="003D6443">
              <w:rPr>
                <w:rFonts w:ascii="Cambria" w:hAnsi="Cambria" w:cs="Cambria"/>
                <w:color w:val="002060"/>
                <w:sz w:val="16"/>
                <w:szCs w:val="16"/>
                <w:lang w:val="es-DO"/>
              </w:rPr>
              <w:t> </w:t>
            </w:r>
          </w:p>
        </w:tc>
        <w:tc>
          <w:tcPr>
            <w:tcW w:w="2259" w:type="dxa"/>
            <w:tcBorders>
              <w:top w:val="nil"/>
              <w:left w:val="nil"/>
              <w:bottom w:val="nil"/>
              <w:right w:val="nil"/>
            </w:tcBorders>
            <w:shd w:val="clear" w:color="000000" w:fill="FFFFFF"/>
            <w:noWrap/>
            <w:vAlign w:val="bottom"/>
            <w:hideMark/>
          </w:tcPr>
          <w:p w14:paraId="4149862A" w14:textId="77777777" w:rsidR="00591191" w:rsidRPr="003D6443" w:rsidRDefault="00591191" w:rsidP="00591191">
            <w:pPr>
              <w:rPr>
                <w:rFonts w:ascii="Artifex CF Regular" w:hAnsi="Artifex CF Regular"/>
                <w:color w:val="002060"/>
                <w:sz w:val="16"/>
                <w:szCs w:val="16"/>
                <w:lang w:val="es-DO"/>
              </w:rPr>
            </w:pPr>
            <w:r w:rsidRPr="003D6443">
              <w:rPr>
                <w:rFonts w:ascii="Cambria" w:hAnsi="Cambria" w:cs="Cambria"/>
                <w:color w:val="002060"/>
                <w:sz w:val="16"/>
                <w:szCs w:val="16"/>
                <w:lang w:val="es-DO"/>
              </w:rPr>
              <w:t> </w:t>
            </w:r>
          </w:p>
        </w:tc>
        <w:tc>
          <w:tcPr>
            <w:tcW w:w="1731" w:type="dxa"/>
            <w:tcBorders>
              <w:top w:val="nil"/>
              <w:left w:val="nil"/>
              <w:bottom w:val="nil"/>
              <w:right w:val="nil"/>
            </w:tcBorders>
            <w:shd w:val="clear" w:color="000000" w:fill="FFFFFF"/>
            <w:noWrap/>
            <w:vAlign w:val="bottom"/>
            <w:hideMark/>
          </w:tcPr>
          <w:p w14:paraId="3CACE12F" w14:textId="77777777" w:rsidR="00591191" w:rsidRPr="003D6443" w:rsidRDefault="00591191" w:rsidP="00591191">
            <w:pPr>
              <w:rPr>
                <w:rFonts w:ascii="Artifex CF Regular" w:hAnsi="Artifex CF Regular"/>
                <w:color w:val="002060"/>
                <w:sz w:val="16"/>
                <w:szCs w:val="16"/>
                <w:lang w:val="es-DO"/>
              </w:rPr>
            </w:pPr>
            <w:r w:rsidRPr="003D6443">
              <w:rPr>
                <w:rFonts w:ascii="Cambria" w:hAnsi="Cambria" w:cs="Cambria"/>
                <w:color w:val="002060"/>
                <w:sz w:val="16"/>
                <w:szCs w:val="16"/>
                <w:lang w:val="es-DO"/>
              </w:rPr>
              <w:t> </w:t>
            </w:r>
          </w:p>
        </w:tc>
        <w:tc>
          <w:tcPr>
            <w:tcW w:w="2017" w:type="dxa"/>
            <w:tcBorders>
              <w:top w:val="nil"/>
              <w:left w:val="nil"/>
              <w:bottom w:val="nil"/>
              <w:right w:val="nil"/>
            </w:tcBorders>
            <w:shd w:val="clear" w:color="000000" w:fill="FFFFFF"/>
            <w:noWrap/>
            <w:vAlign w:val="bottom"/>
            <w:hideMark/>
          </w:tcPr>
          <w:p w14:paraId="4F479F71" w14:textId="77777777" w:rsidR="00591191" w:rsidRPr="003D6443" w:rsidRDefault="00591191" w:rsidP="00591191">
            <w:pPr>
              <w:rPr>
                <w:lang w:val="es-DO"/>
              </w:rPr>
            </w:pPr>
            <w:r w:rsidRPr="003D6443">
              <w:rPr>
                <w:lang w:val="es-DO"/>
              </w:rPr>
              <w:t> </w:t>
            </w:r>
          </w:p>
        </w:tc>
      </w:tr>
      <w:tr w:rsidR="00591191" w:rsidRPr="00367755" w14:paraId="37C54116" w14:textId="77777777" w:rsidTr="00591191">
        <w:trPr>
          <w:trHeight w:val="900"/>
          <w:jc w:val="center"/>
        </w:trPr>
        <w:tc>
          <w:tcPr>
            <w:tcW w:w="1016" w:type="dxa"/>
            <w:tcBorders>
              <w:top w:val="nil"/>
              <w:left w:val="nil"/>
              <w:bottom w:val="nil"/>
              <w:right w:val="nil"/>
            </w:tcBorders>
            <w:shd w:val="clear" w:color="000000" w:fill="FFFFFF"/>
            <w:noWrap/>
            <w:vAlign w:val="bottom"/>
            <w:hideMark/>
          </w:tcPr>
          <w:p w14:paraId="201EC936" w14:textId="77777777" w:rsidR="00591191" w:rsidRPr="003D6443" w:rsidRDefault="00591191" w:rsidP="00591191">
            <w:pPr>
              <w:rPr>
                <w:lang w:val="es-DO"/>
              </w:rPr>
            </w:pPr>
            <w:r w:rsidRPr="003D6443">
              <w:rPr>
                <w:lang w:val="es-DO"/>
              </w:rPr>
              <w:t> </w:t>
            </w:r>
          </w:p>
        </w:tc>
        <w:tc>
          <w:tcPr>
            <w:tcW w:w="1813"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819DE7A" w14:textId="77777777" w:rsidR="00591191" w:rsidRPr="0035545D" w:rsidRDefault="00591191" w:rsidP="00591191">
            <w:pPr>
              <w:jc w:val="center"/>
              <w:rPr>
                <w:rFonts w:ascii="Artifex CF Regular" w:hAnsi="Artifex CF Regular"/>
                <w:b/>
                <w:bCs/>
                <w:color w:val="002060"/>
                <w:sz w:val="16"/>
                <w:szCs w:val="16"/>
              </w:rPr>
            </w:pPr>
            <w:r w:rsidRPr="0035545D">
              <w:rPr>
                <w:rFonts w:ascii="Artifex CF Regular" w:hAnsi="Artifex CF Regular"/>
                <w:b/>
                <w:bCs/>
                <w:color w:val="002060"/>
                <w:sz w:val="16"/>
                <w:szCs w:val="16"/>
              </w:rPr>
              <w:t>No. de procesos Convocados</w:t>
            </w:r>
          </w:p>
        </w:tc>
        <w:tc>
          <w:tcPr>
            <w:tcW w:w="2259" w:type="dxa"/>
            <w:tcBorders>
              <w:top w:val="single" w:sz="4" w:space="0" w:color="auto"/>
              <w:left w:val="nil"/>
              <w:bottom w:val="single" w:sz="4" w:space="0" w:color="auto"/>
              <w:right w:val="single" w:sz="4" w:space="0" w:color="auto"/>
            </w:tcBorders>
            <w:shd w:val="clear" w:color="000000" w:fill="FFFFFF"/>
            <w:vAlign w:val="center"/>
            <w:hideMark/>
          </w:tcPr>
          <w:p w14:paraId="7378E18F" w14:textId="77777777" w:rsidR="00591191" w:rsidRPr="0035545D" w:rsidRDefault="00591191" w:rsidP="00591191">
            <w:pPr>
              <w:jc w:val="center"/>
              <w:rPr>
                <w:rFonts w:ascii="Artifex CF Regular" w:hAnsi="Artifex CF Regular"/>
                <w:b/>
                <w:bCs/>
                <w:color w:val="002060"/>
                <w:sz w:val="16"/>
                <w:szCs w:val="16"/>
              </w:rPr>
            </w:pPr>
            <w:r w:rsidRPr="0035545D">
              <w:rPr>
                <w:rFonts w:ascii="Artifex CF Regular" w:hAnsi="Artifex CF Regular"/>
                <w:b/>
                <w:bCs/>
                <w:color w:val="002060"/>
                <w:sz w:val="16"/>
                <w:szCs w:val="16"/>
              </w:rPr>
              <w:t>Modalidad del proceso</w:t>
            </w:r>
          </w:p>
        </w:tc>
        <w:tc>
          <w:tcPr>
            <w:tcW w:w="1731" w:type="dxa"/>
            <w:tcBorders>
              <w:top w:val="single" w:sz="4" w:space="0" w:color="auto"/>
              <w:left w:val="nil"/>
              <w:bottom w:val="single" w:sz="4" w:space="0" w:color="auto"/>
              <w:right w:val="single" w:sz="4" w:space="0" w:color="auto"/>
            </w:tcBorders>
            <w:shd w:val="clear" w:color="000000" w:fill="FFFFFF"/>
            <w:vAlign w:val="bottom"/>
            <w:hideMark/>
          </w:tcPr>
          <w:p w14:paraId="7F7212B9" w14:textId="77777777" w:rsidR="00591191" w:rsidRPr="003D6443" w:rsidRDefault="00591191" w:rsidP="00591191">
            <w:pPr>
              <w:jc w:val="center"/>
              <w:rPr>
                <w:rFonts w:ascii="Artifex CF Regular" w:hAnsi="Artifex CF Regular"/>
                <w:b/>
                <w:bCs/>
                <w:color w:val="002060"/>
                <w:sz w:val="16"/>
                <w:szCs w:val="16"/>
                <w:lang w:val="es-DO"/>
              </w:rPr>
            </w:pPr>
            <w:r w:rsidRPr="003D6443">
              <w:rPr>
                <w:rFonts w:ascii="Artifex CF Regular" w:hAnsi="Artifex CF Regular"/>
                <w:b/>
                <w:bCs/>
                <w:color w:val="002060"/>
                <w:sz w:val="16"/>
                <w:szCs w:val="16"/>
                <w:lang w:val="es-DO"/>
              </w:rPr>
              <w:t>Tipo de compras y contrataciones de bienes, obras y servicios</w:t>
            </w:r>
          </w:p>
        </w:tc>
        <w:tc>
          <w:tcPr>
            <w:tcW w:w="2017" w:type="dxa"/>
            <w:tcBorders>
              <w:top w:val="nil"/>
              <w:left w:val="nil"/>
              <w:bottom w:val="nil"/>
              <w:right w:val="nil"/>
            </w:tcBorders>
            <w:shd w:val="clear" w:color="000000" w:fill="FFFFFF"/>
            <w:noWrap/>
            <w:vAlign w:val="bottom"/>
            <w:hideMark/>
          </w:tcPr>
          <w:p w14:paraId="56453313" w14:textId="77777777" w:rsidR="00591191" w:rsidRPr="003D6443" w:rsidRDefault="00591191" w:rsidP="00591191">
            <w:pPr>
              <w:rPr>
                <w:lang w:val="es-DO"/>
              </w:rPr>
            </w:pPr>
            <w:r w:rsidRPr="003D6443">
              <w:rPr>
                <w:lang w:val="es-DO"/>
              </w:rPr>
              <w:t> </w:t>
            </w:r>
          </w:p>
        </w:tc>
      </w:tr>
      <w:tr w:rsidR="00591191" w:rsidRPr="00CA5B2A" w14:paraId="62A79AEF"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55EB306" w14:textId="77777777" w:rsidR="00591191" w:rsidRPr="003D6443" w:rsidRDefault="00591191" w:rsidP="00591191">
            <w:pPr>
              <w:rPr>
                <w:lang w:val="es-DO"/>
              </w:rPr>
            </w:pPr>
            <w:r w:rsidRPr="003D6443">
              <w:rPr>
                <w:lang w:val="es-DO"/>
              </w:rPr>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3D06B257"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34</w:t>
            </w:r>
          </w:p>
        </w:tc>
        <w:tc>
          <w:tcPr>
            <w:tcW w:w="2259" w:type="dxa"/>
            <w:tcBorders>
              <w:top w:val="nil"/>
              <w:left w:val="nil"/>
              <w:bottom w:val="single" w:sz="4" w:space="0" w:color="auto"/>
              <w:right w:val="single" w:sz="4" w:space="0" w:color="auto"/>
            </w:tcBorders>
            <w:shd w:val="clear" w:color="000000" w:fill="FFFFFF"/>
            <w:vAlign w:val="bottom"/>
            <w:hideMark/>
          </w:tcPr>
          <w:p w14:paraId="44F4802F"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Compras Directas</w:t>
            </w:r>
          </w:p>
        </w:tc>
        <w:tc>
          <w:tcPr>
            <w:tcW w:w="1731" w:type="dxa"/>
            <w:tcBorders>
              <w:top w:val="nil"/>
              <w:left w:val="nil"/>
              <w:bottom w:val="single" w:sz="4" w:space="0" w:color="auto"/>
              <w:right w:val="single" w:sz="4" w:space="0" w:color="auto"/>
            </w:tcBorders>
            <w:shd w:val="clear" w:color="000000" w:fill="FFFFFF"/>
            <w:noWrap/>
            <w:vAlign w:val="bottom"/>
            <w:hideMark/>
          </w:tcPr>
          <w:p w14:paraId="72E656F9"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Bienes y Servicios</w:t>
            </w:r>
          </w:p>
        </w:tc>
        <w:tc>
          <w:tcPr>
            <w:tcW w:w="2017" w:type="dxa"/>
            <w:tcBorders>
              <w:top w:val="nil"/>
              <w:left w:val="nil"/>
              <w:bottom w:val="nil"/>
              <w:right w:val="nil"/>
            </w:tcBorders>
            <w:shd w:val="clear" w:color="000000" w:fill="FFFFFF"/>
            <w:noWrap/>
            <w:vAlign w:val="bottom"/>
            <w:hideMark/>
          </w:tcPr>
          <w:p w14:paraId="09A38EBD" w14:textId="77777777" w:rsidR="00591191" w:rsidRPr="00CA5B2A" w:rsidRDefault="00591191" w:rsidP="00591191">
            <w:r w:rsidRPr="00CA5B2A">
              <w:t> </w:t>
            </w:r>
          </w:p>
        </w:tc>
      </w:tr>
      <w:tr w:rsidR="00591191" w:rsidRPr="00CA5B2A" w14:paraId="4DF0B531"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52EFBE74" w14:textId="77777777" w:rsidR="00591191" w:rsidRPr="00CA5B2A" w:rsidRDefault="00591191" w:rsidP="00591191">
            <w:r w:rsidRPr="00CA5B2A">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526A5D1A"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11</w:t>
            </w:r>
          </w:p>
        </w:tc>
        <w:tc>
          <w:tcPr>
            <w:tcW w:w="2259" w:type="dxa"/>
            <w:tcBorders>
              <w:top w:val="nil"/>
              <w:left w:val="nil"/>
              <w:bottom w:val="single" w:sz="4" w:space="0" w:color="auto"/>
              <w:right w:val="single" w:sz="4" w:space="0" w:color="auto"/>
            </w:tcBorders>
            <w:shd w:val="clear" w:color="000000" w:fill="FFFFFF"/>
            <w:vAlign w:val="bottom"/>
            <w:hideMark/>
          </w:tcPr>
          <w:p w14:paraId="55829D0A"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Compras Menores</w:t>
            </w:r>
          </w:p>
        </w:tc>
        <w:tc>
          <w:tcPr>
            <w:tcW w:w="1731" w:type="dxa"/>
            <w:tcBorders>
              <w:top w:val="nil"/>
              <w:left w:val="nil"/>
              <w:bottom w:val="single" w:sz="4" w:space="0" w:color="auto"/>
              <w:right w:val="single" w:sz="4" w:space="0" w:color="auto"/>
            </w:tcBorders>
            <w:shd w:val="clear" w:color="000000" w:fill="FFFFFF"/>
            <w:noWrap/>
            <w:vAlign w:val="bottom"/>
            <w:hideMark/>
          </w:tcPr>
          <w:p w14:paraId="0ECF665F"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Bienes y Servicios</w:t>
            </w:r>
          </w:p>
        </w:tc>
        <w:tc>
          <w:tcPr>
            <w:tcW w:w="2017" w:type="dxa"/>
            <w:tcBorders>
              <w:top w:val="nil"/>
              <w:left w:val="nil"/>
              <w:bottom w:val="nil"/>
              <w:right w:val="nil"/>
            </w:tcBorders>
            <w:shd w:val="clear" w:color="000000" w:fill="FFFFFF"/>
            <w:noWrap/>
            <w:vAlign w:val="bottom"/>
            <w:hideMark/>
          </w:tcPr>
          <w:p w14:paraId="459706E7" w14:textId="77777777" w:rsidR="00591191" w:rsidRPr="00CA5B2A" w:rsidRDefault="00591191" w:rsidP="00591191">
            <w:r w:rsidRPr="00CA5B2A">
              <w:t> </w:t>
            </w:r>
          </w:p>
        </w:tc>
      </w:tr>
      <w:tr w:rsidR="00591191" w:rsidRPr="00CA5B2A" w14:paraId="0F7D7803"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2663FA82" w14:textId="77777777" w:rsidR="00591191" w:rsidRPr="00CA5B2A" w:rsidRDefault="00591191" w:rsidP="00591191">
            <w:r w:rsidRPr="00CA5B2A">
              <w:t> </w:t>
            </w:r>
          </w:p>
        </w:tc>
        <w:tc>
          <w:tcPr>
            <w:tcW w:w="1813" w:type="dxa"/>
            <w:tcBorders>
              <w:top w:val="nil"/>
              <w:left w:val="single" w:sz="4" w:space="0" w:color="auto"/>
              <w:bottom w:val="single" w:sz="4" w:space="0" w:color="auto"/>
              <w:right w:val="single" w:sz="4" w:space="0" w:color="auto"/>
            </w:tcBorders>
            <w:shd w:val="clear" w:color="000000" w:fill="FFFFFF"/>
            <w:noWrap/>
            <w:vAlign w:val="bottom"/>
            <w:hideMark/>
          </w:tcPr>
          <w:p w14:paraId="648E21AB"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6</w:t>
            </w:r>
          </w:p>
        </w:tc>
        <w:tc>
          <w:tcPr>
            <w:tcW w:w="2259" w:type="dxa"/>
            <w:tcBorders>
              <w:top w:val="nil"/>
              <w:left w:val="nil"/>
              <w:bottom w:val="single" w:sz="4" w:space="0" w:color="auto"/>
              <w:right w:val="single" w:sz="4" w:space="0" w:color="auto"/>
            </w:tcBorders>
            <w:shd w:val="clear" w:color="000000" w:fill="FFFFFF"/>
            <w:vAlign w:val="bottom"/>
            <w:hideMark/>
          </w:tcPr>
          <w:p w14:paraId="3BAE9229"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Comparación de precios</w:t>
            </w:r>
          </w:p>
        </w:tc>
        <w:tc>
          <w:tcPr>
            <w:tcW w:w="1731" w:type="dxa"/>
            <w:tcBorders>
              <w:top w:val="nil"/>
              <w:left w:val="nil"/>
              <w:bottom w:val="single" w:sz="4" w:space="0" w:color="auto"/>
              <w:right w:val="single" w:sz="4" w:space="0" w:color="auto"/>
            </w:tcBorders>
            <w:shd w:val="clear" w:color="000000" w:fill="FFFFFF"/>
            <w:noWrap/>
            <w:vAlign w:val="bottom"/>
            <w:hideMark/>
          </w:tcPr>
          <w:p w14:paraId="3329FE18"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Bienes y Servicios</w:t>
            </w:r>
          </w:p>
        </w:tc>
        <w:tc>
          <w:tcPr>
            <w:tcW w:w="2017" w:type="dxa"/>
            <w:tcBorders>
              <w:top w:val="nil"/>
              <w:left w:val="nil"/>
              <w:bottom w:val="nil"/>
              <w:right w:val="nil"/>
            </w:tcBorders>
            <w:shd w:val="clear" w:color="000000" w:fill="FFFFFF"/>
            <w:noWrap/>
            <w:vAlign w:val="bottom"/>
            <w:hideMark/>
          </w:tcPr>
          <w:p w14:paraId="6D05B855" w14:textId="77777777" w:rsidR="00591191" w:rsidRPr="00CA5B2A" w:rsidRDefault="00591191" w:rsidP="00591191">
            <w:r w:rsidRPr="00CA5B2A">
              <w:t> </w:t>
            </w:r>
          </w:p>
        </w:tc>
      </w:tr>
      <w:tr w:rsidR="00591191" w:rsidRPr="00CA5B2A" w14:paraId="2513AE47"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5B71CA8E" w14:textId="77777777" w:rsidR="00591191" w:rsidRPr="00CA5B2A" w:rsidRDefault="00591191" w:rsidP="00591191">
            <w:r w:rsidRPr="00CA5B2A">
              <w:t> </w:t>
            </w:r>
          </w:p>
        </w:tc>
        <w:tc>
          <w:tcPr>
            <w:tcW w:w="1813" w:type="dxa"/>
            <w:tcBorders>
              <w:top w:val="nil"/>
              <w:left w:val="nil"/>
              <w:bottom w:val="nil"/>
              <w:right w:val="nil"/>
            </w:tcBorders>
            <w:shd w:val="clear" w:color="000000" w:fill="FFFFFF"/>
            <w:noWrap/>
            <w:vAlign w:val="bottom"/>
            <w:hideMark/>
          </w:tcPr>
          <w:p w14:paraId="37747DA8"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259" w:type="dxa"/>
            <w:tcBorders>
              <w:top w:val="nil"/>
              <w:left w:val="nil"/>
              <w:bottom w:val="nil"/>
              <w:right w:val="nil"/>
            </w:tcBorders>
            <w:shd w:val="clear" w:color="000000" w:fill="FFFFFF"/>
            <w:noWrap/>
            <w:vAlign w:val="bottom"/>
            <w:hideMark/>
          </w:tcPr>
          <w:p w14:paraId="0B05683B"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1731" w:type="dxa"/>
            <w:tcBorders>
              <w:top w:val="nil"/>
              <w:left w:val="nil"/>
              <w:bottom w:val="nil"/>
              <w:right w:val="nil"/>
            </w:tcBorders>
            <w:shd w:val="clear" w:color="000000" w:fill="FFFFFF"/>
            <w:noWrap/>
            <w:vAlign w:val="bottom"/>
            <w:hideMark/>
          </w:tcPr>
          <w:p w14:paraId="697C5CDF"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017" w:type="dxa"/>
            <w:tcBorders>
              <w:top w:val="nil"/>
              <w:left w:val="nil"/>
              <w:bottom w:val="nil"/>
              <w:right w:val="nil"/>
            </w:tcBorders>
            <w:shd w:val="clear" w:color="000000" w:fill="FFFFFF"/>
            <w:noWrap/>
            <w:vAlign w:val="bottom"/>
            <w:hideMark/>
          </w:tcPr>
          <w:p w14:paraId="6303D51D" w14:textId="77777777" w:rsidR="00591191" w:rsidRPr="00CA5B2A" w:rsidRDefault="00591191" w:rsidP="00591191">
            <w:r w:rsidRPr="00CA5B2A">
              <w:t> </w:t>
            </w:r>
          </w:p>
        </w:tc>
      </w:tr>
      <w:tr w:rsidR="00591191" w:rsidRPr="00CA5B2A" w14:paraId="5D79A3CF"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7F118D1E" w14:textId="77777777" w:rsidR="00591191" w:rsidRPr="00CA5B2A" w:rsidRDefault="00591191" w:rsidP="00591191">
            <w:r w:rsidRPr="00CA5B2A">
              <w:t> </w:t>
            </w:r>
          </w:p>
        </w:tc>
        <w:tc>
          <w:tcPr>
            <w:tcW w:w="1813" w:type="dxa"/>
            <w:tcBorders>
              <w:top w:val="nil"/>
              <w:left w:val="nil"/>
              <w:bottom w:val="nil"/>
              <w:right w:val="nil"/>
            </w:tcBorders>
            <w:shd w:val="clear" w:color="000000" w:fill="FFFFFF"/>
            <w:noWrap/>
            <w:vAlign w:val="bottom"/>
            <w:hideMark/>
          </w:tcPr>
          <w:p w14:paraId="5F5FA1FF"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259" w:type="dxa"/>
            <w:tcBorders>
              <w:top w:val="nil"/>
              <w:left w:val="nil"/>
              <w:bottom w:val="nil"/>
              <w:right w:val="nil"/>
            </w:tcBorders>
            <w:shd w:val="clear" w:color="000000" w:fill="FFFFFF"/>
            <w:noWrap/>
            <w:vAlign w:val="bottom"/>
            <w:hideMark/>
          </w:tcPr>
          <w:p w14:paraId="72D69544"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1731" w:type="dxa"/>
            <w:tcBorders>
              <w:top w:val="nil"/>
              <w:left w:val="nil"/>
              <w:bottom w:val="nil"/>
              <w:right w:val="nil"/>
            </w:tcBorders>
            <w:shd w:val="clear" w:color="000000" w:fill="FFFFFF"/>
            <w:noWrap/>
            <w:vAlign w:val="bottom"/>
            <w:hideMark/>
          </w:tcPr>
          <w:p w14:paraId="2D29458B"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017" w:type="dxa"/>
            <w:tcBorders>
              <w:top w:val="nil"/>
              <w:left w:val="nil"/>
              <w:bottom w:val="nil"/>
              <w:right w:val="nil"/>
            </w:tcBorders>
            <w:shd w:val="clear" w:color="000000" w:fill="FFFFFF"/>
            <w:noWrap/>
            <w:vAlign w:val="bottom"/>
            <w:hideMark/>
          </w:tcPr>
          <w:p w14:paraId="235DB872" w14:textId="77777777" w:rsidR="00591191" w:rsidRPr="00CA5B2A" w:rsidRDefault="00591191" w:rsidP="00591191">
            <w:r w:rsidRPr="00CA5B2A">
              <w:t> </w:t>
            </w:r>
          </w:p>
        </w:tc>
      </w:tr>
      <w:tr w:rsidR="00591191" w:rsidRPr="00CA5B2A" w14:paraId="515D343B"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1E8E3775" w14:textId="77777777" w:rsidR="00591191" w:rsidRPr="00CA5B2A" w:rsidRDefault="00591191" w:rsidP="00591191">
            <w:r w:rsidRPr="00CA5B2A">
              <w:t> </w:t>
            </w:r>
          </w:p>
        </w:tc>
        <w:tc>
          <w:tcPr>
            <w:tcW w:w="5803" w:type="dxa"/>
            <w:gridSpan w:val="3"/>
            <w:tcBorders>
              <w:top w:val="nil"/>
              <w:left w:val="nil"/>
              <w:bottom w:val="nil"/>
              <w:right w:val="nil"/>
            </w:tcBorders>
            <w:shd w:val="clear" w:color="000000" w:fill="FFFFFF"/>
            <w:noWrap/>
            <w:vAlign w:val="bottom"/>
            <w:hideMark/>
          </w:tcPr>
          <w:p w14:paraId="50F255A0" w14:textId="77777777" w:rsidR="00591191" w:rsidRPr="0035545D" w:rsidRDefault="00591191" w:rsidP="00591191">
            <w:pPr>
              <w:jc w:val="center"/>
              <w:rPr>
                <w:rFonts w:ascii="Artifex CF Regular" w:hAnsi="Artifex CF Regular"/>
                <w:b/>
                <w:bCs/>
                <w:color w:val="002060"/>
                <w:sz w:val="16"/>
                <w:szCs w:val="16"/>
              </w:rPr>
            </w:pPr>
            <w:r w:rsidRPr="0035545D">
              <w:rPr>
                <w:rFonts w:ascii="Artifex CF Regular" w:hAnsi="Artifex CF Regular"/>
                <w:b/>
                <w:bCs/>
                <w:color w:val="002060"/>
                <w:sz w:val="16"/>
                <w:szCs w:val="16"/>
              </w:rPr>
              <w:t>Modalidad y Montos de Compras Adjudicados a MIPYMES</w:t>
            </w:r>
          </w:p>
        </w:tc>
        <w:tc>
          <w:tcPr>
            <w:tcW w:w="2017" w:type="dxa"/>
            <w:tcBorders>
              <w:top w:val="nil"/>
              <w:left w:val="nil"/>
              <w:bottom w:val="nil"/>
              <w:right w:val="nil"/>
            </w:tcBorders>
            <w:shd w:val="clear" w:color="000000" w:fill="FFFFFF"/>
            <w:noWrap/>
            <w:vAlign w:val="bottom"/>
            <w:hideMark/>
          </w:tcPr>
          <w:p w14:paraId="7BCBB7F5" w14:textId="77777777" w:rsidR="00591191" w:rsidRPr="00CA5B2A" w:rsidRDefault="00591191" w:rsidP="00591191">
            <w:pPr>
              <w:rPr>
                <w:b/>
                <w:bCs/>
              </w:rPr>
            </w:pPr>
            <w:r w:rsidRPr="00CA5B2A">
              <w:rPr>
                <w:b/>
                <w:bCs/>
              </w:rPr>
              <w:t> </w:t>
            </w:r>
          </w:p>
        </w:tc>
      </w:tr>
      <w:tr w:rsidR="00591191" w:rsidRPr="00CA5B2A" w14:paraId="3AD669D0"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7FA98995" w14:textId="77777777" w:rsidR="00591191" w:rsidRPr="00CA5B2A" w:rsidRDefault="00591191" w:rsidP="00591191">
            <w:r w:rsidRPr="00CA5B2A">
              <w:t> </w:t>
            </w:r>
          </w:p>
        </w:tc>
        <w:tc>
          <w:tcPr>
            <w:tcW w:w="1813" w:type="dxa"/>
            <w:tcBorders>
              <w:top w:val="nil"/>
              <w:left w:val="nil"/>
              <w:bottom w:val="nil"/>
              <w:right w:val="nil"/>
            </w:tcBorders>
            <w:shd w:val="clear" w:color="000000" w:fill="FFFFFF"/>
            <w:noWrap/>
            <w:vAlign w:val="bottom"/>
            <w:hideMark/>
          </w:tcPr>
          <w:p w14:paraId="26100447"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259" w:type="dxa"/>
            <w:tcBorders>
              <w:top w:val="nil"/>
              <w:left w:val="nil"/>
              <w:bottom w:val="nil"/>
              <w:right w:val="nil"/>
            </w:tcBorders>
            <w:shd w:val="clear" w:color="000000" w:fill="FFFFFF"/>
            <w:noWrap/>
            <w:vAlign w:val="bottom"/>
            <w:hideMark/>
          </w:tcPr>
          <w:p w14:paraId="4F80E80A"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1731" w:type="dxa"/>
            <w:tcBorders>
              <w:top w:val="nil"/>
              <w:left w:val="nil"/>
              <w:bottom w:val="nil"/>
              <w:right w:val="nil"/>
            </w:tcBorders>
            <w:shd w:val="clear" w:color="000000" w:fill="FFFFFF"/>
            <w:noWrap/>
            <w:vAlign w:val="bottom"/>
            <w:hideMark/>
          </w:tcPr>
          <w:p w14:paraId="1F52B614" w14:textId="77777777" w:rsidR="00591191" w:rsidRPr="0035545D" w:rsidRDefault="00591191" w:rsidP="00591191">
            <w:pPr>
              <w:rPr>
                <w:rFonts w:ascii="Artifex CF Regular" w:hAnsi="Artifex CF Regular"/>
                <w:color w:val="002060"/>
                <w:sz w:val="16"/>
                <w:szCs w:val="16"/>
              </w:rPr>
            </w:pPr>
            <w:r w:rsidRPr="0035545D">
              <w:rPr>
                <w:rFonts w:ascii="Cambria" w:hAnsi="Cambria" w:cs="Cambria"/>
                <w:color w:val="002060"/>
                <w:sz w:val="16"/>
                <w:szCs w:val="16"/>
              </w:rPr>
              <w:t> </w:t>
            </w:r>
          </w:p>
        </w:tc>
        <w:tc>
          <w:tcPr>
            <w:tcW w:w="2017" w:type="dxa"/>
            <w:tcBorders>
              <w:top w:val="nil"/>
              <w:left w:val="nil"/>
              <w:bottom w:val="nil"/>
              <w:right w:val="nil"/>
            </w:tcBorders>
            <w:shd w:val="clear" w:color="000000" w:fill="FFFFFF"/>
            <w:noWrap/>
            <w:vAlign w:val="bottom"/>
            <w:hideMark/>
          </w:tcPr>
          <w:p w14:paraId="431FED10" w14:textId="77777777" w:rsidR="00591191" w:rsidRPr="00CA5B2A" w:rsidRDefault="00591191" w:rsidP="00591191">
            <w:r w:rsidRPr="00CA5B2A">
              <w:t> </w:t>
            </w:r>
          </w:p>
        </w:tc>
      </w:tr>
      <w:tr w:rsidR="00591191" w:rsidRPr="00CA5B2A" w14:paraId="4F1C43ED" w14:textId="77777777" w:rsidTr="00591191">
        <w:trPr>
          <w:trHeight w:val="600"/>
          <w:jc w:val="center"/>
        </w:trPr>
        <w:tc>
          <w:tcPr>
            <w:tcW w:w="1016" w:type="dxa"/>
            <w:tcBorders>
              <w:top w:val="nil"/>
              <w:left w:val="nil"/>
              <w:bottom w:val="nil"/>
              <w:right w:val="nil"/>
            </w:tcBorders>
            <w:shd w:val="clear" w:color="000000" w:fill="FFFFFF"/>
            <w:noWrap/>
            <w:vAlign w:val="bottom"/>
            <w:hideMark/>
          </w:tcPr>
          <w:p w14:paraId="4EA612B9" w14:textId="77777777" w:rsidR="00591191" w:rsidRPr="00CA5B2A" w:rsidRDefault="00591191" w:rsidP="00591191">
            <w:r w:rsidRPr="00CA5B2A">
              <w:t> </w:t>
            </w:r>
          </w:p>
        </w:tc>
        <w:tc>
          <w:tcPr>
            <w:tcW w:w="18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292BF5" w14:textId="77777777" w:rsidR="00591191" w:rsidRPr="0035545D" w:rsidRDefault="00591191" w:rsidP="00591191">
            <w:pPr>
              <w:jc w:val="center"/>
              <w:rPr>
                <w:rFonts w:ascii="Artifex CF Regular" w:hAnsi="Artifex CF Regular"/>
                <w:b/>
                <w:bCs/>
                <w:color w:val="002060"/>
                <w:sz w:val="16"/>
                <w:szCs w:val="16"/>
              </w:rPr>
            </w:pPr>
            <w:r w:rsidRPr="0035545D">
              <w:rPr>
                <w:rFonts w:ascii="Artifex CF Regular" w:hAnsi="Artifex CF Regular"/>
                <w:b/>
                <w:bCs/>
                <w:color w:val="002060"/>
                <w:sz w:val="16"/>
                <w:szCs w:val="16"/>
              </w:rPr>
              <w:t>Modalidad del proceso</w:t>
            </w:r>
          </w:p>
        </w:tc>
        <w:tc>
          <w:tcPr>
            <w:tcW w:w="2259" w:type="dxa"/>
            <w:tcBorders>
              <w:top w:val="single" w:sz="4" w:space="0" w:color="auto"/>
              <w:left w:val="nil"/>
              <w:bottom w:val="single" w:sz="4" w:space="0" w:color="auto"/>
              <w:right w:val="single" w:sz="4" w:space="0" w:color="auto"/>
            </w:tcBorders>
            <w:shd w:val="clear" w:color="000000" w:fill="FFFFFF"/>
            <w:vAlign w:val="center"/>
            <w:hideMark/>
          </w:tcPr>
          <w:p w14:paraId="4A882D4C" w14:textId="77777777" w:rsidR="00591191" w:rsidRPr="005A19ED" w:rsidRDefault="00591191" w:rsidP="00591191">
            <w:pPr>
              <w:jc w:val="center"/>
              <w:rPr>
                <w:rFonts w:ascii="Artifex CF Regular" w:hAnsi="Artifex CF Regular"/>
                <w:b/>
                <w:bCs/>
                <w:color w:val="002060"/>
                <w:sz w:val="16"/>
                <w:szCs w:val="16"/>
                <w:lang w:val="es-DO"/>
              </w:rPr>
            </w:pPr>
            <w:r w:rsidRPr="005A19ED">
              <w:rPr>
                <w:rFonts w:ascii="Artifex CF Regular" w:hAnsi="Artifex CF Regular"/>
                <w:b/>
                <w:bCs/>
                <w:color w:val="002060"/>
                <w:sz w:val="16"/>
                <w:szCs w:val="16"/>
                <w:lang w:val="es-DO"/>
              </w:rPr>
              <w:t xml:space="preserve">Monto RD$ de Compras en General </w:t>
            </w:r>
          </w:p>
        </w:tc>
        <w:tc>
          <w:tcPr>
            <w:tcW w:w="1731" w:type="dxa"/>
            <w:tcBorders>
              <w:top w:val="single" w:sz="4" w:space="0" w:color="auto"/>
              <w:left w:val="nil"/>
              <w:bottom w:val="single" w:sz="4" w:space="0" w:color="auto"/>
              <w:right w:val="single" w:sz="4" w:space="0" w:color="auto"/>
            </w:tcBorders>
            <w:shd w:val="clear" w:color="000000" w:fill="FFFFFF"/>
            <w:noWrap/>
            <w:vAlign w:val="center"/>
            <w:hideMark/>
          </w:tcPr>
          <w:p w14:paraId="653E8789" w14:textId="77777777" w:rsidR="00591191" w:rsidRPr="0035545D" w:rsidRDefault="00591191" w:rsidP="00591191">
            <w:pPr>
              <w:jc w:val="center"/>
              <w:rPr>
                <w:rFonts w:ascii="Artifex CF Regular" w:hAnsi="Artifex CF Regular"/>
                <w:b/>
                <w:bCs/>
                <w:color w:val="002060"/>
                <w:sz w:val="16"/>
                <w:szCs w:val="16"/>
              </w:rPr>
            </w:pPr>
            <w:r w:rsidRPr="0035545D">
              <w:rPr>
                <w:rFonts w:ascii="Artifex CF Regular" w:hAnsi="Artifex CF Regular"/>
                <w:b/>
                <w:bCs/>
                <w:color w:val="002060"/>
                <w:sz w:val="16"/>
                <w:szCs w:val="16"/>
              </w:rPr>
              <w:t>Monto RD$ de Compras</w:t>
            </w:r>
          </w:p>
        </w:tc>
        <w:tc>
          <w:tcPr>
            <w:tcW w:w="2017" w:type="dxa"/>
            <w:tcBorders>
              <w:top w:val="nil"/>
              <w:left w:val="nil"/>
              <w:bottom w:val="nil"/>
              <w:right w:val="nil"/>
            </w:tcBorders>
            <w:shd w:val="clear" w:color="000000" w:fill="FFFFFF"/>
            <w:noWrap/>
            <w:vAlign w:val="bottom"/>
            <w:hideMark/>
          </w:tcPr>
          <w:p w14:paraId="2AE28530" w14:textId="77777777" w:rsidR="00591191" w:rsidRPr="00CA5B2A" w:rsidRDefault="00591191" w:rsidP="00591191">
            <w:r w:rsidRPr="00CA5B2A">
              <w:t> </w:t>
            </w:r>
          </w:p>
        </w:tc>
      </w:tr>
      <w:tr w:rsidR="00591191" w:rsidRPr="00CA5B2A" w14:paraId="341CC8FB" w14:textId="77777777" w:rsidTr="00591191">
        <w:trPr>
          <w:trHeight w:val="600"/>
          <w:jc w:val="center"/>
        </w:trPr>
        <w:tc>
          <w:tcPr>
            <w:tcW w:w="1016" w:type="dxa"/>
            <w:tcBorders>
              <w:top w:val="nil"/>
              <w:left w:val="nil"/>
              <w:bottom w:val="nil"/>
              <w:right w:val="nil"/>
            </w:tcBorders>
            <w:shd w:val="clear" w:color="000000" w:fill="FFFFFF"/>
            <w:noWrap/>
            <w:vAlign w:val="bottom"/>
            <w:hideMark/>
          </w:tcPr>
          <w:p w14:paraId="0A66AB80" w14:textId="77777777" w:rsidR="00591191" w:rsidRPr="00CA5B2A" w:rsidRDefault="00591191" w:rsidP="00591191">
            <w:r w:rsidRPr="00CA5B2A">
              <w:t> </w:t>
            </w:r>
          </w:p>
        </w:tc>
        <w:tc>
          <w:tcPr>
            <w:tcW w:w="1813" w:type="dxa"/>
            <w:tcBorders>
              <w:top w:val="nil"/>
              <w:left w:val="single" w:sz="4" w:space="0" w:color="auto"/>
              <w:bottom w:val="single" w:sz="4" w:space="0" w:color="auto"/>
              <w:right w:val="single" w:sz="4" w:space="0" w:color="auto"/>
            </w:tcBorders>
            <w:shd w:val="clear" w:color="000000" w:fill="FFFFFF"/>
            <w:vAlign w:val="bottom"/>
            <w:hideMark/>
          </w:tcPr>
          <w:p w14:paraId="1FCDFD28"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Compras Directas</w:t>
            </w:r>
          </w:p>
        </w:tc>
        <w:tc>
          <w:tcPr>
            <w:tcW w:w="2259" w:type="dxa"/>
            <w:tcBorders>
              <w:top w:val="nil"/>
              <w:left w:val="nil"/>
              <w:bottom w:val="single" w:sz="4" w:space="0" w:color="auto"/>
              <w:right w:val="single" w:sz="4" w:space="0" w:color="auto"/>
            </w:tcBorders>
            <w:shd w:val="clear" w:color="000000" w:fill="FFFFFF"/>
            <w:noWrap/>
            <w:vAlign w:val="center"/>
            <w:hideMark/>
          </w:tcPr>
          <w:p w14:paraId="3C75AF17"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7.816.767,02 </w:t>
            </w:r>
          </w:p>
        </w:tc>
        <w:tc>
          <w:tcPr>
            <w:tcW w:w="1731" w:type="dxa"/>
            <w:tcBorders>
              <w:top w:val="nil"/>
              <w:left w:val="nil"/>
              <w:bottom w:val="single" w:sz="4" w:space="0" w:color="auto"/>
              <w:right w:val="single" w:sz="4" w:space="0" w:color="auto"/>
            </w:tcBorders>
            <w:shd w:val="clear" w:color="000000" w:fill="FFFFFF"/>
            <w:noWrap/>
            <w:vAlign w:val="center"/>
            <w:hideMark/>
          </w:tcPr>
          <w:p w14:paraId="09CACABE"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3.016.226,92 </w:t>
            </w:r>
          </w:p>
        </w:tc>
        <w:tc>
          <w:tcPr>
            <w:tcW w:w="2017" w:type="dxa"/>
            <w:tcBorders>
              <w:top w:val="nil"/>
              <w:left w:val="nil"/>
              <w:bottom w:val="nil"/>
              <w:right w:val="nil"/>
            </w:tcBorders>
            <w:shd w:val="clear" w:color="000000" w:fill="FFFFFF"/>
            <w:noWrap/>
            <w:vAlign w:val="bottom"/>
            <w:hideMark/>
          </w:tcPr>
          <w:p w14:paraId="43D09624" w14:textId="77777777" w:rsidR="00591191" w:rsidRPr="00CA5B2A" w:rsidRDefault="00591191" w:rsidP="00591191">
            <w:r w:rsidRPr="00CA5B2A">
              <w:t> </w:t>
            </w:r>
          </w:p>
        </w:tc>
      </w:tr>
      <w:tr w:rsidR="00591191" w:rsidRPr="00CA5B2A" w14:paraId="6E444410" w14:textId="77777777" w:rsidTr="00591191">
        <w:trPr>
          <w:trHeight w:val="600"/>
          <w:jc w:val="center"/>
        </w:trPr>
        <w:tc>
          <w:tcPr>
            <w:tcW w:w="1016" w:type="dxa"/>
            <w:tcBorders>
              <w:top w:val="nil"/>
              <w:left w:val="nil"/>
              <w:bottom w:val="nil"/>
              <w:right w:val="nil"/>
            </w:tcBorders>
            <w:shd w:val="clear" w:color="000000" w:fill="FFFFFF"/>
            <w:noWrap/>
            <w:vAlign w:val="bottom"/>
            <w:hideMark/>
          </w:tcPr>
          <w:p w14:paraId="4F572039" w14:textId="77777777" w:rsidR="00591191" w:rsidRPr="00CA5B2A" w:rsidRDefault="00591191" w:rsidP="00591191">
            <w:r w:rsidRPr="00CA5B2A">
              <w:t> </w:t>
            </w:r>
          </w:p>
        </w:tc>
        <w:tc>
          <w:tcPr>
            <w:tcW w:w="1813" w:type="dxa"/>
            <w:tcBorders>
              <w:top w:val="nil"/>
              <w:left w:val="single" w:sz="4" w:space="0" w:color="auto"/>
              <w:bottom w:val="single" w:sz="4" w:space="0" w:color="auto"/>
              <w:right w:val="single" w:sz="4" w:space="0" w:color="auto"/>
            </w:tcBorders>
            <w:shd w:val="clear" w:color="000000" w:fill="FFFFFF"/>
            <w:vAlign w:val="bottom"/>
            <w:hideMark/>
          </w:tcPr>
          <w:p w14:paraId="5C7BF8C8"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Compras Menores</w:t>
            </w:r>
          </w:p>
        </w:tc>
        <w:tc>
          <w:tcPr>
            <w:tcW w:w="2259" w:type="dxa"/>
            <w:tcBorders>
              <w:top w:val="nil"/>
              <w:left w:val="nil"/>
              <w:bottom w:val="single" w:sz="4" w:space="0" w:color="auto"/>
              <w:right w:val="single" w:sz="4" w:space="0" w:color="auto"/>
            </w:tcBorders>
            <w:shd w:val="clear" w:color="000000" w:fill="FFFFFF"/>
            <w:noWrap/>
            <w:vAlign w:val="center"/>
            <w:hideMark/>
          </w:tcPr>
          <w:p w14:paraId="1B03F4D7"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17.657.416,14 </w:t>
            </w:r>
          </w:p>
        </w:tc>
        <w:tc>
          <w:tcPr>
            <w:tcW w:w="1731" w:type="dxa"/>
            <w:tcBorders>
              <w:top w:val="nil"/>
              <w:left w:val="nil"/>
              <w:bottom w:val="single" w:sz="4" w:space="0" w:color="auto"/>
              <w:right w:val="single" w:sz="4" w:space="0" w:color="auto"/>
            </w:tcBorders>
            <w:shd w:val="clear" w:color="000000" w:fill="FFFFFF"/>
            <w:noWrap/>
            <w:vAlign w:val="center"/>
            <w:hideMark/>
          </w:tcPr>
          <w:p w14:paraId="01D489F7"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7.910.768,36 </w:t>
            </w:r>
          </w:p>
        </w:tc>
        <w:tc>
          <w:tcPr>
            <w:tcW w:w="2017" w:type="dxa"/>
            <w:tcBorders>
              <w:top w:val="nil"/>
              <w:left w:val="nil"/>
              <w:bottom w:val="nil"/>
              <w:right w:val="nil"/>
            </w:tcBorders>
            <w:shd w:val="clear" w:color="000000" w:fill="FFFFFF"/>
            <w:noWrap/>
            <w:vAlign w:val="bottom"/>
            <w:hideMark/>
          </w:tcPr>
          <w:p w14:paraId="51BD8280" w14:textId="77777777" w:rsidR="00591191" w:rsidRPr="00CA5B2A" w:rsidRDefault="00591191" w:rsidP="00591191">
            <w:r w:rsidRPr="00CA5B2A">
              <w:t> </w:t>
            </w:r>
          </w:p>
        </w:tc>
      </w:tr>
      <w:tr w:rsidR="00591191" w:rsidRPr="00CA5B2A" w14:paraId="6FA3865A" w14:textId="77777777" w:rsidTr="00591191">
        <w:trPr>
          <w:trHeight w:val="600"/>
          <w:jc w:val="center"/>
        </w:trPr>
        <w:tc>
          <w:tcPr>
            <w:tcW w:w="1016" w:type="dxa"/>
            <w:tcBorders>
              <w:top w:val="nil"/>
              <w:left w:val="nil"/>
              <w:bottom w:val="nil"/>
              <w:right w:val="nil"/>
            </w:tcBorders>
            <w:shd w:val="clear" w:color="000000" w:fill="FFFFFF"/>
            <w:noWrap/>
            <w:vAlign w:val="bottom"/>
            <w:hideMark/>
          </w:tcPr>
          <w:p w14:paraId="4BF4094E" w14:textId="77777777" w:rsidR="00591191" w:rsidRPr="00CA5B2A" w:rsidRDefault="00591191" w:rsidP="00591191">
            <w:r w:rsidRPr="00CA5B2A">
              <w:t> </w:t>
            </w:r>
          </w:p>
        </w:tc>
        <w:tc>
          <w:tcPr>
            <w:tcW w:w="1813" w:type="dxa"/>
            <w:tcBorders>
              <w:top w:val="nil"/>
              <w:left w:val="single" w:sz="4" w:space="0" w:color="auto"/>
              <w:bottom w:val="single" w:sz="4" w:space="0" w:color="auto"/>
              <w:right w:val="single" w:sz="4" w:space="0" w:color="auto"/>
            </w:tcBorders>
            <w:shd w:val="clear" w:color="000000" w:fill="FFFFFF"/>
            <w:vAlign w:val="center"/>
            <w:hideMark/>
          </w:tcPr>
          <w:p w14:paraId="6C15D9F6"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Comparación de precios</w:t>
            </w:r>
          </w:p>
        </w:tc>
        <w:tc>
          <w:tcPr>
            <w:tcW w:w="2259" w:type="dxa"/>
            <w:tcBorders>
              <w:top w:val="nil"/>
              <w:left w:val="nil"/>
              <w:bottom w:val="single" w:sz="4" w:space="0" w:color="auto"/>
              <w:right w:val="single" w:sz="4" w:space="0" w:color="auto"/>
            </w:tcBorders>
            <w:shd w:val="clear" w:color="000000" w:fill="FFFFFF"/>
            <w:noWrap/>
            <w:vAlign w:val="center"/>
            <w:hideMark/>
          </w:tcPr>
          <w:p w14:paraId="1D57B066"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31.038.488,29 </w:t>
            </w:r>
          </w:p>
        </w:tc>
        <w:tc>
          <w:tcPr>
            <w:tcW w:w="1731" w:type="dxa"/>
            <w:tcBorders>
              <w:top w:val="nil"/>
              <w:left w:val="nil"/>
              <w:bottom w:val="single" w:sz="4" w:space="0" w:color="auto"/>
              <w:right w:val="single" w:sz="4" w:space="0" w:color="auto"/>
            </w:tcBorders>
            <w:shd w:val="clear" w:color="000000" w:fill="FFFFFF"/>
            <w:noWrap/>
            <w:vAlign w:val="center"/>
            <w:hideMark/>
          </w:tcPr>
          <w:p w14:paraId="4817009C" w14:textId="77777777" w:rsidR="00591191" w:rsidRPr="0035545D" w:rsidRDefault="00591191" w:rsidP="00591191">
            <w:pPr>
              <w:jc w:val="center"/>
              <w:rPr>
                <w:rFonts w:ascii="Artifex CF Regular" w:hAnsi="Artifex CF Regular"/>
                <w:color w:val="002060"/>
                <w:sz w:val="16"/>
                <w:szCs w:val="16"/>
              </w:rPr>
            </w:pPr>
            <w:r w:rsidRPr="0035545D">
              <w:rPr>
                <w:rFonts w:ascii="Artifex CF Regular" w:hAnsi="Artifex CF Regular"/>
                <w:color w:val="002060"/>
                <w:sz w:val="16"/>
                <w:szCs w:val="16"/>
              </w:rPr>
              <w:t xml:space="preserve">                              24.044.230,63 </w:t>
            </w:r>
          </w:p>
        </w:tc>
        <w:tc>
          <w:tcPr>
            <w:tcW w:w="2017" w:type="dxa"/>
            <w:tcBorders>
              <w:top w:val="nil"/>
              <w:left w:val="nil"/>
              <w:bottom w:val="nil"/>
              <w:right w:val="nil"/>
            </w:tcBorders>
            <w:shd w:val="clear" w:color="000000" w:fill="FFFFFF"/>
            <w:noWrap/>
            <w:vAlign w:val="bottom"/>
            <w:hideMark/>
          </w:tcPr>
          <w:p w14:paraId="357F4C6B" w14:textId="77777777" w:rsidR="00591191" w:rsidRPr="00CA5B2A" w:rsidRDefault="00591191" w:rsidP="00591191">
            <w:r w:rsidRPr="00CA5B2A">
              <w:t> </w:t>
            </w:r>
          </w:p>
        </w:tc>
      </w:tr>
      <w:tr w:rsidR="00591191" w:rsidRPr="00CA5B2A" w14:paraId="53DD280D" w14:textId="77777777" w:rsidTr="00591191">
        <w:trPr>
          <w:trHeight w:val="300"/>
          <w:jc w:val="center"/>
        </w:trPr>
        <w:tc>
          <w:tcPr>
            <w:tcW w:w="1016" w:type="dxa"/>
            <w:tcBorders>
              <w:top w:val="nil"/>
              <w:left w:val="nil"/>
              <w:bottom w:val="nil"/>
              <w:right w:val="nil"/>
            </w:tcBorders>
            <w:shd w:val="clear" w:color="000000" w:fill="FFFFFF"/>
            <w:noWrap/>
            <w:vAlign w:val="bottom"/>
            <w:hideMark/>
          </w:tcPr>
          <w:p w14:paraId="6F661098" w14:textId="77777777" w:rsidR="00591191" w:rsidRPr="00CA5B2A" w:rsidRDefault="00591191" w:rsidP="00591191">
            <w:r w:rsidRPr="00CA5B2A">
              <w:t> </w:t>
            </w:r>
          </w:p>
        </w:tc>
        <w:tc>
          <w:tcPr>
            <w:tcW w:w="1813" w:type="dxa"/>
            <w:tcBorders>
              <w:top w:val="nil"/>
              <w:left w:val="nil"/>
              <w:bottom w:val="nil"/>
              <w:right w:val="nil"/>
            </w:tcBorders>
            <w:shd w:val="clear" w:color="000000" w:fill="FFFFFF"/>
            <w:noWrap/>
            <w:vAlign w:val="bottom"/>
            <w:hideMark/>
          </w:tcPr>
          <w:p w14:paraId="3997989F" w14:textId="77777777" w:rsidR="00591191" w:rsidRPr="00CA5B2A" w:rsidRDefault="00591191" w:rsidP="00591191">
            <w:r w:rsidRPr="00CA5B2A">
              <w:t> </w:t>
            </w:r>
          </w:p>
        </w:tc>
        <w:tc>
          <w:tcPr>
            <w:tcW w:w="2259" w:type="dxa"/>
            <w:tcBorders>
              <w:top w:val="nil"/>
              <w:left w:val="nil"/>
              <w:bottom w:val="nil"/>
              <w:right w:val="nil"/>
            </w:tcBorders>
            <w:shd w:val="clear" w:color="000000" w:fill="FFFFFF"/>
            <w:noWrap/>
            <w:vAlign w:val="bottom"/>
            <w:hideMark/>
          </w:tcPr>
          <w:p w14:paraId="07C6D9EA" w14:textId="77777777" w:rsidR="00591191" w:rsidRPr="00CA5B2A" w:rsidRDefault="00591191" w:rsidP="00591191">
            <w:r w:rsidRPr="00CA5B2A">
              <w:t> </w:t>
            </w:r>
          </w:p>
        </w:tc>
        <w:tc>
          <w:tcPr>
            <w:tcW w:w="1731" w:type="dxa"/>
            <w:tcBorders>
              <w:top w:val="nil"/>
              <w:left w:val="nil"/>
              <w:bottom w:val="nil"/>
              <w:right w:val="nil"/>
            </w:tcBorders>
            <w:shd w:val="clear" w:color="000000" w:fill="FFFFFF"/>
            <w:noWrap/>
            <w:vAlign w:val="bottom"/>
            <w:hideMark/>
          </w:tcPr>
          <w:p w14:paraId="72A2AACA" w14:textId="77777777" w:rsidR="00591191" w:rsidRPr="00CA5B2A" w:rsidRDefault="00591191" w:rsidP="00591191">
            <w:r w:rsidRPr="00CA5B2A">
              <w:t> </w:t>
            </w:r>
          </w:p>
        </w:tc>
        <w:tc>
          <w:tcPr>
            <w:tcW w:w="2017" w:type="dxa"/>
            <w:tcBorders>
              <w:top w:val="nil"/>
              <w:left w:val="nil"/>
              <w:bottom w:val="nil"/>
              <w:right w:val="nil"/>
            </w:tcBorders>
            <w:shd w:val="clear" w:color="000000" w:fill="FFFFFF"/>
            <w:noWrap/>
            <w:vAlign w:val="bottom"/>
            <w:hideMark/>
          </w:tcPr>
          <w:p w14:paraId="657EFDD8" w14:textId="77777777" w:rsidR="00591191" w:rsidRPr="00CA5B2A" w:rsidRDefault="00591191" w:rsidP="00591191">
            <w:r w:rsidRPr="00CA5B2A">
              <w:t> </w:t>
            </w:r>
          </w:p>
        </w:tc>
      </w:tr>
    </w:tbl>
    <w:p w14:paraId="665659BB" w14:textId="77777777" w:rsidR="00591191" w:rsidRDefault="00591191" w:rsidP="00591191">
      <w:pPr>
        <w:spacing w:line="240" w:lineRule="atLeast"/>
        <w:rPr>
          <w:bCs/>
        </w:rPr>
      </w:pPr>
    </w:p>
    <w:p w14:paraId="19BD4110" w14:textId="77777777" w:rsidR="00591191" w:rsidRDefault="00591191" w:rsidP="00591191">
      <w:pPr>
        <w:spacing w:line="240" w:lineRule="atLeast"/>
        <w:rPr>
          <w:b/>
          <w:bCs/>
        </w:rPr>
      </w:pPr>
    </w:p>
    <w:p w14:paraId="0C75CC65" w14:textId="77777777" w:rsidR="00591191" w:rsidRPr="005A19ED" w:rsidRDefault="00591191" w:rsidP="00591191">
      <w:pPr>
        <w:spacing w:line="240" w:lineRule="atLeast"/>
        <w:rPr>
          <w:rFonts w:ascii="Artifex CF Regular" w:hAnsi="Artifex CF Regular"/>
          <w:b/>
          <w:bCs/>
          <w:color w:val="002060"/>
          <w:sz w:val="18"/>
          <w:szCs w:val="18"/>
          <w:lang w:val="es-DO"/>
        </w:rPr>
      </w:pPr>
      <w:r w:rsidRPr="005A19ED">
        <w:rPr>
          <w:b/>
          <w:bCs/>
          <w:lang w:val="es-DO"/>
        </w:rPr>
        <w:br w:type="page"/>
      </w:r>
      <w:r w:rsidRPr="005A19ED">
        <w:rPr>
          <w:rFonts w:ascii="Artifex CF Regular" w:hAnsi="Artifex CF Regular"/>
          <w:b/>
          <w:bCs/>
          <w:color w:val="002060"/>
          <w:sz w:val="18"/>
          <w:szCs w:val="18"/>
          <w:lang w:val="es-DO"/>
        </w:rPr>
        <w:lastRenderedPageBreak/>
        <w:t>Relación procesos de urgencia período enero-noviembre año 2020</w:t>
      </w:r>
    </w:p>
    <w:p w14:paraId="1E2F0068" w14:textId="77777777" w:rsidR="00591191" w:rsidRPr="0035545D" w:rsidRDefault="00591191" w:rsidP="00591191">
      <w:pPr>
        <w:spacing w:line="240" w:lineRule="atLeast"/>
        <w:rPr>
          <w:rFonts w:ascii="Artifex CF Regular" w:hAnsi="Artifex CF Regular"/>
          <w:b/>
          <w:color w:val="002060"/>
          <w:sz w:val="18"/>
          <w:szCs w:val="18"/>
        </w:rPr>
      </w:pPr>
      <w:r w:rsidRPr="0035545D">
        <w:rPr>
          <w:rFonts w:ascii="Artifex CF Regular" w:hAnsi="Artifex CF Regular"/>
          <w:b/>
          <w:color w:val="002060"/>
          <w:sz w:val="18"/>
          <w:szCs w:val="18"/>
        </w:rPr>
        <w:t>(Cuadro No. 24).</w:t>
      </w:r>
    </w:p>
    <w:tbl>
      <w:tblPr>
        <w:tblW w:w="7993" w:type="dxa"/>
        <w:tblInd w:w="70" w:type="dxa"/>
        <w:tblCellMar>
          <w:left w:w="70" w:type="dxa"/>
          <w:right w:w="70" w:type="dxa"/>
        </w:tblCellMar>
        <w:tblLook w:val="04A0" w:firstRow="1" w:lastRow="0" w:firstColumn="1" w:lastColumn="0" w:noHBand="0" w:noVBand="1"/>
      </w:tblPr>
      <w:tblGrid>
        <w:gridCol w:w="1340"/>
        <w:gridCol w:w="1495"/>
        <w:gridCol w:w="1134"/>
        <w:gridCol w:w="1459"/>
        <w:gridCol w:w="1235"/>
        <w:gridCol w:w="1330"/>
      </w:tblGrid>
      <w:tr w:rsidR="00591191" w:rsidRPr="00CA5B2A" w14:paraId="6C6A5E82" w14:textId="77777777" w:rsidTr="00591191">
        <w:trPr>
          <w:trHeight w:val="300"/>
        </w:trPr>
        <w:tc>
          <w:tcPr>
            <w:tcW w:w="1340" w:type="dxa"/>
            <w:tcBorders>
              <w:top w:val="nil"/>
              <w:left w:val="nil"/>
              <w:bottom w:val="nil"/>
              <w:right w:val="nil"/>
            </w:tcBorders>
            <w:shd w:val="clear" w:color="auto" w:fill="auto"/>
            <w:noWrap/>
            <w:vAlign w:val="bottom"/>
            <w:hideMark/>
          </w:tcPr>
          <w:p w14:paraId="0C2F54B9" w14:textId="77777777" w:rsidR="00591191" w:rsidRPr="00CA5B2A" w:rsidRDefault="00591191" w:rsidP="00591191"/>
          <w:tbl>
            <w:tblPr>
              <w:tblW w:w="0" w:type="auto"/>
              <w:tblCellSpacing w:w="0" w:type="dxa"/>
              <w:tblCellMar>
                <w:left w:w="0" w:type="dxa"/>
                <w:right w:w="0" w:type="dxa"/>
              </w:tblCellMar>
              <w:tblLook w:val="04A0" w:firstRow="1" w:lastRow="0" w:firstColumn="1" w:lastColumn="0" w:noHBand="0" w:noVBand="1"/>
            </w:tblPr>
            <w:tblGrid>
              <w:gridCol w:w="1200"/>
            </w:tblGrid>
            <w:tr w:rsidR="00591191" w:rsidRPr="00CA5B2A" w14:paraId="2A5E14F8" w14:textId="77777777" w:rsidTr="00591191">
              <w:trPr>
                <w:trHeight w:val="300"/>
                <w:tblCellSpacing w:w="0" w:type="dxa"/>
              </w:trPr>
              <w:tc>
                <w:tcPr>
                  <w:tcW w:w="1200" w:type="dxa"/>
                  <w:tcBorders>
                    <w:top w:val="nil"/>
                    <w:left w:val="nil"/>
                    <w:bottom w:val="nil"/>
                    <w:right w:val="nil"/>
                  </w:tcBorders>
                  <w:shd w:val="clear" w:color="000000" w:fill="FFFFFF"/>
                  <w:noWrap/>
                  <w:vAlign w:val="bottom"/>
                  <w:hideMark/>
                </w:tcPr>
                <w:p w14:paraId="0ED206DD" w14:textId="77777777" w:rsidR="00591191" w:rsidRPr="00CA5B2A" w:rsidRDefault="00591191" w:rsidP="00591191">
                  <w:r w:rsidRPr="00CA5B2A">
                    <w:t> </w:t>
                  </w:r>
                </w:p>
              </w:tc>
            </w:tr>
          </w:tbl>
          <w:p w14:paraId="765728E9" w14:textId="77777777" w:rsidR="00591191" w:rsidRPr="00CA5B2A" w:rsidRDefault="00591191" w:rsidP="00591191"/>
        </w:tc>
        <w:tc>
          <w:tcPr>
            <w:tcW w:w="1495" w:type="dxa"/>
            <w:tcBorders>
              <w:top w:val="nil"/>
              <w:left w:val="nil"/>
              <w:bottom w:val="nil"/>
              <w:right w:val="nil"/>
            </w:tcBorders>
            <w:shd w:val="clear" w:color="000000" w:fill="FFFFFF"/>
            <w:noWrap/>
            <w:vAlign w:val="bottom"/>
            <w:hideMark/>
          </w:tcPr>
          <w:p w14:paraId="08C9630A" w14:textId="77777777" w:rsidR="00591191" w:rsidRPr="00CA5B2A" w:rsidRDefault="00591191" w:rsidP="00591191">
            <w:r w:rsidRPr="00CA5B2A">
              <w:t> </w:t>
            </w:r>
          </w:p>
        </w:tc>
        <w:tc>
          <w:tcPr>
            <w:tcW w:w="1134" w:type="dxa"/>
            <w:tcBorders>
              <w:top w:val="nil"/>
              <w:left w:val="nil"/>
              <w:bottom w:val="nil"/>
              <w:right w:val="nil"/>
            </w:tcBorders>
            <w:shd w:val="clear" w:color="000000" w:fill="FFFFFF"/>
            <w:noWrap/>
            <w:vAlign w:val="bottom"/>
            <w:hideMark/>
          </w:tcPr>
          <w:p w14:paraId="30E93BCB" w14:textId="77777777" w:rsidR="00591191" w:rsidRPr="00CA5B2A" w:rsidRDefault="00591191" w:rsidP="00591191">
            <w:r w:rsidRPr="00CA5B2A">
              <w:t> </w:t>
            </w:r>
          </w:p>
        </w:tc>
        <w:tc>
          <w:tcPr>
            <w:tcW w:w="1459" w:type="dxa"/>
            <w:tcBorders>
              <w:top w:val="nil"/>
              <w:left w:val="nil"/>
              <w:bottom w:val="nil"/>
              <w:right w:val="nil"/>
            </w:tcBorders>
            <w:shd w:val="clear" w:color="000000" w:fill="FFFFFF"/>
            <w:noWrap/>
            <w:vAlign w:val="bottom"/>
            <w:hideMark/>
          </w:tcPr>
          <w:p w14:paraId="7EA7A752" w14:textId="77777777" w:rsidR="00591191" w:rsidRPr="00CA5B2A" w:rsidRDefault="00591191" w:rsidP="00591191">
            <w:r w:rsidRPr="00CA5B2A">
              <w:t> </w:t>
            </w:r>
          </w:p>
        </w:tc>
        <w:tc>
          <w:tcPr>
            <w:tcW w:w="1235" w:type="dxa"/>
            <w:tcBorders>
              <w:top w:val="nil"/>
              <w:left w:val="nil"/>
              <w:bottom w:val="nil"/>
              <w:right w:val="nil"/>
            </w:tcBorders>
            <w:shd w:val="clear" w:color="000000" w:fill="FFFFFF"/>
            <w:noWrap/>
            <w:vAlign w:val="bottom"/>
            <w:hideMark/>
          </w:tcPr>
          <w:p w14:paraId="00CAE70F" w14:textId="77777777" w:rsidR="00591191" w:rsidRPr="00CA5B2A" w:rsidRDefault="00591191" w:rsidP="00591191">
            <w:r w:rsidRPr="00CA5B2A">
              <w:t> </w:t>
            </w:r>
          </w:p>
        </w:tc>
        <w:tc>
          <w:tcPr>
            <w:tcW w:w="1330" w:type="dxa"/>
            <w:tcBorders>
              <w:top w:val="nil"/>
              <w:left w:val="nil"/>
              <w:bottom w:val="nil"/>
              <w:right w:val="nil"/>
            </w:tcBorders>
            <w:shd w:val="clear" w:color="000000" w:fill="FFFFFF"/>
            <w:noWrap/>
            <w:vAlign w:val="bottom"/>
            <w:hideMark/>
          </w:tcPr>
          <w:p w14:paraId="030EDE14" w14:textId="77777777" w:rsidR="00591191" w:rsidRPr="00CA5B2A" w:rsidRDefault="00591191" w:rsidP="00591191">
            <w:r w:rsidRPr="00CA5B2A">
              <w:t> </w:t>
            </w:r>
          </w:p>
        </w:tc>
      </w:tr>
      <w:tr w:rsidR="00591191" w:rsidRPr="00CA5B2A" w14:paraId="11817ED2" w14:textId="77777777" w:rsidTr="00591191">
        <w:trPr>
          <w:trHeight w:val="300"/>
        </w:trPr>
        <w:tc>
          <w:tcPr>
            <w:tcW w:w="7993" w:type="dxa"/>
            <w:gridSpan w:val="6"/>
            <w:tcBorders>
              <w:top w:val="nil"/>
              <w:left w:val="nil"/>
              <w:bottom w:val="nil"/>
              <w:right w:val="nil"/>
            </w:tcBorders>
            <w:shd w:val="clear" w:color="000000" w:fill="FFFFFF"/>
            <w:noWrap/>
            <w:vAlign w:val="bottom"/>
            <w:hideMark/>
          </w:tcPr>
          <w:p w14:paraId="47B8A43C" w14:textId="77777777" w:rsidR="00591191" w:rsidRPr="0035545D" w:rsidRDefault="00591191" w:rsidP="00591191">
            <w:pPr>
              <w:jc w:val="center"/>
              <w:rPr>
                <w:rFonts w:ascii="Gotham Bold" w:hAnsi="Gotham Bold"/>
                <w:b/>
                <w:bCs/>
                <w:color w:val="002060"/>
                <w:sz w:val="16"/>
                <w:szCs w:val="16"/>
              </w:rPr>
            </w:pPr>
            <w:r w:rsidRPr="0035545D">
              <w:rPr>
                <w:rFonts w:ascii="Gotham Bold" w:hAnsi="Gotham Bold"/>
                <w:b/>
                <w:bCs/>
                <w:color w:val="002060"/>
                <w:sz w:val="16"/>
                <w:szCs w:val="16"/>
              </w:rPr>
              <w:t>RELACIÓN PROCESOS DE URGENCIA</w:t>
            </w:r>
          </w:p>
        </w:tc>
      </w:tr>
      <w:tr w:rsidR="00591191" w:rsidRPr="00CA5B2A" w14:paraId="64F04ADD" w14:textId="77777777" w:rsidTr="00591191">
        <w:trPr>
          <w:trHeight w:val="300"/>
        </w:trPr>
        <w:tc>
          <w:tcPr>
            <w:tcW w:w="7993" w:type="dxa"/>
            <w:gridSpan w:val="6"/>
            <w:tcBorders>
              <w:top w:val="nil"/>
              <w:left w:val="nil"/>
              <w:bottom w:val="nil"/>
              <w:right w:val="nil"/>
            </w:tcBorders>
            <w:shd w:val="clear" w:color="000000" w:fill="FFFFFF"/>
            <w:noWrap/>
            <w:vAlign w:val="bottom"/>
            <w:hideMark/>
          </w:tcPr>
          <w:p w14:paraId="2FEAFCC8" w14:textId="77777777" w:rsidR="00591191" w:rsidRPr="0035545D" w:rsidRDefault="00591191" w:rsidP="00591191">
            <w:pPr>
              <w:jc w:val="center"/>
              <w:rPr>
                <w:rFonts w:ascii="Gotham Bold" w:hAnsi="Gotham Bold"/>
                <w:b/>
                <w:bCs/>
                <w:color w:val="002060"/>
                <w:sz w:val="16"/>
                <w:szCs w:val="16"/>
              </w:rPr>
            </w:pPr>
            <w:r w:rsidRPr="0035545D">
              <w:rPr>
                <w:rFonts w:ascii="Gotham Bold" w:hAnsi="Gotham Bold"/>
                <w:b/>
                <w:bCs/>
                <w:color w:val="002060"/>
                <w:sz w:val="16"/>
                <w:szCs w:val="16"/>
              </w:rPr>
              <w:t>PERIODO ENERO-NOVIEMBRE AÑO 2020</w:t>
            </w:r>
          </w:p>
        </w:tc>
      </w:tr>
      <w:tr w:rsidR="00591191" w:rsidRPr="00CA5B2A" w14:paraId="19E9DC37" w14:textId="77777777" w:rsidTr="00591191">
        <w:trPr>
          <w:trHeight w:val="300"/>
        </w:trPr>
        <w:tc>
          <w:tcPr>
            <w:tcW w:w="1340" w:type="dxa"/>
            <w:tcBorders>
              <w:top w:val="nil"/>
              <w:left w:val="nil"/>
              <w:bottom w:val="nil"/>
              <w:right w:val="nil"/>
            </w:tcBorders>
            <w:shd w:val="clear" w:color="000000" w:fill="FFFFFF"/>
            <w:noWrap/>
            <w:vAlign w:val="bottom"/>
            <w:hideMark/>
          </w:tcPr>
          <w:p w14:paraId="7174E1B0" w14:textId="77777777" w:rsidR="00591191" w:rsidRPr="00CA5B2A" w:rsidRDefault="00591191" w:rsidP="00591191">
            <w:r w:rsidRPr="00CA5B2A">
              <w:t> </w:t>
            </w:r>
          </w:p>
        </w:tc>
        <w:tc>
          <w:tcPr>
            <w:tcW w:w="1495" w:type="dxa"/>
            <w:tcBorders>
              <w:top w:val="nil"/>
              <w:left w:val="nil"/>
              <w:bottom w:val="nil"/>
              <w:right w:val="nil"/>
            </w:tcBorders>
            <w:shd w:val="clear" w:color="000000" w:fill="FFFFFF"/>
            <w:noWrap/>
            <w:vAlign w:val="bottom"/>
            <w:hideMark/>
          </w:tcPr>
          <w:p w14:paraId="2C03223D" w14:textId="77777777" w:rsidR="00591191" w:rsidRPr="00CA5B2A" w:rsidRDefault="00591191" w:rsidP="00591191">
            <w:r w:rsidRPr="00CA5B2A">
              <w:t> </w:t>
            </w:r>
          </w:p>
        </w:tc>
        <w:tc>
          <w:tcPr>
            <w:tcW w:w="1134" w:type="dxa"/>
            <w:tcBorders>
              <w:top w:val="nil"/>
              <w:left w:val="nil"/>
              <w:bottom w:val="nil"/>
              <w:right w:val="nil"/>
            </w:tcBorders>
            <w:shd w:val="clear" w:color="000000" w:fill="FFFFFF"/>
            <w:noWrap/>
            <w:vAlign w:val="bottom"/>
            <w:hideMark/>
          </w:tcPr>
          <w:p w14:paraId="0F453709" w14:textId="77777777" w:rsidR="00591191" w:rsidRPr="00CA5B2A" w:rsidRDefault="00591191" w:rsidP="00591191">
            <w:r w:rsidRPr="00CA5B2A">
              <w:t> </w:t>
            </w:r>
          </w:p>
        </w:tc>
        <w:tc>
          <w:tcPr>
            <w:tcW w:w="1459" w:type="dxa"/>
            <w:tcBorders>
              <w:top w:val="nil"/>
              <w:left w:val="nil"/>
              <w:bottom w:val="nil"/>
              <w:right w:val="nil"/>
            </w:tcBorders>
            <w:shd w:val="clear" w:color="000000" w:fill="FFFFFF"/>
            <w:noWrap/>
            <w:vAlign w:val="bottom"/>
            <w:hideMark/>
          </w:tcPr>
          <w:p w14:paraId="6D5D0293" w14:textId="77777777" w:rsidR="00591191" w:rsidRPr="00CA5B2A" w:rsidRDefault="00591191" w:rsidP="00591191">
            <w:r w:rsidRPr="00CA5B2A">
              <w:t> </w:t>
            </w:r>
          </w:p>
        </w:tc>
        <w:tc>
          <w:tcPr>
            <w:tcW w:w="1235" w:type="dxa"/>
            <w:tcBorders>
              <w:top w:val="nil"/>
              <w:left w:val="nil"/>
              <w:bottom w:val="nil"/>
              <w:right w:val="nil"/>
            </w:tcBorders>
            <w:shd w:val="clear" w:color="000000" w:fill="FFFFFF"/>
            <w:noWrap/>
            <w:vAlign w:val="bottom"/>
            <w:hideMark/>
          </w:tcPr>
          <w:p w14:paraId="2438A4FC" w14:textId="77777777" w:rsidR="00591191" w:rsidRPr="00CA5B2A" w:rsidRDefault="00591191" w:rsidP="00591191">
            <w:r w:rsidRPr="00CA5B2A">
              <w:t> </w:t>
            </w:r>
          </w:p>
        </w:tc>
        <w:tc>
          <w:tcPr>
            <w:tcW w:w="1330" w:type="dxa"/>
            <w:tcBorders>
              <w:top w:val="nil"/>
              <w:left w:val="nil"/>
              <w:bottom w:val="nil"/>
              <w:right w:val="nil"/>
            </w:tcBorders>
            <w:shd w:val="clear" w:color="000000" w:fill="FFFFFF"/>
            <w:noWrap/>
            <w:vAlign w:val="bottom"/>
            <w:hideMark/>
          </w:tcPr>
          <w:p w14:paraId="2C1E1A76" w14:textId="77777777" w:rsidR="00591191" w:rsidRPr="00CA5B2A" w:rsidRDefault="00591191" w:rsidP="00591191">
            <w:r w:rsidRPr="00CA5B2A">
              <w:t> </w:t>
            </w:r>
          </w:p>
        </w:tc>
      </w:tr>
      <w:tr w:rsidR="00591191" w:rsidRPr="00CA5B2A" w14:paraId="3013ADB4" w14:textId="77777777" w:rsidTr="00591191">
        <w:trPr>
          <w:trHeight w:val="300"/>
        </w:trPr>
        <w:tc>
          <w:tcPr>
            <w:tcW w:w="1340" w:type="dxa"/>
            <w:tcBorders>
              <w:top w:val="nil"/>
              <w:left w:val="nil"/>
              <w:bottom w:val="nil"/>
              <w:right w:val="nil"/>
            </w:tcBorders>
            <w:shd w:val="clear" w:color="000000" w:fill="FFFFFF"/>
            <w:noWrap/>
            <w:vAlign w:val="bottom"/>
            <w:hideMark/>
          </w:tcPr>
          <w:p w14:paraId="3BB1D810" w14:textId="77777777" w:rsidR="00591191" w:rsidRPr="00CA5B2A" w:rsidRDefault="00591191" w:rsidP="00591191">
            <w:r w:rsidRPr="00CA5B2A">
              <w:t> </w:t>
            </w:r>
          </w:p>
        </w:tc>
        <w:tc>
          <w:tcPr>
            <w:tcW w:w="1495" w:type="dxa"/>
            <w:tcBorders>
              <w:top w:val="nil"/>
              <w:left w:val="nil"/>
              <w:bottom w:val="nil"/>
              <w:right w:val="nil"/>
            </w:tcBorders>
            <w:shd w:val="clear" w:color="000000" w:fill="FFFFFF"/>
            <w:noWrap/>
            <w:vAlign w:val="bottom"/>
            <w:hideMark/>
          </w:tcPr>
          <w:p w14:paraId="30BAAC7D" w14:textId="77777777" w:rsidR="00591191" w:rsidRPr="00CA5B2A" w:rsidRDefault="00591191" w:rsidP="00591191">
            <w:r w:rsidRPr="00CA5B2A">
              <w:t> </w:t>
            </w:r>
          </w:p>
        </w:tc>
        <w:tc>
          <w:tcPr>
            <w:tcW w:w="1134" w:type="dxa"/>
            <w:tcBorders>
              <w:top w:val="nil"/>
              <w:left w:val="nil"/>
              <w:bottom w:val="nil"/>
              <w:right w:val="nil"/>
            </w:tcBorders>
            <w:shd w:val="clear" w:color="000000" w:fill="FFFFFF"/>
            <w:noWrap/>
            <w:vAlign w:val="bottom"/>
            <w:hideMark/>
          </w:tcPr>
          <w:p w14:paraId="0478069D" w14:textId="77777777" w:rsidR="00591191" w:rsidRPr="00CA5B2A" w:rsidRDefault="00591191" w:rsidP="00591191">
            <w:r w:rsidRPr="00CA5B2A">
              <w:t> </w:t>
            </w:r>
          </w:p>
        </w:tc>
        <w:tc>
          <w:tcPr>
            <w:tcW w:w="1459" w:type="dxa"/>
            <w:tcBorders>
              <w:top w:val="nil"/>
              <w:left w:val="nil"/>
              <w:bottom w:val="nil"/>
              <w:right w:val="nil"/>
            </w:tcBorders>
            <w:shd w:val="clear" w:color="000000" w:fill="FFFFFF"/>
            <w:noWrap/>
            <w:vAlign w:val="bottom"/>
            <w:hideMark/>
          </w:tcPr>
          <w:p w14:paraId="0BA2684A" w14:textId="77777777" w:rsidR="00591191" w:rsidRPr="00CA5B2A" w:rsidRDefault="00591191" w:rsidP="00591191">
            <w:r w:rsidRPr="00CA5B2A">
              <w:t> </w:t>
            </w:r>
          </w:p>
        </w:tc>
        <w:tc>
          <w:tcPr>
            <w:tcW w:w="1235" w:type="dxa"/>
            <w:tcBorders>
              <w:top w:val="nil"/>
              <w:left w:val="nil"/>
              <w:bottom w:val="nil"/>
              <w:right w:val="nil"/>
            </w:tcBorders>
            <w:shd w:val="clear" w:color="000000" w:fill="FFFFFF"/>
            <w:noWrap/>
            <w:vAlign w:val="bottom"/>
            <w:hideMark/>
          </w:tcPr>
          <w:p w14:paraId="70879BA6" w14:textId="77777777" w:rsidR="00591191" w:rsidRPr="00CA5B2A" w:rsidRDefault="00591191" w:rsidP="00591191">
            <w:r w:rsidRPr="00CA5B2A">
              <w:t> </w:t>
            </w:r>
          </w:p>
        </w:tc>
        <w:tc>
          <w:tcPr>
            <w:tcW w:w="1330" w:type="dxa"/>
            <w:tcBorders>
              <w:top w:val="nil"/>
              <w:left w:val="nil"/>
              <w:bottom w:val="nil"/>
              <w:right w:val="nil"/>
            </w:tcBorders>
            <w:shd w:val="clear" w:color="000000" w:fill="FFFFFF"/>
            <w:noWrap/>
            <w:vAlign w:val="bottom"/>
            <w:hideMark/>
          </w:tcPr>
          <w:p w14:paraId="1D6B150F" w14:textId="77777777" w:rsidR="00591191" w:rsidRPr="00CA5B2A" w:rsidRDefault="00591191" w:rsidP="00591191">
            <w:r w:rsidRPr="00CA5B2A">
              <w:t> </w:t>
            </w:r>
          </w:p>
        </w:tc>
      </w:tr>
      <w:tr w:rsidR="00591191" w:rsidRPr="00CA5B2A" w14:paraId="2562A7C4" w14:textId="77777777" w:rsidTr="00591191">
        <w:trPr>
          <w:trHeight w:val="450"/>
        </w:trPr>
        <w:tc>
          <w:tcPr>
            <w:tcW w:w="1340" w:type="dxa"/>
            <w:tcBorders>
              <w:top w:val="single" w:sz="4" w:space="0" w:color="FFFFFF"/>
              <w:left w:val="nil"/>
              <w:bottom w:val="nil"/>
              <w:right w:val="nil"/>
            </w:tcBorders>
            <w:shd w:val="clear" w:color="000000" w:fill="1F4E78"/>
            <w:vAlign w:val="center"/>
            <w:hideMark/>
          </w:tcPr>
          <w:p w14:paraId="7DFB9047"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Referencia del Proceso</w:t>
            </w:r>
          </w:p>
        </w:tc>
        <w:tc>
          <w:tcPr>
            <w:tcW w:w="1495" w:type="dxa"/>
            <w:tcBorders>
              <w:top w:val="single" w:sz="4" w:space="0" w:color="FFFFFF"/>
              <w:left w:val="nil"/>
              <w:bottom w:val="nil"/>
              <w:right w:val="nil"/>
            </w:tcBorders>
            <w:shd w:val="clear" w:color="000000" w:fill="1F4E78"/>
            <w:vAlign w:val="center"/>
            <w:hideMark/>
          </w:tcPr>
          <w:p w14:paraId="36DAF558"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Proceso de Compra</w:t>
            </w:r>
          </w:p>
        </w:tc>
        <w:tc>
          <w:tcPr>
            <w:tcW w:w="1134" w:type="dxa"/>
            <w:tcBorders>
              <w:top w:val="single" w:sz="4" w:space="0" w:color="FFFFFF"/>
              <w:left w:val="nil"/>
              <w:bottom w:val="nil"/>
              <w:right w:val="nil"/>
            </w:tcBorders>
            <w:shd w:val="clear" w:color="000000" w:fill="1F4E78"/>
            <w:vAlign w:val="center"/>
            <w:hideMark/>
          </w:tcPr>
          <w:p w14:paraId="09030D0F"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Modalidad</w:t>
            </w:r>
          </w:p>
        </w:tc>
        <w:tc>
          <w:tcPr>
            <w:tcW w:w="1459" w:type="dxa"/>
            <w:tcBorders>
              <w:top w:val="single" w:sz="4" w:space="0" w:color="FFFFFF"/>
              <w:left w:val="nil"/>
              <w:bottom w:val="nil"/>
              <w:right w:val="nil"/>
            </w:tcBorders>
            <w:shd w:val="clear" w:color="000000" w:fill="1F4E78"/>
            <w:vAlign w:val="center"/>
            <w:hideMark/>
          </w:tcPr>
          <w:p w14:paraId="5518B4FE"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Orden/Contrato</w:t>
            </w:r>
          </w:p>
        </w:tc>
        <w:tc>
          <w:tcPr>
            <w:tcW w:w="1235" w:type="dxa"/>
            <w:tcBorders>
              <w:top w:val="single" w:sz="4" w:space="0" w:color="FFFFFF"/>
              <w:left w:val="nil"/>
              <w:bottom w:val="nil"/>
              <w:right w:val="nil"/>
            </w:tcBorders>
            <w:shd w:val="clear" w:color="000000" w:fill="1F4E78"/>
            <w:vAlign w:val="center"/>
            <w:hideMark/>
          </w:tcPr>
          <w:p w14:paraId="2FE4451F"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Empresa Adjudicada</w:t>
            </w:r>
          </w:p>
        </w:tc>
        <w:tc>
          <w:tcPr>
            <w:tcW w:w="1330" w:type="dxa"/>
            <w:tcBorders>
              <w:top w:val="single" w:sz="4" w:space="0" w:color="FFFFFF"/>
              <w:left w:val="nil"/>
              <w:bottom w:val="nil"/>
              <w:right w:val="nil"/>
            </w:tcBorders>
            <w:shd w:val="clear" w:color="000000" w:fill="1F4E78"/>
            <w:vAlign w:val="center"/>
            <w:hideMark/>
          </w:tcPr>
          <w:p w14:paraId="633C8FB9" w14:textId="77777777" w:rsidR="00591191" w:rsidRPr="00ED5954" w:rsidRDefault="00591191" w:rsidP="00591191">
            <w:pPr>
              <w:jc w:val="center"/>
              <w:rPr>
                <w:rFonts w:ascii="Gotham Bold" w:hAnsi="Gotham Bold"/>
                <w:b/>
                <w:bCs/>
                <w:color w:val="FFFFFF"/>
                <w:sz w:val="16"/>
                <w:szCs w:val="16"/>
              </w:rPr>
            </w:pPr>
            <w:r w:rsidRPr="00ED5954">
              <w:rPr>
                <w:rFonts w:ascii="Gotham Bold" w:hAnsi="Gotham Bold"/>
                <w:b/>
                <w:bCs/>
                <w:color w:val="FFFFFF"/>
                <w:sz w:val="16"/>
                <w:szCs w:val="16"/>
              </w:rPr>
              <w:t xml:space="preserve">Monto total adjudicado </w:t>
            </w:r>
          </w:p>
        </w:tc>
      </w:tr>
      <w:tr w:rsidR="00591191" w:rsidRPr="00E26B10" w14:paraId="35F0D7CA" w14:textId="77777777" w:rsidTr="00591191">
        <w:trPr>
          <w:trHeight w:val="900"/>
        </w:trPr>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CAD1D5" w14:textId="77777777" w:rsidR="00591191" w:rsidRPr="00ED5954" w:rsidRDefault="00591191" w:rsidP="00591191">
            <w:pPr>
              <w:jc w:val="center"/>
              <w:rPr>
                <w:rFonts w:ascii="Artifex CF Regular" w:hAnsi="Artifex CF Regular"/>
                <w:color w:val="1F3864"/>
                <w:sz w:val="16"/>
                <w:szCs w:val="16"/>
              </w:rPr>
            </w:pPr>
            <w:r w:rsidRPr="00ED5954">
              <w:rPr>
                <w:rFonts w:ascii="Artifex CF Regular" w:hAnsi="Artifex CF Regular"/>
                <w:color w:val="1F3864"/>
                <w:sz w:val="16"/>
                <w:szCs w:val="16"/>
              </w:rPr>
              <w:t>INVI-MAE-PEUR-2020-0001</w:t>
            </w:r>
          </w:p>
        </w:tc>
        <w:tc>
          <w:tcPr>
            <w:tcW w:w="1495" w:type="dxa"/>
            <w:tcBorders>
              <w:top w:val="single" w:sz="4" w:space="0" w:color="auto"/>
              <w:left w:val="nil"/>
              <w:bottom w:val="single" w:sz="4" w:space="0" w:color="auto"/>
              <w:right w:val="single" w:sz="4" w:space="0" w:color="auto"/>
            </w:tcBorders>
            <w:shd w:val="clear" w:color="000000" w:fill="FFFFFF"/>
            <w:vAlign w:val="center"/>
            <w:hideMark/>
          </w:tcPr>
          <w:p w14:paraId="03E0CB19" w14:textId="77777777" w:rsidR="00591191" w:rsidRPr="00ED5954" w:rsidRDefault="00591191" w:rsidP="00591191">
            <w:pPr>
              <w:jc w:val="center"/>
              <w:rPr>
                <w:rFonts w:ascii="Artifex CF Regular" w:hAnsi="Artifex CF Regular"/>
                <w:color w:val="1F3864"/>
                <w:sz w:val="16"/>
                <w:szCs w:val="16"/>
                <w:lang w:val="es-DO"/>
              </w:rPr>
            </w:pPr>
            <w:r w:rsidRPr="00ED5954">
              <w:rPr>
                <w:rFonts w:ascii="Artifex CF Regular" w:hAnsi="Artifex CF Regular"/>
                <w:color w:val="1F3864"/>
                <w:sz w:val="16"/>
                <w:szCs w:val="16"/>
                <w:lang w:val="es-DO"/>
              </w:rPr>
              <w:t>Reconstrucción y mejora de hasta Treinta Mil (30,000) viviendas en el territorio nacional</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61DC3514" w14:textId="77777777" w:rsidR="00591191" w:rsidRPr="00ED5954" w:rsidRDefault="00591191" w:rsidP="00591191">
            <w:pPr>
              <w:jc w:val="center"/>
              <w:rPr>
                <w:rFonts w:ascii="Artifex CF Regular" w:hAnsi="Artifex CF Regular"/>
                <w:color w:val="1F3864"/>
                <w:sz w:val="16"/>
                <w:szCs w:val="16"/>
              </w:rPr>
            </w:pPr>
            <w:r w:rsidRPr="00ED5954">
              <w:rPr>
                <w:rFonts w:ascii="Artifex CF Regular" w:hAnsi="Artifex CF Regular"/>
                <w:color w:val="1F3864"/>
                <w:sz w:val="16"/>
                <w:szCs w:val="16"/>
              </w:rPr>
              <w:t>Proceso de Urgencia</w:t>
            </w:r>
          </w:p>
        </w:tc>
        <w:tc>
          <w:tcPr>
            <w:tcW w:w="1459" w:type="dxa"/>
            <w:tcBorders>
              <w:top w:val="single" w:sz="4" w:space="0" w:color="auto"/>
              <w:left w:val="nil"/>
              <w:bottom w:val="single" w:sz="4" w:space="0" w:color="auto"/>
              <w:right w:val="single" w:sz="4" w:space="0" w:color="auto"/>
            </w:tcBorders>
            <w:shd w:val="clear" w:color="000000" w:fill="FFFFFF"/>
            <w:vAlign w:val="center"/>
            <w:hideMark/>
          </w:tcPr>
          <w:p w14:paraId="57ED268B" w14:textId="77777777" w:rsidR="00591191" w:rsidRPr="00ED5954" w:rsidRDefault="00591191" w:rsidP="00591191">
            <w:pPr>
              <w:jc w:val="center"/>
              <w:rPr>
                <w:rFonts w:ascii="Artifex CF Regular" w:hAnsi="Artifex CF Regular"/>
                <w:color w:val="1F3864"/>
                <w:sz w:val="16"/>
                <w:szCs w:val="16"/>
              </w:rPr>
            </w:pPr>
            <w:r w:rsidRPr="00ED5954">
              <w:rPr>
                <w:rFonts w:ascii="Artifex CF Regular" w:hAnsi="Artifex CF Regular"/>
                <w:color w:val="1F3864"/>
                <w:sz w:val="16"/>
                <w:szCs w:val="16"/>
              </w:rPr>
              <w:t>N/A</w:t>
            </w:r>
          </w:p>
        </w:tc>
        <w:tc>
          <w:tcPr>
            <w:tcW w:w="1235" w:type="dxa"/>
            <w:tcBorders>
              <w:top w:val="single" w:sz="4" w:space="0" w:color="auto"/>
              <w:left w:val="nil"/>
              <w:bottom w:val="single" w:sz="4" w:space="0" w:color="auto"/>
              <w:right w:val="single" w:sz="4" w:space="0" w:color="auto"/>
            </w:tcBorders>
            <w:shd w:val="clear" w:color="000000" w:fill="FFFFFF"/>
            <w:vAlign w:val="center"/>
            <w:hideMark/>
          </w:tcPr>
          <w:p w14:paraId="3FEC7A03" w14:textId="77777777" w:rsidR="00591191" w:rsidRPr="00ED5954" w:rsidRDefault="00591191" w:rsidP="00591191">
            <w:pPr>
              <w:jc w:val="center"/>
              <w:rPr>
                <w:rFonts w:ascii="Artifex CF Regular" w:hAnsi="Artifex CF Regular"/>
                <w:color w:val="1F3864"/>
                <w:sz w:val="16"/>
                <w:szCs w:val="16"/>
              </w:rPr>
            </w:pPr>
            <w:r w:rsidRPr="00ED5954">
              <w:rPr>
                <w:rFonts w:ascii="Artifex CF Regular" w:hAnsi="Artifex CF Regular"/>
                <w:color w:val="1F3864"/>
                <w:sz w:val="16"/>
                <w:szCs w:val="16"/>
              </w:rPr>
              <w:t>N/A</w:t>
            </w:r>
          </w:p>
        </w:tc>
        <w:tc>
          <w:tcPr>
            <w:tcW w:w="1330" w:type="dxa"/>
            <w:tcBorders>
              <w:top w:val="single" w:sz="4" w:space="0" w:color="auto"/>
              <w:left w:val="nil"/>
              <w:bottom w:val="single" w:sz="4" w:space="0" w:color="auto"/>
              <w:right w:val="single" w:sz="4" w:space="0" w:color="auto"/>
            </w:tcBorders>
            <w:shd w:val="clear" w:color="000000" w:fill="FFFFFF"/>
            <w:vAlign w:val="center"/>
            <w:hideMark/>
          </w:tcPr>
          <w:p w14:paraId="6E11A4EC" w14:textId="77777777" w:rsidR="00591191" w:rsidRPr="00ED5954" w:rsidRDefault="00591191" w:rsidP="00591191">
            <w:pPr>
              <w:jc w:val="center"/>
              <w:rPr>
                <w:rFonts w:ascii="Artifex CF Regular" w:hAnsi="Artifex CF Regular"/>
                <w:color w:val="1F3864"/>
                <w:sz w:val="16"/>
                <w:szCs w:val="16"/>
              </w:rPr>
            </w:pPr>
            <w:r w:rsidRPr="00ED5954">
              <w:rPr>
                <w:rFonts w:ascii="Artifex CF Regular" w:hAnsi="Artifex CF Regular"/>
                <w:color w:val="1F3864"/>
                <w:sz w:val="16"/>
                <w:szCs w:val="16"/>
              </w:rPr>
              <w:t xml:space="preserve"> 1.620.191.042,52 </w:t>
            </w:r>
          </w:p>
        </w:tc>
      </w:tr>
      <w:tr w:rsidR="00591191" w:rsidRPr="00CA5B2A" w14:paraId="3BB5D72E" w14:textId="77777777" w:rsidTr="00591191">
        <w:trPr>
          <w:trHeight w:val="300"/>
        </w:trPr>
        <w:tc>
          <w:tcPr>
            <w:tcW w:w="1340" w:type="dxa"/>
            <w:tcBorders>
              <w:top w:val="nil"/>
              <w:left w:val="nil"/>
              <w:bottom w:val="nil"/>
              <w:right w:val="nil"/>
            </w:tcBorders>
            <w:shd w:val="clear" w:color="000000" w:fill="FFFFFF"/>
            <w:noWrap/>
            <w:vAlign w:val="bottom"/>
            <w:hideMark/>
          </w:tcPr>
          <w:p w14:paraId="73932324" w14:textId="77777777" w:rsidR="00591191" w:rsidRPr="00CA5B2A" w:rsidRDefault="00591191" w:rsidP="00591191">
            <w:r w:rsidRPr="00CA5B2A">
              <w:t> </w:t>
            </w:r>
          </w:p>
        </w:tc>
        <w:tc>
          <w:tcPr>
            <w:tcW w:w="1495" w:type="dxa"/>
            <w:tcBorders>
              <w:top w:val="nil"/>
              <w:left w:val="nil"/>
              <w:bottom w:val="nil"/>
              <w:right w:val="nil"/>
            </w:tcBorders>
            <w:shd w:val="clear" w:color="000000" w:fill="FFFFFF"/>
            <w:noWrap/>
            <w:vAlign w:val="bottom"/>
            <w:hideMark/>
          </w:tcPr>
          <w:p w14:paraId="6EB81635" w14:textId="77777777" w:rsidR="00591191" w:rsidRPr="00CA5B2A" w:rsidRDefault="00591191" w:rsidP="00591191">
            <w:r w:rsidRPr="00CA5B2A">
              <w:t> </w:t>
            </w:r>
          </w:p>
        </w:tc>
        <w:tc>
          <w:tcPr>
            <w:tcW w:w="1134" w:type="dxa"/>
            <w:tcBorders>
              <w:top w:val="nil"/>
              <w:left w:val="nil"/>
              <w:bottom w:val="nil"/>
              <w:right w:val="nil"/>
            </w:tcBorders>
            <w:shd w:val="clear" w:color="000000" w:fill="FFFFFF"/>
            <w:noWrap/>
            <w:vAlign w:val="bottom"/>
            <w:hideMark/>
          </w:tcPr>
          <w:p w14:paraId="2738F275" w14:textId="77777777" w:rsidR="00591191" w:rsidRPr="00CA5B2A" w:rsidRDefault="00591191" w:rsidP="00591191">
            <w:r w:rsidRPr="00CA5B2A">
              <w:t> </w:t>
            </w:r>
          </w:p>
        </w:tc>
        <w:tc>
          <w:tcPr>
            <w:tcW w:w="1459" w:type="dxa"/>
            <w:tcBorders>
              <w:top w:val="nil"/>
              <w:left w:val="nil"/>
              <w:bottom w:val="nil"/>
              <w:right w:val="nil"/>
            </w:tcBorders>
            <w:shd w:val="clear" w:color="000000" w:fill="FFFFFF"/>
            <w:noWrap/>
            <w:vAlign w:val="bottom"/>
            <w:hideMark/>
          </w:tcPr>
          <w:p w14:paraId="4EBA2814" w14:textId="77777777" w:rsidR="00591191" w:rsidRPr="00CA5B2A" w:rsidRDefault="00591191" w:rsidP="00591191">
            <w:r w:rsidRPr="00CA5B2A">
              <w:t> </w:t>
            </w:r>
          </w:p>
        </w:tc>
        <w:tc>
          <w:tcPr>
            <w:tcW w:w="1235" w:type="dxa"/>
            <w:tcBorders>
              <w:top w:val="nil"/>
              <w:left w:val="nil"/>
              <w:bottom w:val="nil"/>
              <w:right w:val="nil"/>
            </w:tcBorders>
            <w:shd w:val="clear" w:color="000000" w:fill="FFFFFF"/>
            <w:noWrap/>
            <w:vAlign w:val="bottom"/>
            <w:hideMark/>
          </w:tcPr>
          <w:p w14:paraId="56A05C3C" w14:textId="77777777" w:rsidR="00591191" w:rsidRPr="00CA5B2A" w:rsidRDefault="00591191" w:rsidP="00591191">
            <w:r w:rsidRPr="00CA5B2A">
              <w:t> </w:t>
            </w:r>
          </w:p>
        </w:tc>
        <w:tc>
          <w:tcPr>
            <w:tcW w:w="1330" w:type="dxa"/>
            <w:tcBorders>
              <w:top w:val="nil"/>
              <w:left w:val="nil"/>
              <w:bottom w:val="nil"/>
              <w:right w:val="nil"/>
            </w:tcBorders>
            <w:shd w:val="clear" w:color="000000" w:fill="FFFFFF"/>
            <w:noWrap/>
            <w:vAlign w:val="bottom"/>
            <w:hideMark/>
          </w:tcPr>
          <w:p w14:paraId="60FF42E3" w14:textId="77777777" w:rsidR="00591191" w:rsidRPr="00CA5B2A" w:rsidRDefault="00591191" w:rsidP="00591191">
            <w:r w:rsidRPr="00CA5B2A">
              <w:t> </w:t>
            </w:r>
          </w:p>
        </w:tc>
      </w:tr>
      <w:tr w:rsidR="00591191" w:rsidRPr="0035545D" w14:paraId="1CAFDBF6" w14:textId="77777777" w:rsidTr="00591191">
        <w:trPr>
          <w:trHeight w:val="300"/>
        </w:trPr>
        <w:tc>
          <w:tcPr>
            <w:tcW w:w="1340" w:type="dxa"/>
            <w:tcBorders>
              <w:top w:val="nil"/>
              <w:left w:val="nil"/>
              <w:bottom w:val="nil"/>
              <w:right w:val="nil"/>
            </w:tcBorders>
            <w:shd w:val="clear" w:color="000000" w:fill="FFFFFF"/>
            <w:noWrap/>
            <w:vAlign w:val="bottom"/>
            <w:hideMark/>
          </w:tcPr>
          <w:p w14:paraId="4A0CDBF3"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495" w:type="dxa"/>
            <w:tcBorders>
              <w:top w:val="nil"/>
              <w:left w:val="nil"/>
              <w:bottom w:val="nil"/>
              <w:right w:val="nil"/>
            </w:tcBorders>
            <w:shd w:val="clear" w:color="000000" w:fill="FFFFFF"/>
            <w:noWrap/>
            <w:vAlign w:val="bottom"/>
            <w:hideMark/>
          </w:tcPr>
          <w:p w14:paraId="6A5EC3C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134" w:type="dxa"/>
            <w:tcBorders>
              <w:top w:val="nil"/>
              <w:left w:val="nil"/>
              <w:bottom w:val="nil"/>
              <w:right w:val="nil"/>
            </w:tcBorders>
            <w:shd w:val="clear" w:color="000000" w:fill="FFFFFF"/>
            <w:noWrap/>
            <w:vAlign w:val="bottom"/>
            <w:hideMark/>
          </w:tcPr>
          <w:p w14:paraId="5088B215"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459" w:type="dxa"/>
            <w:tcBorders>
              <w:top w:val="nil"/>
              <w:left w:val="nil"/>
              <w:bottom w:val="nil"/>
              <w:right w:val="nil"/>
            </w:tcBorders>
            <w:shd w:val="clear" w:color="000000" w:fill="FFFFFF"/>
            <w:noWrap/>
            <w:vAlign w:val="bottom"/>
            <w:hideMark/>
          </w:tcPr>
          <w:p w14:paraId="2724A9D8"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235" w:type="dxa"/>
            <w:tcBorders>
              <w:top w:val="nil"/>
              <w:left w:val="nil"/>
              <w:bottom w:val="nil"/>
              <w:right w:val="nil"/>
            </w:tcBorders>
            <w:shd w:val="clear" w:color="000000" w:fill="FFFFFF"/>
            <w:noWrap/>
            <w:vAlign w:val="bottom"/>
            <w:hideMark/>
          </w:tcPr>
          <w:p w14:paraId="4494919E"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330" w:type="dxa"/>
            <w:tcBorders>
              <w:top w:val="nil"/>
              <w:left w:val="nil"/>
              <w:bottom w:val="nil"/>
              <w:right w:val="nil"/>
            </w:tcBorders>
            <w:shd w:val="clear" w:color="000000" w:fill="FFFFFF"/>
            <w:noWrap/>
            <w:vAlign w:val="bottom"/>
            <w:hideMark/>
          </w:tcPr>
          <w:p w14:paraId="12A3458D"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62CA7216" w14:textId="77777777" w:rsidTr="00591191">
        <w:trPr>
          <w:trHeight w:val="300"/>
        </w:trPr>
        <w:tc>
          <w:tcPr>
            <w:tcW w:w="1340" w:type="dxa"/>
            <w:tcBorders>
              <w:top w:val="nil"/>
              <w:left w:val="nil"/>
              <w:bottom w:val="nil"/>
              <w:right w:val="nil"/>
            </w:tcBorders>
            <w:shd w:val="clear" w:color="000000" w:fill="FFFFFF"/>
            <w:noWrap/>
            <w:vAlign w:val="bottom"/>
            <w:hideMark/>
          </w:tcPr>
          <w:p w14:paraId="21962684"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495" w:type="dxa"/>
            <w:tcBorders>
              <w:top w:val="nil"/>
              <w:left w:val="nil"/>
              <w:bottom w:val="nil"/>
              <w:right w:val="nil"/>
            </w:tcBorders>
            <w:shd w:val="clear" w:color="000000" w:fill="FFFFFF"/>
            <w:noWrap/>
            <w:vAlign w:val="bottom"/>
            <w:hideMark/>
          </w:tcPr>
          <w:p w14:paraId="185047A2"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134" w:type="dxa"/>
            <w:tcBorders>
              <w:top w:val="nil"/>
              <w:left w:val="nil"/>
              <w:bottom w:val="nil"/>
              <w:right w:val="nil"/>
            </w:tcBorders>
            <w:shd w:val="clear" w:color="000000" w:fill="FFFFFF"/>
            <w:noWrap/>
            <w:vAlign w:val="bottom"/>
            <w:hideMark/>
          </w:tcPr>
          <w:p w14:paraId="5AD8D5BC"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459" w:type="dxa"/>
            <w:tcBorders>
              <w:top w:val="nil"/>
              <w:left w:val="nil"/>
              <w:bottom w:val="nil"/>
              <w:right w:val="nil"/>
            </w:tcBorders>
            <w:shd w:val="clear" w:color="000000" w:fill="FFFFFF"/>
            <w:noWrap/>
            <w:vAlign w:val="bottom"/>
            <w:hideMark/>
          </w:tcPr>
          <w:p w14:paraId="4B8C7CDD"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235" w:type="dxa"/>
            <w:tcBorders>
              <w:top w:val="nil"/>
              <w:left w:val="nil"/>
              <w:bottom w:val="nil"/>
              <w:right w:val="nil"/>
            </w:tcBorders>
            <w:shd w:val="clear" w:color="000000" w:fill="FFFFFF"/>
            <w:noWrap/>
            <w:vAlign w:val="bottom"/>
            <w:hideMark/>
          </w:tcPr>
          <w:p w14:paraId="679F15E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330" w:type="dxa"/>
            <w:tcBorders>
              <w:top w:val="nil"/>
              <w:left w:val="nil"/>
              <w:bottom w:val="nil"/>
              <w:right w:val="nil"/>
            </w:tcBorders>
            <w:shd w:val="clear" w:color="000000" w:fill="FFFFFF"/>
            <w:noWrap/>
            <w:vAlign w:val="bottom"/>
            <w:hideMark/>
          </w:tcPr>
          <w:p w14:paraId="5D1752A5"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6DE2542A" w14:textId="77777777" w:rsidTr="00591191">
        <w:trPr>
          <w:trHeight w:val="300"/>
        </w:trPr>
        <w:tc>
          <w:tcPr>
            <w:tcW w:w="5428" w:type="dxa"/>
            <w:gridSpan w:val="4"/>
            <w:vMerge w:val="restart"/>
            <w:tcBorders>
              <w:top w:val="nil"/>
              <w:left w:val="nil"/>
              <w:right w:val="nil"/>
            </w:tcBorders>
            <w:shd w:val="clear" w:color="000000" w:fill="FFFFFF"/>
            <w:noWrap/>
            <w:vAlign w:val="bottom"/>
            <w:hideMark/>
          </w:tcPr>
          <w:p w14:paraId="0B879049" w14:textId="77777777" w:rsidR="00591191" w:rsidRPr="00476865" w:rsidRDefault="00591191" w:rsidP="00591191">
            <w:pPr>
              <w:rPr>
                <w:rFonts w:ascii="Artifex CF Regular" w:hAnsi="Artifex CF Regular"/>
                <w:color w:val="002060"/>
                <w:sz w:val="18"/>
                <w:szCs w:val="18"/>
                <w:lang w:val="es-DO"/>
              </w:rPr>
            </w:pPr>
            <w:r w:rsidRPr="00476865">
              <w:rPr>
                <w:rFonts w:ascii="Artifex CF Regular" w:hAnsi="Artifex CF Regular"/>
                <w:color w:val="002060"/>
                <w:sz w:val="18"/>
                <w:szCs w:val="18"/>
                <w:lang w:val="es-DO"/>
              </w:rPr>
              <w:t>Oferentes Participantes</w:t>
            </w:r>
            <w:r>
              <w:rPr>
                <w:rFonts w:ascii="Artifex CF Regular" w:hAnsi="Artifex CF Regular"/>
                <w:color w:val="002060"/>
                <w:sz w:val="18"/>
                <w:szCs w:val="18"/>
                <w:lang w:val="es-DO"/>
              </w:rPr>
              <w:t xml:space="preserve">                                           </w:t>
            </w:r>
            <w:r w:rsidRPr="00476865">
              <w:rPr>
                <w:rFonts w:ascii="Artifex CF Regular" w:hAnsi="Artifex CF Regular"/>
                <w:color w:val="002060"/>
                <w:sz w:val="18"/>
                <w:szCs w:val="18"/>
                <w:lang w:val="es-DO"/>
              </w:rPr>
              <w:t>548</w:t>
            </w:r>
          </w:p>
          <w:p w14:paraId="6AB6EF46" w14:textId="77777777" w:rsidR="00591191" w:rsidRPr="0035545D" w:rsidRDefault="00591191" w:rsidP="00591191">
            <w:pPr>
              <w:rPr>
                <w:rFonts w:ascii="Artifex CF Regular" w:hAnsi="Artifex CF Regular"/>
                <w:color w:val="002060"/>
                <w:sz w:val="18"/>
                <w:szCs w:val="18"/>
                <w:lang w:val="es-DO"/>
              </w:rPr>
            </w:pPr>
            <w:r w:rsidRPr="0035545D">
              <w:rPr>
                <w:rFonts w:ascii="Artifex CF Regular" w:hAnsi="Artifex CF Regular"/>
                <w:color w:val="002060"/>
                <w:sz w:val="18"/>
                <w:szCs w:val="18"/>
                <w:lang w:val="es-DO"/>
              </w:rPr>
              <w:t>Oferentes que pasaron al sobre B</w:t>
            </w:r>
            <w:r>
              <w:rPr>
                <w:rFonts w:ascii="Artifex CF Regular" w:hAnsi="Artifex CF Regular"/>
                <w:color w:val="002060"/>
                <w:sz w:val="18"/>
                <w:szCs w:val="18"/>
                <w:lang w:val="es-DO"/>
              </w:rPr>
              <w:t xml:space="preserve">                      245</w:t>
            </w:r>
          </w:p>
          <w:p w14:paraId="07063776" w14:textId="77777777" w:rsidR="00591191" w:rsidRPr="0035545D" w:rsidRDefault="00591191" w:rsidP="00591191">
            <w:pPr>
              <w:ind w:right="360"/>
              <w:rPr>
                <w:rFonts w:ascii="Artifex CF Regular" w:hAnsi="Artifex CF Regular"/>
                <w:color w:val="002060"/>
                <w:sz w:val="18"/>
                <w:szCs w:val="18"/>
              </w:rPr>
            </w:pPr>
            <w:r w:rsidRPr="0035545D">
              <w:rPr>
                <w:rFonts w:ascii="Artifex CF Regular" w:hAnsi="Artifex CF Regular"/>
                <w:color w:val="002060"/>
                <w:sz w:val="18"/>
                <w:szCs w:val="18"/>
              </w:rPr>
              <w:t>Adjudicatarios</w:t>
            </w:r>
            <w:r>
              <w:rPr>
                <w:rFonts w:ascii="Artifex CF Regular" w:hAnsi="Artifex CF Regular"/>
                <w:color w:val="002060"/>
                <w:sz w:val="18"/>
                <w:szCs w:val="18"/>
              </w:rPr>
              <w:t xml:space="preserve">                                                                   29</w:t>
            </w:r>
          </w:p>
          <w:p w14:paraId="148A53FB"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p w14:paraId="19C47ACF"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p w14:paraId="21A81AA3"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235" w:type="dxa"/>
            <w:tcBorders>
              <w:top w:val="nil"/>
              <w:left w:val="nil"/>
              <w:bottom w:val="nil"/>
              <w:right w:val="nil"/>
            </w:tcBorders>
            <w:shd w:val="clear" w:color="000000" w:fill="FFFFFF"/>
            <w:noWrap/>
            <w:vAlign w:val="bottom"/>
            <w:hideMark/>
          </w:tcPr>
          <w:p w14:paraId="4912A4F9"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330" w:type="dxa"/>
            <w:tcBorders>
              <w:top w:val="nil"/>
              <w:left w:val="nil"/>
              <w:bottom w:val="nil"/>
              <w:right w:val="nil"/>
            </w:tcBorders>
            <w:shd w:val="clear" w:color="000000" w:fill="FFFFFF"/>
            <w:noWrap/>
            <w:vAlign w:val="bottom"/>
            <w:hideMark/>
          </w:tcPr>
          <w:p w14:paraId="6B4FC26A"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69220B4F" w14:textId="77777777" w:rsidTr="00591191">
        <w:trPr>
          <w:trHeight w:val="300"/>
        </w:trPr>
        <w:tc>
          <w:tcPr>
            <w:tcW w:w="5428" w:type="dxa"/>
            <w:gridSpan w:val="4"/>
            <w:vMerge/>
            <w:tcBorders>
              <w:left w:val="nil"/>
              <w:right w:val="nil"/>
            </w:tcBorders>
            <w:shd w:val="clear" w:color="000000" w:fill="FFFFFF"/>
            <w:noWrap/>
            <w:vAlign w:val="bottom"/>
            <w:hideMark/>
          </w:tcPr>
          <w:p w14:paraId="1EC3D29C" w14:textId="77777777" w:rsidR="00591191" w:rsidRPr="0035545D" w:rsidRDefault="00591191" w:rsidP="00591191">
            <w:pPr>
              <w:rPr>
                <w:rFonts w:ascii="Artifex CF Regular" w:hAnsi="Artifex CF Regular"/>
                <w:color w:val="002060"/>
                <w:sz w:val="18"/>
                <w:szCs w:val="18"/>
              </w:rPr>
            </w:pPr>
          </w:p>
        </w:tc>
        <w:tc>
          <w:tcPr>
            <w:tcW w:w="1235" w:type="dxa"/>
            <w:tcBorders>
              <w:top w:val="nil"/>
              <w:left w:val="nil"/>
              <w:bottom w:val="nil"/>
              <w:right w:val="nil"/>
            </w:tcBorders>
            <w:shd w:val="clear" w:color="000000" w:fill="FFFFFF"/>
            <w:noWrap/>
            <w:vAlign w:val="bottom"/>
            <w:hideMark/>
          </w:tcPr>
          <w:p w14:paraId="59736E2E"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330" w:type="dxa"/>
            <w:tcBorders>
              <w:top w:val="nil"/>
              <w:left w:val="nil"/>
              <w:bottom w:val="nil"/>
              <w:right w:val="nil"/>
            </w:tcBorders>
            <w:shd w:val="clear" w:color="000000" w:fill="FFFFFF"/>
            <w:noWrap/>
            <w:vAlign w:val="bottom"/>
            <w:hideMark/>
          </w:tcPr>
          <w:p w14:paraId="3C56CDCD"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r w:rsidR="00591191" w:rsidRPr="0035545D" w14:paraId="39ACBB03" w14:textId="77777777" w:rsidTr="00591191">
        <w:trPr>
          <w:trHeight w:val="105"/>
        </w:trPr>
        <w:tc>
          <w:tcPr>
            <w:tcW w:w="5428" w:type="dxa"/>
            <w:gridSpan w:val="4"/>
            <w:vMerge/>
            <w:tcBorders>
              <w:left w:val="nil"/>
              <w:bottom w:val="nil"/>
              <w:right w:val="nil"/>
            </w:tcBorders>
            <w:shd w:val="clear" w:color="000000" w:fill="FFFFFF"/>
            <w:noWrap/>
            <w:vAlign w:val="bottom"/>
            <w:hideMark/>
          </w:tcPr>
          <w:p w14:paraId="5A18CDBC" w14:textId="77777777" w:rsidR="00591191" w:rsidRPr="0035545D" w:rsidRDefault="00591191" w:rsidP="00591191">
            <w:pPr>
              <w:rPr>
                <w:rFonts w:ascii="Artifex CF Regular" w:hAnsi="Artifex CF Regular"/>
                <w:color w:val="002060"/>
                <w:sz w:val="18"/>
                <w:szCs w:val="18"/>
              </w:rPr>
            </w:pPr>
          </w:p>
        </w:tc>
        <w:tc>
          <w:tcPr>
            <w:tcW w:w="1235" w:type="dxa"/>
            <w:tcBorders>
              <w:top w:val="nil"/>
              <w:left w:val="nil"/>
              <w:bottom w:val="nil"/>
              <w:right w:val="nil"/>
            </w:tcBorders>
            <w:shd w:val="clear" w:color="000000" w:fill="FFFFFF"/>
            <w:noWrap/>
            <w:vAlign w:val="bottom"/>
            <w:hideMark/>
          </w:tcPr>
          <w:p w14:paraId="04997EB1"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c>
          <w:tcPr>
            <w:tcW w:w="1330" w:type="dxa"/>
            <w:tcBorders>
              <w:top w:val="nil"/>
              <w:left w:val="nil"/>
              <w:bottom w:val="nil"/>
              <w:right w:val="nil"/>
            </w:tcBorders>
            <w:shd w:val="clear" w:color="000000" w:fill="FFFFFF"/>
            <w:noWrap/>
            <w:vAlign w:val="bottom"/>
            <w:hideMark/>
          </w:tcPr>
          <w:p w14:paraId="0F9DF42A" w14:textId="77777777" w:rsidR="00591191" w:rsidRPr="0035545D" w:rsidRDefault="00591191" w:rsidP="00591191">
            <w:pPr>
              <w:rPr>
                <w:rFonts w:ascii="Artifex CF Regular" w:hAnsi="Artifex CF Regular"/>
                <w:color w:val="002060"/>
                <w:sz w:val="18"/>
                <w:szCs w:val="18"/>
              </w:rPr>
            </w:pPr>
            <w:r w:rsidRPr="0035545D">
              <w:rPr>
                <w:rFonts w:ascii="Cambria" w:hAnsi="Cambria" w:cs="Cambria"/>
                <w:color w:val="002060"/>
                <w:sz w:val="18"/>
                <w:szCs w:val="18"/>
              </w:rPr>
              <w:t> </w:t>
            </w:r>
          </w:p>
        </w:tc>
      </w:tr>
    </w:tbl>
    <w:p w14:paraId="328F2E11" w14:textId="77777777" w:rsidR="00591191" w:rsidRPr="0035545D" w:rsidRDefault="00591191" w:rsidP="00591191">
      <w:pPr>
        <w:jc w:val="center"/>
        <w:rPr>
          <w:rFonts w:ascii="Artifex CF Regular" w:eastAsia="Calibri" w:hAnsi="Artifex CF Regular"/>
          <w:b/>
          <w:bCs/>
          <w:color w:val="002060"/>
          <w:sz w:val="18"/>
          <w:szCs w:val="18"/>
        </w:rPr>
      </w:pPr>
    </w:p>
    <w:p w14:paraId="39E7230F" w14:textId="77777777" w:rsidR="00591191" w:rsidRPr="00CA5B2A" w:rsidRDefault="00591191" w:rsidP="00591191">
      <w:pPr>
        <w:jc w:val="center"/>
        <w:rPr>
          <w:rFonts w:eastAsia="Calibri"/>
          <w:b/>
          <w:bCs/>
        </w:rPr>
      </w:pPr>
    </w:p>
    <w:p w14:paraId="7338CAF7" w14:textId="77777777" w:rsidR="00591191" w:rsidRDefault="00591191" w:rsidP="00591191">
      <w:pPr>
        <w:jc w:val="center"/>
      </w:pPr>
    </w:p>
    <w:p w14:paraId="64CF61BC" w14:textId="77777777" w:rsidR="00591191" w:rsidRDefault="00591191" w:rsidP="00591191">
      <w:pPr>
        <w:jc w:val="center"/>
      </w:pPr>
    </w:p>
    <w:p w14:paraId="02E55AD1" w14:textId="77777777" w:rsidR="00591191" w:rsidRDefault="00591191" w:rsidP="00591191">
      <w:pPr>
        <w:jc w:val="center"/>
      </w:pPr>
    </w:p>
    <w:p w14:paraId="33D9BE85" w14:textId="77777777" w:rsidR="00591191" w:rsidRDefault="00591191" w:rsidP="00591191">
      <w:pPr>
        <w:jc w:val="center"/>
      </w:pPr>
    </w:p>
    <w:p w14:paraId="436ECFCE" w14:textId="77777777" w:rsidR="00591191" w:rsidRDefault="00591191" w:rsidP="00591191">
      <w:pPr>
        <w:jc w:val="center"/>
      </w:pPr>
    </w:p>
    <w:p w14:paraId="0D26FA5D" w14:textId="77777777" w:rsidR="00591191" w:rsidRPr="00476865" w:rsidRDefault="00591191" w:rsidP="00591191">
      <w:pPr>
        <w:rPr>
          <w:rFonts w:ascii="Artifex CF Regular" w:hAnsi="Artifex CF Regular"/>
          <w:b/>
          <w:color w:val="002060"/>
          <w:sz w:val="18"/>
          <w:szCs w:val="18"/>
        </w:rPr>
      </w:pPr>
      <w:r>
        <w:br w:type="page"/>
      </w:r>
      <w:r w:rsidRPr="00476865">
        <w:rPr>
          <w:rFonts w:ascii="Artifex CF Regular" w:hAnsi="Artifex CF Regular"/>
          <w:b/>
          <w:color w:val="002060"/>
          <w:sz w:val="18"/>
          <w:szCs w:val="18"/>
        </w:rPr>
        <w:lastRenderedPageBreak/>
        <w:t>Cuadro No. 25</w:t>
      </w:r>
    </w:p>
    <w:p w14:paraId="2B5F842C" w14:textId="77777777" w:rsidR="00591191" w:rsidRPr="00476865" w:rsidRDefault="00591191" w:rsidP="00591191">
      <w:pPr>
        <w:rPr>
          <w:rFonts w:ascii="Artifex CF Extra Light" w:hAnsi="Artifex CF Extra Light" w:cs="Artifex CF Extra Light"/>
          <w:color w:val="002060"/>
          <w:sz w:val="18"/>
          <w:szCs w:val="18"/>
          <w:lang w:val="es-ES_tradnl"/>
        </w:rPr>
      </w:pPr>
      <w:r w:rsidRPr="00476865">
        <w:rPr>
          <w:rFonts w:ascii="Artifex CF Bold" w:hAnsi="Artifex CF Bold" w:cs="Artifex CF Bold"/>
          <w:b/>
          <w:bCs/>
          <w:color w:val="002060"/>
          <w:sz w:val="18"/>
          <w:szCs w:val="18"/>
          <w:lang w:val="es-ES_tradnl"/>
        </w:rPr>
        <w:t>Desempeño de la Produccion Institucional</w:t>
      </w:r>
    </w:p>
    <w:p w14:paraId="0A5E6348" w14:textId="77777777" w:rsidR="00591191" w:rsidRPr="00476865" w:rsidRDefault="00591191" w:rsidP="00591191">
      <w:pPr>
        <w:rPr>
          <w:rFonts w:ascii="Artifex CF Extra Light" w:hAnsi="Artifex CF Extra Light" w:cs="Artifex CF Extra Light"/>
          <w:color w:val="002060"/>
          <w:sz w:val="18"/>
          <w:szCs w:val="18"/>
          <w:lang w:val="es-ES_tradnl"/>
        </w:rPr>
      </w:pPr>
      <w:r w:rsidRPr="00476865">
        <w:rPr>
          <w:rFonts w:ascii="Artifex CF Extra Light" w:hAnsi="Artifex CF Extra Light" w:cs="Artifex CF Extra Light"/>
          <w:color w:val="002060"/>
          <w:sz w:val="18"/>
          <w:szCs w:val="18"/>
          <w:lang w:val="es-ES_tradnl"/>
        </w:rPr>
        <w:t>Programa: Construcción de  Viviendas Nuevas</w:t>
      </w:r>
    </w:p>
    <w:p w14:paraId="621365B8"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157"/>
        <w:gridCol w:w="2202"/>
        <w:gridCol w:w="1474"/>
        <w:gridCol w:w="1080"/>
        <w:gridCol w:w="1620"/>
      </w:tblGrid>
      <w:tr w:rsidR="00591191" w:rsidRPr="00476865" w14:paraId="745C4A86" w14:textId="77777777" w:rsidTr="00591191">
        <w:trPr>
          <w:trHeight w:val="375"/>
        </w:trPr>
        <w:tc>
          <w:tcPr>
            <w:tcW w:w="1157"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1D323643"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202"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2A5869D4"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74"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1CE0BA6B"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Enero-Marzo</w:t>
            </w:r>
          </w:p>
        </w:tc>
      </w:tr>
      <w:tr w:rsidR="00591191" w:rsidRPr="00476865" w14:paraId="2A3A8E6E" w14:textId="77777777" w:rsidTr="00591191">
        <w:trPr>
          <w:trHeight w:val="600"/>
        </w:trPr>
        <w:tc>
          <w:tcPr>
            <w:tcW w:w="1157" w:type="dxa"/>
            <w:vMerge/>
            <w:tcBorders>
              <w:top w:val="single" w:sz="4" w:space="0" w:color="000000"/>
              <w:left w:val="single" w:sz="4" w:space="0" w:color="000298"/>
              <w:bottom w:val="single" w:sz="4" w:space="0" w:color="000000"/>
              <w:right w:val="single" w:sz="4" w:space="0" w:color="000000"/>
            </w:tcBorders>
          </w:tcPr>
          <w:p w14:paraId="13A3E49A" w14:textId="77777777" w:rsidR="00591191" w:rsidRPr="00476865" w:rsidRDefault="00591191" w:rsidP="00591191">
            <w:pPr>
              <w:pStyle w:val="author"/>
              <w:rPr>
                <w:rFonts w:ascii="Artifex CF Bold" w:hAnsi="Artifex CF Bold" w:cs="Times New Roman"/>
                <w:color w:val="002060"/>
              </w:rPr>
            </w:pPr>
          </w:p>
        </w:tc>
        <w:tc>
          <w:tcPr>
            <w:tcW w:w="2202" w:type="dxa"/>
            <w:vMerge/>
            <w:tcBorders>
              <w:top w:val="single" w:sz="4" w:space="0" w:color="000000"/>
              <w:left w:val="single" w:sz="4" w:space="0" w:color="000000"/>
              <w:bottom w:val="single" w:sz="4" w:space="0" w:color="000000"/>
              <w:right w:val="single" w:sz="4" w:space="0" w:color="000000"/>
            </w:tcBorders>
          </w:tcPr>
          <w:p w14:paraId="1185AD68" w14:textId="77777777" w:rsidR="00591191" w:rsidRPr="00476865" w:rsidRDefault="00591191" w:rsidP="00591191">
            <w:pPr>
              <w:pStyle w:val="author"/>
              <w:rPr>
                <w:rFonts w:ascii="Artifex CF Bold" w:hAnsi="Artifex CF Bold" w:cs="Times New Roman"/>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505A30DE"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2F11966E"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620"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50C4D55F"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05951DA2" w14:textId="77777777" w:rsidTr="00591191">
        <w:trPr>
          <w:trHeight w:val="450"/>
        </w:trPr>
        <w:tc>
          <w:tcPr>
            <w:tcW w:w="1157"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2376E189" w14:textId="77777777" w:rsidR="00591191" w:rsidRPr="00476865" w:rsidRDefault="00591191" w:rsidP="00591191">
            <w:pPr>
              <w:rPr>
                <w:color w:val="002060"/>
              </w:rPr>
            </w:pPr>
            <w:r w:rsidRPr="00476865">
              <w:rPr>
                <w:rFonts w:ascii="Artifex CF Extra Light" w:hAnsi="Artifex CF Extra Light" w:cs="Artifex CF Extra Light"/>
                <w:color w:val="002060"/>
                <w:sz w:val="16"/>
                <w:szCs w:val="16"/>
              </w:rPr>
              <w:t>Construcción de Viviendas Económicas</w:t>
            </w:r>
          </w:p>
        </w:tc>
        <w:tc>
          <w:tcPr>
            <w:tcW w:w="2202"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22B71ADD"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 </w:t>
            </w:r>
          </w:p>
          <w:p w14:paraId="658E5ECF" w14:textId="77777777" w:rsidR="00591191" w:rsidRPr="00476865" w:rsidRDefault="00591191" w:rsidP="00591191">
            <w:pPr>
              <w:rPr>
                <w:color w:val="002060"/>
                <w:lang w:val="es-DO"/>
              </w:rPr>
            </w:pPr>
            <w:r w:rsidRPr="00476865">
              <w:rPr>
                <w:rFonts w:ascii="Artifex CF Extra Light" w:hAnsi="Artifex CF Extra Light" w:cs="Artifex CF Extra Light"/>
                <w:color w:val="002060"/>
                <w:sz w:val="16"/>
                <w:szCs w:val="16"/>
                <w:lang w:val="es-DO"/>
              </w:rPr>
              <w:t>Número de familias de ingresos bajos   y mínimos con acceso a una vivienda económica, sobre el total de familias de ingresos bajos y mínimos que no tienen acceso a una vivienda económica.</w:t>
            </w: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21D812D4" w14:textId="77777777" w:rsidR="00591191" w:rsidRPr="00476865" w:rsidRDefault="00591191" w:rsidP="00591191">
            <w:pPr>
              <w:rPr>
                <w:color w:val="002060"/>
              </w:rPr>
            </w:pPr>
            <w:r w:rsidRPr="00476865">
              <w:rPr>
                <w:rStyle w:val="Date1"/>
                <w:rFonts w:ascii="Artifex CF Extra Light" w:hAnsi="Artifex CF Extra Light" w:cs="Artifex CF Extra Light"/>
                <w:color w:val="002060"/>
                <w:spacing w:val="9"/>
                <w:sz w:val="18"/>
                <w:szCs w:val="18"/>
              </w:rPr>
              <w:t>1,893</w:t>
            </w:r>
            <w:r w:rsidRPr="00476865">
              <w:rPr>
                <w:rFonts w:ascii="Artifex CF Extra Light" w:hAnsi="Artifex CF Extra Light" w:cs="Artifex CF Extra Light"/>
                <w:color w:val="002060"/>
                <w:sz w:val="16"/>
                <w:szCs w:val="16"/>
              </w:rPr>
              <w:t> </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79570A81" w14:textId="77777777" w:rsidR="00591191" w:rsidRPr="00476865" w:rsidRDefault="00591191" w:rsidP="00591191">
            <w:pPr>
              <w:jc w:val="center"/>
              <w:rPr>
                <w:color w:val="002060"/>
              </w:rPr>
            </w:pPr>
            <w:r w:rsidRPr="00476865">
              <w:rPr>
                <w:rStyle w:val="Date1"/>
                <w:rFonts w:ascii="Artifex CF Extra Light" w:hAnsi="Artifex CF Extra Light" w:cs="Artifex CF Extra Light"/>
                <w:color w:val="002060"/>
                <w:spacing w:val="9"/>
                <w:sz w:val="18"/>
                <w:szCs w:val="18"/>
              </w:rPr>
              <w:t>8</w:t>
            </w:r>
            <w:r w:rsidRPr="00476865">
              <w:rPr>
                <w:rFonts w:ascii="Artifex CF Extra Light" w:hAnsi="Artifex CF Extra Light" w:cs="Artifex CF Extra Light"/>
                <w:color w:val="002060"/>
                <w:sz w:val="16"/>
                <w:szCs w:val="16"/>
              </w:rPr>
              <w:t> </w:t>
            </w:r>
          </w:p>
        </w:tc>
        <w:tc>
          <w:tcPr>
            <w:tcW w:w="1620"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1B3AFF9C"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Artifex CF Extra Light" w:hAnsi="Artifex CF Extra Light" w:cs="Artifex CF Extra Light"/>
                <w:color w:val="002060"/>
                <w:sz w:val="16"/>
                <w:szCs w:val="16"/>
              </w:rPr>
              <w:t> % de ejecución</w:t>
            </w:r>
          </w:p>
          <w:p w14:paraId="416CCA2E" w14:textId="77777777" w:rsidR="00591191" w:rsidRPr="00476865" w:rsidRDefault="00591191" w:rsidP="00591191">
            <w:pPr>
              <w:rPr>
                <w:color w:val="002060"/>
              </w:rPr>
            </w:pPr>
          </w:p>
        </w:tc>
      </w:tr>
    </w:tbl>
    <w:p w14:paraId="449E77F0" w14:textId="77777777" w:rsidR="00591191" w:rsidRPr="00476865" w:rsidRDefault="00591191" w:rsidP="00591191">
      <w:pPr>
        <w:pStyle w:val="author"/>
        <w:suppressAutoHyphens/>
        <w:rPr>
          <w:rFonts w:ascii="Artifex CF Extra Light" w:hAnsi="Artifex CF Extra Light" w:cs="Artifex CF Extra Light"/>
          <w:color w:val="002060"/>
          <w:sz w:val="18"/>
          <w:szCs w:val="18"/>
          <w:lang w:val="es-ES_tradnl"/>
        </w:rPr>
      </w:pPr>
    </w:p>
    <w:p w14:paraId="0E6C12D9"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157"/>
        <w:gridCol w:w="2202"/>
        <w:gridCol w:w="1474"/>
        <w:gridCol w:w="1080"/>
        <w:gridCol w:w="1620"/>
      </w:tblGrid>
      <w:tr w:rsidR="00591191" w:rsidRPr="00476865" w14:paraId="66ED7FFD" w14:textId="77777777" w:rsidTr="00591191">
        <w:trPr>
          <w:trHeight w:val="375"/>
        </w:trPr>
        <w:tc>
          <w:tcPr>
            <w:tcW w:w="1157"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631BCE72"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202"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3CCBCD6C"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74"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71947230"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Abril-Junio</w:t>
            </w:r>
          </w:p>
        </w:tc>
      </w:tr>
      <w:tr w:rsidR="00591191" w:rsidRPr="00476865" w14:paraId="69DA71F8" w14:textId="77777777" w:rsidTr="00591191">
        <w:trPr>
          <w:trHeight w:val="600"/>
        </w:trPr>
        <w:tc>
          <w:tcPr>
            <w:tcW w:w="1157" w:type="dxa"/>
            <w:vMerge/>
            <w:tcBorders>
              <w:top w:val="single" w:sz="4" w:space="0" w:color="000000"/>
              <w:left w:val="single" w:sz="4" w:space="0" w:color="000298"/>
              <w:bottom w:val="single" w:sz="4" w:space="0" w:color="000000"/>
              <w:right w:val="single" w:sz="4" w:space="0" w:color="000000"/>
            </w:tcBorders>
          </w:tcPr>
          <w:p w14:paraId="4054041F" w14:textId="77777777" w:rsidR="00591191" w:rsidRPr="00476865" w:rsidRDefault="00591191" w:rsidP="00591191">
            <w:pPr>
              <w:pStyle w:val="author"/>
              <w:rPr>
                <w:rFonts w:ascii="Artifex CF Bold" w:hAnsi="Artifex CF Bold" w:cs="Times New Roman"/>
                <w:color w:val="002060"/>
              </w:rPr>
            </w:pPr>
          </w:p>
        </w:tc>
        <w:tc>
          <w:tcPr>
            <w:tcW w:w="2202" w:type="dxa"/>
            <w:vMerge/>
            <w:tcBorders>
              <w:top w:val="single" w:sz="4" w:space="0" w:color="000000"/>
              <w:left w:val="single" w:sz="4" w:space="0" w:color="000000"/>
              <w:bottom w:val="single" w:sz="4" w:space="0" w:color="000000"/>
              <w:right w:val="single" w:sz="4" w:space="0" w:color="000000"/>
            </w:tcBorders>
          </w:tcPr>
          <w:p w14:paraId="722EF2B9" w14:textId="77777777" w:rsidR="00591191" w:rsidRPr="00476865" w:rsidRDefault="00591191" w:rsidP="00591191">
            <w:pPr>
              <w:pStyle w:val="author"/>
              <w:rPr>
                <w:rFonts w:ascii="Artifex CF Bold" w:hAnsi="Artifex CF Bold" w:cs="Times New Roman"/>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0E229EC4"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61318CE8"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620"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44F799F7"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595916C4" w14:textId="77777777" w:rsidTr="00591191">
        <w:trPr>
          <w:trHeight w:val="2040"/>
        </w:trPr>
        <w:tc>
          <w:tcPr>
            <w:tcW w:w="1157"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7C531DBE" w14:textId="77777777" w:rsidR="00591191" w:rsidRPr="00476865" w:rsidRDefault="00591191" w:rsidP="00591191">
            <w:pPr>
              <w:rPr>
                <w:color w:val="002060"/>
              </w:rPr>
            </w:pPr>
            <w:r w:rsidRPr="00476865">
              <w:rPr>
                <w:rFonts w:ascii="Artifex CF Extra Light" w:hAnsi="Artifex CF Extra Light" w:cs="Artifex CF Extra Light"/>
                <w:color w:val="002060"/>
                <w:sz w:val="16"/>
                <w:szCs w:val="16"/>
              </w:rPr>
              <w:t>Construcción de Viviendas Económicas</w:t>
            </w:r>
          </w:p>
        </w:tc>
        <w:tc>
          <w:tcPr>
            <w:tcW w:w="2202"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1BA8FC62"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 </w:t>
            </w:r>
          </w:p>
          <w:p w14:paraId="3CE706E8" w14:textId="77777777" w:rsidR="00591191" w:rsidRPr="00476865" w:rsidRDefault="00591191" w:rsidP="00591191">
            <w:pPr>
              <w:rPr>
                <w:color w:val="002060"/>
                <w:lang w:val="es-DO"/>
              </w:rPr>
            </w:pPr>
            <w:r w:rsidRPr="00476865">
              <w:rPr>
                <w:rFonts w:ascii="Artifex CF Extra Light" w:hAnsi="Artifex CF Extra Light" w:cs="Artifex CF Extra Light"/>
                <w:color w:val="002060"/>
                <w:sz w:val="16"/>
                <w:szCs w:val="16"/>
                <w:lang w:val="es-DO"/>
              </w:rPr>
              <w:t>Número de familias de ingresos bajos   y mínimos con acceso a una vivienda económica, sobre el total de familias de ingresos bajos y mínimos que no tienen acceso a una vivienda económica.</w:t>
            </w: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0600BAD1" w14:textId="77777777" w:rsidR="00591191" w:rsidRPr="00476865" w:rsidRDefault="00591191" w:rsidP="00591191">
            <w:pPr>
              <w:rPr>
                <w:color w:val="002060"/>
              </w:rPr>
            </w:pPr>
            <w:r w:rsidRPr="00476865">
              <w:rPr>
                <w:rFonts w:ascii="Cambria" w:hAnsi="Cambria" w:cs="Cambria"/>
                <w:color w:val="002060"/>
                <w:sz w:val="16"/>
                <w:szCs w:val="16"/>
                <w:lang w:val="es-DO"/>
              </w:rPr>
              <w:t> </w:t>
            </w:r>
            <w:r w:rsidRPr="00476865">
              <w:rPr>
                <w:rStyle w:val="Date1"/>
                <w:rFonts w:ascii="Artifex CF Extra Light" w:hAnsi="Artifex CF Extra Light" w:cs="Artifex CF Extra Light"/>
                <w:color w:val="002060"/>
                <w:spacing w:val="9"/>
                <w:sz w:val="18"/>
                <w:szCs w:val="18"/>
              </w:rPr>
              <w:t>1,885</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650B90CE" w14:textId="77777777" w:rsidR="00591191" w:rsidRPr="00476865" w:rsidRDefault="00591191" w:rsidP="00591191">
            <w:pPr>
              <w:jc w:val="center"/>
              <w:rPr>
                <w:color w:val="002060"/>
              </w:rPr>
            </w:pPr>
            <w:r w:rsidRPr="00476865">
              <w:rPr>
                <w:rFonts w:ascii="Artifex CF Extra Light" w:hAnsi="Artifex CF Extra Light" w:cs="Artifex CF Extra Light"/>
                <w:color w:val="002060"/>
                <w:sz w:val="16"/>
                <w:szCs w:val="16"/>
              </w:rPr>
              <w:t> </w:t>
            </w:r>
            <w:r w:rsidRPr="00476865">
              <w:rPr>
                <w:rStyle w:val="Date1"/>
                <w:rFonts w:ascii="Artifex CF Extra Light" w:hAnsi="Artifex CF Extra Light" w:cs="Artifex CF Extra Light"/>
                <w:color w:val="002060"/>
                <w:spacing w:val="9"/>
                <w:sz w:val="18"/>
                <w:szCs w:val="18"/>
              </w:rPr>
              <w:t>12</w:t>
            </w:r>
          </w:p>
        </w:tc>
        <w:tc>
          <w:tcPr>
            <w:tcW w:w="1620"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07BF2779"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Artifex CF Extra Light" w:hAnsi="Artifex CF Extra Light" w:cs="Artifex CF Extra Light"/>
                <w:color w:val="002060"/>
                <w:sz w:val="16"/>
                <w:szCs w:val="16"/>
              </w:rPr>
              <w:t> % de ejecución</w:t>
            </w:r>
          </w:p>
          <w:p w14:paraId="4B5A115E" w14:textId="77777777" w:rsidR="00591191" w:rsidRPr="00476865" w:rsidRDefault="00591191" w:rsidP="00591191">
            <w:pPr>
              <w:rPr>
                <w:color w:val="002060"/>
              </w:rPr>
            </w:pPr>
          </w:p>
        </w:tc>
      </w:tr>
    </w:tbl>
    <w:p w14:paraId="49CB5251" w14:textId="77777777" w:rsidR="00591191" w:rsidRPr="00476865" w:rsidRDefault="00591191" w:rsidP="00591191">
      <w:pPr>
        <w:rPr>
          <w:rFonts w:ascii="Artifex CF Extra Light" w:hAnsi="Artifex CF Extra Light" w:cs="Artifex CF Extra Light"/>
          <w:color w:val="002060"/>
          <w:sz w:val="18"/>
          <w:szCs w:val="18"/>
          <w:lang w:val="es-ES_tradnl"/>
        </w:rPr>
      </w:pPr>
    </w:p>
    <w:p w14:paraId="1821C399"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157"/>
        <w:gridCol w:w="2202"/>
        <w:gridCol w:w="1474"/>
        <w:gridCol w:w="1080"/>
        <w:gridCol w:w="1620"/>
      </w:tblGrid>
      <w:tr w:rsidR="00591191" w:rsidRPr="00476865" w14:paraId="10CB2023" w14:textId="77777777" w:rsidTr="00591191">
        <w:trPr>
          <w:trHeight w:val="375"/>
        </w:trPr>
        <w:tc>
          <w:tcPr>
            <w:tcW w:w="1157"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625973B6"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202"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1CB8F0A0"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74"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7DF3E5FD"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Julio-Septiembre</w:t>
            </w:r>
          </w:p>
        </w:tc>
      </w:tr>
      <w:tr w:rsidR="00591191" w:rsidRPr="00476865" w14:paraId="4EFC0E50" w14:textId="77777777" w:rsidTr="00591191">
        <w:trPr>
          <w:trHeight w:val="600"/>
        </w:trPr>
        <w:tc>
          <w:tcPr>
            <w:tcW w:w="1157" w:type="dxa"/>
            <w:vMerge/>
            <w:tcBorders>
              <w:top w:val="single" w:sz="4" w:space="0" w:color="000000"/>
              <w:left w:val="single" w:sz="4" w:space="0" w:color="000298"/>
              <w:bottom w:val="single" w:sz="4" w:space="0" w:color="000000"/>
              <w:right w:val="single" w:sz="4" w:space="0" w:color="000000"/>
            </w:tcBorders>
          </w:tcPr>
          <w:p w14:paraId="5B9C90B1" w14:textId="77777777" w:rsidR="00591191" w:rsidRPr="00476865" w:rsidRDefault="00591191" w:rsidP="00591191">
            <w:pPr>
              <w:pStyle w:val="author"/>
              <w:rPr>
                <w:rFonts w:ascii="Artifex CF Bold" w:hAnsi="Artifex CF Bold" w:cs="Times New Roman"/>
                <w:color w:val="002060"/>
              </w:rPr>
            </w:pPr>
          </w:p>
        </w:tc>
        <w:tc>
          <w:tcPr>
            <w:tcW w:w="2202" w:type="dxa"/>
            <w:vMerge/>
            <w:tcBorders>
              <w:top w:val="single" w:sz="4" w:space="0" w:color="000000"/>
              <w:left w:val="single" w:sz="4" w:space="0" w:color="000000"/>
              <w:bottom w:val="single" w:sz="4" w:space="0" w:color="000000"/>
              <w:right w:val="single" w:sz="4" w:space="0" w:color="000000"/>
            </w:tcBorders>
          </w:tcPr>
          <w:p w14:paraId="2067B610" w14:textId="77777777" w:rsidR="00591191" w:rsidRPr="00476865" w:rsidRDefault="00591191" w:rsidP="00591191">
            <w:pPr>
              <w:pStyle w:val="author"/>
              <w:rPr>
                <w:rFonts w:ascii="Artifex CF Bold" w:hAnsi="Artifex CF Bold" w:cs="Times New Roman"/>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45C03C88"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7ADF1A80"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620"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5C088C52"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1BDC24FD" w14:textId="77777777" w:rsidTr="00591191">
        <w:trPr>
          <w:trHeight w:val="450"/>
        </w:trPr>
        <w:tc>
          <w:tcPr>
            <w:tcW w:w="1157"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36BDFBD0" w14:textId="77777777" w:rsidR="00591191" w:rsidRPr="00476865" w:rsidRDefault="00591191" w:rsidP="00591191">
            <w:pPr>
              <w:rPr>
                <w:color w:val="002060"/>
              </w:rPr>
            </w:pPr>
            <w:r w:rsidRPr="00476865">
              <w:rPr>
                <w:rFonts w:ascii="Artifex CF Extra Light" w:hAnsi="Artifex CF Extra Light" w:cs="Artifex CF Extra Light"/>
                <w:color w:val="002060"/>
                <w:sz w:val="16"/>
                <w:szCs w:val="16"/>
              </w:rPr>
              <w:t>Construcción de Viviendas Económicas</w:t>
            </w:r>
          </w:p>
        </w:tc>
        <w:tc>
          <w:tcPr>
            <w:tcW w:w="2202"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317231DB"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 </w:t>
            </w:r>
          </w:p>
          <w:p w14:paraId="04EF697E"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Número de familias de ingresos bajos   y mínimos con acceso a una vivienda económica, sobre el total de familias de ingresos bajos y mínimos que no tienen acceso a una vivienda económica.</w:t>
            </w: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6FAEAC76" w14:textId="77777777" w:rsidR="00591191" w:rsidRPr="00476865" w:rsidRDefault="00591191" w:rsidP="00591191">
            <w:pPr>
              <w:rPr>
                <w:color w:val="002060"/>
              </w:rPr>
            </w:pPr>
            <w:r w:rsidRPr="00476865">
              <w:rPr>
                <w:rFonts w:ascii="Artifex CF Extra Light" w:hAnsi="Artifex CF Extra Light" w:cs="Artifex CF Extra Light"/>
                <w:color w:val="002060"/>
                <w:sz w:val="16"/>
                <w:szCs w:val="16"/>
                <w:lang w:val="es-DO"/>
              </w:rPr>
              <w:t> </w:t>
            </w:r>
            <w:r w:rsidRPr="00476865">
              <w:rPr>
                <w:rStyle w:val="Date1"/>
                <w:rFonts w:ascii="Artifex CF Extra Light" w:hAnsi="Artifex CF Extra Light" w:cs="Artifex CF Extra Light"/>
                <w:color w:val="002060"/>
                <w:spacing w:val="9"/>
                <w:sz w:val="18"/>
                <w:szCs w:val="18"/>
              </w:rPr>
              <w:t>1,873</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1B1B12B8" w14:textId="77777777" w:rsidR="00591191" w:rsidRPr="00476865" w:rsidRDefault="00591191" w:rsidP="00591191">
            <w:pPr>
              <w:jc w:val="center"/>
              <w:rPr>
                <w:color w:val="002060"/>
              </w:rPr>
            </w:pPr>
            <w:r w:rsidRPr="00476865">
              <w:rPr>
                <w:rFonts w:ascii="Artifex CF Extra Light" w:hAnsi="Artifex CF Extra Light" w:cs="Artifex CF Extra Light"/>
                <w:color w:val="002060"/>
                <w:sz w:val="16"/>
                <w:szCs w:val="16"/>
              </w:rPr>
              <w:t> </w:t>
            </w:r>
            <w:r w:rsidRPr="00476865">
              <w:rPr>
                <w:rStyle w:val="Date1"/>
                <w:rFonts w:ascii="Artifex CF Extra Light" w:hAnsi="Artifex CF Extra Light" w:cs="Artifex CF Extra Light"/>
                <w:color w:val="002060"/>
                <w:spacing w:val="9"/>
                <w:sz w:val="18"/>
                <w:szCs w:val="18"/>
              </w:rPr>
              <w:t>434</w:t>
            </w:r>
          </w:p>
        </w:tc>
        <w:tc>
          <w:tcPr>
            <w:tcW w:w="1620"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78A9ED63"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Artifex CF Extra Light" w:hAnsi="Artifex CF Extra Light" w:cs="Artifex CF Extra Light"/>
                <w:color w:val="002060"/>
                <w:sz w:val="16"/>
                <w:szCs w:val="16"/>
              </w:rPr>
              <w:t> % de ejecución</w:t>
            </w:r>
          </w:p>
          <w:p w14:paraId="2A04F949" w14:textId="77777777" w:rsidR="00591191" w:rsidRPr="00476865" w:rsidRDefault="00591191" w:rsidP="00591191">
            <w:pPr>
              <w:rPr>
                <w:color w:val="002060"/>
              </w:rPr>
            </w:pPr>
          </w:p>
        </w:tc>
      </w:tr>
    </w:tbl>
    <w:p w14:paraId="6783AB9D" w14:textId="77777777" w:rsidR="00591191" w:rsidRDefault="00591191" w:rsidP="00591191"/>
    <w:p w14:paraId="415B9E98" w14:textId="77777777" w:rsidR="00591191" w:rsidRDefault="00591191" w:rsidP="00591191"/>
    <w:p w14:paraId="72E01105" w14:textId="77777777" w:rsidR="00591191" w:rsidRDefault="00591191" w:rsidP="00591191">
      <w:r>
        <w:br w:type="page"/>
      </w:r>
    </w:p>
    <w:p w14:paraId="18F9EAEC" w14:textId="77777777" w:rsidR="00591191" w:rsidRPr="00476865" w:rsidRDefault="00591191" w:rsidP="00591191">
      <w:pPr>
        <w:rPr>
          <w:rFonts w:ascii="Artifex CF Extra Light" w:hAnsi="Artifex CF Extra Light" w:cs="Artifex CF Extra Light"/>
          <w:color w:val="002060"/>
          <w:sz w:val="18"/>
          <w:szCs w:val="18"/>
          <w:lang w:val="es-ES_tradnl"/>
        </w:rPr>
      </w:pPr>
      <w:r w:rsidRPr="00476865">
        <w:rPr>
          <w:rFonts w:ascii="Artifex CF Bold" w:hAnsi="Artifex CF Bold" w:cs="Artifex CF Bold"/>
          <w:b/>
          <w:bCs/>
          <w:color w:val="002060"/>
          <w:sz w:val="18"/>
          <w:szCs w:val="18"/>
          <w:lang w:val="es-ES_tradnl"/>
        </w:rPr>
        <w:lastRenderedPageBreak/>
        <w:t>Desempeño de la Produccion Institucional</w:t>
      </w:r>
    </w:p>
    <w:p w14:paraId="46B62E2F" w14:textId="77777777" w:rsidR="00591191" w:rsidRPr="00476865" w:rsidRDefault="00591191" w:rsidP="00591191">
      <w:pPr>
        <w:rPr>
          <w:rFonts w:ascii="Artifex CF Extra Light" w:hAnsi="Artifex CF Extra Light" w:cs="Artifex CF Extra Light"/>
          <w:color w:val="002060"/>
          <w:sz w:val="18"/>
          <w:szCs w:val="18"/>
          <w:lang w:val="es-ES_tradnl"/>
        </w:rPr>
      </w:pPr>
      <w:r w:rsidRPr="00476865">
        <w:rPr>
          <w:rFonts w:ascii="Artifex CF Extra Light" w:hAnsi="Artifex CF Extra Light" w:cs="Artifex CF Extra Light"/>
          <w:color w:val="002060"/>
          <w:sz w:val="18"/>
          <w:szCs w:val="18"/>
          <w:lang w:val="es-ES_tradnl"/>
        </w:rPr>
        <w:t>Programa: Mejoramiento y/o Reconstrucción de Viviendas</w:t>
      </w:r>
    </w:p>
    <w:p w14:paraId="5616A1BB"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335"/>
        <w:gridCol w:w="2020"/>
        <w:gridCol w:w="1474"/>
        <w:gridCol w:w="1080"/>
        <w:gridCol w:w="1620"/>
      </w:tblGrid>
      <w:tr w:rsidR="00591191" w:rsidRPr="00476865" w14:paraId="1E897C65" w14:textId="77777777" w:rsidTr="00591191">
        <w:trPr>
          <w:trHeight w:val="375"/>
        </w:trPr>
        <w:tc>
          <w:tcPr>
            <w:tcW w:w="1335"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3D4768E9"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020"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779094A6"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74"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00A394A0"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Enero-Marzo</w:t>
            </w:r>
          </w:p>
        </w:tc>
      </w:tr>
      <w:tr w:rsidR="00591191" w:rsidRPr="00476865" w14:paraId="45AB79AB" w14:textId="77777777" w:rsidTr="00591191">
        <w:trPr>
          <w:trHeight w:val="600"/>
        </w:trPr>
        <w:tc>
          <w:tcPr>
            <w:tcW w:w="1335" w:type="dxa"/>
            <w:vMerge/>
            <w:tcBorders>
              <w:top w:val="single" w:sz="4" w:space="0" w:color="000000"/>
              <w:left w:val="single" w:sz="4" w:space="0" w:color="000298"/>
              <w:bottom w:val="single" w:sz="4" w:space="0" w:color="000000"/>
              <w:right w:val="single" w:sz="4" w:space="0" w:color="000000"/>
            </w:tcBorders>
          </w:tcPr>
          <w:p w14:paraId="1B75DFFF" w14:textId="77777777" w:rsidR="00591191" w:rsidRPr="00476865" w:rsidRDefault="00591191" w:rsidP="00591191">
            <w:pPr>
              <w:rPr>
                <w:rFonts w:ascii="Artifex CF Bold" w:hAnsi="Artifex CF Bold"/>
                <w:color w:val="002060"/>
              </w:rPr>
            </w:pPr>
          </w:p>
        </w:tc>
        <w:tc>
          <w:tcPr>
            <w:tcW w:w="2020" w:type="dxa"/>
            <w:vMerge/>
            <w:tcBorders>
              <w:top w:val="single" w:sz="4" w:space="0" w:color="000000"/>
              <w:left w:val="single" w:sz="4" w:space="0" w:color="000000"/>
              <w:bottom w:val="single" w:sz="4" w:space="0" w:color="000000"/>
              <w:right w:val="single" w:sz="4" w:space="0" w:color="000000"/>
            </w:tcBorders>
          </w:tcPr>
          <w:p w14:paraId="141F0C8C" w14:textId="77777777" w:rsidR="00591191" w:rsidRPr="00476865" w:rsidRDefault="00591191" w:rsidP="00591191">
            <w:pPr>
              <w:rPr>
                <w:rFonts w:ascii="Artifex CF Bold" w:hAnsi="Artifex CF Bold"/>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06311CF5"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2530A6C7"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620"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567AF23A"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47376D88" w14:textId="77777777" w:rsidTr="00591191">
        <w:trPr>
          <w:trHeight w:val="450"/>
        </w:trPr>
        <w:tc>
          <w:tcPr>
            <w:tcW w:w="1335"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5E676824" w14:textId="77777777" w:rsidR="00591191" w:rsidRPr="00476865" w:rsidRDefault="00591191" w:rsidP="00591191">
            <w:pPr>
              <w:rPr>
                <w:color w:val="002060"/>
                <w:lang w:val="es-DO"/>
              </w:rPr>
            </w:pPr>
            <w:r w:rsidRPr="00476865">
              <w:rPr>
                <w:rFonts w:ascii="Artifex CF Extra Light" w:hAnsi="Artifex CF Extra Light" w:cs="Artifex CF Extra Light"/>
                <w:color w:val="002060"/>
                <w:sz w:val="16"/>
                <w:szCs w:val="16"/>
                <w:lang w:val="es-DO"/>
              </w:rPr>
              <w:t>Mejoramiento y/o Reconstrucción de Viviendas</w:t>
            </w:r>
          </w:p>
        </w:tc>
        <w:tc>
          <w:tcPr>
            <w:tcW w:w="202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401310CF" w14:textId="77777777" w:rsidR="00591191" w:rsidRPr="00476865" w:rsidRDefault="00591191" w:rsidP="00591191">
            <w:pPr>
              <w:rPr>
                <w:rFonts w:ascii="Artifex CF Extra Light" w:hAnsi="Artifex CF Extra Light" w:cs="Artifex CF Extra Light"/>
                <w:color w:val="002060"/>
                <w:sz w:val="16"/>
                <w:szCs w:val="16"/>
                <w:lang w:val="es-DO"/>
              </w:rPr>
            </w:pPr>
          </w:p>
          <w:p w14:paraId="3678A5F9"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Número de familias de  ingresos mínimos con acceso al mejoramiento y/ o reconstrucción de sus viviendas.</w:t>
            </w:r>
          </w:p>
          <w:p w14:paraId="4D8413F4" w14:textId="77777777" w:rsidR="00591191" w:rsidRPr="00476865" w:rsidRDefault="00591191" w:rsidP="00591191">
            <w:pPr>
              <w:rPr>
                <w:color w:val="002060"/>
                <w:lang w:val="es-DO"/>
              </w:rPr>
            </w:pP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5EFE50F4" w14:textId="77777777" w:rsidR="00591191" w:rsidRPr="00476865" w:rsidRDefault="00591191" w:rsidP="00591191">
            <w:pPr>
              <w:rPr>
                <w:color w:val="002060"/>
              </w:rPr>
            </w:pPr>
            <w:r w:rsidRPr="00476865">
              <w:rPr>
                <w:rFonts w:ascii="Cambria" w:hAnsi="Cambria" w:cs="Cambria"/>
                <w:color w:val="002060"/>
                <w:sz w:val="16"/>
                <w:szCs w:val="16"/>
                <w:lang w:val="es-DO"/>
              </w:rPr>
              <w:t> </w:t>
            </w:r>
            <w:r w:rsidRPr="00476865">
              <w:rPr>
                <w:rFonts w:ascii="Artifex CF Extra Light" w:hAnsi="Artifex CF Extra Light" w:cs="Artifex CF Extra Light"/>
                <w:color w:val="002060"/>
                <w:spacing w:val="9"/>
                <w:sz w:val="18"/>
                <w:szCs w:val="18"/>
                <w:lang w:val="es-ES_tradnl"/>
              </w:rPr>
              <w:t>30,500</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5D748E42" w14:textId="77777777" w:rsidR="00591191" w:rsidRPr="00476865" w:rsidRDefault="00591191" w:rsidP="00591191">
            <w:pPr>
              <w:jc w:val="center"/>
              <w:rPr>
                <w:color w:val="002060"/>
              </w:rPr>
            </w:pPr>
            <w:r w:rsidRPr="00476865">
              <w:rPr>
                <w:rFonts w:ascii="Cambria" w:hAnsi="Cambria" w:cs="Cambria"/>
                <w:color w:val="002060"/>
                <w:sz w:val="16"/>
                <w:szCs w:val="16"/>
              </w:rPr>
              <w:t> </w:t>
            </w:r>
            <w:r w:rsidRPr="00476865">
              <w:rPr>
                <w:rFonts w:ascii="Artifex CF Extra Light" w:hAnsi="Artifex CF Extra Light" w:cs="Artifex CF Extra Light"/>
                <w:color w:val="002060"/>
                <w:spacing w:val="9"/>
                <w:sz w:val="18"/>
                <w:szCs w:val="18"/>
                <w:lang w:val="es-ES_tradnl"/>
              </w:rPr>
              <w:t>14</w:t>
            </w:r>
          </w:p>
        </w:tc>
        <w:tc>
          <w:tcPr>
            <w:tcW w:w="1620"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5B827036"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Cambria" w:hAnsi="Cambria" w:cs="Cambria"/>
                <w:color w:val="002060"/>
                <w:sz w:val="16"/>
                <w:szCs w:val="16"/>
              </w:rPr>
              <w:t> </w:t>
            </w:r>
            <w:r w:rsidRPr="00476865">
              <w:rPr>
                <w:rFonts w:ascii="Artifex CF Extra Light" w:hAnsi="Artifex CF Extra Light" w:cs="Artifex CF Extra Light"/>
                <w:color w:val="002060"/>
                <w:sz w:val="16"/>
                <w:szCs w:val="16"/>
              </w:rPr>
              <w:t>% de ejecución</w:t>
            </w:r>
          </w:p>
          <w:p w14:paraId="3617B996" w14:textId="77777777" w:rsidR="00591191" w:rsidRPr="00476865" w:rsidRDefault="00591191" w:rsidP="00591191">
            <w:pPr>
              <w:rPr>
                <w:color w:val="002060"/>
              </w:rPr>
            </w:pPr>
          </w:p>
        </w:tc>
      </w:tr>
    </w:tbl>
    <w:p w14:paraId="3471E388" w14:textId="77777777" w:rsidR="00591191" w:rsidRPr="00476865" w:rsidRDefault="00591191" w:rsidP="00591191">
      <w:pPr>
        <w:rPr>
          <w:rFonts w:ascii="Artifex CF Extra Light" w:hAnsi="Artifex CF Extra Light" w:cs="Artifex CF Extra Light"/>
          <w:color w:val="002060"/>
          <w:sz w:val="18"/>
          <w:szCs w:val="18"/>
          <w:lang w:val="es-ES_tradnl"/>
        </w:rPr>
      </w:pPr>
    </w:p>
    <w:p w14:paraId="1032AC2E"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335"/>
        <w:gridCol w:w="2040"/>
        <w:gridCol w:w="1474"/>
        <w:gridCol w:w="1080"/>
        <w:gridCol w:w="1585"/>
      </w:tblGrid>
      <w:tr w:rsidR="00591191" w:rsidRPr="00476865" w14:paraId="75EB1F3E" w14:textId="77777777" w:rsidTr="00591191">
        <w:trPr>
          <w:trHeight w:val="375"/>
        </w:trPr>
        <w:tc>
          <w:tcPr>
            <w:tcW w:w="1335"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0304170A"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040"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4EF48232"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39"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15338E69"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Abril-Junio</w:t>
            </w:r>
          </w:p>
        </w:tc>
      </w:tr>
      <w:tr w:rsidR="00591191" w:rsidRPr="00476865" w14:paraId="31AB7999" w14:textId="77777777" w:rsidTr="00591191">
        <w:trPr>
          <w:trHeight w:val="600"/>
        </w:trPr>
        <w:tc>
          <w:tcPr>
            <w:tcW w:w="1335" w:type="dxa"/>
            <w:vMerge/>
            <w:tcBorders>
              <w:top w:val="single" w:sz="4" w:space="0" w:color="000000"/>
              <w:left w:val="single" w:sz="4" w:space="0" w:color="000298"/>
              <w:bottom w:val="single" w:sz="4" w:space="0" w:color="000000"/>
              <w:right w:val="single" w:sz="4" w:space="0" w:color="000000"/>
            </w:tcBorders>
          </w:tcPr>
          <w:p w14:paraId="581A8A34" w14:textId="77777777" w:rsidR="00591191" w:rsidRPr="00476865" w:rsidRDefault="00591191" w:rsidP="00591191">
            <w:pPr>
              <w:rPr>
                <w:rFonts w:ascii="Artifex CF Bold" w:hAnsi="Artifex CF Bold"/>
                <w:color w:val="002060"/>
              </w:rPr>
            </w:pPr>
          </w:p>
        </w:tc>
        <w:tc>
          <w:tcPr>
            <w:tcW w:w="2040" w:type="dxa"/>
            <w:vMerge/>
            <w:tcBorders>
              <w:top w:val="single" w:sz="4" w:space="0" w:color="000000"/>
              <w:left w:val="single" w:sz="4" w:space="0" w:color="000000"/>
              <w:bottom w:val="single" w:sz="4" w:space="0" w:color="000000"/>
              <w:right w:val="single" w:sz="4" w:space="0" w:color="000000"/>
            </w:tcBorders>
          </w:tcPr>
          <w:p w14:paraId="0D34D053" w14:textId="77777777" w:rsidR="00591191" w:rsidRPr="00476865" w:rsidRDefault="00591191" w:rsidP="00591191">
            <w:pPr>
              <w:rPr>
                <w:rFonts w:ascii="Artifex CF Bold" w:hAnsi="Artifex CF Bold"/>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3E28B50D"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3AB696B4"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585"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09C04F36"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2F3D39DF" w14:textId="77777777" w:rsidTr="00591191">
        <w:trPr>
          <w:trHeight w:val="450"/>
        </w:trPr>
        <w:tc>
          <w:tcPr>
            <w:tcW w:w="1335"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1A64B827" w14:textId="77777777" w:rsidR="00591191" w:rsidRPr="00476865" w:rsidRDefault="00591191" w:rsidP="00591191">
            <w:pPr>
              <w:rPr>
                <w:color w:val="002060"/>
                <w:lang w:val="es-DO"/>
              </w:rPr>
            </w:pPr>
            <w:r w:rsidRPr="00476865">
              <w:rPr>
                <w:rFonts w:ascii="Artifex CF Extra Light" w:hAnsi="Artifex CF Extra Light" w:cs="Artifex CF Extra Light"/>
                <w:color w:val="002060"/>
                <w:sz w:val="16"/>
                <w:szCs w:val="16"/>
                <w:lang w:val="es-DO"/>
              </w:rPr>
              <w:t>Mejoramiento y/o Reconstrucción de Viviendas</w:t>
            </w:r>
          </w:p>
        </w:tc>
        <w:tc>
          <w:tcPr>
            <w:tcW w:w="204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24F97448" w14:textId="77777777" w:rsidR="00591191" w:rsidRPr="00476865" w:rsidRDefault="00591191" w:rsidP="00591191">
            <w:pPr>
              <w:rPr>
                <w:rFonts w:ascii="Artifex CF Extra Light" w:hAnsi="Artifex CF Extra Light" w:cs="Artifex CF Extra Light"/>
                <w:color w:val="002060"/>
                <w:sz w:val="16"/>
                <w:szCs w:val="16"/>
                <w:lang w:val="es-DO"/>
              </w:rPr>
            </w:pPr>
          </w:p>
          <w:p w14:paraId="10EEA5E8"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Número de familias de  ingresos mínimos con acceso al mejoramiento y/ o reconstrucción de sus viviendas.</w:t>
            </w:r>
          </w:p>
          <w:p w14:paraId="2E5F6E27" w14:textId="77777777" w:rsidR="00591191" w:rsidRPr="00476865" w:rsidRDefault="00591191" w:rsidP="00591191">
            <w:pPr>
              <w:rPr>
                <w:color w:val="002060"/>
                <w:lang w:val="es-DO"/>
              </w:rPr>
            </w:pP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1E11A2D7" w14:textId="77777777" w:rsidR="00591191" w:rsidRPr="00476865" w:rsidRDefault="00591191" w:rsidP="00591191">
            <w:pPr>
              <w:rPr>
                <w:color w:val="002060"/>
              </w:rPr>
            </w:pPr>
            <w:r w:rsidRPr="00476865">
              <w:rPr>
                <w:rFonts w:ascii="Cambria" w:hAnsi="Cambria" w:cs="Cambria"/>
                <w:color w:val="002060"/>
                <w:sz w:val="16"/>
                <w:szCs w:val="16"/>
                <w:lang w:val="es-DO"/>
              </w:rPr>
              <w:t> </w:t>
            </w:r>
            <w:r w:rsidRPr="00476865">
              <w:rPr>
                <w:rFonts w:ascii="Artifex CF Extra Light" w:hAnsi="Artifex CF Extra Light" w:cs="Artifex CF Extra Light"/>
                <w:color w:val="002060"/>
                <w:spacing w:val="9"/>
                <w:sz w:val="18"/>
                <w:szCs w:val="18"/>
                <w:lang w:val="es-ES_tradnl"/>
              </w:rPr>
              <w:t>30,486</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25A0CF53" w14:textId="77777777" w:rsidR="00591191" w:rsidRPr="00476865" w:rsidRDefault="00591191" w:rsidP="00591191">
            <w:pPr>
              <w:jc w:val="center"/>
              <w:rPr>
                <w:color w:val="002060"/>
              </w:rPr>
            </w:pPr>
            <w:r w:rsidRPr="00476865">
              <w:rPr>
                <w:rFonts w:ascii="Cambria" w:hAnsi="Cambria" w:cs="Cambria"/>
                <w:color w:val="002060"/>
                <w:sz w:val="16"/>
                <w:szCs w:val="16"/>
              </w:rPr>
              <w:t> </w:t>
            </w:r>
            <w:r w:rsidRPr="00476865">
              <w:rPr>
                <w:rFonts w:ascii="Artifex CF Extra Light" w:hAnsi="Artifex CF Extra Light" w:cs="Artifex CF Extra Light"/>
                <w:color w:val="002060"/>
                <w:sz w:val="16"/>
                <w:szCs w:val="16"/>
              </w:rPr>
              <w:t>0</w:t>
            </w:r>
          </w:p>
        </w:tc>
        <w:tc>
          <w:tcPr>
            <w:tcW w:w="1585"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253E65FE"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Cambria" w:hAnsi="Cambria" w:cs="Cambria"/>
                <w:color w:val="002060"/>
                <w:sz w:val="16"/>
                <w:szCs w:val="16"/>
              </w:rPr>
              <w:t> </w:t>
            </w:r>
            <w:r w:rsidRPr="00476865">
              <w:rPr>
                <w:rFonts w:ascii="Artifex CF Extra Light" w:hAnsi="Artifex CF Extra Light" w:cs="Artifex CF Extra Light"/>
                <w:color w:val="002060"/>
                <w:sz w:val="16"/>
                <w:szCs w:val="16"/>
              </w:rPr>
              <w:t>% de ejecución</w:t>
            </w:r>
          </w:p>
          <w:p w14:paraId="65DB75A5" w14:textId="77777777" w:rsidR="00591191" w:rsidRPr="00476865" w:rsidRDefault="00591191" w:rsidP="00591191">
            <w:pPr>
              <w:rPr>
                <w:color w:val="002060"/>
              </w:rPr>
            </w:pPr>
          </w:p>
        </w:tc>
      </w:tr>
    </w:tbl>
    <w:p w14:paraId="5AE1EE4F" w14:textId="77777777" w:rsidR="00591191" w:rsidRPr="00476865" w:rsidRDefault="00591191" w:rsidP="00591191">
      <w:pPr>
        <w:rPr>
          <w:rFonts w:ascii="Artifex CF Extra Light" w:hAnsi="Artifex CF Extra Light" w:cs="Artifex CF Extra Light"/>
          <w:color w:val="002060"/>
          <w:sz w:val="18"/>
          <w:szCs w:val="18"/>
          <w:lang w:val="es-ES_tradnl"/>
        </w:rPr>
      </w:pPr>
    </w:p>
    <w:p w14:paraId="288045C9" w14:textId="77777777" w:rsidR="00591191" w:rsidRPr="00476865" w:rsidRDefault="00591191" w:rsidP="00591191">
      <w:pPr>
        <w:rPr>
          <w:rFonts w:ascii="Artifex CF Extra Light" w:hAnsi="Artifex CF Extra Light" w:cs="Artifex CF Extra Light"/>
          <w:color w:val="002060"/>
          <w:sz w:val="18"/>
          <w:szCs w:val="18"/>
          <w:lang w:val="es-ES_tradnl"/>
        </w:rPr>
      </w:pPr>
    </w:p>
    <w:tbl>
      <w:tblPr>
        <w:tblW w:w="0" w:type="auto"/>
        <w:tblInd w:w="70" w:type="dxa"/>
        <w:tblLayout w:type="fixed"/>
        <w:tblCellMar>
          <w:left w:w="0" w:type="dxa"/>
          <w:right w:w="0" w:type="dxa"/>
        </w:tblCellMar>
        <w:tblLook w:val="0000" w:firstRow="0" w:lastRow="0" w:firstColumn="0" w:lastColumn="0" w:noHBand="0" w:noVBand="0"/>
      </w:tblPr>
      <w:tblGrid>
        <w:gridCol w:w="1355"/>
        <w:gridCol w:w="2040"/>
        <w:gridCol w:w="1474"/>
        <w:gridCol w:w="1080"/>
        <w:gridCol w:w="1565"/>
      </w:tblGrid>
      <w:tr w:rsidR="00591191" w:rsidRPr="00476865" w14:paraId="12B41C3C" w14:textId="77777777" w:rsidTr="00591191">
        <w:trPr>
          <w:trHeight w:val="375"/>
        </w:trPr>
        <w:tc>
          <w:tcPr>
            <w:tcW w:w="1355" w:type="dxa"/>
            <w:vMerge w:val="restart"/>
            <w:tcBorders>
              <w:top w:val="single" w:sz="4" w:space="0" w:color="000298"/>
              <w:left w:val="single" w:sz="4" w:space="0" w:color="000298"/>
              <w:bottom w:val="single" w:sz="4" w:space="0" w:color="000000"/>
              <w:right w:val="single" w:sz="4" w:space="0" w:color="000000"/>
            </w:tcBorders>
            <w:shd w:val="solid" w:color="DCE6F1" w:fill="auto"/>
            <w:tcMar>
              <w:top w:w="0" w:type="dxa"/>
              <w:left w:w="70" w:type="dxa"/>
              <w:bottom w:w="0" w:type="dxa"/>
              <w:right w:w="70" w:type="dxa"/>
            </w:tcMar>
            <w:vAlign w:val="center"/>
          </w:tcPr>
          <w:p w14:paraId="5C01F7E0"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Producto</w:t>
            </w:r>
          </w:p>
        </w:tc>
        <w:tc>
          <w:tcPr>
            <w:tcW w:w="2040" w:type="dxa"/>
            <w:vMerge w:val="restart"/>
            <w:tcBorders>
              <w:top w:val="single" w:sz="4" w:space="0" w:color="000298"/>
              <w:left w:val="single" w:sz="4" w:space="0" w:color="000000"/>
              <w:bottom w:val="single" w:sz="4" w:space="0" w:color="000000"/>
              <w:right w:val="nil"/>
            </w:tcBorders>
            <w:shd w:val="solid" w:color="DCE6F1" w:fill="auto"/>
            <w:tcMar>
              <w:top w:w="0" w:type="dxa"/>
              <w:left w:w="70" w:type="dxa"/>
              <w:bottom w:w="0" w:type="dxa"/>
              <w:right w:w="70" w:type="dxa"/>
            </w:tcMar>
            <w:vAlign w:val="center"/>
          </w:tcPr>
          <w:p w14:paraId="528F2DA2"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Indicador</w:t>
            </w:r>
          </w:p>
        </w:tc>
        <w:tc>
          <w:tcPr>
            <w:tcW w:w="4119" w:type="dxa"/>
            <w:gridSpan w:val="3"/>
            <w:tcBorders>
              <w:top w:val="single" w:sz="4" w:space="0" w:color="000298"/>
              <w:left w:val="nil"/>
              <w:bottom w:val="single" w:sz="4" w:space="0" w:color="000000"/>
              <w:right w:val="single" w:sz="4" w:space="0" w:color="000000"/>
            </w:tcBorders>
            <w:shd w:val="solid" w:color="DCE6F1" w:fill="auto"/>
            <w:tcMar>
              <w:top w:w="0" w:type="dxa"/>
              <w:left w:w="70" w:type="dxa"/>
              <w:bottom w:w="0" w:type="dxa"/>
              <w:right w:w="70" w:type="dxa"/>
            </w:tcMar>
            <w:vAlign w:val="center"/>
          </w:tcPr>
          <w:p w14:paraId="59D670D9"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Trimestre Julio-Septiembre</w:t>
            </w:r>
          </w:p>
        </w:tc>
      </w:tr>
      <w:tr w:rsidR="00591191" w:rsidRPr="00476865" w14:paraId="005C1301" w14:textId="77777777" w:rsidTr="00591191">
        <w:trPr>
          <w:trHeight w:val="600"/>
        </w:trPr>
        <w:tc>
          <w:tcPr>
            <w:tcW w:w="1355" w:type="dxa"/>
            <w:vMerge/>
            <w:tcBorders>
              <w:top w:val="single" w:sz="4" w:space="0" w:color="000000"/>
              <w:left w:val="single" w:sz="4" w:space="0" w:color="000298"/>
              <w:bottom w:val="single" w:sz="4" w:space="0" w:color="000000"/>
              <w:right w:val="single" w:sz="4" w:space="0" w:color="000000"/>
            </w:tcBorders>
          </w:tcPr>
          <w:p w14:paraId="22ABF6C0" w14:textId="77777777" w:rsidR="00591191" w:rsidRPr="00476865" w:rsidRDefault="00591191" w:rsidP="00591191">
            <w:pPr>
              <w:rPr>
                <w:rFonts w:ascii="Artifex CF Bold" w:hAnsi="Artifex CF Bold"/>
                <w:color w:val="002060"/>
              </w:rPr>
            </w:pPr>
          </w:p>
        </w:tc>
        <w:tc>
          <w:tcPr>
            <w:tcW w:w="2040" w:type="dxa"/>
            <w:vMerge/>
            <w:tcBorders>
              <w:top w:val="single" w:sz="4" w:space="0" w:color="000000"/>
              <w:left w:val="single" w:sz="4" w:space="0" w:color="000000"/>
              <w:bottom w:val="single" w:sz="4" w:space="0" w:color="000000"/>
              <w:right w:val="single" w:sz="4" w:space="0" w:color="000000"/>
            </w:tcBorders>
          </w:tcPr>
          <w:p w14:paraId="3A25EC22" w14:textId="77777777" w:rsidR="00591191" w:rsidRPr="00476865" w:rsidRDefault="00591191" w:rsidP="00591191">
            <w:pPr>
              <w:rPr>
                <w:rFonts w:ascii="Artifex CF Bold" w:hAnsi="Artifex CF Bold"/>
                <w:color w:val="002060"/>
              </w:rPr>
            </w:pPr>
          </w:p>
        </w:tc>
        <w:tc>
          <w:tcPr>
            <w:tcW w:w="1474"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5BE099A9"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Programación Física</w:t>
            </w:r>
          </w:p>
        </w:tc>
        <w:tc>
          <w:tcPr>
            <w:tcW w:w="1080" w:type="dxa"/>
            <w:tcBorders>
              <w:top w:val="single" w:sz="4" w:space="0" w:color="000000"/>
              <w:left w:val="single" w:sz="4" w:space="0" w:color="000000"/>
              <w:bottom w:val="single" w:sz="4" w:space="0" w:color="000000"/>
              <w:right w:val="single" w:sz="4" w:space="0" w:color="000000"/>
            </w:tcBorders>
            <w:shd w:val="solid" w:color="DCE6F1" w:fill="auto"/>
            <w:tcMar>
              <w:top w:w="0" w:type="dxa"/>
              <w:left w:w="70" w:type="dxa"/>
              <w:bottom w:w="0" w:type="dxa"/>
              <w:right w:w="70" w:type="dxa"/>
            </w:tcMar>
            <w:vAlign w:val="center"/>
          </w:tcPr>
          <w:p w14:paraId="5273C2E8"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Ejecución Física</w:t>
            </w:r>
          </w:p>
        </w:tc>
        <w:tc>
          <w:tcPr>
            <w:tcW w:w="1565" w:type="dxa"/>
            <w:tcBorders>
              <w:top w:val="single" w:sz="4" w:space="0" w:color="000000"/>
              <w:left w:val="single" w:sz="4" w:space="0" w:color="000000"/>
              <w:bottom w:val="single" w:sz="4" w:space="0" w:color="000000"/>
              <w:right w:val="single" w:sz="4" w:space="0" w:color="000298"/>
            </w:tcBorders>
            <w:shd w:val="solid" w:color="DCE6F1" w:fill="auto"/>
            <w:tcMar>
              <w:top w:w="0" w:type="dxa"/>
              <w:left w:w="70" w:type="dxa"/>
              <w:bottom w:w="0" w:type="dxa"/>
              <w:right w:w="70" w:type="dxa"/>
            </w:tcMar>
            <w:vAlign w:val="center"/>
          </w:tcPr>
          <w:p w14:paraId="3E09284E" w14:textId="77777777" w:rsidR="00591191" w:rsidRPr="00476865" w:rsidRDefault="00591191" w:rsidP="00591191">
            <w:pPr>
              <w:jc w:val="center"/>
              <w:rPr>
                <w:color w:val="002060"/>
              </w:rPr>
            </w:pPr>
            <w:r w:rsidRPr="00476865">
              <w:rPr>
                <w:rFonts w:ascii="Gotham Bold" w:hAnsi="Gotham Bold" w:cs="Gotham Bold"/>
                <w:b/>
                <w:bCs/>
                <w:color w:val="002060"/>
                <w:sz w:val="16"/>
                <w:szCs w:val="16"/>
              </w:rPr>
              <w:t>Subindicador de Eficacia</w:t>
            </w:r>
          </w:p>
        </w:tc>
      </w:tr>
      <w:tr w:rsidR="00591191" w:rsidRPr="00476865" w14:paraId="472AC28F" w14:textId="77777777" w:rsidTr="00591191">
        <w:trPr>
          <w:trHeight w:val="450"/>
        </w:trPr>
        <w:tc>
          <w:tcPr>
            <w:tcW w:w="1355" w:type="dxa"/>
            <w:tcBorders>
              <w:top w:val="single" w:sz="4" w:space="0" w:color="000000"/>
              <w:left w:val="single" w:sz="4" w:space="0" w:color="000298"/>
              <w:bottom w:val="single" w:sz="4" w:space="0" w:color="000298"/>
              <w:right w:val="single" w:sz="4" w:space="0" w:color="000000"/>
            </w:tcBorders>
            <w:tcMar>
              <w:top w:w="0" w:type="dxa"/>
              <w:left w:w="70" w:type="dxa"/>
              <w:bottom w:w="0" w:type="dxa"/>
              <w:right w:w="70" w:type="dxa"/>
            </w:tcMar>
            <w:vAlign w:val="center"/>
          </w:tcPr>
          <w:p w14:paraId="6751B898" w14:textId="77777777" w:rsidR="00591191" w:rsidRPr="00476865" w:rsidRDefault="00591191" w:rsidP="00591191">
            <w:pPr>
              <w:rPr>
                <w:color w:val="002060"/>
                <w:lang w:val="es-DO"/>
              </w:rPr>
            </w:pPr>
            <w:r w:rsidRPr="00476865">
              <w:rPr>
                <w:rFonts w:ascii="Artifex CF Extra Light" w:hAnsi="Artifex CF Extra Light" w:cs="Artifex CF Extra Light"/>
                <w:color w:val="002060"/>
                <w:sz w:val="16"/>
                <w:szCs w:val="16"/>
                <w:lang w:val="es-DO"/>
              </w:rPr>
              <w:t>Mejoramiento y/o Reconstrucción de Viviendas</w:t>
            </w:r>
          </w:p>
        </w:tc>
        <w:tc>
          <w:tcPr>
            <w:tcW w:w="204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45239801" w14:textId="77777777" w:rsidR="00591191" w:rsidRPr="00476865" w:rsidRDefault="00591191" w:rsidP="00591191">
            <w:pPr>
              <w:rPr>
                <w:rFonts w:ascii="Artifex CF Extra Light" w:hAnsi="Artifex CF Extra Light" w:cs="Artifex CF Extra Light"/>
                <w:color w:val="002060"/>
                <w:sz w:val="16"/>
                <w:szCs w:val="16"/>
                <w:lang w:val="es-DO"/>
              </w:rPr>
            </w:pPr>
          </w:p>
          <w:p w14:paraId="018B3F1A" w14:textId="77777777" w:rsidR="00591191" w:rsidRPr="00476865" w:rsidRDefault="00591191" w:rsidP="00591191">
            <w:pPr>
              <w:rPr>
                <w:rFonts w:ascii="Artifex CF Extra Light" w:hAnsi="Artifex CF Extra Light" w:cs="Artifex CF Extra Light"/>
                <w:color w:val="002060"/>
                <w:sz w:val="16"/>
                <w:szCs w:val="16"/>
                <w:lang w:val="es-DO"/>
              </w:rPr>
            </w:pPr>
            <w:r w:rsidRPr="00476865">
              <w:rPr>
                <w:rFonts w:ascii="Artifex CF Extra Light" w:hAnsi="Artifex CF Extra Light" w:cs="Artifex CF Extra Light"/>
                <w:color w:val="002060"/>
                <w:sz w:val="16"/>
                <w:szCs w:val="16"/>
                <w:lang w:val="es-DO"/>
              </w:rPr>
              <w:t>Número de familias de  ingresos mínimos con acceso al mejoramiento y/ o reconstrucción de sus viviendas.</w:t>
            </w:r>
          </w:p>
          <w:p w14:paraId="560068AA" w14:textId="77777777" w:rsidR="00591191" w:rsidRPr="00476865" w:rsidRDefault="00591191" w:rsidP="00591191">
            <w:pPr>
              <w:rPr>
                <w:color w:val="002060"/>
                <w:lang w:val="es-DO"/>
              </w:rPr>
            </w:pPr>
          </w:p>
        </w:tc>
        <w:tc>
          <w:tcPr>
            <w:tcW w:w="1474"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68BC1FA4" w14:textId="77777777" w:rsidR="00591191" w:rsidRPr="00476865" w:rsidRDefault="00591191" w:rsidP="00591191">
            <w:pPr>
              <w:rPr>
                <w:color w:val="002060"/>
              </w:rPr>
            </w:pPr>
            <w:r w:rsidRPr="00476865">
              <w:rPr>
                <w:rFonts w:ascii="Cambria" w:hAnsi="Cambria" w:cs="Cambria"/>
                <w:color w:val="002060"/>
                <w:sz w:val="16"/>
                <w:szCs w:val="16"/>
                <w:lang w:val="es-DO"/>
              </w:rPr>
              <w:t> </w:t>
            </w:r>
            <w:r w:rsidRPr="00476865">
              <w:rPr>
                <w:rFonts w:ascii="Artifex CF Extra Light" w:hAnsi="Artifex CF Extra Light" w:cs="Artifex CF Extra Light"/>
                <w:color w:val="002060"/>
                <w:spacing w:val="9"/>
                <w:sz w:val="18"/>
                <w:szCs w:val="18"/>
                <w:lang w:val="es-ES_tradnl"/>
              </w:rPr>
              <w:t>30,486</w:t>
            </w:r>
          </w:p>
        </w:tc>
        <w:tc>
          <w:tcPr>
            <w:tcW w:w="1080" w:type="dxa"/>
            <w:tcBorders>
              <w:top w:val="single" w:sz="4" w:space="0" w:color="000000"/>
              <w:left w:val="single" w:sz="4" w:space="0" w:color="000000"/>
              <w:bottom w:val="single" w:sz="4" w:space="0" w:color="000298"/>
              <w:right w:val="single" w:sz="4" w:space="0" w:color="000000"/>
            </w:tcBorders>
            <w:tcMar>
              <w:top w:w="0" w:type="dxa"/>
              <w:left w:w="70" w:type="dxa"/>
              <w:bottom w:w="0" w:type="dxa"/>
              <w:right w:w="70" w:type="dxa"/>
            </w:tcMar>
            <w:vAlign w:val="center"/>
          </w:tcPr>
          <w:p w14:paraId="1416D2BD" w14:textId="77777777" w:rsidR="00591191" w:rsidRPr="00476865" w:rsidRDefault="00591191" w:rsidP="00591191">
            <w:pPr>
              <w:jc w:val="center"/>
              <w:rPr>
                <w:color w:val="002060"/>
              </w:rPr>
            </w:pPr>
            <w:r w:rsidRPr="00476865">
              <w:rPr>
                <w:rFonts w:ascii="Artifex CF Extra Light" w:hAnsi="Artifex CF Extra Light" w:cs="Artifex CF Extra Light"/>
                <w:color w:val="002060"/>
                <w:sz w:val="16"/>
                <w:szCs w:val="16"/>
              </w:rPr>
              <w:t>63</w:t>
            </w:r>
            <w:r w:rsidRPr="00476865">
              <w:rPr>
                <w:rFonts w:ascii="Cambria" w:hAnsi="Cambria" w:cs="Cambria"/>
                <w:color w:val="002060"/>
                <w:sz w:val="16"/>
                <w:szCs w:val="16"/>
              </w:rPr>
              <w:t> </w:t>
            </w:r>
          </w:p>
        </w:tc>
        <w:tc>
          <w:tcPr>
            <w:tcW w:w="1565" w:type="dxa"/>
            <w:tcBorders>
              <w:top w:val="single" w:sz="4" w:space="0" w:color="000000"/>
              <w:left w:val="single" w:sz="4" w:space="0" w:color="000000"/>
              <w:bottom w:val="single" w:sz="4" w:space="0" w:color="000298"/>
              <w:right w:val="single" w:sz="4" w:space="0" w:color="000298"/>
            </w:tcBorders>
            <w:tcMar>
              <w:top w:w="0" w:type="dxa"/>
              <w:left w:w="70" w:type="dxa"/>
              <w:bottom w:w="0" w:type="dxa"/>
              <w:right w:w="70" w:type="dxa"/>
            </w:tcMar>
            <w:vAlign w:val="center"/>
          </w:tcPr>
          <w:p w14:paraId="4A9F4F50" w14:textId="77777777" w:rsidR="00591191" w:rsidRPr="00476865" w:rsidRDefault="00591191" w:rsidP="00591191">
            <w:pPr>
              <w:rPr>
                <w:rFonts w:ascii="Artifex CF Extra Light" w:hAnsi="Artifex CF Extra Light" w:cs="Artifex CF Extra Light"/>
                <w:color w:val="002060"/>
                <w:sz w:val="16"/>
                <w:szCs w:val="16"/>
              </w:rPr>
            </w:pPr>
            <w:r w:rsidRPr="00476865">
              <w:rPr>
                <w:rFonts w:ascii="Cambria" w:hAnsi="Cambria" w:cs="Cambria"/>
                <w:color w:val="002060"/>
                <w:sz w:val="16"/>
                <w:szCs w:val="16"/>
              </w:rPr>
              <w:t> </w:t>
            </w:r>
            <w:r w:rsidRPr="00476865">
              <w:rPr>
                <w:rFonts w:ascii="Artifex CF Extra Light" w:hAnsi="Artifex CF Extra Light" w:cs="Artifex CF Extra Light"/>
                <w:color w:val="002060"/>
                <w:sz w:val="16"/>
                <w:szCs w:val="16"/>
              </w:rPr>
              <w:t>% de ejecución</w:t>
            </w:r>
          </w:p>
          <w:p w14:paraId="5CB281CF" w14:textId="77777777" w:rsidR="00591191" w:rsidRPr="00476865" w:rsidRDefault="00591191" w:rsidP="00591191">
            <w:pPr>
              <w:rPr>
                <w:color w:val="002060"/>
              </w:rPr>
            </w:pPr>
          </w:p>
        </w:tc>
      </w:tr>
    </w:tbl>
    <w:p w14:paraId="4E76B20E" w14:textId="77777777" w:rsidR="00591191" w:rsidRDefault="00591191" w:rsidP="00591191"/>
    <w:p w14:paraId="3A998F37" w14:textId="77777777" w:rsidR="00591191" w:rsidRDefault="00591191" w:rsidP="00591191">
      <w:pPr>
        <w:autoSpaceDE/>
        <w:autoSpaceDN/>
      </w:pPr>
      <w:r>
        <w:br w:type="page"/>
      </w:r>
    </w:p>
    <w:p w14:paraId="3017F970" w14:textId="77777777" w:rsidR="00591191" w:rsidRPr="00591191" w:rsidRDefault="00591191" w:rsidP="00591191">
      <w:pPr>
        <w:pStyle w:val="Heading2Char"/>
        <w:jc w:val="center"/>
        <w:rPr>
          <w:rFonts w:ascii="Artifex CF Regular" w:hAnsi="Artifex CF Regular"/>
          <w:lang w:val="es-DO"/>
        </w:rPr>
      </w:pPr>
      <w:r w:rsidRPr="00591191">
        <w:rPr>
          <w:rFonts w:ascii="Artifex CF Regular" w:hAnsi="Artifex CF Regular"/>
          <w:color w:val="1F3D73"/>
          <w:spacing w:val="31"/>
          <w:w w:val="105"/>
          <w:lang w:val="es-DO"/>
        </w:rPr>
        <w:lastRenderedPageBreak/>
        <w:t>FOTOS</w:t>
      </w:r>
    </w:p>
    <w:p w14:paraId="22C909F7" w14:textId="77777777" w:rsidR="00591191" w:rsidRPr="00591191" w:rsidRDefault="00591191" w:rsidP="00591191">
      <w:pPr>
        <w:pStyle w:val="BalloonTextChar"/>
        <w:spacing w:before="10"/>
        <w:rPr>
          <w:rFonts w:ascii="Verdana"/>
          <w:b/>
          <w:sz w:val="13"/>
          <w:lang w:val="es-DO"/>
        </w:rPr>
      </w:pPr>
      <w:r>
        <w:rPr>
          <w:noProof/>
        </w:rPr>
        <mc:AlternateContent>
          <mc:Choice Requires="wps">
            <w:drawing>
              <wp:anchor distT="0" distB="0" distL="0" distR="0" simplePos="0" relativeHeight="251740160" behindDoc="1" locked="0" layoutInCell="1" allowOverlap="1" wp14:anchorId="7B66F050" wp14:editId="371E1F08">
                <wp:simplePos x="0" y="0"/>
                <wp:positionH relativeFrom="page">
                  <wp:posOffset>3600450</wp:posOffset>
                </wp:positionH>
                <wp:positionV relativeFrom="paragraph">
                  <wp:posOffset>132080</wp:posOffset>
                </wp:positionV>
                <wp:extent cx="490220" cy="26670"/>
                <wp:effectExtent l="0" t="0" r="0" b="0"/>
                <wp:wrapTopAndBottom/>
                <wp:docPr id="612" name="Rectangle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220" cy="26670"/>
                        </a:xfrm>
                        <a:prstGeom prst="rect">
                          <a:avLst/>
                        </a:prstGeom>
                        <a:solidFill>
                          <a:srgbClr val="EA272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68A43" id="Rectangle 612" o:spid="_x0000_s1026" style="position:absolute;margin-left:283.5pt;margin-top:10.4pt;width:38.6pt;height:2.1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" fillcolor="#ea272e" stroked="f">
                <v:path arrowok="t"/>
                <w10:wrap type="topAndBottom" anchorx="page"/>
              </v:rect>
            </w:pict>
          </mc:Fallback>
        </mc:AlternateContent>
      </w:r>
    </w:p>
    <w:p w14:paraId="15901F20" w14:textId="77777777" w:rsidR="00591191" w:rsidRPr="00591191" w:rsidRDefault="00591191" w:rsidP="00591191">
      <w:pPr>
        <w:spacing w:before="197"/>
        <w:ind w:left="2917" w:right="3568"/>
        <w:jc w:val="center"/>
        <w:rPr>
          <w:rFonts w:ascii="Gotham Bold" w:hAnsi="Gotham Bold"/>
          <w:b/>
          <w:bCs/>
          <w:sz w:val="16"/>
          <w:lang w:val="es-DO"/>
        </w:rPr>
      </w:pPr>
      <w:r w:rsidRPr="00591191">
        <w:rPr>
          <w:rFonts w:ascii="Gotham Bold" w:hAnsi="Gotham Bold"/>
          <w:b/>
          <w:bCs/>
          <w:color w:val="1F3D73"/>
          <w:w w:val="110"/>
          <w:sz w:val="16"/>
          <w:lang w:val="es-DO"/>
        </w:rPr>
        <w:t xml:space="preserve">         MEMORIAS  2020</w:t>
      </w:r>
      <w:r w:rsidRPr="00591191">
        <w:rPr>
          <w:rFonts w:ascii="Gotham Bold" w:hAnsi="Gotham Bold"/>
          <w:b/>
          <w:bCs/>
          <w:color w:val="1F3D73"/>
          <w:sz w:val="16"/>
          <w:lang w:val="es-DO"/>
        </w:rPr>
        <w:t xml:space="preserve"> </w:t>
      </w:r>
    </w:p>
    <w:p w14:paraId="5506D2A9" w14:textId="77777777" w:rsidR="00591191" w:rsidRPr="00591191" w:rsidRDefault="00591191" w:rsidP="00591191">
      <w:pPr>
        <w:pStyle w:val="BalloonTextChar"/>
        <w:rPr>
          <w:rFonts w:ascii="Arial"/>
          <w:sz w:val="20"/>
          <w:lang w:val="es-DO"/>
        </w:rPr>
      </w:pPr>
    </w:p>
    <w:p w14:paraId="01CC748A" w14:textId="77777777" w:rsidR="00591191" w:rsidRPr="00591191" w:rsidRDefault="00591191" w:rsidP="00591191">
      <w:pPr>
        <w:pStyle w:val="BalloonTextChar"/>
        <w:spacing w:before="9"/>
        <w:rPr>
          <w:rFonts w:ascii="Arial"/>
          <w:sz w:val="19"/>
          <w:lang w:val="es-DO"/>
        </w:rPr>
      </w:pPr>
    </w:p>
    <w:p w14:paraId="1B9F8F21" w14:textId="77777777" w:rsidR="00591191" w:rsidRPr="009E2F2E" w:rsidRDefault="00591191" w:rsidP="00591191">
      <w:pPr>
        <w:pStyle w:val="BalloonTextChar"/>
        <w:spacing w:before="1"/>
        <w:ind w:left="280"/>
        <w:rPr>
          <w:rFonts w:ascii="Artifex CF Regular" w:hAnsi="Artifex CF Regular"/>
          <w:lang w:val="es-DO"/>
        </w:rPr>
      </w:pPr>
      <w:r w:rsidRPr="009E2F2E">
        <w:rPr>
          <w:rFonts w:ascii="Artifex CF Regular" w:hAnsi="Artifex CF Regular"/>
          <w:color w:val="1F3D73"/>
          <w:w w:val="110"/>
          <w:lang w:val="es-DO"/>
        </w:rPr>
        <w:t>Brigada de acción rápida en Hato Mayor (Tormenta Isa</w:t>
      </w:r>
      <w:r>
        <w:rPr>
          <w:rFonts w:ascii="Artifex CF Regular" w:hAnsi="Artifex CF Regular"/>
          <w:color w:val="1F3D73"/>
          <w:w w:val="110"/>
          <w:lang w:val="es-DO"/>
        </w:rPr>
        <w:t>í</w:t>
      </w:r>
      <w:r w:rsidRPr="009E2F2E">
        <w:rPr>
          <w:rFonts w:ascii="Artifex CF Regular" w:hAnsi="Artifex CF Regular"/>
          <w:color w:val="1F3D73"/>
          <w:w w:val="110"/>
          <w:lang w:val="es-DO"/>
        </w:rPr>
        <w:t>as).</w:t>
      </w:r>
    </w:p>
    <w:p w14:paraId="534292EC" w14:textId="77777777" w:rsidR="00591191" w:rsidRPr="009E2F2E" w:rsidRDefault="00591191" w:rsidP="00591191">
      <w:pPr>
        <w:pStyle w:val="BalloonTextChar"/>
        <w:rPr>
          <w:rFonts w:ascii="Artifex CF Regular" w:hAnsi="Artifex CF Regular"/>
          <w:sz w:val="20"/>
          <w:lang w:val="es-DO"/>
        </w:rPr>
      </w:pPr>
    </w:p>
    <w:p w14:paraId="3C0B3F7A" w14:textId="77777777" w:rsidR="00591191" w:rsidRPr="009E2F2E" w:rsidRDefault="00591191" w:rsidP="00591191">
      <w:pPr>
        <w:pStyle w:val="BalloonTextChar"/>
        <w:rPr>
          <w:sz w:val="25"/>
          <w:lang w:val="es-DO"/>
        </w:rPr>
      </w:pPr>
      <w:r>
        <w:rPr>
          <w:noProof/>
        </w:rPr>
        <w:drawing>
          <wp:anchor distT="0" distB="0" distL="0" distR="0" simplePos="0" relativeHeight="251739136" behindDoc="0" locked="0" layoutInCell="1" allowOverlap="1" wp14:anchorId="19993406" wp14:editId="256D93E9">
            <wp:simplePos x="0" y="0"/>
            <wp:positionH relativeFrom="page">
              <wp:posOffset>1280160</wp:posOffset>
            </wp:positionH>
            <wp:positionV relativeFrom="paragraph">
              <wp:posOffset>207702</wp:posOffset>
            </wp:positionV>
            <wp:extent cx="2318003" cy="1545336"/>
            <wp:effectExtent l="0" t="0" r="0" b="0"/>
            <wp:wrapTopAndBottom/>
            <wp:docPr id="46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66" cstate="print"/>
                    <a:stretch>
                      <a:fillRect/>
                    </a:stretch>
                  </pic:blipFill>
                  <pic:spPr>
                    <a:xfrm>
                      <a:off x="0" y="0"/>
                      <a:ext cx="2318003" cy="1545336"/>
                    </a:xfrm>
                    <a:prstGeom prst="rect">
                      <a:avLst/>
                    </a:prstGeom>
                  </pic:spPr>
                </pic:pic>
              </a:graphicData>
            </a:graphic>
          </wp:anchor>
        </w:drawing>
      </w:r>
      <w:r>
        <w:rPr>
          <w:noProof/>
        </w:rPr>
        <w:drawing>
          <wp:anchor distT="0" distB="0" distL="0" distR="0" simplePos="0" relativeHeight="251728896" behindDoc="0" locked="0" layoutInCell="1" allowOverlap="1" wp14:anchorId="77D0214A" wp14:editId="069A1750">
            <wp:simplePos x="0" y="0"/>
            <wp:positionH relativeFrom="page">
              <wp:posOffset>3749040</wp:posOffset>
            </wp:positionH>
            <wp:positionV relativeFrom="paragraph">
              <wp:posOffset>207702</wp:posOffset>
            </wp:positionV>
            <wp:extent cx="2318004" cy="1545336"/>
            <wp:effectExtent l="0" t="0" r="0" b="0"/>
            <wp:wrapTopAndBottom/>
            <wp:docPr id="46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67" cstate="print"/>
                    <a:stretch>
                      <a:fillRect/>
                    </a:stretch>
                  </pic:blipFill>
                  <pic:spPr>
                    <a:xfrm>
                      <a:off x="0" y="0"/>
                      <a:ext cx="2318004" cy="1545336"/>
                    </a:xfrm>
                    <a:prstGeom prst="rect">
                      <a:avLst/>
                    </a:prstGeom>
                  </pic:spPr>
                </pic:pic>
              </a:graphicData>
            </a:graphic>
          </wp:anchor>
        </w:drawing>
      </w:r>
      <w:r>
        <w:rPr>
          <w:noProof/>
        </w:rPr>
        <w:drawing>
          <wp:anchor distT="0" distB="0" distL="0" distR="0" simplePos="0" relativeHeight="251729920" behindDoc="0" locked="0" layoutInCell="1" allowOverlap="1" wp14:anchorId="607CFC40" wp14:editId="35E61930">
            <wp:simplePos x="0" y="0"/>
            <wp:positionH relativeFrom="page">
              <wp:posOffset>1280160</wp:posOffset>
            </wp:positionH>
            <wp:positionV relativeFrom="paragraph">
              <wp:posOffset>1909502</wp:posOffset>
            </wp:positionV>
            <wp:extent cx="4680442" cy="3120294"/>
            <wp:effectExtent l="0" t="0" r="0" b="0"/>
            <wp:wrapTopAndBottom/>
            <wp:docPr id="46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68" cstate="print"/>
                    <a:stretch>
                      <a:fillRect/>
                    </a:stretch>
                  </pic:blipFill>
                  <pic:spPr>
                    <a:xfrm>
                      <a:off x="0" y="0"/>
                      <a:ext cx="4680442" cy="3120294"/>
                    </a:xfrm>
                    <a:prstGeom prst="rect">
                      <a:avLst/>
                    </a:prstGeom>
                  </pic:spPr>
                </pic:pic>
              </a:graphicData>
            </a:graphic>
          </wp:anchor>
        </w:drawing>
      </w:r>
    </w:p>
    <w:p w14:paraId="168EF9B3" w14:textId="77777777" w:rsidR="00591191" w:rsidRPr="009E2F2E" w:rsidRDefault="00591191" w:rsidP="00591191">
      <w:pPr>
        <w:pStyle w:val="BalloonTextChar"/>
        <w:spacing w:before="5"/>
        <w:rPr>
          <w:sz w:val="15"/>
          <w:lang w:val="es-DO"/>
        </w:rPr>
      </w:pPr>
    </w:p>
    <w:p w14:paraId="060DFB5B" w14:textId="77777777" w:rsidR="00591191" w:rsidRPr="009E2F2E" w:rsidRDefault="00591191" w:rsidP="00591191">
      <w:pPr>
        <w:rPr>
          <w:sz w:val="15"/>
          <w:lang w:val="es-DO"/>
        </w:rPr>
        <w:sectPr w:rsidR="00591191" w:rsidRPr="009E2F2E" w:rsidSect="00591191">
          <w:footerReference w:type="even" r:id="rId69"/>
          <w:footerReference w:type="default" r:id="rId70"/>
          <w:pgSz w:w="12240" w:h="15840"/>
          <w:pgMar w:top="1500" w:right="1720" w:bottom="1480" w:left="1720" w:header="720" w:footer="1284" w:gutter="0"/>
          <w:pgNumType w:start="88"/>
          <w:cols w:space="720"/>
        </w:sectPr>
      </w:pPr>
    </w:p>
    <w:p w14:paraId="617095CB" w14:textId="77777777" w:rsidR="00591191" w:rsidRPr="009E2F2E" w:rsidRDefault="00591191" w:rsidP="00591191">
      <w:pPr>
        <w:pStyle w:val="BalloonTextChar"/>
        <w:rPr>
          <w:sz w:val="20"/>
          <w:lang w:val="es-DO"/>
        </w:rPr>
      </w:pPr>
      <w:r>
        <w:rPr>
          <w:noProof/>
        </w:rPr>
        <w:lastRenderedPageBreak/>
        <w:drawing>
          <wp:anchor distT="0" distB="0" distL="0" distR="0" simplePos="0" relativeHeight="251736064" behindDoc="0" locked="0" layoutInCell="1" allowOverlap="1" wp14:anchorId="57611C87" wp14:editId="43905BEE">
            <wp:simplePos x="0" y="0"/>
            <wp:positionH relativeFrom="page">
              <wp:posOffset>3905300</wp:posOffset>
            </wp:positionH>
            <wp:positionV relativeFrom="page">
              <wp:posOffset>4882896</wp:posOffset>
            </wp:positionV>
            <wp:extent cx="2533456" cy="3803904"/>
            <wp:effectExtent l="0" t="0" r="0" b="0"/>
            <wp:wrapNone/>
            <wp:docPr id="46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71" cstate="print"/>
                    <a:stretch>
                      <a:fillRect/>
                    </a:stretch>
                  </pic:blipFill>
                  <pic:spPr>
                    <a:xfrm>
                      <a:off x="0" y="0"/>
                      <a:ext cx="2533456" cy="3803904"/>
                    </a:xfrm>
                    <a:prstGeom prst="rect">
                      <a:avLst/>
                    </a:prstGeom>
                  </pic:spPr>
                </pic:pic>
              </a:graphicData>
            </a:graphic>
          </wp:anchor>
        </w:drawing>
      </w:r>
      <w:r>
        <w:rPr>
          <w:noProof/>
        </w:rPr>
        <w:drawing>
          <wp:anchor distT="0" distB="0" distL="0" distR="0" simplePos="0" relativeHeight="251737088" behindDoc="0" locked="0" layoutInCell="1" allowOverlap="1" wp14:anchorId="1423A117" wp14:editId="35E7AAD9">
            <wp:simplePos x="0" y="0"/>
            <wp:positionH relativeFrom="page">
              <wp:posOffset>1714500</wp:posOffset>
            </wp:positionH>
            <wp:positionV relativeFrom="page">
              <wp:posOffset>4876812</wp:posOffset>
            </wp:positionV>
            <wp:extent cx="2006691" cy="2120265"/>
            <wp:effectExtent l="0" t="0" r="0" b="0"/>
            <wp:wrapNone/>
            <wp:docPr id="46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72" cstate="print"/>
                    <a:stretch>
                      <a:fillRect/>
                    </a:stretch>
                  </pic:blipFill>
                  <pic:spPr>
                    <a:xfrm>
                      <a:off x="0" y="0"/>
                      <a:ext cx="2006691" cy="2120265"/>
                    </a:xfrm>
                    <a:prstGeom prst="rect">
                      <a:avLst/>
                    </a:prstGeom>
                  </pic:spPr>
                </pic:pic>
              </a:graphicData>
            </a:graphic>
          </wp:anchor>
        </w:drawing>
      </w:r>
      <w:r>
        <w:rPr>
          <w:noProof/>
        </w:rPr>
        <w:drawing>
          <wp:anchor distT="0" distB="0" distL="0" distR="0" simplePos="0" relativeHeight="251738112" behindDoc="0" locked="0" layoutInCell="1" allowOverlap="1" wp14:anchorId="13922937" wp14:editId="6943E969">
            <wp:simplePos x="0" y="0"/>
            <wp:positionH relativeFrom="page">
              <wp:posOffset>1714500</wp:posOffset>
            </wp:positionH>
            <wp:positionV relativeFrom="page">
              <wp:posOffset>7145464</wp:posOffset>
            </wp:positionV>
            <wp:extent cx="1989051" cy="1598199"/>
            <wp:effectExtent l="0" t="0" r="0" b="0"/>
            <wp:wrapNone/>
            <wp:docPr id="6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73" cstate="print"/>
                    <a:stretch>
                      <a:fillRect/>
                    </a:stretch>
                  </pic:blipFill>
                  <pic:spPr>
                    <a:xfrm>
                      <a:off x="0" y="0"/>
                      <a:ext cx="1989051" cy="1598199"/>
                    </a:xfrm>
                    <a:prstGeom prst="rect">
                      <a:avLst/>
                    </a:prstGeom>
                  </pic:spPr>
                </pic:pic>
              </a:graphicData>
            </a:graphic>
          </wp:anchor>
        </w:drawing>
      </w:r>
    </w:p>
    <w:p w14:paraId="372F6E61" w14:textId="77777777" w:rsidR="00591191" w:rsidRPr="009E2F2E" w:rsidRDefault="00591191" w:rsidP="00591191">
      <w:pPr>
        <w:pStyle w:val="BalloonTextChar"/>
        <w:spacing w:before="8"/>
        <w:rPr>
          <w:lang w:val="es-DO"/>
        </w:rPr>
      </w:pPr>
    </w:p>
    <w:p w14:paraId="31AA4CB7" w14:textId="77777777" w:rsidR="00591191" w:rsidRPr="009E2F2E" w:rsidRDefault="00591191" w:rsidP="00591191">
      <w:pPr>
        <w:pStyle w:val="BalloonTextChar"/>
        <w:spacing w:before="1"/>
        <w:ind w:left="983"/>
        <w:rPr>
          <w:rFonts w:ascii="Artifex CF Regular" w:hAnsi="Artifex CF Regular"/>
          <w:lang w:val="es-DO"/>
        </w:rPr>
      </w:pPr>
      <w:r w:rsidRPr="009E2F2E">
        <w:rPr>
          <w:rFonts w:ascii="Artifex CF Regular" w:hAnsi="Artifex CF Regular"/>
          <w:color w:val="1F3D73"/>
          <w:w w:val="110"/>
          <w:lang w:val="es-DO"/>
        </w:rPr>
        <w:t>Brigada de acción rápida en Barahona.</w:t>
      </w:r>
    </w:p>
    <w:p w14:paraId="6D4DDB46" w14:textId="77777777" w:rsidR="00591191" w:rsidRPr="009E2F2E" w:rsidRDefault="00591191" w:rsidP="00591191">
      <w:pPr>
        <w:pStyle w:val="BalloonTextChar"/>
        <w:spacing w:before="3"/>
        <w:rPr>
          <w:lang w:val="es-DO"/>
        </w:rPr>
      </w:pPr>
      <w:r>
        <w:rPr>
          <w:noProof/>
        </w:rPr>
        <w:drawing>
          <wp:anchor distT="0" distB="0" distL="0" distR="0" simplePos="0" relativeHeight="251730944" behindDoc="0" locked="0" layoutInCell="1" allowOverlap="1" wp14:anchorId="6D5E5774" wp14:editId="574DF613">
            <wp:simplePos x="0" y="0"/>
            <wp:positionH relativeFrom="page">
              <wp:posOffset>1714500</wp:posOffset>
            </wp:positionH>
            <wp:positionV relativeFrom="paragraph">
              <wp:posOffset>158164</wp:posOffset>
            </wp:positionV>
            <wp:extent cx="4704611" cy="3133344"/>
            <wp:effectExtent l="0" t="0" r="0" b="0"/>
            <wp:wrapTopAndBottom/>
            <wp:docPr id="61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74" cstate="print"/>
                    <a:stretch>
                      <a:fillRect/>
                    </a:stretch>
                  </pic:blipFill>
                  <pic:spPr>
                    <a:xfrm>
                      <a:off x="0" y="0"/>
                      <a:ext cx="4704611" cy="3133344"/>
                    </a:xfrm>
                    <a:prstGeom prst="rect">
                      <a:avLst/>
                    </a:prstGeom>
                  </pic:spPr>
                </pic:pic>
              </a:graphicData>
            </a:graphic>
          </wp:anchor>
        </w:drawing>
      </w:r>
    </w:p>
    <w:p w14:paraId="5EE2019E" w14:textId="77777777" w:rsidR="00591191" w:rsidRPr="009E2F2E" w:rsidRDefault="00591191" w:rsidP="00591191">
      <w:pPr>
        <w:rPr>
          <w:lang w:val="es-DO"/>
        </w:rPr>
        <w:sectPr w:rsidR="00591191" w:rsidRPr="009E2F2E">
          <w:pgSz w:w="12240" w:h="15840"/>
          <w:pgMar w:top="1500" w:right="1720" w:bottom="1480" w:left="1720" w:header="0" w:footer="1292" w:gutter="0"/>
          <w:cols w:space="720"/>
        </w:sectPr>
      </w:pPr>
    </w:p>
    <w:p w14:paraId="1F64E789" w14:textId="77777777" w:rsidR="00591191" w:rsidRPr="009E2F2E" w:rsidRDefault="00591191" w:rsidP="00591191">
      <w:pPr>
        <w:pStyle w:val="BalloonTextChar"/>
        <w:rPr>
          <w:sz w:val="20"/>
          <w:lang w:val="es-DO"/>
        </w:rPr>
      </w:pPr>
    </w:p>
    <w:p w14:paraId="7D134423" w14:textId="77777777" w:rsidR="00591191" w:rsidRPr="009E2F2E" w:rsidRDefault="00591191" w:rsidP="00591191">
      <w:pPr>
        <w:pStyle w:val="BalloonTextChar"/>
        <w:spacing w:before="8"/>
        <w:rPr>
          <w:lang w:val="es-DO"/>
        </w:rPr>
      </w:pPr>
    </w:p>
    <w:p w14:paraId="6729FCF5" w14:textId="77777777" w:rsidR="00591191" w:rsidRPr="009E2F2E" w:rsidRDefault="00591191" w:rsidP="00591191">
      <w:pPr>
        <w:pStyle w:val="BalloonTextChar"/>
        <w:spacing w:before="1"/>
        <w:ind w:left="295"/>
        <w:rPr>
          <w:rFonts w:ascii="Artifex CF Regular" w:hAnsi="Artifex CF Regular"/>
          <w:lang w:val="es-DO"/>
        </w:rPr>
      </w:pPr>
      <w:r w:rsidRPr="009E2F2E">
        <w:rPr>
          <w:rFonts w:ascii="Artifex CF Regular" w:hAnsi="Artifex CF Regular"/>
          <w:color w:val="1F3D73"/>
          <w:w w:val="110"/>
          <w:lang w:val="es-DO"/>
        </w:rPr>
        <w:t>Brigada de acción rápida en Azua.</w:t>
      </w:r>
    </w:p>
    <w:p w14:paraId="50DA21CA" w14:textId="77777777" w:rsidR="00591191" w:rsidRPr="009E2F2E" w:rsidRDefault="00591191" w:rsidP="00591191">
      <w:pPr>
        <w:pStyle w:val="BalloonTextChar"/>
        <w:spacing w:before="3"/>
        <w:rPr>
          <w:lang w:val="es-DO"/>
        </w:rPr>
      </w:pPr>
      <w:r>
        <w:rPr>
          <w:noProof/>
        </w:rPr>
        <w:drawing>
          <wp:anchor distT="0" distB="0" distL="0" distR="0" simplePos="0" relativeHeight="251731968" behindDoc="0" locked="0" layoutInCell="1" allowOverlap="1" wp14:anchorId="64E61755" wp14:editId="6A1A0F50">
            <wp:simplePos x="0" y="0"/>
            <wp:positionH relativeFrom="page">
              <wp:posOffset>1280160</wp:posOffset>
            </wp:positionH>
            <wp:positionV relativeFrom="paragraph">
              <wp:posOffset>158164</wp:posOffset>
            </wp:positionV>
            <wp:extent cx="4779284" cy="3183064"/>
            <wp:effectExtent l="0" t="0" r="0" b="0"/>
            <wp:wrapTopAndBottom/>
            <wp:docPr id="6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75" cstate="print"/>
                    <a:stretch>
                      <a:fillRect/>
                    </a:stretch>
                  </pic:blipFill>
                  <pic:spPr>
                    <a:xfrm>
                      <a:off x="0" y="0"/>
                      <a:ext cx="4779284" cy="3183064"/>
                    </a:xfrm>
                    <a:prstGeom prst="rect">
                      <a:avLst/>
                    </a:prstGeom>
                  </pic:spPr>
                </pic:pic>
              </a:graphicData>
            </a:graphic>
          </wp:anchor>
        </w:drawing>
      </w:r>
      <w:r>
        <w:rPr>
          <w:noProof/>
        </w:rPr>
        <w:drawing>
          <wp:anchor distT="0" distB="0" distL="0" distR="0" simplePos="0" relativeHeight="251732992" behindDoc="0" locked="0" layoutInCell="1" allowOverlap="1" wp14:anchorId="04CA5E70" wp14:editId="62959127">
            <wp:simplePos x="0" y="0"/>
            <wp:positionH relativeFrom="page">
              <wp:posOffset>1280160</wp:posOffset>
            </wp:positionH>
            <wp:positionV relativeFrom="paragraph">
              <wp:posOffset>3518572</wp:posOffset>
            </wp:positionV>
            <wp:extent cx="4681729" cy="3118104"/>
            <wp:effectExtent l="0" t="0" r="0" b="0"/>
            <wp:wrapTopAndBottom/>
            <wp:docPr id="62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76" cstate="print"/>
                    <a:stretch>
                      <a:fillRect/>
                    </a:stretch>
                  </pic:blipFill>
                  <pic:spPr>
                    <a:xfrm>
                      <a:off x="0" y="0"/>
                      <a:ext cx="4681729" cy="3118104"/>
                    </a:xfrm>
                    <a:prstGeom prst="rect">
                      <a:avLst/>
                    </a:prstGeom>
                  </pic:spPr>
                </pic:pic>
              </a:graphicData>
            </a:graphic>
          </wp:anchor>
        </w:drawing>
      </w:r>
    </w:p>
    <w:p w14:paraId="5B4F139B" w14:textId="77777777" w:rsidR="00591191" w:rsidRPr="009E2F2E" w:rsidRDefault="00591191" w:rsidP="00591191">
      <w:pPr>
        <w:pStyle w:val="BalloonTextChar"/>
        <w:spacing w:before="4"/>
        <w:rPr>
          <w:lang w:val="es-DO"/>
        </w:rPr>
      </w:pPr>
    </w:p>
    <w:p w14:paraId="03AFF741" w14:textId="77777777" w:rsidR="00591191" w:rsidRPr="009E2F2E" w:rsidRDefault="00591191" w:rsidP="00591191">
      <w:pPr>
        <w:rPr>
          <w:lang w:val="es-DO"/>
        </w:rPr>
        <w:sectPr w:rsidR="00591191" w:rsidRPr="009E2F2E">
          <w:pgSz w:w="12240" w:h="15840"/>
          <w:pgMar w:top="1500" w:right="1720" w:bottom="1480" w:left="1720" w:header="0" w:footer="1284" w:gutter="0"/>
          <w:cols w:space="720"/>
        </w:sectPr>
      </w:pPr>
    </w:p>
    <w:p w14:paraId="10AD3934" w14:textId="77777777" w:rsidR="00591191" w:rsidRPr="009E2F2E" w:rsidRDefault="00591191" w:rsidP="00591191">
      <w:pPr>
        <w:pStyle w:val="BalloonTextChar"/>
        <w:rPr>
          <w:sz w:val="20"/>
          <w:lang w:val="es-DO"/>
        </w:rPr>
      </w:pPr>
    </w:p>
    <w:p w14:paraId="60784965" w14:textId="77777777" w:rsidR="00591191" w:rsidRPr="009E2F2E" w:rsidRDefault="00591191" w:rsidP="00591191">
      <w:pPr>
        <w:pStyle w:val="BalloonTextChar"/>
        <w:spacing w:before="8"/>
        <w:rPr>
          <w:lang w:val="es-DO"/>
        </w:rPr>
      </w:pPr>
    </w:p>
    <w:p w14:paraId="01A488CD" w14:textId="77777777" w:rsidR="00591191" w:rsidRPr="009E2F2E" w:rsidRDefault="00591191" w:rsidP="00591191">
      <w:pPr>
        <w:pStyle w:val="BalloonTextChar"/>
        <w:spacing w:before="1"/>
        <w:ind w:left="980"/>
        <w:rPr>
          <w:rFonts w:ascii="Artifex CF Regular" w:hAnsi="Artifex CF Regular"/>
          <w:lang w:val="es-DO"/>
        </w:rPr>
      </w:pPr>
      <w:r w:rsidRPr="009E2F2E">
        <w:rPr>
          <w:rFonts w:ascii="Artifex CF Regular" w:hAnsi="Artifex CF Regular"/>
          <w:color w:val="1F3D73"/>
          <w:w w:val="110"/>
          <w:lang w:val="es-DO"/>
        </w:rPr>
        <w:t>Brigada de acción rápida La Vega.</w:t>
      </w:r>
    </w:p>
    <w:p w14:paraId="2020E389" w14:textId="77777777" w:rsidR="00591191" w:rsidRPr="009E2F2E" w:rsidRDefault="00591191" w:rsidP="00591191">
      <w:pPr>
        <w:pStyle w:val="BalloonTextChar"/>
        <w:spacing w:before="3"/>
        <w:rPr>
          <w:lang w:val="es-DO"/>
        </w:rPr>
      </w:pPr>
      <w:r>
        <w:rPr>
          <w:noProof/>
        </w:rPr>
        <w:drawing>
          <wp:anchor distT="0" distB="0" distL="0" distR="0" simplePos="0" relativeHeight="251734016" behindDoc="0" locked="0" layoutInCell="1" allowOverlap="1" wp14:anchorId="1EEE744A" wp14:editId="3CEFFCAC">
            <wp:simplePos x="0" y="0"/>
            <wp:positionH relativeFrom="page">
              <wp:posOffset>1714500</wp:posOffset>
            </wp:positionH>
            <wp:positionV relativeFrom="paragraph">
              <wp:posOffset>158164</wp:posOffset>
            </wp:positionV>
            <wp:extent cx="4779284" cy="3183064"/>
            <wp:effectExtent l="0" t="0" r="0" b="0"/>
            <wp:wrapTopAndBottom/>
            <wp:docPr id="47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77" cstate="print"/>
                    <a:stretch>
                      <a:fillRect/>
                    </a:stretch>
                  </pic:blipFill>
                  <pic:spPr>
                    <a:xfrm>
                      <a:off x="0" y="0"/>
                      <a:ext cx="4779284" cy="3183064"/>
                    </a:xfrm>
                    <a:prstGeom prst="rect">
                      <a:avLst/>
                    </a:prstGeom>
                  </pic:spPr>
                </pic:pic>
              </a:graphicData>
            </a:graphic>
          </wp:anchor>
        </w:drawing>
      </w:r>
      <w:r>
        <w:rPr>
          <w:noProof/>
        </w:rPr>
        <w:drawing>
          <wp:anchor distT="0" distB="0" distL="0" distR="0" simplePos="0" relativeHeight="251735040" behindDoc="0" locked="0" layoutInCell="1" allowOverlap="1" wp14:anchorId="5DBD1864" wp14:editId="3A5DA03A">
            <wp:simplePos x="0" y="0"/>
            <wp:positionH relativeFrom="page">
              <wp:posOffset>1714500</wp:posOffset>
            </wp:positionH>
            <wp:positionV relativeFrom="paragraph">
              <wp:posOffset>3518572</wp:posOffset>
            </wp:positionV>
            <wp:extent cx="4681729" cy="3118104"/>
            <wp:effectExtent l="0" t="0" r="0" b="0"/>
            <wp:wrapTopAndBottom/>
            <wp:docPr id="47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78" cstate="print"/>
                    <a:stretch>
                      <a:fillRect/>
                    </a:stretch>
                  </pic:blipFill>
                  <pic:spPr>
                    <a:xfrm>
                      <a:off x="0" y="0"/>
                      <a:ext cx="4681729" cy="3118104"/>
                    </a:xfrm>
                    <a:prstGeom prst="rect">
                      <a:avLst/>
                    </a:prstGeom>
                  </pic:spPr>
                </pic:pic>
              </a:graphicData>
            </a:graphic>
          </wp:anchor>
        </w:drawing>
      </w:r>
    </w:p>
    <w:p w14:paraId="28C5C80D" w14:textId="77777777" w:rsidR="00591191" w:rsidRPr="009E2F2E" w:rsidRDefault="00591191" w:rsidP="00591191">
      <w:pPr>
        <w:pStyle w:val="BalloonTextChar"/>
        <w:spacing w:before="4"/>
        <w:rPr>
          <w:lang w:val="es-DO"/>
        </w:rPr>
      </w:pPr>
    </w:p>
    <w:p w14:paraId="4698726D" w14:textId="77777777" w:rsidR="00591191" w:rsidRPr="009E2F2E" w:rsidRDefault="00591191" w:rsidP="00591191">
      <w:pPr>
        <w:rPr>
          <w:lang w:val="es-DO"/>
        </w:rPr>
      </w:pPr>
    </w:p>
    <w:p w14:paraId="321876C9" w14:textId="77777777" w:rsidR="008F327F" w:rsidRPr="00591191" w:rsidRDefault="008F327F">
      <w:pPr>
        <w:pStyle w:val="BodyText"/>
        <w:rPr>
          <w:sz w:val="20"/>
          <w:lang w:val="es-DO"/>
        </w:rPr>
      </w:pPr>
    </w:p>
    <w:sectPr w:rsidR="008F327F" w:rsidRPr="0059119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D19EE8" w14:textId="77777777" w:rsidR="004204EE" w:rsidRDefault="004204EE">
      <w:r>
        <w:separator/>
      </w:r>
    </w:p>
  </w:endnote>
  <w:endnote w:type="continuationSeparator" w:id="0">
    <w:p w14:paraId="0FFB292F" w14:textId="77777777" w:rsidR="004204EE" w:rsidRDefault="004204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Book Antiqua">
    <w:altName w:val="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inionPro-Regular">
    <w:panose1 w:val="020B0604020202020204"/>
    <w:charset w:val="4D"/>
    <w:family w:val="auto"/>
    <w:pitch w:val="default"/>
    <w:sig w:usb0="00000003" w:usb1="00000000" w:usb2="00000000" w:usb3="00000000" w:csb0="00000001" w:csb1="00000000"/>
  </w:font>
  <w:font w:name="Lucida Sans">
    <w:altName w:val="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tifex CF Regular">
    <w:altName w:val="Artifex CF Regular"/>
    <w:panose1 w:val="00000500000000000000"/>
    <w:charset w:val="4D"/>
    <w:family w:val="auto"/>
    <w:notTrueType/>
    <w:pitch w:val="variable"/>
    <w:sig w:usb0="00000007" w:usb1="00000000" w:usb2="00000000" w:usb3="00000000" w:csb0="00000093" w:csb1="00000000"/>
  </w:font>
  <w:font w:name="Century Gothic">
    <w:altName w:val="Century Gothic"/>
    <w:panose1 w:val="020B0502020202020204"/>
    <w:charset w:val="00"/>
    <w:family w:val="swiss"/>
    <w:pitch w:val="variable"/>
    <w:sig w:usb0="00000287" w:usb1="00000000" w:usb2="00000000" w:usb3="00000000" w:csb0="0000009F" w:csb1="00000000"/>
  </w:font>
  <w:font w:name="Gotham Bold">
    <w:altName w:val="Gotham Bold"/>
    <w:panose1 w:val="00000000000000000000"/>
    <w:charset w:val="00"/>
    <w:family w:val="auto"/>
    <w:notTrueType/>
    <w:pitch w:val="variable"/>
    <w:sig w:usb0="A000007F" w:usb1="4000004A" w:usb2="00000000" w:usb3="00000000" w:csb0="0000000B" w:csb1="00000000"/>
  </w:font>
  <w:font w:name="Cambria">
    <w:panose1 w:val="02040503050406030204"/>
    <w:charset w:val="00"/>
    <w:family w:val="roman"/>
    <w:pitch w:val="variable"/>
    <w:sig w:usb0="E00002FF" w:usb1="400004FF" w:usb2="00000000" w:usb3="00000000" w:csb0="0000019F" w:csb1="00000000"/>
  </w:font>
  <w:font w:name="Artifex CF Bold">
    <w:altName w:val="Artifex CF Bold"/>
    <w:panose1 w:val="00000800000000000000"/>
    <w:charset w:val="4D"/>
    <w:family w:val="auto"/>
    <w:notTrueType/>
    <w:pitch w:val="variable"/>
    <w:sig w:usb0="00000007" w:usb1="00000000" w:usb2="00000000" w:usb3="00000000" w:csb0="00000093" w:csb1="00000000"/>
  </w:font>
  <w:font w:name="Artifex CF Extra Light">
    <w:altName w:val="Artifex CF Extra Light"/>
    <w:panose1 w:val="00000300000000000000"/>
    <w:charset w:val="4D"/>
    <w:family w:val="auto"/>
    <w:notTrueType/>
    <w:pitch w:val="variable"/>
    <w:sig w:usb0="00000007" w:usb1="00000000"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B1861" w14:textId="77777777" w:rsidR="00E74C1C" w:rsidRDefault="00E74C1C">
    <w:pPr>
      <w:pStyle w:val="BodyText"/>
      <w:spacing w:line="14" w:lineRule="auto"/>
      <w:rPr>
        <w:sz w:val="20"/>
      </w:rPr>
    </w:pPr>
    <w:r>
      <w:rPr>
        <w:noProof/>
        <w:lang w:val="es-DO" w:eastAsia="es-DO" w:bidi="ar-SA"/>
      </w:rPr>
      <mc:AlternateContent>
        <mc:Choice Requires="wpg">
          <w:drawing>
            <wp:anchor distT="0" distB="0" distL="114300" distR="114300" simplePos="0" relativeHeight="251672576" behindDoc="1" locked="0" layoutInCell="1" allowOverlap="1" wp14:anchorId="0E260AAD" wp14:editId="64744625">
              <wp:simplePos x="0" y="0"/>
              <wp:positionH relativeFrom="page">
                <wp:posOffset>3512820</wp:posOffset>
              </wp:positionH>
              <wp:positionV relativeFrom="page">
                <wp:posOffset>9110980</wp:posOffset>
              </wp:positionV>
              <wp:extent cx="312420" cy="275590"/>
              <wp:effectExtent l="0" t="0" r="0" b="0"/>
              <wp:wrapNone/>
              <wp:docPr id="634"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635" name="Picture 3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636" name="AutoShape 333"/>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Line 334"/>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638" name="Line 335"/>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639" name="AutoShape 336"/>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00090" id="Group 331" o:spid="_x0000_s1026" style="position:absolute;margin-left:276.6pt;margin-top:717.4pt;width:24.6pt;height:21.7pt;z-index:-251643904;mso-position-horizontal-relative:page;mso-position-vertical-relative:page" coordorigin="5532,14348" coordsize="492,4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2" o:spid="_x0000_s1027" type="#_x0000_t75" style="position:absolute;left:5730;top:14348;width:280;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">
                <v:imagedata r:id="rId2" o:title=""/>
              </v:shape>
              <v:shape id="AutoShape 333" o:spid="_x0000_s1028" style="position:absolute;left:5663;top:14755;width:313;height:27;visibility:visible;mso-wrap-style:square;v-text-anchor:top" coordsize="31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&#13;&#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334" o:spid="_x0000_s1029" style="position:absolute;visibility:visible;mso-wrap-style:square" from="5533,14747" to="602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" strokecolor="#203c73" strokeweight=".1pt"/>
              <v:line id="Line 335" o:spid="_x0000_s1030" style="position:absolute;visibility:visible;mso-wrap-style:square" from="5532,14743" to="6024,147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" strokecolor="#203c73" strokeweight=".3pt"/>
              <v:shape id="AutoShape 336" o:spid="_x0000_s1031" style="position:absolute;left:5545;top:14497;width:431;height:285;visibility:visible;mso-wrap-style:square;v-text-anchor:top" coordsize="431,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&#13;&#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51673600" behindDoc="1" locked="0" layoutInCell="1" allowOverlap="1" wp14:anchorId="5BB3D53A" wp14:editId="1D07FF78">
              <wp:simplePos x="0" y="0"/>
              <wp:positionH relativeFrom="page">
                <wp:posOffset>2461895</wp:posOffset>
              </wp:positionH>
              <wp:positionV relativeFrom="page">
                <wp:posOffset>9359265</wp:posOffset>
              </wp:positionV>
              <wp:extent cx="960120" cy="0"/>
              <wp:effectExtent l="0" t="0" r="0" b="0"/>
              <wp:wrapNone/>
              <wp:docPr id="640"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16DB1" id="Line 330"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&#13;&#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51674624" behindDoc="1" locked="0" layoutInCell="1" allowOverlap="1" wp14:anchorId="56E05990" wp14:editId="77D8C146">
              <wp:simplePos x="0" y="0"/>
              <wp:positionH relativeFrom="page">
                <wp:posOffset>3916045</wp:posOffset>
              </wp:positionH>
              <wp:positionV relativeFrom="page">
                <wp:posOffset>9359265</wp:posOffset>
              </wp:positionV>
              <wp:extent cx="960120" cy="0"/>
              <wp:effectExtent l="0" t="0" r="0" b="0"/>
              <wp:wrapNone/>
              <wp:docPr id="641"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BB47F9" id="Line 329"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&#13;&#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51675648" behindDoc="1" locked="0" layoutInCell="1" allowOverlap="1" wp14:anchorId="517BA412" wp14:editId="0F523A4E">
              <wp:simplePos x="0" y="0"/>
              <wp:positionH relativeFrom="page">
                <wp:posOffset>3590290</wp:posOffset>
              </wp:positionH>
              <wp:positionV relativeFrom="page">
                <wp:posOffset>9482455</wp:posOffset>
              </wp:positionV>
              <wp:extent cx="162560" cy="143510"/>
              <wp:effectExtent l="0" t="0" r="0" b="0"/>
              <wp:wrapNone/>
              <wp:docPr id="642"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7F181" w14:textId="77777777" w:rsidR="00E74C1C" w:rsidRDefault="00E74C1C">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7BA412" id="_x0000_t202" coordsize="21600,21600" o:spt="202" path="m,l,21600r21600,l21600,xe">
              <v:stroke joinstyle="miter"/>
              <v:path gradientshapeok="t" o:connecttype="rect"/>
            </v:shapetype>
            <v:shape id="Text Box 328" o:spid="_x0000_s1042" type="#_x0000_t202" style="position:absolute;margin-left:282.7pt;margin-top:746.65pt;width:12.8pt;height:11.3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" filled="f" stroked="f">
              <v:textbox inset="0,0,0,0">
                <w:txbxContent>
                  <w:p w14:paraId="4F07F181" w14:textId="77777777" w:rsidR="00E74C1C" w:rsidRDefault="00E74C1C">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16</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F5BD1" w14:textId="79176E0D"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92608" behindDoc="1" locked="0" layoutInCell="1" allowOverlap="1" wp14:anchorId="1EFD67C8" wp14:editId="7DC491B9">
              <wp:simplePos x="0" y="0"/>
              <wp:positionH relativeFrom="page">
                <wp:posOffset>3921125</wp:posOffset>
              </wp:positionH>
              <wp:positionV relativeFrom="page">
                <wp:posOffset>9116060</wp:posOffset>
              </wp:positionV>
              <wp:extent cx="312420" cy="291465"/>
              <wp:effectExtent l="0" t="0" r="0" b="0"/>
              <wp:wrapNone/>
              <wp:docPr id="262"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263" name="Picture 2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64" name="AutoShape 258"/>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Line 259"/>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66" name="Line 260"/>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267" name="AutoShape 261"/>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Line 262"/>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69" name="Line 263"/>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270" name="Line 264"/>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B1A5A4" id="Group 256" o:spid="_x0000_s1026" style="position:absolute;margin-left:308.75pt;margin-top:717.8pt;width:24.6pt;height:22.95pt;z-index:-265423872;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7"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">
                <v:imagedata r:id="rId2" o:title=""/>
              </v:shape>
              <v:shape id="AutoShape 258"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259"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" strokecolor="#203c73" strokeweight=".1pt"/>
              <v:line id="Line 260"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" strokecolor="#203c73" strokeweight=".3pt"/>
              <v:shape id="AutoShape 261"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262"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" strokecolor="#203c73" strokeweight=".1pt"/>
              <v:line id="Line 263"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" strokecolor="#203c73" strokeweight=".7pt"/>
              <v:line id="Line 264"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893632" behindDoc="1" locked="0" layoutInCell="1" allowOverlap="1" wp14:anchorId="136E75C4" wp14:editId="0201BFD4">
              <wp:simplePos x="0" y="0"/>
              <wp:positionH relativeFrom="page">
                <wp:posOffset>2870200</wp:posOffset>
              </wp:positionH>
              <wp:positionV relativeFrom="page">
                <wp:posOffset>9364345</wp:posOffset>
              </wp:positionV>
              <wp:extent cx="960120" cy="0"/>
              <wp:effectExtent l="0" t="0" r="0" b="0"/>
              <wp:wrapNone/>
              <wp:docPr id="261"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39B96" id="Line 255" o:spid="_x0000_s1026" style="position:absolute;z-index:-26542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lxqpCM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4656" behindDoc="1" locked="0" layoutInCell="1" allowOverlap="1" wp14:anchorId="53023731" wp14:editId="3F2DDA8E">
              <wp:simplePos x="0" y="0"/>
              <wp:positionH relativeFrom="page">
                <wp:posOffset>4324350</wp:posOffset>
              </wp:positionH>
              <wp:positionV relativeFrom="page">
                <wp:posOffset>9364345</wp:posOffset>
              </wp:positionV>
              <wp:extent cx="960120" cy="0"/>
              <wp:effectExtent l="0" t="0" r="0" b="0"/>
              <wp:wrapNone/>
              <wp:docPr id="260"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11FC5" id="Line 254" o:spid="_x0000_s1026" style="position:absolute;z-index:-26542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OhaSU/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5680" behindDoc="1" locked="0" layoutInCell="1" allowOverlap="1" wp14:anchorId="47F42E71" wp14:editId="49255D11">
              <wp:simplePos x="0" y="0"/>
              <wp:positionH relativeFrom="page">
                <wp:posOffset>4003040</wp:posOffset>
              </wp:positionH>
              <wp:positionV relativeFrom="page">
                <wp:posOffset>9487535</wp:posOffset>
              </wp:positionV>
              <wp:extent cx="153035" cy="143510"/>
              <wp:effectExtent l="0" t="0" r="0" b="0"/>
              <wp:wrapNone/>
              <wp:docPr id="25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45AEB"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F42E71" id="_x0000_t202" coordsize="21600,21600" o:spt="202" path="m,l,21600r21600,l21600,xe">
              <v:stroke joinstyle="miter"/>
              <v:path gradientshapeok="t" o:connecttype="rect"/>
            </v:shapetype>
            <v:shape id="Text Box 253" o:spid="_x0000_s1051" type="#_x0000_t202" style="position:absolute;margin-left:315.2pt;margin-top:747.05pt;width:12.05pt;height:11.3pt;z-index:-26542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" filled="f" stroked="f">
              <v:textbox inset="0,0,0,0">
                <w:txbxContent>
                  <w:p w14:paraId="57D45AEB"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33</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6CADAA" w14:textId="2AB5A5CD"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96704" behindDoc="1" locked="0" layoutInCell="1" allowOverlap="1" wp14:anchorId="770E461E" wp14:editId="46D9C05E">
              <wp:simplePos x="0" y="0"/>
              <wp:positionH relativeFrom="page">
                <wp:posOffset>3512820</wp:posOffset>
              </wp:positionH>
              <wp:positionV relativeFrom="page">
                <wp:posOffset>9110980</wp:posOffset>
              </wp:positionV>
              <wp:extent cx="312420" cy="275590"/>
              <wp:effectExtent l="0" t="0" r="0" b="0"/>
              <wp:wrapNone/>
              <wp:docPr id="25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254" name="Picture 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55" name="AutoShape 249"/>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Line 250"/>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57" name="Line 251"/>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258" name="AutoShape 252"/>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70214" id="Group 247" o:spid="_x0000_s1026" style="position:absolute;margin-left:276.6pt;margin-top:717.4pt;width:24.6pt;height:21.7pt;z-index:-265419776;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8"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">
                <v:imagedata r:id="rId2" o:title=""/>
              </v:shape>
              <v:shape id="AutoShape 249"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250"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" strokecolor="#203c73" strokeweight=".1pt"/>
              <v:line id="Line 251"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" strokecolor="#203c73" strokeweight=".3pt"/>
              <v:shape id="AutoShape 252"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897728" behindDoc="1" locked="0" layoutInCell="1" allowOverlap="1" wp14:anchorId="4728D031" wp14:editId="781BC9DA">
              <wp:simplePos x="0" y="0"/>
              <wp:positionH relativeFrom="page">
                <wp:posOffset>2461895</wp:posOffset>
              </wp:positionH>
              <wp:positionV relativeFrom="page">
                <wp:posOffset>9359265</wp:posOffset>
              </wp:positionV>
              <wp:extent cx="960120" cy="0"/>
              <wp:effectExtent l="0" t="0" r="0" b="0"/>
              <wp:wrapNone/>
              <wp:docPr id="252"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11989" id="Line 246" o:spid="_x0000_s1026" style="position:absolute;z-index:-26541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8752" behindDoc="1" locked="0" layoutInCell="1" allowOverlap="1" wp14:anchorId="225976DF" wp14:editId="62AE8D33">
              <wp:simplePos x="0" y="0"/>
              <wp:positionH relativeFrom="page">
                <wp:posOffset>3916045</wp:posOffset>
              </wp:positionH>
              <wp:positionV relativeFrom="page">
                <wp:posOffset>9359265</wp:posOffset>
              </wp:positionV>
              <wp:extent cx="960120" cy="0"/>
              <wp:effectExtent l="0" t="0" r="0" b="0"/>
              <wp:wrapNone/>
              <wp:docPr id="251"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BE36DE" id="Line 245" o:spid="_x0000_s1026" style="position:absolute;z-index:-26541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9776" behindDoc="1" locked="0" layoutInCell="1" allowOverlap="1" wp14:anchorId="64C3B5A5" wp14:editId="5999A0C7">
              <wp:simplePos x="0" y="0"/>
              <wp:positionH relativeFrom="page">
                <wp:posOffset>3581400</wp:posOffset>
              </wp:positionH>
              <wp:positionV relativeFrom="page">
                <wp:posOffset>9482455</wp:posOffset>
              </wp:positionV>
              <wp:extent cx="180340" cy="143510"/>
              <wp:effectExtent l="0" t="0" r="0" b="0"/>
              <wp:wrapNone/>
              <wp:docPr id="250"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394D7"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C3B5A5" id="_x0000_t202" coordsize="21600,21600" o:spt="202" path="m,l,21600r21600,l21600,xe">
              <v:stroke joinstyle="miter"/>
              <v:path gradientshapeok="t" o:connecttype="rect"/>
            </v:shapetype>
            <v:shape id="Text Box 244" o:spid="_x0000_s1052" type="#_x0000_t202" style="position:absolute;margin-left:282pt;margin-top:746.65pt;width:14.2pt;height:11.3pt;z-index:-26541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" filled="f" stroked="f">
              <v:textbox inset="0,0,0,0">
                <w:txbxContent>
                  <w:p w14:paraId="040394D7"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36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90E2AE" w14:textId="2A792D73"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00800" behindDoc="1" locked="0" layoutInCell="1" allowOverlap="1" wp14:anchorId="341DA99A" wp14:editId="25E05713">
              <wp:simplePos x="0" y="0"/>
              <wp:positionH relativeFrom="page">
                <wp:posOffset>3921125</wp:posOffset>
              </wp:positionH>
              <wp:positionV relativeFrom="page">
                <wp:posOffset>9116060</wp:posOffset>
              </wp:positionV>
              <wp:extent cx="312420" cy="291465"/>
              <wp:effectExtent l="0" t="0" r="0" b="0"/>
              <wp:wrapNone/>
              <wp:docPr id="241"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242" name="Picture 2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43" name="AutoShape 237"/>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Line 238"/>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45" name="Line 239"/>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246" name="AutoShape 240"/>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Line 241"/>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48" name="Line 242"/>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249" name="Line 243"/>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106D6E" id="Group 235" o:spid="_x0000_s1026" style="position:absolute;margin-left:308.75pt;margin-top:717.8pt;width:24.6pt;height:22.95pt;z-index:-265415680;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">
                <v:imagedata r:id="rId2" o:title=""/>
              </v:shape>
              <v:shape id="AutoShape 237"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238"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" strokecolor="#203c73" strokeweight=".1pt"/>
              <v:line id="Line 239"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" strokecolor="#203c73" strokeweight=".3pt"/>
              <v:shape id="AutoShape 240"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241"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" strokecolor="#203c73" strokeweight=".1pt"/>
              <v:line id="Line 242"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" strokecolor="#203c73" strokeweight=".7pt"/>
              <v:line id="Line 243"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901824" behindDoc="1" locked="0" layoutInCell="1" allowOverlap="1" wp14:anchorId="31781D18" wp14:editId="3FBAE960">
              <wp:simplePos x="0" y="0"/>
              <wp:positionH relativeFrom="page">
                <wp:posOffset>2870200</wp:posOffset>
              </wp:positionH>
              <wp:positionV relativeFrom="page">
                <wp:posOffset>9364345</wp:posOffset>
              </wp:positionV>
              <wp:extent cx="960120" cy="0"/>
              <wp:effectExtent l="0" t="0" r="0" b="0"/>
              <wp:wrapNone/>
              <wp:docPr id="240"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75BBC2" id="Line 234" o:spid="_x0000_s1026" style="position:absolute;z-index:-26541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pFZmVs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02848" behindDoc="1" locked="0" layoutInCell="1" allowOverlap="1" wp14:anchorId="063B8B98" wp14:editId="07E91467">
              <wp:simplePos x="0" y="0"/>
              <wp:positionH relativeFrom="page">
                <wp:posOffset>4324350</wp:posOffset>
              </wp:positionH>
              <wp:positionV relativeFrom="page">
                <wp:posOffset>9364345</wp:posOffset>
              </wp:positionV>
              <wp:extent cx="960120" cy="0"/>
              <wp:effectExtent l="0" t="0" r="0" b="0"/>
              <wp:wrapNone/>
              <wp:docPr id="239"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1F156" id="Line 233" o:spid="_x0000_s1026" style="position:absolute;z-index:-26541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LSzNYD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03872" behindDoc="1" locked="0" layoutInCell="1" allowOverlap="1" wp14:anchorId="4AD0AFF9" wp14:editId="53E7681E">
              <wp:simplePos x="0" y="0"/>
              <wp:positionH relativeFrom="page">
                <wp:posOffset>3992880</wp:posOffset>
              </wp:positionH>
              <wp:positionV relativeFrom="page">
                <wp:posOffset>9487535</wp:posOffset>
              </wp:positionV>
              <wp:extent cx="171450" cy="143510"/>
              <wp:effectExtent l="0" t="0" r="0" b="0"/>
              <wp:wrapNone/>
              <wp:docPr id="238"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E7FC8"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D0AFF9" id="_x0000_t202" coordsize="21600,21600" o:spt="202" path="m,l,21600r21600,l21600,xe">
              <v:stroke joinstyle="miter"/>
              <v:path gradientshapeok="t" o:connecttype="rect"/>
            </v:shapetype>
            <v:shape id="Text Box 232" o:spid="_x0000_s1053" type="#_x0000_t202" style="position:absolute;margin-left:314.4pt;margin-top:747.05pt;width:13.5pt;height:11.3pt;z-index:-26541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" filled="f" stroked="f">
              <v:textbox inset="0,0,0,0">
                <w:txbxContent>
                  <w:p w14:paraId="5BCE7FC8"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35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5B06A" w14:textId="30941BBF"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25376" behindDoc="1" locked="0" layoutInCell="1" allowOverlap="1" wp14:anchorId="5C271929" wp14:editId="1E474E50">
              <wp:simplePos x="0" y="0"/>
              <wp:positionH relativeFrom="page">
                <wp:posOffset>3512820</wp:posOffset>
              </wp:positionH>
              <wp:positionV relativeFrom="page">
                <wp:posOffset>9110980</wp:posOffset>
              </wp:positionV>
              <wp:extent cx="312420" cy="275590"/>
              <wp:effectExtent l="0" t="0" r="0" b="0"/>
              <wp:wrapNone/>
              <wp:docPr id="190"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191" name="Picture 1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92" name="AutoShape 186"/>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Line 187"/>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94" name="Line 188"/>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95" name="AutoShape 189"/>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161FC8" id="Group 184" o:spid="_x0000_s1026" style="position:absolute;margin-left:276.6pt;margin-top:717.4pt;width:24.6pt;height:21.7pt;z-index:-265391104;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">
                <v:imagedata r:id="rId2" o:title=""/>
              </v:shape>
              <v:shape id="AutoShape 186"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187"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" strokecolor="#203c73" strokeweight=".1pt"/>
              <v:line id="Line 188"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" strokecolor="#203c73" strokeweight=".3pt"/>
              <v:shape id="AutoShape 189"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926400" behindDoc="1" locked="0" layoutInCell="1" allowOverlap="1" wp14:anchorId="217ACA04" wp14:editId="0816A692">
              <wp:simplePos x="0" y="0"/>
              <wp:positionH relativeFrom="page">
                <wp:posOffset>2461895</wp:posOffset>
              </wp:positionH>
              <wp:positionV relativeFrom="page">
                <wp:posOffset>9359265</wp:posOffset>
              </wp:positionV>
              <wp:extent cx="960120" cy="0"/>
              <wp:effectExtent l="0" t="0" r="0" b="0"/>
              <wp:wrapNone/>
              <wp:docPr id="189"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7F6C9" id="Line 183" o:spid="_x0000_s1026" style="position:absolute;z-index:-2653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27424" behindDoc="1" locked="0" layoutInCell="1" allowOverlap="1" wp14:anchorId="0FDD465E" wp14:editId="4B1C2ADD">
              <wp:simplePos x="0" y="0"/>
              <wp:positionH relativeFrom="page">
                <wp:posOffset>3916045</wp:posOffset>
              </wp:positionH>
              <wp:positionV relativeFrom="page">
                <wp:posOffset>9359265</wp:posOffset>
              </wp:positionV>
              <wp:extent cx="960120" cy="0"/>
              <wp:effectExtent l="0" t="0" r="0" b="0"/>
              <wp:wrapNone/>
              <wp:docPr id="188"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7BE207" id="Line 182" o:spid="_x0000_s1026" style="position:absolute;z-index:-26538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28448" behindDoc="1" locked="0" layoutInCell="1" allowOverlap="1" wp14:anchorId="7A5BF891" wp14:editId="4774CAFD">
              <wp:simplePos x="0" y="0"/>
              <wp:positionH relativeFrom="page">
                <wp:posOffset>3582035</wp:posOffset>
              </wp:positionH>
              <wp:positionV relativeFrom="page">
                <wp:posOffset>9482455</wp:posOffset>
              </wp:positionV>
              <wp:extent cx="179070" cy="143510"/>
              <wp:effectExtent l="0" t="0" r="0" b="0"/>
              <wp:wrapNone/>
              <wp:docPr id="18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10F97"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5BF891" id="_x0000_t202" coordsize="21600,21600" o:spt="202" path="m,l,21600r21600,l21600,xe">
              <v:stroke joinstyle="miter"/>
              <v:path gradientshapeok="t" o:connecttype="rect"/>
            </v:shapetype>
            <v:shape id="Text Box 181" o:spid="_x0000_s1054" type="#_x0000_t202" style="position:absolute;margin-left:282.05pt;margin-top:746.65pt;width:14.1pt;height:11.3pt;z-index:-26538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" filled="f" stroked="f">
              <v:textbox inset="0,0,0,0">
                <w:txbxContent>
                  <w:p w14:paraId="00B10F97"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38</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3AE5A" w14:textId="32E4A53D"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21280" behindDoc="1" locked="0" layoutInCell="1" allowOverlap="1" wp14:anchorId="1FB2C81B" wp14:editId="097399EC">
              <wp:simplePos x="0" y="0"/>
              <wp:positionH relativeFrom="page">
                <wp:posOffset>3921125</wp:posOffset>
              </wp:positionH>
              <wp:positionV relativeFrom="page">
                <wp:posOffset>9116060</wp:posOffset>
              </wp:positionV>
              <wp:extent cx="312420" cy="291465"/>
              <wp:effectExtent l="0" t="0" r="0" b="0"/>
              <wp:wrapNone/>
              <wp:docPr id="17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179" name="Picture 17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80" name="AutoShape 174"/>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Line 175"/>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82" name="Line 176"/>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83" name="AutoShape 177"/>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Line 178"/>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85" name="Line 179"/>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186" name="Line 180"/>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DC91EB" id="Group 172" o:spid="_x0000_s1026" style="position:absolute;margin-left:308.75pt;margin-top:717.8pt;width:24.6pt;height:22.95pt;z-index:-265395200;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">
                <v:imagedata r:id="rId2" o:title=""/>
              </v:shape>
              <v:shape id="AutoShape 174"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175"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" strokecolor="#203c73" strokeweight=".1pt"/>
              <v:line id="Line 176"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" strokecolor="#203c73" strokeweight=".3pt"/>
              <v:shape id="AutoShape 177"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178"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" strokecolor="#203c73" strokeweight=".1pt"/>
              <v:line id="Line 179"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" strokecolor="#203c73" strokeweight=".7pt"/>
              <v:line id="Line 180"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922304" behindDoc="1" locked="0" layoutInCell="1" allowOverlap="1" wp14:anchorId="09AD1DBB" wp14:editId="3918C1A2">
              <wp:simplePos x="0" y="0"/>
              <wp:positionH relativeFrom="page">
                <wp:posOffset>2870200</wp:posOffset>
              </wp:positionH>
              <wp:positionV relativeFrom="page">
                <wp:posOffset>9364345</wp:posOffset>
              </wp:positionV>
              <wp:extent cx="960120" cy="0"/>
              <wp:effectExtent l="0" t="0" r="0" b="0"/>
              <wp:wrapNone/>
              <wp:docPr id="177"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6E8205" id="Line 171" o:spid="_x0000_s1026" style="position:absolute;z-index:-26539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23328" behindDoc="1" locked="0" layoutInCell="1" allowOverlap="1" wp14:anchorId="11F14272" wp14:editId="7C0485DB">
              <wp:simplePos x="0" y="0"/>
              <wp:positionH relativeFrom="page">
                <wp:posOffset>4324350</wp:posOffset>
              </wp:positionH>
              <wp:positionV relativeFrom="page">
                <wp:posOffset>9364345</wp:posOffset>
              </wp:positionV>
              <wp:extent cx="960120" cy="0"/>
              <wp:effectExtent l="0" t="0" r="0" b="0"/>
              <wp:wrapNone/>
              <wp:docPr id="176"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CBE68" id="Line 170" o:spid="_x0000_s1026" style="position:absolute;z-index:-26539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24352" behindDoc="1" locked="0" layoutInCell="1" allowOverlap="1" wp14:anchorId="52841A40" wp14:editId="2402498E">
              <wp:simplePos x="0" y="0"/>
              <wp:positionH relativeFrom="page">
                <wp:posOffset>3989705</wp:posOffset>
              </wp:positionH>
              <wp:positionV relativeFrom="page">
                <wp:posOffset>9487535</wp:posOffset>
              </wp:positionV>
              <wp:extent cx="179705" cy="143510"/>
              <wp:effectExtent l="0" t="0" r="0" b="0"/>
              <wp:wrapNone/>
              <wp:docPr id="17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DEC3C"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841A40" id="_x0000_t202" coordsize="21600,21600" o:spt="202" path="m,l,21600r21600,l21600,xe">
              <v:stroke joinstyle="miter"/>
              <v:path gradientshapeok="t" o:connecttype="rect"/>
            </v:shapetype>
            <v:shape id="Text Box 169" o:spid="_x0000_s1055" type="#_x0000_t202" style="position:absolute;margin-left:314.15pt;margin-top:747.05pt;width:14.15pt;height:11.3pt;z-index:-26539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" filled="f" stroked="f">
              <v:textbox inset="0,0,0,0">
                <w:txbxContent>
                  <w:p w14:paraId="406DEC3C"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37</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9111E" w14:textId="3CEE17B7"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29472" behindDoc="1" locked="0" layoutInCell="1" allowOverlap="1" wp14:anchorId="7E82F40A" wp14:editId="231D7A6B">
              <wp:simplePos x="0" y="0"/>
              <wp:positionH relativeFrom="page">
                <wp:posOffset>3512820</wp:posOffset>
              </wp:positionH>
              <wp:positionV relativeFrom="page">
                <wp:posOffset>9110980</wp:posOffset>
              </wp:positionV>
              <wp:extent cx="312420" cy="275590"/>
              <wp:effectExtent l="0" t="0" r="0" b="0"/>
              <wp:wrapNone/>
              <wp:docPr id="169"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170" name="Picture 16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71" name="AutoShape 165"/>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Line 166"/>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73" name="Line 167"/>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74" name="AutoShape 168"/>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FA1BC" id="Group 163" o:spid="_x0000_s1026" style="position:absolute;margin-left:276.6pt;margin-top:717.4pt;width:24.6pt;height:21.7pt;z-index:-26538700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4"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">
                <v:imagedata r:id="rId2" o:title=""/>
              </v:shape>
              <v:shape id="AutoShape 165"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166"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" strokecolor="#203c73" strokeweight=".1pt"/>
              <v:line id="Line 167"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" strokecolor="#203c73" strokeweight=".3pt"/>
              <v:shape id="AutoShape 168"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930496" behindDoc="1" locked="0" layoutInCell="1" allowOverlap="1" wp14:anchorId="26548E13" wp14:editId="5EB47C7A">
              <wp:simplePos x="0" y="0"/>
              <wp:positionH relativeFrom="page">
                <wp:posOffset>2461895</wp:posOffset>
              </wp:positionH>
              <wp:positionV relativeFrom="page">
                <wp:posOffset>9359265</wp:posOffset>
              </wp:positionV>
              <wp:extent cx="960120" cy="0"/>
              <wp:effectExtent l="0" t="0" r="0" b="0"/>
              <wp:wrapNone/>
              <wp:docPr id="168"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ED9A74" id="Line 162" o:spid="_x0000_s1026" style="position:absolute;z-index:-26538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31520" behindDoc="1" locked="0" layoutInCell="1" allowOverlap="1" wp14:anchorId="3AB0A7A3" wp14:editId="6B6A6860">
              <wp:simplePos x="0" y="0"/>
              <wp:positionH relativeFrom="page">
                <wp:posOffset>3916045</wp:posOffset>
              </wp:positionH>
              <wp:positionV relativeFrom="page">
                <wp:posOffset>9359265</wp:posOffset>
              </wp:positionV>
              <wp:extent cx="960120" cy="0"/>
              <wp:effectExtent l="0" t="0" r="0" b="0"/>
              <wp:wrapNone/>
              <wp:docPr id="167"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063EF5" id="Line 161" o:spid="_x0000_s1026" style="position:absolute;z-index:-2653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32544" behindDoc="1" locked="0" layoutInCell="1" allowOverlap="1" wp14:anchorId="1A59B6B1" wp14:editId="19386D48">
              <wp:simplePos x="0" y="0"/>
              <wp:positionH relativeFrom="page">
                <wp:posOffset>3578225</wp:posOffset>
              </wp:positionH>
              <wp:positionV relativeFrom="page">
                <wp:posOffset>9482455</wp:posOffset>
              </wp:positionV>
              <wp:extent cx="186055" cy="143510"/>
              <wp:effectExtent l="0" t="0" r="0" b="0"/>
              <wp:wrapNone/>
              <wp:docPr id="166"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0F694"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59B6B1" id="_x0000_t202" coordsize="21600,21600" o:spt="202" path="m,l,21600r21600,l21600,xe">
              <v:stroke joinstyle="miter"/>
              <v:path gradientshapeok="t" o:connecttype="rect"/>
            </v:shapetype>
            <v:shape id="Text Box 160" o:spid="_x0000_s1056" type="#_x0000_t202" style="position:absolute;margin-left:281.75pt;margin-top:746.65pt;width:14.65pt;height:11.3pt;z-index:-26538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" filled="f" stroked="f">
              <v:textbox inset="0,0,0,0">
                <w:txbxContent>
                  <w:p w14:paraId="29C0F694"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62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EF6E3" w14:textId="13B0DABC"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33568" behindDoc="1" locked="0" layoutInCell="1" allowOverlap="1" wp14:anchorId="0212AEEF" wp14:editId="1981629D">
              <wp:simplePos x="0" y="0"/>
              <wp:positionH relativeFrom="page">
                <wp:posOffset>3921125</wp:posOffset>
              </wp:positionH>
              <wp:positionV relativeFrom="page">
                <wp:posOffset>9116060</wp:posOffset>
              </wp:positionV>
              <wp:extent cx="312420" cy="291465"/>
              <wp:effectExtent l="0" t="0" r="0" b="0"/>
              <wp:wrapNone/>
              <wp:docPr id="157"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158" name="Picture 1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59" name="AutoShape 153"/>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Line 154"/>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61" name="Line 155"/>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62" name="AutoShape 156"/>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Line 157"/>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64" name="Line 158"/>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165" name="Line 159"/>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C3C52B" id="Group 151" o:spid="_x0000_s1026" style="position:absolute;margin-left:308.75pt;margin-top:717.8pt;width:24.6pt;height:22.95pt;z-index:-265382912;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">
                <v:imagedata r:id="rId2" o:title=""/>
              </v:shape>
              <v:shape id="AutoShape 153"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154"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" strokecolor="#203c73" strokeweight=".1pt"/>
              <v:line id="Line 155"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" strokecolor="#203c73" strokeweight=".3pt"/>
              <v:shape id="AutoShape 156"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157"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" strokecolor="#203c73" strokeweight=".1pt"/>
              <v:line id="Line 158"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" strokecolor="#203c73" strokeweight=".7pt"/>
              <v:line id="Line 159"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934592" behindDoc="1" locked="0" layoutInCell="1" allowOverlap="1" wp14:anchorId="6A8E035F" wp14:editId="40023822">
              <wp:simplePos x="0" y="0"/>
              <wp:positionH relativeFrom="page">
                <wp:posOffset>2870200</wp:posOffset>
              </wp:positionH>
              <wp:positionV relativeFrom="page">
                <wp:posOffset>9364345</wp:posOffset>
              </wp:positionV>
              <wp:extent cx="960120" cy="0"/>
              <wp:effectExtent l="0" t="0" r="0" b="0"/>
              <wp:wrapNone/>
              <wp:docPr id="156"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00D8C1" id="Line 150" o:spid="_x0000_s1026" style="position:absolute;z-index:-26538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fT9oBs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35616" behindDoc="1" locked="0" layoutInCell="1" allowOverlap="1" wp14:anchorId="3B92DD56" wp14:editId="7216364D">
              <wp:simplePos x="0" y="0"/>
              <wp:positionH relativeFrom="page">
                <wp:posOffset>4324350</wp:posOffset>
              </wp:positionH>
              <wp:positionV relativeFrom="page">
                <wp:posOffset>9364345</wp:posOffset>
              </wp:positionV>
              <wp:extent cx="960120" cy="0"/>
              <wp:effectExtent l="0" t="0" r="0" b="0"/>
              <wp:wrapNone/>
              <wp:docPr id="155"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AE423A" id="Line 149" o:spid="_x0000_s1026" style="position:absolute;z-index:-26538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JxbPGH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36640" behindDoc="1" locked="0" layoutInCell="1" allowOverlap="1" wp14:anchorId="5C604041" wp14:editId="4EB885A2">
              <wp:simplePos x="0" y="0"/>
              <wp:positionH relativeFrom="page">
                <wp:posOffset>3989705</wp:posOffset>
              </wp:positionH>
              <wp:positionV relativeFrom="page">
                <wp:posOffset>9487535</wp:posOffset>
              </wp:positionV>
              <wp:extent cx="178435" cy="143510"/>
              <wp:effectExtent l="0" t="0" r="0" b="0"/>
              <wp:wrapNone/>
              <wp:docPr id="15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9F912"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604041" id="_x0000_t202" coordsize="21600,21600" o:spt="202" path="m,l,21600r21600,l21600,xe">
              <v:stroke joinstyle="miter"/>
              <v:path gradientshapeok="t" o:connecttype="rect"/>
            </v:shapetype>
            <v:shape id="Text Box 148" o:spid="_x0000_s1057" type="#_x0000_t202" style="position:absolute;margin-left:314.15pt;margin-top:747.05pt;width:14.05pt;height:11.3pt;z-index:-2653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" filled="f" stroked="f">
              <v:textbox inset="0,0,0,0">
                <w:txbxContent>
                  <w:p w14:paraId="70F9F912"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E7D99" w14:textId="757AB153"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41760" behindDoc="1" locked="0" layoutInCell="1" allowOverlap="1" wp14:anchorId="2826F9EC" wp14:editId="523C7C55">
              <wp:simplePos x="0" y="0"/>
              <wp:positionH relativeFrom="page">
                <wp:posOffset>3512820</wp:posOffset>
              </wp:positionH>
              <wp:positionV relativeFrom="page">
                <wp:posOffset>9110980</wp:posOffset>
              </wp:positionV>
              <wp:extent cx="312420" cy="275590"/>
              <wp:effectExtent l="0" t="0" r="0" b="0"/>
              <wp:wrapNone/>
              <wp:docPr id="148"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149" name="Picture 1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50" name="AutoShape 144"/>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Line 145"/>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52" name="Line 146"/>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53" name="AutoShape 147"/>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5C28F3" id="Group 142" o:spid="_x0000_s1026" style="position:absolute;margin-left:276.6pt;margin-top:717.4pt;width:24.6pt;height:21.7pt;z-index:-265374720;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">
                <v:imagedata r:id="rId2" o:title=""/>
              </v:shape>
              <v:shape id="AutoShape 144"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145"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" strokecolor="#203c73" strokeweight=".1pt"/>
              <v:line id="Line 146"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" strokecolor="#203c73" strokeweight=".3pt"/>
              <v:shape id="AutoShape 147"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942784" behindDoc="1" locked="0" layoutInCell="1" allowOverlap="1" wp14:anchorId="31D013AB" wp14:editId="3A3FD2D1">
              <wp:simplePos x="0" y="0"/>
              <wp:positionH relativeFrom="page">
                <wp:posOffset>2461895</wp:posOffset>
              </wp:positionH>
              <wp:positionV relativeFrom="page">
                <wp:posOffset>9359265</wp:posOffset>
              </wp:positionV>
              <wp:extent cx="960120" cy="0"/>
              <wp:effectExtent l="0" t="0" r="0" b="0"/>
              <wp:wrapNone/>
              <wp:docPr id="147"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67A5D" id="Line 141" o:spid="_x0000_s1026" style="position:absolute;z-index:-2653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43808" behindDoc="1" locked="0" layoutInCell="1" allowOverlap="1" wp14:anchorId="15709014" wp14:editId="6D348CED">
              <wp:simplePos x="0" y="0"/>
              <wp:positionH relativeFrom="page">
                <wp:posOffset>3916045</wp:posOffset>
              </wp:positionH>
              <wp:positionV relativeFrom="page">
                <wp:posOffset>9359265</wp:posOffset>
              </wp:positionV>
              <wp:extent cx="960120" cy="0"/>
              <wp:effectExtent l="0" t="0" r="0" b="0"/>
              <wp:wrapNone/>
              <wp:docPr id="146"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485BB9" id="Line 140" o:spid="_x0000_s1026" style="position:absolute;z-index:-26537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44832" behindDoc="1" locked="0" layoutInCell="1" allowOverlap="1" wp14:anchorId="2319CEC9" wp14:editId="1D204DB8">
              <wp:simplePos x="0" y="0"/>
              <wp:positionH relativeFrom="page">
                <wp:posOffset>3579495</wp:posOffset>
              </wp:positionH>
              <wp:positionV relativeFrom="page">
                <wp:posOffset>9482455</wp:posOffset>
              </wp:positionV>
              <wp:extent cx="184150" cy="143510"/>
              <wp:effectExtent l="0" t="0" r="0" b="0"/>
              <wp:wrapNone/>
              <wp:docPr id="14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E91DA"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19CEC9" id="_x0000_t202" coordsize="21600,21600" o:spt="202" path="m,l,21600r21600,l21600,xe">
              <v:stroke joinstyle="miter"/>
              <v:path gradientshapeok="t" o:connecttype="rect"/>
            </v:shapetype>
            <v:shape id="Text Box 139" o:spid="_x0000_s1058" type="#_x0000_t202" style="position:absolute;margin-left:281.85pt;margin-top:746.65pt;width:14.5pt;height:11.3pt;z-index:-26537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" filled="f" stroked="f">
              <v:textbox inset="0,0,0,0">
                <w:txbxContent>
                  <w:p w14:paraId="36BE91DA"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68</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81CE53" w14:textId="4A32BA32"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37664" behindDoc="1" locked="0" layoutInCell="1" allowOverlap="1" wp14:anchorId="254F497F" wp14:editId="0B0B43BF">
              <wp:simplePos x="0" y="0"/>
              <wp:positionH relativeFrom="page">
                <wp:posOffset>3921125</wp:posOffset>
              </wp:positionH>
              <wp:positionV relativeFrom="page">
                <wp:posOffset>9116060</wp:posOffset>
              </wp:positionV>
              <wp:extent cx="312420" cy="291465"/>
              <wp:effectExtent l="0" t="0" r="0" b="0"/>
              <wp:wrapNone/>
              <wp:docPr id="136"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137" name="Picture 1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38" name="AutoShape 132"/>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Line 133"/>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40" name="Line 134"/>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41" name="AutoShape 135"/>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Line 136"/>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43" name="Line 137"/>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144" name="Line 138"/>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FC990C" id="Group 130" o:spid="_x0000_s1026" style="position:absolute;margin-left:308.75pt;margin-top:717.8pt;width:24.6pt;height:22.95pt;z-index:-265378816;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">
                <v:imagedata r:id="rId2" o:title=""/>
              </v:shape>
              <v:shape id="AutoShape 132"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133"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" strokecolor="#203c73" strokeweight=".1pt"/>
              <v:line id="Line 134"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" strokecolor="#203c73" strokeweight=".3pt"/>
              <v:shape id="AutoShape 135"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136"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" strokecolor="#203c73" strokeweight=".1pt"/>
              <v:line id="Line 137"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" strokecolor="#203c73" strokeweight=".7pt"/>
              <v:line id="Line 138"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938688" behindDoc="1" locked="0" layoutInCell="1" allowOverlap="1" wp14:anchorId="7B21A433" wp14:editId="297F0549">
              <wp:simplePos x="0" y="0"/>
              <wp:positionH relativeFrom="page">
                <wp:posOffset>2870200</wp:posOffset>
              </wp:positionH>
              <wp:positionV relativeFrom="page">
                <wp:posOffset>9364345</wp:posOffset>
              </wp:positionV>
              <wp:extent cx="960120" cy="0"/>
              <wp:effectExtent l="0" t="0" r="0" b="0"/>
              <wp:wrapNone/>
              <wp:docPr id="135"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F81DA" id="Line 129" o:spid="_x0000_s1026" style="position:absolute;z-index:-26537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MXuijs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39712" behindDoc="1" locked="0" layoutInCell="1" allowOverlap="1" wp14:anchorId="5DE65910" wp14:editId="38C00A12">
              <wp:simplePos x="0" y="0"/>
              <wp:positionH relativeFrom="page">
                <wp:posOffset>4324350</wp:posOffset>
              </wp:positionH>
              <wp:positionV relativeFrom="page">
                <wp:posOffset>9364345</wp:posOffset>
              </wp:positionV>
              <wp:extent cx="960120" cy="0"/>
              <wp:effectExtent l="0" t="0" r="0" b="0"/>
              <wp:wrapNone/>
              <wp:docPr id="134"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3A7676" id="Line 128" o:spid="_x0000_s1026" style="position:absolute;z-index:-2653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E47Qsn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40736" behindDoc="1" locked="0" layoutInCell="1" allowOverlap="1" wp14:anchorId="66BC9841" wp14:editId="0409E674">
              <wp:simplePos x="0" y="0"/>
              <wp:positionH relativeFrom="page">
                <wp:posOffset>3988435</wp:posOffset>
              </wp:positionH>
              <wp:positionV relativeFrom="page">
                <wp:posOffset>9487535</wp:posOffset>
              </wp:positionV>
              <wp:extent cx="182245" cy="143510"/>
              <wp:effectExtent l="0" t="0" r="0" b="0"/>
              <wp:wrapNone/>
              <wp:docPr id="13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3749B" w14:textId="77777777" w:rsidR="00591191" w:rsidRPr="00C56A71" w:rsidRDefault="00591191">
                          <w:pPr>
                            <w:spacing w:before="18"/>
                            <w:ind w:left="40"/>
                            <w:rPr>
                              <w:rFonts w:ascii="Century Gothic"/>
                              <w:sz w:val="15"/>
                              <w:lang w:val="es-DO"/>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C9841" id="_x0000_t202" coordsize="21600,21600" o:spt="202" path="m,l,21600r21600,l21600,xe">
              <v:stroke joinstyle="miter"/>
              <v:path gradientshapeok="t" o:connecttype="rect"/>
            </v:shapetype>
            <v:shape id="Text Box 127" o:spid="_x0000_s1059" type="#_x0000_t202" style="position:absolute;margin-left:314.05pt;margin-top:747.05pt;width:14.35pt;height:11.3pt;z-index:-26537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" filled="f" stroked="f">
              <v:textbox inset="0,0,0,0">
                <w:txbxContent>
                  <w:p w14:paraId="49B3749B" w14:textId="77777777" w:rsidR="00591191" w:rsidRPr="00C56A71" w:rsidRDefault="00591191">
                    <w:pPr>
                      <w:spacing w:before="18"/>
                      <w:ind w:left="40"/>
                      <w:rPr>
                        <w:rFonts w:ascii="Century Gothic"/>
                        <w:sz w:val="15"/>
                        <w:lang w:val="es-DO"/>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69</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9EDF2" w14:textId="0F182B15"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45856" behindDoc="1" locked="0" layoutInCell="1" allowOverlap="1" wp14:anchorId="20E20370" wp14:editId="7EAEB30E">
              <wp:simplePos x="0" y="0"/>
              <wp:positionH relativeFrom="page">
                <wp:posOffset>3512820</wp:posOffset>
              </wp:positionH>
              <wp:positionV relativeFrom="page">
                <wp:posOffset>9110980</wp:posOffset>
              </wp:positionV>
              <wp:extent cx="312420" cy="275590"/>
              <wp:effectExtent l="0" t="0" r="0" b="0"/>
              <wp:wrapNone/>
              <wp:docPr id="127"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128" name="Picture 1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29" name="AutoShape 123"/>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Line 124"/>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31" name="Line 125"/>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32" name="AutoShape 126"/>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ABA49" id="Group 121" o:spid="_x0000_s1026" style="position:absolute;margin-left:276.6pt;margin-top:717.4pt;width:24.6pt;height:21.7pt;z-index:-265370624;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">
                <v:imagedata r:id="rId2" o:title=""/>
              </v:shape>
              <v:shape id="AutoShape 123"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124"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" strokecolor="#203c73" strokeweight=".1pt"/>
              <v:line id="Line 125"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" strokecolor="#203c73" strokeweight=".3pt"/>
              <v:shape id="AutoShape 126"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946880" behindDoc="1" locked="0" layoutInCell="1" allowOverlap="1" wp14:anchorId="3FFF0261" wp14:editId="4CA64F9C">
              <wp:simplePos x="0" y="0"/>
              <wp:positionH relativeFrom="page">
                <wp:posOffset>2461895</wp:posOffset>
              </wp:positionH>
              <wp:positionV relativeFrom="page">
                <wp:posOffset>9359265</wp:posOffset>
              </wp:positionV>
              <wp:extent cx="960120" cy="0"/>
              <wp:effectExtent l="0" t="0" r="0" b="0"/>
              <wp:wrapNone/>
              <wp:docPr id="126"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C2453" id="Line 120" o:spid="_x0000_s1026" style="position:absolute;z-index:-26536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47904" behindDoc="1" locked="0" layoutInCell="1" allowOverlap="1" wp14:anchorId="04ACADDC" wp14:editId="335E9794">
              <wp:simplePos x="0" y="0"/>
              <wp:positionH relativeFrom="page">
                <wp:posOffset>3916045</wp:posOffset>
              </wp:positionH>
              <wp:positionV relativeFrom="page">
                <wp:posOffset>9359265</wp:posOffset>
              </wp:positionV>
              <wp:extent cx="960120" cy="0"/>
              <wp:effectExtent l="0" t="0" r="0" b="0"/>
              <wp:wrapNone/>
              <wp:docPr id="125"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C1369" id="Line 119" o:spid="_x0000_s1026" style="position:absolute;z-index:-2653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48928" behindDoc="1" locked="0" layoutInCell="1" allowOverlap="1" wp14:anchorId="79B02DC3" wp14:editId="183EC280">
              <wp:simplePos x="0" y="0"/>
              <wp:positionH relativeFrom="page">
                <wp:posOffset>3579495</wp:posOffset>
              </wp:positionH>
              <wp:positionV relativeFrom="page">
                <wp:posOffset>9482455</wp:posOffset>
              </wp:positionV>
              <wp:extent cx="181610" cy="143510"/>
              <wp:effectExtent l="0" t="0" r="0" b="0"/>
              <wp:wrapNone/>
              <wp:docPr id="12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CD144"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B02DC3" id="_x0000_t202" coordsize="21600,21600" o:spt="202" path="m,l,21600r21600,l21600,xe">
              <v:stroke joinstyle="miter"/>
              <v:path gradientshapeok="t" o:connecttype="rect"/>
            </v:shapetype>
            <v:shape id="Text Box 118" o:spid="_x0000_s1060" type="#_x0000_t202" style="position:absolute;margin-left:281.85pt;margin-top:746.65pt;width:14.3pt;height:11.3pt;z-index:-2653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" filled="f" stroked="f">
              <v:textbox inset="0,0,0,0">
                <w:txbxContent>
                  <w:p w14:paraId="158CD144"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72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C78B2" w14:textId="77777777" w:rsidR="00E74C1C" w:rsidRDefault="00E74C1C">
    <w:pPr>
      <w:pStyle w:val="BodyText"/>
      <w:spacing w:line="14" w:lineRule="auto"/>
      <w:rPr>
        <w:sz w:val="20"/>
      </w:rPr>
    </w:pPr>
    <w:r>
      <w:rPr>
        <w:noProof/>
        <w:lang w:val="es-DO" w:eastAsia="es-DO" w:bidi="ar-SA"/>
      </w:rPr>
      <mc:AlternateContent>
        <mc:Choice Requires="wpg">
          <w:drawing>
            <wp:anchor distT="0" distB="0" distL="114300" distR="114300" simplePos="0" relativeHeight="251668480" behindDoc="1" locked="0" layoutInCell="1" allowOverlap="1" wp14:anchorId="60938E29" wp14:editId="17C1B435">
              <wp:simplePos x="0" y="0"/>
              <wp:positionH relativeFrom="page">
                <wp:posOffset>3921125</wp:posOffset>
              </wp:positionH>
              <wp:positionV relativeFrom="page">
                <wp:posOffset>9116060</wp:posOffset>
              </wp:positionV>
              <wp:extent cx="312420" cy="291465"/>
              <wp:effectExtent l="0" t="0" r="0" b="0"/>
              <wp:wrapNone/>
              <wp:docPr id="643"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644" name="Picture 3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645" name="AutoShape 321"/>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Line 322"/>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647" name="Line 323"/>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648" name="AutoShape 324"/>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Line 325"/>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650" name="Line 326"/>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651" name="Line 327"/>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221BD0" id="Group 319" o:spid="_x0000_s1026" style="position:absolute;margin-left:308.75pt;margin-top:717.8pt;width:24.6pt;height:22.95pt;z-index:-251648000;mso-position-horizontal-relative:page;mso-position-vertical-relative:page" coordorigin="6175,14356" coordsize="492,4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0" o:spid="_x0000_s1027" type="#_x0000_t75" style="position:absolute;left:6373;top:14356;width:280;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">
                <v:imagedata r:id="rId2" o:title=""/>
              </v:shape>
              <v:shape id="AutoShape 321" o:spid="_x0000_s1028" style="position:absolute;left:6306;top:14763;width:313;height:27;visibility:visible;mso-wrap-style:square;v-text-anchor:top" coordsize="31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&#13;&#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322" o:spid="_x0000_s1029" style="position:absolute;visibility:visible;mso-wrap-style:square" from="6176,14755" to="6666,147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" strokecolor="#203c73" strokeweight=".1pt"/>
              <v:line id="Line 323" o:spid="_x0000_s1030" style="position:absolute;visibility:visible;mso-wrap-style:square" from="6175,14751" to="6667,147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" strokecolor="#203c73" strokeweight=".3pt"/>
              <v:shape id="AutoShape 324" o:spid="_x0000_s1031" style="position:absolute;left:6188;top:14505;width:431;height:285;visibility:visible;mso-wrap-style:square;v-text-anchor:top" coordsize="431,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&#13;&#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325" o:spid="_x0000_s1032" style="position:absolute;visibility:visible;mso-wrap-style:square" from="6176,14813" to="6665,148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" strokecolor="#203c73" strokeweight=".1pt"/>
              <v:line id="Line 326" o:spid="_x0000_s1033" style="position:absolute;visibility:visible;mso-wrap-style:square" from="6175,14805" to="6667,14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" strokecolor="#203c73" strokeweight=".7pt"/>
              <v:line id="Line 327" o:spid="_x0000_s1034" style="position:absolute;visibility:visible;mso-wrap-style:square" from="6175,14797" to="6666,147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&#13;&#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51669504" behindDoc="1" locked="0" layoutInCell="1" allowOverlap="1" wp14:anchorId="7D2B0BA6" wp14:editId="776ADA8F">
              <wp:simplePos x="0" y="0"/>
              <wp:positionH relativeFrom="page">
                <wp:posOffset>2870200</wp:posOffset>
              </wp:positionH>
              <wp:positionV relativeFrom="page">
                <wp:posOffset>9364345</wp:posOffset>
              </wp:positionV>
              <wp:extent cx="960120" cy="0"/>
              <wp:effectExtent l="0" t="0" r="0" b="0"/>
              <wp:wrapNone/>
              <wp:docPr id="652"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4D33E6" id="Line 318"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&#13;&#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51670528" behindDoc="1" locked="0" layoutInCell="1" allowOverlap="1" wp14:anchorId="594F9882" wp14:editId="5D9A971B">
              <wp:simplePos x="0" y="0"/>
              <wp:positionH relativeFrom="page">
                <wp:posOffset>4324350</wp:posOffset>
              </wp:positionH>
              <wp:positionV relativeFrom="page">
                <wp:posOffset>9364345</wp:posOffset>
              </wp:positionV>
              <wp:extent cx="960120" cy="0"/>
              <wp:effectExtent l="0" t="0" r="0" b="0"/>
              <wp:wrapNone/>
              <wp:docPr id="653"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8F13DD" id="Line 317"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&#13;&#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51671552" behindDoc="1" locked="0" layoutInCell="1" allowOverlap="1" wp14:anchorId="0EA3C585" wp14:editId="3BDD4992">
              <wp:simplePos x="0" y="0"/>
              <wp:positionH relativeFrom="page">
                <wp:posOffset>3989705</wp:posOffset>
              </wp:positionH>
              <wp:positionV relativeFrom="page">
                <wp:posOffset>9487535</wp:posOffset>
              </wp:positionV>
              <wp:extent cx="179705" cy="143510"/>
              <wp:effectExtent l="0" t="0" r="0" b="0"/>
              <wp:wrapNone/>
              <wp:docPr id="654"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8BCAC" w14:textId="77777777" w:rsidR="00E74C1C" w:rsidRDefault="00E74C1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A3C585" id="_x0000_t202" coordsize="21600,21600" o:spt="202" path="m,l,21600r21600,l21600,xe">
              <v:stroke joinstyle="miter"/>
              <v:path gradientshapeok="t" o:connecttype="rect"/>
            </v:shapetype>
            <v:shape id="Text Box 316" o:spid="_x0000_s1043" type="#_x0000_t202" style="position:absolute;margin-left:314.15pt;margin-top:747.05pt;width:14.15pt;height:11.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" filled="f" stroked="f">
              <v:textbox inset="0,0,0,0">
                <w:txbxContent>
                  <w:p w14:paraId="7EC8BCAC" w14:textId="77777777" w:rsidR="00E74C1C" w:rsidRDefault="00E74C1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17</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2FFB49" w14:textId="1DF62BBB"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949952" behindDoc="1" locked="0" layoutInCell="1" allowOverlap="1" wp14:anchorId="6C1A10BE" wp14:editId="315827A8">
              <wp:simplePos x="0" y="0"/>
              <wp:positionH relativeFrom="page">
                <wp:posOffset>3921125</wp:posOffset>
              </wp:positionH>
              <wp:positionV relativeFrom="page">
                <wp:posOffset>9116060</wp:posOffset>
              </wp:positionV>
              <wp:extent cx="312420" cy="291465"/>
              <wp:effectExtent l="0" t="0" r="0" b="0"/>
              <wp:wrapNone/>
              <wp:docPr id="115"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116" name="Picture 1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117" name="AutoShape 111"/>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Line 112"/>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19" name="Line 113"/>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120" name="AutoShape 114"/>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Line 115"/>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122" name="Line 116"/>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123" name="Line 117"/>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40D5F5" id="Group 109" o:spid="_x0000_s1026" style="position:absolute;margin-left:308.75pt;margin-top:717.8pt;width:24.6pt;height:22.95pt;z-index:-265366528;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">
                <v:imagedata r:id="rId2" o:title=""/>
              </v:shape>
              <v:shape id="AutoShape 111"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112"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" strokecolor="#203c73" strokeweight=".1pt"/>
              <v:line id="Line 113"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" strokecolor="#203c73" strokeweight=".3pt"/>
              <v:shape id="AutoShape 114"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115"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" strokecolor="#203c73" strokeweight=".1pt"/>
              <v:line id="Line 116"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" strokecolor="#203c73" strokeweight=".7pt"/>
              <v:line id="Line 117"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950976" behindDoc="1" locked="0" layoutInCell="1" allowOverlap="1" wp14:anchorId="2D46A022" wp14:editId="1F0F1715">
              <wp:simplePos x="0" y="0"/>
              <wp:positionH relativeFrom="page">
                <wp:posOffset>2870200</wp:posOffset>
              </wp:positionH>
              <wp:positionV relativeFrom="page">
                <wp:posOffset>9364345</wp:posOffset>
              </wp:positionV>
              <wp:extent cx="960120" cy="0"/>
              <wp:effectExtent l="0" t="0" r="0" b="0"/>
              <wp:wrapNone/>
              <wp:docPr id="114"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2A4DE" id="Line 108" o:spid="_x0000_s1026" style="position:absolute;z-index:-26536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1STIk8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52000" behindDoc="1" locked="0" layoutInCell="1" allowOverlap="1" wp14:anchorId="27727D81" wp14:editId="69B4AF64">
              <wp:simplePos x="0" y="0"/>
              <wp:positionH relativeFrom="page">
                <wp:posOffset>4324350</wp:posOffset>
              </wp:positionH>
              <wp:positionV relativeFrom="page">
                <wp:posOffset>9364345</wp:posOffset>
              </wp:positionV>
              <wp:extent cx="960120" cy="0"/>
              <wp:effectExtent l="0" t="0" r="0" b="0"/>
              <wp:wrapNone/>
              <wp:docPr id="113"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59A8B" id="Line 107" o:spid="_x0000_s1026" style="position:absolute;z-index:-26536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HifnN3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953024" behindDoc="1" locked="0" layoutInCell="1" allowOverlap="1" wp14:anchorId="7E470CA8" wp14:editId="2F73C832">
              <wp:simplePos x="0" y="0"/>
              <wp:positionH relativeFrom="page">
                <wp:posOffset>3990975</wp:posOffset>
              </wp:positionH>
              <wp:positionV relativeFrom="page">
                <wp:posOffset>9487535</wp:posOffset>
              </wp:positionV>
              <wp:extent cx="175895" cy="143510"/>
              <wp:effectExtent l="0" t="0" r="0" b="0"/>
              <wp:wrapNone/>
              <wp:docPr id="11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DA15F"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470CA8" id="_x0000_t202" coordsize="21600,21600" o:spt="202" path="m,l,21600r21600,l21600,xe">
              <v:stroke joinstyle="miter"/>
              <v:path gradientshapeok="t" o:connecttype="rect"/>
            </v:shapetype>
            <v:shape id="Text Box 106" o:spid="_x0000_s1061" type="#_x0000_t202" style="position:absolute;margin-left:314.25pt;margin-top:747.05pt;width:13.85pt;height:11.3pt;z-index:-2653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" filled="f" stroked="f">
              <v:textbox inset="0,0,0,0">
                <w:txbxContent>
                  <w:p w14:paraId="2C0DA15F"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73</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B1B4E" w14:textId="77777777" w:rsidR="00591191" w:rsidRDefault="004204EE">
    <w:pPr>
      <w:pStyle w:val="BalloonTextChar"/>
      <w:spacing w:line="14" w:lineRule="auto"/>
      <w:rPr>
        <w:b/>
        <w:sz w:val="20"/>
      </w:rPr>
    </w:pPr>
    <w:r>
      <w:rPr>
        <w:noProof/>
      </w:rPr>
      <w:pict w14:anchorId="4B707668">
        <v:group id="Group 10" o:spid="_x0000_s2058" style="position:absolute;margin-left:276.6pt;margin-top:717.4pt;width:24.6pt;height:21.7pt;z-index:-251657216;mso-position-horizontal-relative:page;mso-position-vertical-relative:page" coordorigin="5532,14348" coordsize="492,4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2059" type="#_x0000_t75" style="position:absolute;left:5730;top:14348;width:280;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">
            <v:imagedata r:id="rId1" o:title=""/>
          </v:shape>
          <v:shape id="AutoShape 11" o:spid="_x0000_s2060" style="position:absolute;left:5532;top:14497;width:492;height:285;visibility:visible;mso-wrap-style:square;v-text-anchor:top" coordsize="492,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" path="m74,259r-1,-1l49,258r-1,1l48,283r1,1l73,284r1,-1l74,259xm158,259r-2,-1l133,258r-2,1l131,283r2,1l156,284r2,-1l158,259xm167,2l110,36,60,88,27,152,14,225r1,l28,225r12,l49,225r1,-15l51,201r2,-10l59,159r6,-16l74,118r7,-13l90,88,100,71,112,55,126,37r7,-7l140,23,153,13r3,-3l159,8r8,-6xm171,r-2,1l167,2,171,xm172,r,l171,r1,xm205,7r,l177,23,150,45,127,72r-20,31l105,107r-6,10l95,125r-3,9l84,157r-6,22l75,199r-3,20l72,222r,3l133,225r,-12l133,206r1,-13l135,176r7,-40l152,99,166,65,184,35,194,19,205,8r,-1xm206,7r-1,l206,7xm234,12r-1,l202,49,177,98r-16,58l156,222r,3l234,225r,-213xm259,259r-1,-1l234,258r-1,1l233,283r1,1l258,284r1,-1l259,259xm360,259r-1,-1l336,258r-2,1l334,283r2,1l359,284r1,-1l360,259xm444,259r-1,-1l419,258r-1,1l418,283r1,1l443,284r1,-1l444,259xm492,242r-48,l444,232r-26,l418,242r-57,l361,232r-27,l334,242r-75,l259,232r-26,l233,242r-75,l158,232r-27,l131,242r-57,l74,232r-26,l48,242,,242r,6l1,248r,2l491,250r,-2l492,248r,-6xe" fillcolor="#203c73" stroked="f">
            <v:path arrowok="t" o:connecttype="custom" o:connectlocs="49,14756;49,14782;74,14757;133,14756;133,14782;158,14757;60,14586;14,14723;28,14723;49,14723;53,14689;74,14616;100,14569;133,14528;156,14508;171,14498;171,14498;171,14498;205,14505;127,14570;99,14615;84,14655;72,14717;72,14723;133,14711;135,14674;166,14563;205,14506;205,14505;234,14510;177,14596;156,14723;259,14757;233,14757;258,14782;360,14757;334,14757;359,14782;444,14757;418,14757;443,14782;492,14740;418,14730;361,14730;259,14740;233,14740;131,14730;74,14730;0,14740;1,14748;492,14746" o:connectangles="0,0,0,0,0,0,0,0,0,0,0,0,0,0,0,0,0,0,0,0,0,0,0,0,0,0,0,0,0,0,0,0,0,0,0,0,0,0,0,0,0,0,0,0,0,0,0,0,0,0,0"/>
            <o:lock v:ext="edit" aspectratio="t"/>
          </v:shape>
          <w10:wrap anchorx="page" anchory="page"/>
        </v:group>
      </w:pict>
    </w:r>
    <w:r>
      <w:rPr>
        <w:noProof/>
      </w:rPr>
      <w:pict w14:anchorId="7625D111">
        <v:rect id="Rectangle 9" o:spid="_x0000_s2057" style="position:absolute;margin-left:193.85pt;margin-top:736.6pt;width:75.6pt;height:.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" fillcolor="#ec252c" stroked="f">
          <o:lock v:ext="edit" aspectratio="t" verticies="t" text="t" shapetype="t"/>
          <w10:wrap anchorx="page" anchory="page"/>
        </v:rect>
      </w:pict>
    </w:r>
    <w:r>
      <w:rPr>
        <w:noProof/>
      </w:rPr>
      <w:pict w14:anchorId="3AC59079">
        <v:rect id="Rectangle 8" o:spid="_x0000_s2056" style="position:absolute;margin-left:308.35pt;margin-top:736.6pt;width:75.6pt;height:.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" fillcolor="#ec252c" stroked="f">
          <o:lock v:ext="edit" aspectratio="t" verticies="t" text="t" shapetype="t"/>
          <w10:wrap anchorx="page" anchory="page"/>
        </v:rect>
      </w:pict>
    </w:r>
    <w:r>
      <w:rPr>
        <w:noProof/>
      </w:rPr>
      <w:pict w14:anchorId="3FD73125">
        <v:shapetype id="_x0000_t202" coordsize="21600,21600" o:spt="202" path="m,l,21600r21600,l21600,xe">
          <v:stroke joinstyle="miter"/>
          <v:path gradientshapeok="t" o:connecttype="rect"/>
        </v:shapetype>
        <v:shape id="Text Box 7" o:spid="_x0000_s2055" type="#_x0000_t202" style="position:absolute;margin-left:280.6pt;margin-top:746.65pt;width:17pt;height:11.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" filled="f" stroked="f">
          <o:lock v:ext="edit" aspectratio="t" verticies="t" text="t" shapetype="t"/>
          <v:textbox inset="0,0,0,0">
            <w:txbxContent>
              <w:p w14:paraId="34D89A20" w14:textId="77777777" w:rsidR="00591191" w:rsidRDefault="00591191">
                <w:pPr>
                  <w:spacing w:before="18"/>
                  <w:ind w:left="60"/>
                  <w:rPr>
                    <w:rFonts w:ascii="Verdana"/>
                    <w:sz w:val="15"/>
                  </w:rPr>
                </w:pPr>
                <w:r>
                  <w:fldChar w:fldCharType="begin"/>
                </w:r>
                <w:r>
                  <w:rPr>
                    <w:rFonts w:ascii="Verdana"/>
                    <w:color w:val="1F3D73"/>
                    <w:w w:val="105"/>
                    <w:sz w:val="15"/>
                  </w:rPr>
                  <w:instrText xml:space="preserve"> PAGE </w:instrText>
                </w:r>
                <w:r>
                  <w:fldChar w:fldCharType="separate"/>
                </w:r>
                <w:r>
                  <w:t>90</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20323" w14:textId="77777777" w:rsidR="00591191" w:rsidRDefault="004204EE">
    <w:pPr>
      <w:pStyle w:val="BalloonTextChar"/>
      <w:spacing w:line="14" w:lineRule="auto"/>
      <w:rPr>
        <w:b/>
        <w:sz w:val="20"/>
      </w:rPr>
    </w:pPr>
    <w:r>
      <w:rPr>
        <w:noProof/>
      </w:rPr>
      <w:pict w14:anchorId="561B7DD8">
        <v:group id="Group 4" o:spid="_x0000_s2052" style="position:absolute;margin-left:308.75pt;margin-top:717.8pt;width:24.6pt;height:22.95pt;z-index:-251653120;mso-position-horizontal-relative:page;mso-position-vertical-relative:page" coordorigin="6175,14356" coordsize="492,4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2053" type="#_x0000_t75" style="position:absolute;left:6373;top:14356;width:280;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">
            <v:imagedata r:id="rId1" o:title=""/>
          </v:shape>
          <v:shape id="AutoShape 5" o:spid="_x0000_s2054" style="position:absolute;left:6175;top:14505;width:492;height:309;visibility:visible;mso-wrap-style:square;v-text-anchor:top" coordsize="492,3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" path="m74,259r-1,-1l49,258r-1,1l48,283r1,1l73,284r1,-1l74,259xm157,259r-1,-1l132,258r-1,1l131,283r1,1l156,284r1,-1l157,259xm167,2l109,36,60,88,27,152,14,225r1,l28,225r12,l49,225r1,-15l51,201r2,-10l59,159r6,-16l74,118r6,-13l89,88,100,71,111,54,126,37r7,-7l140,23,152,13r4,-3l159,8r8,-6xm171,r-2,1l167,2,171,xm172,r,l171,r1,xm205,7r,l176,23,150,45,127,72r-20,31l105,107r-6,10l95,125r-3,9l84,157r-6,22l75,199r-3,20l72,222r,3l133,225r,-12l133,206r1,-13l135,176r7,-40l152,99,166,65,183,35,194,19,205,8r,-1xm205,7r,xm234,11r-1,1l202,49,177,98r-16,58l156,222r,3l234,225r,-214xm259,259r-1,-1l234,258r-1,1l233,283r1,1l258,284r1,-1l259,259xm360,259r-1,-1l335,258r-1,1l334,283r1,1l359,284r1,-1l360,259xm444,259r-1,-1l419,258r-1,1l418,283r1,1l443,284r1,-1l444,259xm492,292l,292r,14l1,306r,2l490,308r,-2l492,306r,-14xm492,242r-48,l444,232r-26,l418,242r-58,l360,232r-26,l334,242r-75,l259,232r-26,l233,242r-76,l157,232r-26,l131,242r-57,l74,232r-26,l48,242,,242r,6l1,248r,2l491,250r,-2l492,248r,-6xe" fillcolor="#203c73" stroked="f">
            <v:path arrowok="t" o:connecttype="custom" o:connectlocs="49,14764;49,14790;74,14765;132,14764;132,14790;157,14765;60,14594;14,14731;28,14731;49,14731;53,14697;74,14624;100,14577;133,14536;156,14516;171,14506;171,14506;171,14506;205,14513;127,14578;99,14623;84,14663;72,14725;72,14731;133,14719;135,14682;166,14571;205,14514;205,14513;234,14517;177,14604;156,14731;259,14765;233,14765;258,14790;360,14765;334,14765;359,14790;444,14765;418,14765;443,14790;492,14798;1,14812;490,14812;492,14748;418,14738;360,14738;259,14748;233,14748;131,14738;74,14738;0,14748;1,14756;492,14754" o:connectangles="0,0,0,0,0,0,0,0,0,0,0,0,0,0,0,0,0,0,0,0,0,0,0,0,0,0,0,0,0,0,0,0,0,0,0,0,0,0,0,0,0,0,0,0,0,0,0,0,0,0,0,0,0,0"/>
            <o:lock v:ext="edit" aspectratio="t"/>
          </v:shape>
          <w10:wrap anchorx="page" anchory="page"/>
        </v:group>
      </w:pict>
    </w:r>
    <w:r>
      <w:rPr>
        <w:noProof/>
      </w:rPr>
      <w:pict w14:anchorId="01FC12F3">
        <v:rect id="Rectangle 3" o:spid="_x0000_s2051" style="position:absolute;margin-left:226pt;margin-top:737pt;width:75.6pt;height:.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" fillcolor="#ec252c" stroked="f">
          <o:lock v:ext="edit" aspectratio="t" verticies="t" text="t" shapetype="t"/>
          <w10:wrap anchorx="page" anchory="page"/>
        </v:rect>
      </w:pict>
    </w:r>
    <w:r>
      <w:rPr>
        <w:noProof/>
      </w:rPr>
      <w:pict w14:anchorId="1DD51BF3">
        <v:rect id="Rectangle 2" o:spid="_x0000_s2050" style="position:absolute;margin-left:340.5pt;margin-top:737pt;width:75.6pt;height:.7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" fillcolor="#ec252c" stroked="f">
          <o:lock v:ext="edit" aspectratio="t" verticies="t" text="t" shapetype="t"/>
          <w10:wrap anchorx="page" anchory="page"/>
        </v:rect>
      </w:pict>
    </w:r>
    <w:r>
      <w:rPr>
        <w:noProof/>
      </w:rPr>
      <w:pict w14:anchorId="6F7957D7">
        <v:shapetype id="_x0000_t202" coordsize="21600,21600" o:spt="202" path="m,l,21600r21600,l21600,xe">
          <v:stroke joinstyle="miter"/>
          <v:path gradientshapeok="t" o:connecttype="rect"/>
        </v:shapetype>
        <v:shape id="Text Box 1" o:spid="_x0000_s2049" type="#_x0000_t202" style="position:absolute;margin-left:313.1pt;margin-top:747.05pt;width:16.3pt;height:11.3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" filled="f" stroked="f">
          <o:lock v:ext="edit" aspectratio="t" verticies="t" text="t" shapetype="t"/>
          <v:textbox inset="0,0,0,0">
            <w:txbxContent>
              <w:p w14:paraId="749D9B48" w14:textId="77777777" w:rsidR="00591191" w:rsidRDefault="00591191">
                <w:pPr>
                  <w:spacing w:before="18"/>
                  <w:ind w:left="60"/>
                  <w:rPr>
                    <w:rFonts w:ascii="Verdana"/>
                    <w:sz w:val="15"/>
                  </w:rPr>
                </w:pPr>
                <w:r>
                  <w:fldChar w:fldCharType="begin"/>
                </w:r>
                <w:r>
                  <w:rPr>
                    <w:rFonts w:ascii="Verdana"/>
                    <w:color w:val="1F3D73"/>
                    <w:sz w:val="15"/>
                  </w:rPr>
                  <w:instrText xml:space="preserve"> PAGE </w:instrText>
                </w:r>
                <w:r>
                  <w:fldChar w:fldCharType="separate"/>
                </w:r>
                <w:r>
                  <w:t>89</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3FFC8" w14:textId="20011A3D"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68032" behindDoc="1" locked="0" layoutInCell="1" allowOverlap="1" wp14:anchorId="6D8A3EB9" wp14:editId="7517756F">
              <wp:simplePos x="0" y="0"/>
              <wp:positionH relativeFrom="page">
                <wp:posOffset>3512820</wp:posOffset>
              </wp:positionH>
              <wp:positionV relativeFrom="page">
                <wp:posOffset>9110980</wp:posOffset>
              </wp:positionV>
              <wp:extent cx="312420" cy="275590"/>
              <wp:effectExtent l="0" t="0" r="0" b="0"/>
              <wp:wrapNone/>
              <wp:docPr id="337"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338" name="Picture 3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339" name="AutoShape 333"/>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Line 334"/>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41" name="Line 335"/>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342" name="AutoShape 336"/>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B3D1B" id="Group 331" o:spid="_x0000_s1026" style="position:absolute;margin-left:276.6pt;margin-top:717.4pt;width:24.6pt;height:21.7pt;z-index:-26544844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2"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">
                <v:imagedata r:id="rId2" o:title=""/>
              </v:shape>
              <v:shape id="AutoShape 333"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334"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" strokecolor="#203c73" strokeweight=".1pt"/>
              <v:line id="Line 335"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" strokecolor="#203c73" strokeweight=".3pt"/>
              <v:shape id="AutoShape 336"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869056" behindDoc="1" locked="0" layoutInCell="1" allowOverlap="1" wp14:anchorId="579D31AB" wp14:editId="0D62876A">
              <wp:simplePos x="0" y="0"/>
              <wp:positionH relativeFrom="page">
                <wp:posOffset>2461895</wp:posOffset>
              </wp:positionH>
              <wp:positionV relativeFrom="page">
                <wp:posOffset>9359265</wp:posOffset>
              </wp:positionV>
              <wp:extent cx="960120" cy="0"/>
              <wp:effectExtent l="0" t="0" r="0" b="0"/>
              <wp:wrapNone/>
              <wp:docPr id="336"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381CA" id="Line 330" o:spid="_x0000_s1026" style="position:absolute;z-index:-26544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0080" behindDoc="1" locked="0" layoutInCell="1" allowOverlap="1" wp14:anchorId="13ABE933" wp14:editId="7F2D78C8">
              <wp:simplePos x="0" y="0"/>
              <wp:positionH relativeFrom="page">
                <wp:posOffset>3916045</wp:posOffset>
              </wp:positionH>
              <wp:positionV relativeFrom="page">
                <wp:posOffset>9359265</wp:posOffset>
              </wp:positionV>
              <wp:extent cx="960120" cy="0"/>
              <wp:effectExtent l="0" t="0" r="0" b="0"/>
              <wp:wrapNone/>
              <wp:docPr id="335"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484DAB" id="Line 329" o:spid="_x0000_s1026" style="position:absolute;z-index:-26544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1104" behindDoc="1" locked="0" layoutInCell="1" allowOverlap="1" wp14:anchorId="2AFE5B59" wp14:editId="6EBBFF0C">
              <wp:simplePos x="0" y="0"/>
              <wp:positionH relativeFrom="page">
                <wp:posOffset>3590290</wp:posOffset>
              </wp:positionH>
              <wp:positionV relativeFrom="page">
                <wp:posOffset>9482455</wp:posOffset>
              </wp:positionV>
              <wp:extent cx="162560" cy="143510"/>
              <wp:effectExtent l="0" t="0" r="0" b="0"/>
              <wp:wrapNone/>
              <wp:docPr id="334"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93474"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E5B59" id="_x0000_t202" coordsize="21600,21600" o:spt="202" path="m,l,21600r21600,l21600,xe">
              <v:stroke joinstyle="miter"/>
              <v:path gradientshapeok="t" o:connecttype="rect"/>
            </v:shapetype>
            <v:shape id="_x0000_s1044" type="#_x0000_t202" style="position:absolute;margin-left:282.7pt;margin-top:746.65pt;width:12.8pt;height:11.3pt;z-index:-26544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" filled="f" stroked="f">
              <v:textbox inset="0,0,0,0">
                <w:txbxContent>
                  <w:p w14:paraId="43293474"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16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ACAD5" w14:textId="1FB68F4F"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63936" behindDoc="1" locked="0" layoutInCell="1" allowOverlap="1" wp14:anchorId="425CBD8B" wp14:editId="16C50752">
              <wp:simplePos x="0" y="0"/>
              <wp:positionH relativeFrom="page">
                <wp:posOffset>3921125</wp:posOffset>
              </wp:positionH>
              <wp:positionV relativeFrom="page">
                <wp:posOffset>9116060</wp:posOffset>
              </wp:positionV>
              <wp:extent cx="312420" cy="291465"/>
              <wp:effectExtent l="0" t="0" r="0" b="0"/>
              <wp:wrapNone/>
              <wp:docPr id="325"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326" name="Picture 3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327" name="AutoShape 321"/>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Line 322"/>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29" name="Line 323"/>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330" name="AutoShape 324"/>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Line 325"/>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32" name="Line 326"/>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333" name="Line 327"/>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B3590A" id="Group 319" o:spid="_x0000_s1026" style="position:absolute;margin-left:308.75pt;margin-top:717.8pt;width:24.6pt;height:22.95pt;z-index:-265452544;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0"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">
                <v:imagedata r:id="rId2" o:title=""/>
              </v:shape>
              <v:shape id="AutoShape 321"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322"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" strokecolor="#203c73" strokeweight=".1pt"/>
              <v:line id="Line 323"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" strokecolor="#203c73" strokeweight=".3pt"/>
              <v:shape id="AutoShape 324"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325"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" strokecolor="#203c73" strokeweight=".1pt"/>
              <v:line id="Line 326"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" strokecolor="#203c73" strokeweight=".7pt"/>
              <v:line id="Line 327"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864960" behindDoc="1" locked="0" layoutInCell="1" allowOverlap="1" wp14:anchorId="092D6AD1" wp14:editId="2F8D6190">
              <wp:simplePos x="0" y="0"/>
              <wp:positionH relativeFrom="page">
                <wp:posOffset>2870200</wp:posOffset>
              </wp:positionH>
              <wp:positionV relativeFrom="page">
                <wp:posOffset>9364345</wp:posOffset>
              </wp:positionV>
              <wp:extent cx="960120" cy="0"/>
              <wp:effectExtent l="0" t="0" r="0" b="0"/>
              <wp:wrapNone/>
              <wp:docPr id="324"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78939" id="Line 318" o:spid="_x0000_s1026" style="position:absolute;z-index:-26545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65984" behindDoc="1" locked="0" layoutInCell="1" allowOverlap="1" wp14:anchorId="56B0B5D8" wp14:editId="48216810">
              <wp:simplePos x="0" y="0"/>
              <wp:positionH relativeFrom="page">
                <wp:posOffset>4324350</wp:posOffset>
              </wp:positionH>
              <wp:positionV relativeFrom="page">
                <wp:posOffset>9364345</wp:posOffset>
              </wp:positionV>
              <wp:extent cx="960120" cy="0"/>
              <wp:effectExtent l="0" t="0" r="0" b="0"/>
              <wp:wrapNone/>
              <wp:docPr id="323"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D886D" id="Line 317" o:spid="_x0000_s1026" style="position:absolute;z-index:-26545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BbGBuz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67008" behindDoc="1" locked="0" layoutInCell="1" allowOverlap="1" wp14:anchorId="45263B7D" wp14:editId="7DB6A73E">
              <wp:simplePos x="0" y="0"/>
              <wp:positionH relativeFrom="page">
                <wp:posOffset>3989705</wp:posOffset>
              </wp:positionH>
              <wp:positionV relativeFrom="page">
                <wp:posOffset>9487535</wp:posOffset>
              </wp:positionV>
              <wp:extent cx="179705" cy="143510"/>
              <wp:effectExtent l="0" t="0" r="0" b="0"/>
              <wp:wrapNone/>
              <wp:docPr id="322"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5B64B"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263B7D" id="_x0000_t202" coordsize="21600,21600" o:spt="202" path="m,l,21600r21600,l21600,xe">
              <v:stroke joinstyle="miter"/>
              <v:path gradientshapeok="t" o:connecttype="rect"/>
            </v:shapetype>
            <v:shape id="_x0000_s1045" type="#_x0000_t202" style="position:absolute;margin-left:314.15pt;margin-top:747.05pt;width:14.15pt;height:11.3pt;z-index:-26544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" filled="f" stroked="f">
              <v:textbox inset="0,0,0,0">
                <w:txbxContent>
                  <w:p w14:paraId="7BA5B64B" w14:textId="77777777" w:rsidR="00591191" w:rsidRDefault="00591191">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Pr>
                        <w:rFonts w:ascii="Century Gothic"/>
                        <w:noProof/>
                        <w:color w:val="1F3D73"/>
                        <w:w w:val="115"/>
                        <w:sz w:val="15"/>
                      </w:rPr>
                      <w:t>17</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7FA4F" w14:textId="7679699E"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72128" behindDoc="1" locked="0" layoutInCell="1" allowOverlap="1" wp14:anchorId="2E5AE745" wp14:editId="0FCAE9D6">
              <wp:simplePos x="0" y="0"/>
              <wp:positionH relativeFrom="page">
                <wp:posOffset>3512820</wp:posOffset>
              </wp:positionH>
              <wp:positionV relativeFrom="page">
                <wp:posOffset>9110980</wp:posOffset>
              </wp:positionV>
              <wp:extent cx="312420" cy="275590"/>
              <wp:effectExtent l="0" t="0" r="0" b="0"/>
              <wp:wrapNone/>
              <wp:docPr id="316"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317" name="Picture 3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318" name="AutoShape 312"/>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Line 313"/>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20" name="Line 314"/>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321" name="AutoShape 315"/>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0C5A3" id="Group 310" o:spid="_x0000_s1026" style="position:absolute;margin-left:276.6pt;margin-top:717.4pt;width:24.6pt;height:21.7pt;z-index:-265444352;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1"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">
                <v:imagedata r:id="rId2" o:title=""/>
              </v:shape>
              <v:shape id="AutoShape 312"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313"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" strokecolor="#203c73" strokeweight=".1pt"/>
              <v:line id="Line 314"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" strokecolor="#203c73" strokeweight=".3pt"/>
              <v:shape id="AutoShape 315"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873152" behindDoc="1" locked="0" layoutInCell="1" allowOverlap="1" wp14:anchorId="3C3F40A1" wp14:editId="30981276">
              <wp:simplePos x="0" y="0"/>
              <wp:positionH relativeFrom="page">
                <wp:posOffset>2461895</wp:posOffset>
              </wp:positionH>
              <wp:positionV relativeFrom="page">
                <wp:posOffset>9359265</wp:posOffset>
              </wp:positionV>
              <wp:extent cx="960120" cy="0"/>
              <wp:effectExtent l="0" t="0" r="0" b="0"/>
              <wp:wrapNone/>
              <wp:docPr id="315"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7938A" id="Line 309" o:spid="_x0000_s1026" style="position:absolute;z-index:-26544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4176" behindDoc="1" locked="0" layoutInCell="1" allowOverlap="1" wp14:anchorId="346AFBBE" wp14:editId="03C3DB26">
              <wp:simplePos x="0" y="0"/>
              <wp:positionH relativeFrom="page">
                <wp:posOffset>3916045</wp:posOffset>
              </wp:positionH>
              <wp:positionV relativeFrom="page">
                <wp:posOffset>9359265</wp:posOffset>
              </wp:positionV>
              <wp:extent cx="960120" cy="0"/>
              <wp:effectExtent l="0" t="0" r="0" b="0"/>
              <wp:wrapNone/>
              <wp:docPr id="314"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0CD9FD" id="Line 308" o:spid="_x0000_s1026" style="position:absolute;z-index:-2654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5200" behindDoc="1" locked="0" layoutInCell="1" allowOverlap="1" wp14:anchorId="7F833CCE" wp14:editId="29D1F72E">
              <wp:simplePos x="0" y="0"/>
              <wp:positionH relativeFrom="page">
                <wp:posOffset>3578860</wp:posOffset>
              </wp:positionH>
              <wp:positionV relativeFrom="page">
                <wp:posOffset>9482455</wp:posOffset>
              </wp:positionV>
              <wp:extent cx="186055" cy="143510"/>
              <wp:effectExtent l="0" t="0" r="0" b="0"/>
              <wp:wrapNone/>
              <wp:docPr id="313"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96D66"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833CCE" id="_x0000_t202" coordsize="21600,21600" o:spt="202" path="m,l,21600r21600,l21600,xe">
              <v:stroke joinstyle="miter"/>
              <v:path gradientshapeok="t" o:connecttype="rect"/>
            </v:shapetype>
            <v:shape id="Text Box 307" o:spid="_x0000_s1046" type="#_x0000_t202" style="position:absolute;margin-left:281.8pt;margin-top:746.65pt;width:14.65pt;height:11.3pt;z-index:-26544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" filled="f" stroked="f">
              <v:textbox inset="0,0,0,0">
                <w:txbxContent>
                  <w:p w14:paraId="62496D66"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24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EF5DF" w14:textId="143A90CC"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76224" behindDoc="1" locked="0" layoutInCell="1" allowOverlap="1" wp14:anchorId="40E781F8" wp14:editId="18807CA5">
              <wp:simplePos x="0" y="0"/>
              <wp:positionH relativeFrom="page">
                <wp:posOffset>3921125</wp:posOffset>
              </wp:positionH>
              <wp:positionV relativeFrom="page">
                <wp:posOffset>9116060</wp:posOffset>
              </wp:positionV>
              <wp:extent cx="312420" cy="291465"/>
              <wp:effectExtent l="0" t="0" r="0" b="0"/>
              <wp:wrapNone/>
              <wp:docPr id="304"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305" name="Picture 29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306" name="AutoShape 300"/>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Line 301"/>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08" name="Line 302"/>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309" name="AutoShape 303"/>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Line 304"/>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311" name="Line 305"/>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312" name="Line 306"/>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955AC2" id="Group 298" o:spid="_x0000_s1026" style="position:absolute;margin-left:308.75pt;margin-top:717.8pt;width:24.6pt;height:22.95pt;z-index:-265440256;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9"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">
                <v:imagedata r:id="rId2" o:title=""/>
              </v:shape>
              <v:shape id="AutoShape 300"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301"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" strokecolor="#203c73" strokeweight=".1pt"/>
              <v:line id="Line 302"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" strokecolor="#203c73" strokeweight=".3pt"/>
              <v:shape id="AutoShape 303"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304"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" strokecolor="#203c73" strokeweight=".1pt"/>
              <v:line id="Line 305"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" strokecolor="#203c73" strokeweight=".7pt"/>
              <v:line id="Line 306"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877248" behindDoc="1" locked="0" layoutInCell="1" allowOverlap="1" wp14:anchorId="068A311D" wp14:editId="6160312F">
              <wp:simplePos x="0" y="0"/>
              <wp:positionH relativeFrom="page">
                <wp:posOffset>2870200</wp:posOffset>
              </wp:positionH>
              <wp:positionV relativeFrom="page">
                <wp:posOffset>9364345</wp:posOffset>
              </wp:positionV>
              <wp:extent cx="960120" cy="0"/>
              <wp:effectExtent l="0" t="0" r="0" b="0"/>
              <wp:wrapNone/>
              <wp:docPr id="303"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DC4D1" id="Line 297" o:spid="_x0000_s1026" style="position:absolute;z-index:-2654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8272" behindDoc="1" locked="0" layoutInCell="1" allowOverlap="1" wp14:anchorId="306EF15B" wp14:editId="1DE3EDD7">
              <wp:simplePos x="0" y="0"/>
              <wp:positionH relativeFrom="page">
                <wp:posOffset>4324350</wp:posOffset>
              </wp:positionH>
              <wp:positionV relativeFrom="page">
                <wp:posOffset>9364345</wp:posOffset>
              </wp:positionV>
              <wp:extent cx="960120" cy="0"/>
              <wp:effectExtent l="0" t="0" r="0" b="0"/>
              <wp:wrapNone/>
              <wp:docPr id="302"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46DCD6" id="Line 296" o:spid="_x0000_s1026" style="position:absolute;z-index:-26543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A6Mcbz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79296" behindDoc="1" locked="0" layoutInCell="1" allowOverlap="1" wp14:anchorId="204A0DB6" wp14:editId="6E94CDDA">
              <wp:simplePos x="0" y="0"/>
              <wp:positionH relativeFrom="page">
                <wp:posOffset>4001770</wp:posOffset>
              </wp:positionH>
              <wp:positionV relativeFrom="page">
                <wp:posOffset>9487535</wp:posOffset>
              </wp:positionV>
              <wp:extent cx="156210" cy="143510"/>
              <wp:effectExtent l="0" t="0" r="0" b="0"/>
              <wp:wrapNone/>
              <wp:docPr id="30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23850"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4A0DB6" id="_x0000_t202" coordsize="21600,21600" o:spt="202" path="m,l,21600r21600,l21600,xe">
              <v:stroke joinstyle="miter"/>
              <v:path gradientshapeok="t" o:connecttype="rect"/>
            </v:shapetype>
            <v:shape id="Text Box 295" o:spid="_x0000_s1047" type="#_x0000_t202" style="position:absolute;margin-left:315.1pt;margin-top:747.05pt;width:12.3pt;height:11.3pt;z-index:-26543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" filled="f" stroked="f">
              <v:textbox inset="0,0,0,0">
                <w:txbxContent>
                  <w:p w14:paraId="5A923850" w14:textId="77777777" w:rsidR="00591191" w:rsidRDefault="00591191">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Pr>
                        <w:rFonts w:ascii="Century Gothic"/>
                        <w:noProof/>
                        <w:color w:val="1F3D73"/>
                        <w:sz w:val="15"/>
                      </w:rPr>
                      <w:t>23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E7C2B" w14:textId="0C978130"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80320" behindDoc="1" locked="0" layoutInCell="1" allowOverlap="1" wp14:anchorId="23925DE8" wp14:editId="2585799F">
              <wp:simplePos x="0" y="0"/>
              <wp:positionH relativeFrom="page">
                <wp:posOffset>3512820</wp:posOffset>
              </wp:positionH>
              <wp:positionV relativeFrom="page">
                <wp:posOffset>9110980</wp:posOffset>
              </wp:positionV>
              <wp:extent cx="312420" cy="275590"/>
              <wp:effectExtent l="0" t="0" r="0" b="0"/>
              <wp:wrapNone/>
              <wp:docPr id="295"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296" name="Picture 2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97" name="AutoShape 291"/>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Line 292"/>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99" name="Line 293"/>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300" name="AutoShape 294"/>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D9F9E" id="Group 289" o:spid="_x0000_s1026" style="position:absolute;margin-left:276.6pt;margin-top:717.4pt;width:24.6pt;height:21.7pt;z-index:-265436160;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">
                <v:imagedata r:id="rId2" o:title=""/>
              </v:shape>
              <v:shape id="AutoShape 291"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292"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" strokecolor="#203c73" strokeweight=".1pt"/>
              <v:line id="Line 293"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" strokecolor="#203c73" strokeweight=".3pt"/>
              <v:shape id="AutoShape 294"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881344" behindDoc="1" locked="0" layoutInCell="1" allowOverlap="1" wp14:anchorId="682D128F" wp14:editId="2A27FA65">
              <wp:simplePos x="0" y="0"/>
              <wp:positionH relativeFrom="page">
                <wp:posOffset>2461895</wp:posOffset>
              </wp:positionH>
              <wp:positionV relativeFrom="page">
                <wp:posOffset>9359265</wp:posOffset>
              </wp:positionV>
              <wp:extent cx="960120" cy="0"/>
              <wp:effectExtent l="0" t="0" r="0" b="0"/>
              <wp:wrapNone/>
              <wp:docPr id="294"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3C5FF6" id="Line 288" o:spid="_x0000_s1026" style="position:absolute;z-index:-26543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82368" behindDoc="1" locked="0" layoutInCell="1" allowOverlap="1" wp14:anchorId="0F03AAF8" wp14:editId="6EEF86B9">
              <wp:simplePos x="0" y="0"/>
              <wp:positionH relativeFrom="page">
                <wp:posOffset>3916045</wp:posOffset>
              </wp:positionH>
              <wp:positionV relativeFrom="page">
                <wp:posOffset>9359265</wp:posOffset>
              </wp:positionV>
              <wp:extent cx="960120" cy="0"/>
              <wp:effectExtent l="0" t="0" r="0" b="0"/>
              <wp:wrapNone/>
              <wp:docPr id="293"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5B2E5" id="Line 287" o:spid="_x0000_s1026" style="position:absolute;z-index:-26543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83392" behindDoc="1" locked="0" layoutInCell="1" allowOverlap="1" wp14:anchorId="384AEBE2" wp14:editId="6C332E06">
              <wp:simplePos x="0" y="0"/>
              <wp:positionH relativeFrom="page">
                <wp:posOffset>3582035</wp:posOffset>
              </wp:positionH>
              <wp:positionV relativeFrom="page">
                <wp:posOffset>9482455</wp:posOffset>
              </wp:positionV>
              <wp:extent cx="179070" cy="143510"/>
              <wp:effectExtent l="0" t="0" r="0" b="0"/>
              <wp:wrapNone/>
              <wp:docPr id="292"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0394D"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4AEBE2" id="_x0000_t202" coordsize="21600,21600" o:spt="202" path="m,l,21600r21600,l21600,xe">
              <v:stroke joinstyle="miter"/>
              <v:path gradientshapeok="t" o:connecttype="rect"/>
            </v:shapetype>
            <v:shape id="Text Box 286" o:spid="_x0000_s1048" type="#_x0000_t202" style="position:absolute;margin-left:282.05pt;margin-top:746.65pt;width:14.1pt;height:11.3pt;z-index:-2654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" filled="f" stroked="f">
              <v:textbox inset="0,0,0,0">
                <w:txbxContent>
                  <w:p w14:paraId="7C30394D"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28</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DC045" w14:textId="72F660DE"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84416" behindDoc="1" locked="0" layoutInCell="1" allowOverlap="1" wp14:anchorId="40A238DD" wp14:editId="41479A47">
              <wp:simplePos x="0" y="0"/>
              <wp:positionH relativeFrom="page">
                <wp:posOffset>3921125</wp:posOffset>
              </wp:positionH>
              <wp:positionV relativeFrom="page">
                <wp:posOffset>9116060</wp:posOffset>
              </wp:positionV>
              <wp:extent cx="312420" cy="291465"/>
              <wp:effectExtent l="0" t="0" r="0" b="0"/>
              <wp:wrapNone/>
              <wp:docPr id="283"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91465"/>
                        <a:chOff x="6175" y="14356"/>
                        <a:chExt cx="492" cy="459"/>
                      </a:xfrm>
                    </wpg:grpSpPr>
                    <pic:pic xmlns:pic="http://schemas.openxmlformats.org/drawingml/2006/picture">
                      <pic:nvPicPr>
                        <pic:cNvPr id="284"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373" y="14356"/>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85" name="AutoShape 279"/>
                      <wps:cNvSpPr>
                        <a:spLocks/>
                      </wps:cNvSpPr>
                      <wps:spPr bwMode="auto">
                        <a:xfrm>
                          <a:off x="6306" y="14763"/>
                          <a:ext cx="313" cy="27"/>
                        </a:xfrm>
                        <a:custGeom>
                          <a:avLst/>
                          <a:gdLst>
                            <a:gd name="T0" fmla="+- 0 6332 6306"/>
                            <a:gd name="T1" fmla="*/ T0 w 313"/>
                            <a:gd name="T2" fmla="+- 0 14765 14764"/>
                            <a:gd name="T3" fmla="*/ 14765 h 27"/>
                            <a:gd name="T4" fmla="+- 0 6331 6306"/>
                            <a:gd name="T5" fmla="*/ T4 w 313"/>
                            <a:gd name="T6" fmla="+- 0 14764 14764"/>
                            <a:gd name="T7" fmla="*/ 14764 h 27"/>
                            <a:gd name="T8" fmla="+- 0 6307 6306"/>
                            <a:gd name="T9" fmla="*/ T8 w 313"/>
                            <a:gd name="T10" fmla="+- 0 14764 14764"/>
                            <a:gd name="T11" fmla="*/ 14764 h 27"/>
                            <a:gd name="T12" fmla="+- 0 6306 6306"/>
                            <a:gd name="T13" fmla="*/ T12 w 313"/>
                            <a:gd name="T14" fmla="+- 0 14765 14764"/>
                            <a:gd name="T15" fmla="*/ 14765 h 27"/>
                            <a:gd name="T16" fmla="+- 0 6306 6306"/>
                            <a:gd name="T17" fmla="*/ T16 w 313"/>
                            <a:gd name="T18" fmla="+- 0 14789 14764"/>
                            <a:gd name="T19" fmla="*/ 14789 h 27"/>
                            <a:gd name="T20" fmla="+- 0 6307 6306"/>
                            <a:gd name="T21" fmla="*/ T20 w 313"/>
                            <a:gd name="T22" fmla="+- 0 14790 14764"/>
                            <a:gd name="T23" fmla="*/ 14790 h 27"/>
                            <a:gd name="T24" fmla="+- 0 6331 6306"/>
                            <a:gd name="T25" fmla="*/ T24 w 313"/>
                            <a:gd name="T26" fmla="+- 0 14790 14764"/>
                            <a:gd name="T27" fmla="*/ 14790 h 27"/>
                            <a:gd name="T28" fmla="+- 0 6332 6306"/>
                            <a:gd name="T29" fmla="*/ T28 w 313"/>
                            <a:gd name="T30" fmla="+- 0 14789 14764"/>
                            <a:gd name="T31" fmla="*/ 14789 h 27"/>
                            <a:gd name="T32" fmla="+- 0 6332 6306"/>
                            <a:gd name="T33" fmla="*/ T32 w 313"/>
                            <a:gd name="T34" fmla="+- 0 14765 14764"/>
                            <a:gd name="T35" fmla="*/ 14765 h 27"/>
                            <a:gd name="T36" fmla="+- 0 6434 6306"/>
                            <a:gd name="T37" fmla="*/ T36 w 313"/>
                            <a:gd name="T38" fmla="+- 0 14765 14764"/>
                            <a:gd name="T39" fmla="*/ 14765 h 27"/>
                            <a:gd name="T40" fmla="+- 0 6433 6306"/>
                            <a:gd name="T41" fmla="*/ T40 w 313"/>
                            <a:gd name="T42" fmla="+- 0 14764 14764"/>
                            <a:gd name="T43" fmla="*/ 14764 h 27"/>
                            <a:gd name="T44" fmla="+- 0 6409 6306"/>
                            <a:gd name="T45" fmla="*/ T44 w 313"/>
                            <a:gd name="T46" fmla="+- 0 14764 14764"/>
                            <a:gd name="T47" fmla="*/ 14764 h 27"/>
                            <a:gd name="T48" fmla="+- 0 6408 6306"/>
                            <a:gd name="T49" fmla="*/ T48 w 313"/>
                            <a:gd name="T50" fmla="+- 0 14765 14764"/>
                            <a:gd name="T51" fmla="*/ 14765 h 27"/>
                            <a:gd name="T52" fmla="+- 0 6408 6306"/>
                            <a:gd name="T53" fmla="*/ T52 w 313"/>
                            <a:gd name="T54" fmla="+- 0 14789 14764"/>
                            <a:gd name="T55" fmla="*/ 14789 h 27"/>
                            <a:gd name="T56" fmla="+- 0 6409 6306"/>
                            <a:gd name="T57" fmla="*/ T56 w 313"/>
                            <a:gd name="T58" fmla="+- 0 14790 14764"/>
                            <a:gd name="T59" fmla="*/ 14790 h 27"/>
                            <a:gd name="T60" fmla="+- 0 6433 6306"/>
                            <a:gd name="T61" fmla="*/ T60 w 313"/>
                            <a:gd name="T62" fmla="+- 0 14790 14764"/>
                            <a:gd name="T63" fmla="*/ 14790 h 27"/>
                            <a:gd name="T64" fmla="+- 0 6434 6306"/>
                            <a:gd name="T65" fmla="*/ T64 w 313"/>
                            <a:gd name="T66" fmla="+- 0 14789 14764"/>
                            <a:gd name="T67" fmla="*/ 14789 h 27"/>
                            <a:gd name="T68" fmla="+- 0 6434 6306"/>
                            <a:gd name="T69" fmla="*/ T68 w 313"/>
                            <a:gd name="T70" fmla="+- 0 14765 14764"/>
                            <a:gd name="T71" fmla="*/ 14765 h 27"/>
                            <a:gd name="T72" fmla="+- 0 6535 6306"/>
                            <a:gd name="T73" fmla="*/ T72 w 313"/>
                            <a:gd name="T74" fmla="+- 0 14765 14764"/>
                            <a:gd name="T75" fmla="*/ 14765 h 27"/>
                            <a:gd name="T76" fmla="+- 0 6534 6306"/>
                            <a:gd name="T77" fmla="*/ T76 w 313"/>
                            <a:gd name="T78" fmla="+- 0 14764 14764"/>
                            <a:gd name="T79" fmla="*/ 14764 h 27"/>
                            <a:gd name="T80" fmla="+- 0 6510 6306"/>
                            <a:gd name="T81" fmla="*/ T80 w 313"/>
                            <a:gd name="T82" fmla="+- 0 14764 14764"/>
                            <a:gd name="T83" fmla="*/ 14764 h 27"/>
                            <a:gd name="T84" fmla="+- 0 6509 6306"/>
                            <a:gd name="T85" fmla="*/ T84 w 313"/>
                            <a:gd name="T86" fmla="+- 0 14765 14764"/>
                            <a:gd name="T87" fmla="*/ 14765 h 27"/>
                            <a:gd name="T88" fmla="+- 0 6509 6306"/>
                            <a:gd name="T89" fmla="*/ T88 w 313"/>
                            <a:gd name="T90" fmla="+- 0 14789 14764"/>
                            <a:gd name="T91" fmla="*/ 14789 h 27"/>
                            <a:gd name="T92" fmla="+- 0 6510 6306"/>
                            <a:gd name="T93" fmla="*/ T92 w 313"/>
                            <a:gd name="T94" fmla="+- 0 14790 14764"/>
                            <a:gd name="T95" fmla="*/ 14790 h 27"/>
                            <a:gd name="T96" fmla="+- 0 6534 6306"/>
                            <a:gd name="T97" fmla="*/ T96 w 313"/>
                            <a:gd name="T98" fmla="+- 0 14790 14764"/>
                            <a:gd name="T99" fmla="*/ 14790 h 27"/>
                            <a:gd name="T100" fmla="+- 0 6535 6306"/>
                            <a:gd name="T101" fmla="*/ T100 w 313"/>
                            <a:gd name="T102" fmla="+- 0 14789 14764"/>
                            <a:gd name="T103" fmla="*/ 14789 h 27"/>
                            <a:gd name="T104" fmla="+- 0 6535 6306"/>
                            <a:gd name="T105" fmla="*/ T104 w 313"/>
                            <a:gd name="T106" fmla="+- 0 14765 14764"/>
                            <a:gd name="T107" fmla="*/ 14765 h 27"/>
                            <a:gd name="T108" fmla="+- 0 6619 6306"/>
                            <a:gd name="T109" fmla="*/ T108 w 313"/>
                            <a:gd name="T110" fmla="+- 0 14765 14764"/>
                            <a:gd name="T111" fmla="*/ 14765 h 27"/>
                            <a:gd name="T112" fmla="+- 0 6618 6306"/>
                            <a:gd name="T113" fmla="*/ T112 w 313"/>
                            <a:gd name="T114" fmla="+- 0 14764 14764"/>
                            <a:gd name="T115" fmla="*/ 14764 h 27"/>
                            <a:gd name="T116" fmla="+- 0 6594 6306"/>
                            <a:gd name="T117" fmla="*/ T116 w 313"/>
                            <a:gd name="T118" fmla="+- 0 14764 14764"/>
                            <a:gd name="T119" fmla="*/ 14764 h 27"/>
                            <a:gd name="T120" fmla="+- 0 6593 6306"/>
                            <a:gd name="T121" fmla="*/ T120 w 313"/>
                            <a:gd name="T122" fmla="+- 0 14765 14764"/>
                            <a:gd name="T123" fmla="*/ 14765 h 27"/>
                            <a:gd name="T124" fmla="+- 0 6593 6306"/>
                            <a:gd name="T125" fmla="*/ T124 w 313"/>
                            <a:gd name="T126" fmla="+- 0 14789 14764"/>
                            <a:gd name="T127" fmla="*/ 14789 h 27"/>
                            <a:gd name="T128" fmla="+- 0 6594 6306"/>
                            <a:gd name="T129" fmla="*/ T128 w 313"/>
                            <a:gd name="T130" fmla="+- 0 14790 14764"/>
                            <a:gd name="T131" fmla="*/ 14790 h 27"/>
                            <a:gd name="T132" fmla="+- 0 6618 6306"/>
                            <a:gd name="T133" fmla="*/ T132 w 313"/>
                            <a:gd name="T134" fmla="+- 0 14790 14764"/>
                            <a:gd name="T135" fmla="*/ 14790 h 27"/>
                            <a:gd name="T136" fmla="+- 0 6619 6306"/>
                            <a:gd name="T137" fmla="*/ T136 w 313"/>
                            <a:gd name="T138" fmla="+- 0 14789 14764"/>
                            <a:gd name="T139" fmla="*/ 14789 h 27"/>
                            <a:gd name="T140" fmla="+- 0 6619 6306"/>
                            <a:gd name="T141" fmla="*/ T140 w 313"/>
                            <a:gd name="T142" fmla="+- 0 14765 14764"/>
                            <a:gd name="T143" fmla="*/ 1476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6" y="1"/>
                              </a:moveTo>
                              <a:lnTo>
                                <a:pt x="25" y="0"/>
                              </a:lnTo>
                              <a:lnTo>
                                <a:pt x="1" y="0"/>
                              </a:lnTo>
                              <a:lnTo>
                                <a:pt x="0" y="1"/>
                              </a:lnTo>
                              <a:lnTo>
                                <a:pt x="0" y="25"/>
                              </a:lnTo>
                              <a:lnTo>
                                <a:pt x="1" y="26"/>
                              </a:lnTo>
                              <a:lnTo>
                                <a:pt x="25" y="26"/>
                              </a:lnTo>
                              <a:lnTo>
                                <a:pt x="26" y="25"/>
                              </a:lnTo>
                              <a:lnTo>
                                <a:pt x="26"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4" y="0"/>
                              </a:lnTo>
                              <a:lnTo>
                                <a:pt x="203" y="1"/>
                              </a:lnTo>
                              <a:lnTo>
                                <a:pt x="203" y="25"/>
                              </a:lnTo>
                              <a:lnTo>
                                <a:pt x="204"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Line 280"/>
                      <wps:cNvCnPr/>
                      <wps:spPr bwMode="auto">
                        <a:xfrm>
                          <a:off x="6176" y="14755"/>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87" name="Line 281"/>
                      <wps:cNvCnPr/>
                      <wps:spPr bwMode="auto">
                        <a:xfrm>
                          <a:off x="6175" y="14751"/>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288" name="AutoShape 282"/>
                      <wps:cNvSpPr>
                        <a:spLocks/>
                      </wps:cNvSpPr>
                      <wps:spPr bwMode="auto">
                        <a:xfrm>
                          <a:off x="6188" y="14505"/>
                          <a:ext cx="431" cy="285"/>
                        </a:xfrm>
                        <a:custGeom>
                          <a:avLst/>
                          <a:gdLst>
                            <a:gd name="T0" fmla="+- 0 6223 6189"/>
                            <a:gd name="T1" fmla="*/ T0 w 431"/>
                            <a:gd name="T2" fmla="+- 0 14738 14506"/>
                            <a:gd name="T3" fmla="*/ 14738 h 285"/>
                            <a:gd name="T4" fmla="+- 0 6249 6189"/>
                            <a:gd name="T5" fmla="*/ T4 w 431"/>
                            <a:gd name="T6" fmla="+- 0 14748 14506"/>
                            <a:gd name="T7" fmla="*/ 14748 h 285"/>
                            <a:gd name="T8" fmla="+- 0 6249 6189"/>
                            <a:gd name="T9" fmla="*/ T8 w 431"/>
                            <a:gd name="T10" fmla="+- 0 14765 14506"/>
                            <a:gd name="T11" fmla="*/ 14765 h 285"/>
                            <a:gd name="T12" fmla="+- 0 6224 6189"/>
                            <a:gd name="T13" fmla="*/ T12 w 431"/>
                            <a:gd name="T14" fmla="+- 0 14764 14506"/>
                            <a:gd name="T15" fmla="*/ 14764 h 285"/>
                            <a:gd name="T16" fmla="+- 0 6223 6189"/>
                            <a:gd name="T17" fmla="*/ T16 w 431"/>
                            <a:gd name="T18" fmla="+- 0 14789 14506"/>
                            <a:gd name="T19" fmla="*/ 14789 h 285"/>
                            <a:gd name="T20" fmla="+- 0 6248 6189"/>
                            <a:gd name="T21" fmla="*/ T20 w 431"/>
                            <a:gd name="T22" fmla="+- 0 14790 14506"/>
                            <a:gd name="T23" fmla="*/ 14790 h 285"/>
                            <a:gd name="T24" fmla="+- 0 6249 6189"/>
                            <a:gd name="T25" fmla="*/ T24 w 431"/>
                            <a:gd name="T26" fmla="+- 0 14765 14506"/>
                            <a:gd name="T27" fmla="*/ 14765 h 285"/>
                            <a:gd name="T28" fmla="+- 0 6306 6189"/>
                            <a:gd name="T29" fmla="*/ T28 w 431"/>
                            <a:gd name="T30" fmla="+- 0 14738 14506"/>
                            <a:gd name="T31" fmla="*/ 14738 h 285"/>
                            <a:gd name="T32" fmla="+- 0 6332 6189"/>
                            <a:gd name="T33" fmla="*/ T32 w 431"/>
                            <a:gd name="T34" fmla="+- 0 14748 14506"/>
                            <a:gd name="T35" fmla="*/ 14748 h 285"/>
                            <a:gd name="T36" fmla="+- 0 6342 6189"/>
                            <a:gd name="T37" fmla="*/ T36 w 431"/>
                            <a:gd name="T38" fmla="+- 0 14508 14506"/>
                            <a:gd name="T39" fmla="*/ 14508 h 285"/>
                            <a:gd name="T40" fmla="+- 0 6235 6189"/>
                            <a:gd name="T41" fmla="*/ T40 w 431"/>
                            <a:gd name="T42" fmla="+- 0 14594 14506"/>
                            <a:gd name="T43" fmla="*/ 14594 h 285"/>
                            <a:gd name="T44" fmla="+- 0 6189 6189"/>
                            <a:gd name="T45" fmla="*/ T44 w 431"/>
                            <a:gd name="T46" fmla="+- 0 14731 14506"/>
                            <a:gd name="T47" fmla="*/ 14731 h 285"/>
                            <a:gd name="T48" fmla="+- 0 6190 6189"/>
                            <a:gd name="T49" fmla="*/ T48 w 431"/>
                            <a:gd name="T50" fmla="+- 0 14731 14506"/>
                            <a:gd name="T51" fmla="*/ 14731 h 285"/>
                            <a:gd name="T52" fmla="+- 0 6203 6189"/>
                            <a:gd name="T53" fmla="*/ T52 w 431"/>
                            <a:gd name="T54" fmla="+- 0 14731 14506"/>
                            <a:gd name="T55" fmla="*/ 14731 h 285"/>
                            <a:gd name="T56" fmla="+- 0 6215 6189"/>
                            <a:gd name="T57" fmla="*/ T56 w 431"/>
                            <a:gd name="T58" fmla="+- 0 14731 14506"/>
                            <a:gd name="T59" fmla="*/ 14731 h 285"/>
                            <a:gd name="T60" fmla="+- 0 6225 6189"/>
                            <a:gd name="T61" fmla="*/ T60 w 431"/>
                            <a:gd name="T62" fmla="+- 0 14716 14506"/>
                            <a:gd name="T63" fmla="*/ 14716 h 285"/>
                            <a:gd name="T64" fmla="+- 0 6228 6189"/>
                            <a:gd name="T65" fmla="*/ T64 w 431"/>
                            <a:gd name="T66" fmla="+- 0 14697 14506"/>
                            <a:gd name="T67" fmla="*/ 14697 h 285"/>
                            <a:gd name="T68" fmla="+- 0 6240 6189"/>
                            <a:gd name="T69" fmla="*/ T68 w 431"/>
                            <a:gd name="T70" fmla="+- 0 14649 14506"/>
                            <a:gd name="T71" fmla="*/ 14649 h 285"/>
                            <a:gd name="T72" fmla="+- 0 6255 6189"/>
                            <a:gd name="T73" fmla="*/ T72 w 431"/>
                            <a:gd name="T74" fmla="+- 0 14611 14506"/>
                            <a:gd name="T75" fmla="*/ 14611 h 285"/>
                            <a:gd name="T76" fmla="+- 0 6275 6189"/>
                            <a:gd name="T77" fmla="*/ T76 w 431"/>
                            <a:gd name="T78" fmla="+- 0 14577 14506"/>
                            <a:gd name="T79" fmla="*/ 14577 h 285"/>
                            <a:gd name="T80" fmla="+- 0 6301 6189"/>
                            <a:gd name="T81" fmla="*/ T80 w 431"/>
                            <a:gd name="T82" fmla="+- 0 14543 14506"/>
                            <a:gd name="T83" fmla="*/ 14543 h 285"/>
                            <a:gd name="T84" fmla="+- 0 6315 6189"/>
                            <a:gd name="T85" fmla="*/ T84 w 431"/>
                            <a:gd name="T86" fmla="+- 0 14529 14506"/>
                            <a:gd name="T87" fmla="*/ 14529 h 285"/>
                            <a:gd name="T88" fmla="+- 0 6331 6189"/>
                            <a:gd name="T89" fmla="*/ T88 w 431"/>
                            <a:gd name="T90" fmla="+- 0 14516 14506"/>
                            <a:gd name="T91" fmla="*/ 14516 h 285"/>
                            <a:gd name="T92" fmla="+- 0 6342 6189"/>
                            <a:gd name="T93" fmla="*/ T92 w 431"/>
                            <a:gd name="T94" fmla="+- 0 14508 14506"/>
                            <a:gd name="T95" fmla="*/ 14508 h 285"/>
                            <a:gd name="T96" fmla="+- 0 6344 6189"/>
                            <a:gd name="T97" fmla="*/ T96 w 431"/>
                            <a:gd name="T98" fmla="+- 0 14507 14506"/>
                            <a:gd name="T99" fmla="*/ 14507 h 285"/>
                            <a:gd name="T100" fmla="+- 0 6346 6189"/>
                            <a:gd name="T101" fmla="*/ T100 w 431"/>
                            <a:gd name="T102" fmla="+- 0 14506 14506"/>
                            <a:gd name="T103" fmla="*/ 14506 h 285"/>
                            <a:gd name="T104" fmla="+- 0 6347 6189"/>
                            <a:gd name="T105" fmla="*/ T104 w 431"/>
                            <a:gd name="T106" fmla="+- 0 14506 14506"/>
                            <a:gd name="T107" fmla="*/ 14506 h 285"/>
                            <a:gd name="T108" fmla="+- 0 6347 6189"/>
                            <a:gd name="T109" fmla="*/ T108 w 431"/>
                            <a:gd name="T110" fmla="+- 0 14506 14506"/>
                            <a:gd name="T111" fmla="*/ 14506 h 285"/>
                            <a:gd name="T112" fmla="+- 0 6380 6189"/>
                            <a:gd name="T113" fmla="*/ T112 w 431"/>
                            <a:gd name="T114" fmla="+- 0 14513 14506"/>
                            <a:gd name="T115" fmla="*/ 14513 h 285"/>
                            <a:gd name="T116" fmla="+- 0 6325 6189"/>
                            <a:gd name="T117" fmla="*/ T116 w 431"/>
                            <a:gd name="T118" fmla="+- 0 14551 14506"/>
                            <a:gd name="T119" fmla="*/ 14551 h 285"/>
                            <a:gd name="T120" fmla="+- 0 6282 6189"/>
                            <a:gd name="T121" fmla="*/ T120 w 431"/>
                            <a:gd name="T122" fmla="+- 0 14609 14506"/>
                            <a:gd name="T123" fmla="*/ 14609 h 285"/>
                            <a:gd name="T124" fmla="+- 0 6274 6189"/>
                            <a:gd name="T125" fmla="*/ T124 w 431"/>
                            <a:gd name="T126" fmla="+- 0 14623 14506"/>
                            <a:gd name="T127" fmla="*/ 14623 h 285"/>
                            <a:gd name="T128" fmla="+- 0 6267 6189"/>
                            <a:gd name="T129" fmla="*/ T128 w 431"/>
                            <a:gd name="T130" fmla="+- 0 14640 14506"/>
                            <a:gd name="T131" fmla="*/ 14640 h 285"/>
                            <a:gd name="T132" fmla="+- 0 6253 6189"/>
                            <a:gd name="T133" fmla="*/ T132 w 431"/>
                            <a:gd name="T134" fmla="+- 0 14685 14506"/>
                            <a:gd name="T135" fmla="*/ 14685 h 285"/>
                            <a:gd name="T136" fmla="+- 0 6247 6189"/>
                            <a:gd name="T137" fmla="*/ T136 w 431"/>
                            <a:gd name="T138" fmla="+- 0 14725 14506"/>
                            <a:gd name="T139" fmla="*/ 14725 h 285"/>
                            <a:gd name="T140" fmla="+- 0 6247 6189"/>
                            <a:gd name="T141" fmla="*/ T140 w 431"/>
                            <a:gd name="T142" fmla="+- 0 14731 14506"/>
                            <a:gd name="T143" fmla="*/ 14731 h 285"/>
                            <a:gd name="T144" fmla="+- 0 6247 6189"/>
                            <a:gd name="T145" fmla="*/ T144 w 431"/>
                            <a:gd name="T146" fmla="+- 0 14731 14506"/>
                            <a:gd name="T147" fmla="*/ 14731 h 285"/>
                            <a:gd name="T148" fmla="+- 0 6308 6189"/>
                            <a:gd name="T149" fmla="*/ T148 w 431"/>
                            <a:gd name="T150" fmla="+- 0 14719 14506"/>
                            <a:gd name="T151" fmla="*/ 14719 h 285"/>
                            <a:gd name="T152" fmla="+- 0 6309 6189"/>
                            <a:gd name="T153" fmla="*/ T152 w 431"/>
                            <a:gd name="T154" fmla="+- 0 14699 14506"/>
                            <a:gd name="T155" fmla="*/ 14699 h 285"/>
                            <a:gd name="T156" fmla="+- 0 6317 6189"/>
                            <a:gd name="T157" fmla="*/ T156 w 431"/>
                            <a:gd name="T158" fmla="+- 0 14642 14506"/>
                            <a:gd name="T159" fmla="*/ 14642 h 285"/>
                            <a:gd name="T160" fmla="+- 0 6341 6189"/>
                            <a:gd name="T161" fmla="*/ T160 w 431"/>
                            <a:gd name="T162" fmla="+- 0 14571 14506"/>
                            <a:gd name="T163" fmla="*/ 14571 h 285"/>
                            <a:gd name="T164" fmla="+- 0 6369 6189"/>
                            <a:gd name="T165" fmla="*/ T164 w 431"/>
                            <a:gd name="T166" fmla="+- 0 14525 14506"/>
                            <a:gd name="T167" fmla="*/ 14525 h 285"/>
                            <a:gd name="T168" fmla="+- 0 6380 6189"/>
                            <a:gd name="T169" fmla="*/ T168 w 431"/>
                            <a:gd name="T170" fmla="+- 0 14513 14506"/>
                            <a:gd name="T171" fmla="*/ 14513 h 285"/>
                            <a:gd name="T172" fmla="+- 0 6380 6189"/>
                            <a:gd name="T173" fmla="*/ T172 w 431"/>
                            <a:gd name="T174" fmla="+- 0 14513 14506"/>
                            <a:gd name="T175" fmla="*/ 14513 h 285"/>
                            <a:gd name="T176" fmla="+- 0 6380 6189"/>
                            <a:gd name="T177" fmla="*/ T176 w 431"/>
                            <a:gd name="T178" fmla="+- 0 14513 14506"/>
                            <a:gd name="T179" fmla="*/ 14513 h 285"/>
                            <a:gd name="T180" fmla="+- 0 6408 6189"/>
                            <a:gd name="T181" fmla="*/ T180 w 431"/>
                            <a:gd name="T182" fmla="+- 0 14518 14506"/>
                            <a:gd name="T183" fmla="*/ 14518 h 285"/>
                            <a:gd name="T184" fmla="+- 0 6352 6189"/>
                            <a:gd name="T185" fmla="*/ T184 w 431"/>
                            <a:gd name="T186" fmla="+- 0 14604 14506"/>
                            <a:gd name="T187" fmla="*/ 14604 h 285"/>
                            <a:gd name="T188" fmla="+- 0 6331 6189"/>
                            <a:gd name="T189" fmla="*/ T188 w 431"/>
                            <a:gd name="T190" fmla="+- 0 14728 14506"/>
                            <a:gd name="T191" fmla="*/ 14728 h 285"/>
                            <a:gd name="T192" fmla="+- 0 6409 6189"/>
                            <a:gd name="T193" fmla="*/ T192 w 431"/>
                            <a:gd name="T194" fmla="+- 0 14731 14506"/>
                            <a:gd name="T195" fmla="*/ 14731 h 285"/>
                            <a:gd name="T196" fmla="+- 0 6434 6189"/>
                            <a:gd name="T197" fmla="*/ T196 w 431"/>
                            <a:gd name="T198" fmla="+- 0 14738 14506"/>
                            <a:gd name="T199" fmla="*/ 14738 h 285"/>
                            <a:gd name="T200" fmla="+- 0 6408 6189"/>
                            <a:gd name="T201" fmla="*/ T200 w 431"/>
                            <a:gd name="T202" fmla="+- 0 14748 14506"/>
                            <a:gd name="T203" fmla="*/ 14748 h 285"/>
                            <a:gd name="T204" fmla="+- 0 6434 6189"/>
                            <a:gd name="T205" fmla="*/ T204 w 431"/>
                            <a:gd name="T206" fmla="+- 0 14738 14506"/>
                            <a:gd name="T207" fmla="*/ 14738 h 285"/>
                            <a:gd name="T208" fmla="+- 0 6509 6189"/>
                            <a:gd name="T209" fmla="*/ T208 w 431"/>
                            <a:gd name="T210" fmla="+- 0 14738 14506"/>
                            <a:gd name="T211" fmla="*/ 14738 h 285"/>
                            <a:gd name="T212" fmla="+- 0 6535 6189"/>
                            <a:gd name="T213" fmla="*/ T212 w 431"/>
                            <a:gd name="T214" fmla="+- 0 14748 14506"/>
                            <a:gd name="T215" fmla="*/ 14748 h 285"/>
                            <a:gd name="T216" fmla="+- 0 6619 6189"/>
                            <a:gd name="T217" fmla="*/ T216 w 431"/>
                            <a:gd name="T218" fmla="+- 0 14738 14506"/>
                            <a:gd name="T219" fmla="*/ 14738 h 285"/>
                            <a:gd name="T220" fmla="+- 0 6593 6189"/>
                            <a:gd name="T221" fmla="*/ T220 w 431"/>
                            <a:gd name="T222" fmla="+- 0 14748 14506"/>
                            <a:gd name="T223" fmla="*/ 14748 h 285"/>
                            <a:gd name="T224" fmla="+- 0 6619 6189"/>
                            <a:gd name="T225" fmla="*/ T224 w 431"/>
                            <a:gd name="T226" fmla="+- 0 14738 14506"/>
                            <a:gd name="T227" fmla="*/ 1473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32"/>
                              </a:moveTo>
                              <a:lnTo>
                                <a:pt x="34" y="232"/>
                              </a:lnTo>
                              <a:lnTo>
                                <a:pt x="34" y="242"/>
                              </a:lnTo>
                              <a:lnTo>
                                <a:pt x="60" y="242"/>
                              </a:lnTo>
                              <a:lnTo>
                                <a:pt x="60" y="232"/>
                              </a:lnTo>
                              <a:moveTo>
                                <a:pt x="60" y="259"/>
                              </a:moveTo>
                              <a:lnTo>
                                <a:pt x="59" y="258"/>
                              </a:lnTo>
                              <a:lnTo>
                                <a:pt x="35" y="258"/>
                              </a:lnTo>
                              <a:lnTo>
                                <a:pt x="34" y="259"/>
                              </a:lnTo>
                              <a:lnTo>
                                <a:pt x="34" y="283"/>
                              </a:lnTo>
                              <a:lnTo>
                                <a:pt x="35" y="284"/>
                              </a:lnTo>
                              <a:lnTo>
                                <a:pt x="59" y="284"/>
                              </a:lnTo>
                              <a:lnTo>
                                <a:pt x="60" y="283"/>
                              </a:lnTo>
                              <a:lnTo>
                                <a:pt x="60" y="259"/>
                              </a:lnTo>
                              <a:moveTo>
                                <a:pt x="143" y="232"/>
                              </a:moveTo>
                              <a:lnTo>
                                <a:pt x="117" y="232"/>
                              </a:lnTo>
                              <a:lnTo>
                                <a:pt x="117" y="242"/>
                              </a:lnTo>
                              <a:lnTo>
                                <a:pt x="143" y="242"/>
                              </a:lnTo>
                              <a:lnTo>
                                <a:pt x="143" y="232"/>
                              </a:lnTo>
                              <a:moveTo>
                                <a:pt x="153" y="2"/>
                              </a:moveTo>
                              <a:lnTo>
                                <a:pt x="95"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6" y="105"/>
                              </a:lnTo>
                              <a:lnTo>
                                <a:pt x="75" y="88"/>
                              </a:lnTo>
                              <a:lnTo>
                                <a:pt x="86" y="71"/>
                              </a:lnTo>
                              <a:lnTo>
                                <a:pt x="97" y="54"/>
                              </a:lnTo>
                              <a:lnTo>
                                <a:pt x="112" y="37"/>
                              </a:lnTo>
                              <a:lnTo>
                                <a:pt x="119" y="30"/>
                              </a:lnTo>
                              <a:lnTo>
                                <a:pt x="126" y="23"/>
                              </a:lnTo>
                              <a:lnTo>
                                <a:pt x="138"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2"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69" y="35"/>
                              </a:lnTo>
                              <a:lnTo>
                                <a:pt x="180" y="19"/>
                              </a:lnTo>
                              <a:lnTo>
                                <a:pt x="191" y="8"/>
                              </a:lnTo>
                              <a:lnTo>
                                <a:pt x="191" y="7"/>
                              </a:lnTo>
                              <a:moveTo>
                                <a:pt x="191" y="7"/>
                              </a:moveTo>
                              <a:lnTo>
                                <a:pt x="191" y="7"/>
                              </a:lnTo>
                              <a:moveTo>
                                <a:pt x="220" y="11"/>
                              </a:moveTo>
                              <a:lnTo>
                                <a:pt x="219" y="12"/>
                              </a:lnTo>
                              <a:lnTo>
                                <a:pt x="188" y="49"/>
                              </a:lnTo>
                              <a:lnTo>
                                <a:pt x="163" y="98"/>
                              </a:lnTo>
                              <a:lnTo>
                                <a:pt x="147" y="156"/>
                              </a:lnTo>
                              <a:lnTo>
                                <a:pt x="142" y="222"/>
                              </a:lnTo>
                              <a:lnTo>
                                <a:pt x="142" y="225"/>
                              </a:lnTo>
                              <a:lnTo>
                                <a:pt x="220" y="225"/>
                              </a:lnTo>
                              <a:lnTo>
                                <a:pt x="220" y="11"/>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Line 283"/>
                      <wps:cNvCnPr/>
                      <wps:spPr bwMode="auto">
                        <a:xfrm>
                          <a:off x="6176" y="14813"/>
                          <a:ext cx="489"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90" name="Line 284"/>
                      <wps:cNvCnPr/>
                      <wps:spPr bwMode="auto">
                        <a:xfrm>
                          <a:off x="6175" y="14805"/>
                          <a:ext cx="492" cy="0"/>
                        </a:xfrm>
                        <a:prstGeom prst="line">
                          <a:avLst/>
                        </a:prstGeom>
                        <a:noFill/>
                        <a:ln w="8890">
                          <a:solidFill>
                            <a:srgbClr val="203C73"/>
                          </a:solidFill>
                          <a:round/>
                          <a:headEnd/>
                          <a:tailEnd/>
                        </a:ln>
                        <a:extLst>
                          <a:ext uri="{909E8E84-426E-40DD-AFC4-6F175D3DCCD1}">
                            <a14:hiddenFill xmlns:a14="http://schemas.microsoft.com/office/drawing/2010/main">
                              <a:noFill/>
                            </a14:hiddenFill>
                          </a:ext>
                        </a:extLst>
                      </wps:spPr>
                      <wps:bodyPr/>
                    </wps:wsp>
                    <wps:wsp>
                      <wps:cNvPr id="291" name="Line 285"/>
                      <wps:cNvCnPr/>
                      <wps:spPr bwMode="auto">
                        <a:xfrm>
                          <a:off x="6175" y="14797"/>
                          <a:ext cx="491"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4C378C" id="Group 277" o:spid="_x0000_s1026" style="position:absolute;margin-left:308.75pt;margin-top:717.8pt;width:24.6pt;height:22.95pt;z-index:-265432064;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8" o:spid="_x0000_s102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">
                <v:imagedata r:id="rId2" o:title=""/>
              </v:shape>
              <v:shape id="AutoShape 279" o:spid="_x0000_s102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" path="m26,1l25,,1,,,1,,25r1,1l25,26r1,-1l26,1t102,l127,,103,r-1,1l102,25r1,1l127,26r1,-1l128,1t101,l228,,204,r-1,1l203,25r1,1l228,26r1,-1l229,1t84,l312,,288,r-1,1l287,25r1,1l312,26r1,-1l313,1e" fillcolor="#203c73" stroked="f">
                <v:path arrowok="t"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v:shape>
              <v:line id="Line 280" o:spid="_x0000_s102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" strokecolor="#203c73" strokeweight=".1pt"/>
              <v:line id="Line 281" o:spid="_x0000_s103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" strokecolor="#203c73" strokeweight=".3pt"/>
              <v:shape id="AutoShape 282" o:spid="_x0000_s103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&#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arrowok="t"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v:shape>
              <v:line id="Line 283" o:spid="_x0000_s103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" strokecolor="#203c73" strokeweight=".1pt"/>
              <v:line id="Line 284" o:spid="_x0000_s103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" strokecolor="#203c73" strokeweight=".7pt"/>
              <v:line id="Line 285" o:spid="_x0000_s103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" strokecolor="#203c73" strokeweight=".1pt"/>
              <w10:wrap anchorx="page" anchory="page"/>
            </v:group>
          </w:pict>
        </mc:Fallback>
      </mc:AlternateContent>
    </w:r>
    <w:r>
      <w:rPr>
        <w:noProof/>
        <w:lang w:val="es-DO" w:eastAsia="es-DO" w:bidi="ar-SA"/>
      </w:rPr>
      <mc:AlternateContent>
        <mc:Choice Requires="wps">
          <w:drawing>
            <wp:anchor distT="0" distB="0" distL="114300" distR="114300" simplePos="0" relativeHeight="237885440" behindDoc="1" locked="0" layoutInCell="1" allowOverlap="1" wp14:anchorId="1650C410" wp14:editId="54FA879B">
              <wp:simplePos x="0" y="0"/>
              <wp:positionH relativeFrom="page">
                <wp:posOffset>2870200</wp:posOffset>
              </wp:positionH>
              <wp:positionV relativeFrom="page">
                <wp:posOffset>9364345</wp:posOffset>
              </wp:positionV>
              <wp:extent cx="960120" cy="0"/>
              <wp:effectExtent l="0" t="0" r="0" b="0"/>
              <wp:wrapNone/>
              <wp:docPr id="282"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12B0B" id="Line 276" o:spid="_x0000_s1026" style="position:absolute;z-index:-26543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86464" behindDoc="1" locked="0" layoutInCell="1" allowOverlap="1" wp14:anchorId="0ECCA88B" wp14:editId="02BAAE5F">
              <wp:simplePos x="0" y="0"/>
              <wp:positionH relativeFrom="page">
                <wp:posOffset>4324350</wp:posOffset>
              </wp:positionH>
              <wp:positionV relativeFrom="page">
                <wp:posOffset>9364345</wp:posOffset>
              </wp:positionV>
              <wp:extent cx="960120" cy="0"/>
              <wp:effectExtent l="0" t="0" r="0" b="0"/>
              <wp:wrapNone/>
              <wp:docPr id="281"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2413E6" id="Line 275" o:spid="_x0000_s1026" style="position:absolute;z-index:-26543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87488" behindDoc="1" locked="0" layoutInCell="1" allowOverlap="1" wp14:anchorId="7DEBA318" wp14:editId="3CBA3D89">
              <wp:simplePos x="0" y="0"/>
              <wp:positionH relativeFrom="page">
                <wp:posOffset>3991610</wp:posOffset>
              </wp:positionH>
              <wp:positionV relativeFrom="page">
                <wp:posOffset>9487535</wp:posOffset>
              </wp:positionV>
              <wp:extent cx="175895" cy="143510"/>
              <wp:effectExtent l="0" t="0" r="0" b="0"/>
              <wp:wrapNone/>
              <wp:docPr id="280"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C6160"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EBA318" id="_x0000_t202" coordsize="21600,21600" o:spt="202" path="m,l,21600r21600,l21600,xe">
              <v:stroke joinstyle="miter"/>
              <v:path gradientshapeok="t" o:connecttype="rect"/>
            </v:shapetype>
            <v:shape id="Text Box 274" o:spid="_x0000_s1049" type="#_x0000_t202" style="position:absolute;margin-left:314.3pt;margin-top:747.05pt;width:13.85pt;height:11.3pt;z-index:-26542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" filled="f" stroked="f">
              <v:textbox inset="0,0,0,0">
                <w:txbxContent>
                  <w:p w14:paraId="392C6160" w14:textId="77777777" w:rsidR="00591191" w:rsidRDefault="00591191">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Pr>
                        <w:rFonts w:ascii="Century Gothic"/>
                        <w:noProof/>
                        <w:color w:val="1F3D73"/>
                        <w:w w:val="110"/>
                        <w:sz w:val="15"/>
                      </w:rPr>
                      <w:t>29</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122752" w14:textId="08F07092" w:rsidR="00591191" w:rsidRDefault="00591191">
    <w:pPr>
      <w:pStyle w:val="BodyText"/>
      <w:spacing w:line="14" w:lineRule="auto"/>
      <w:rPr>
        <w:sz w:val="20"/>
      </w:rPr>
    </w:pPr>
    <w:r>
      <w:rPr>
        <w:noProof/>
        <w:lang w:val="es-DO" w:eastAsia="es-DO" w:bidi="ar-SA"/>
      </w:rPr>
      <mc:AlternateContent>
        <mc:Choice Requires="wpg">
          <w:drawing>
            <wp:anchor distT="0" distB="0" distL="114300" distR="114300" simplePos="0" relativeHeight="237888512" behindDoc="1" locked="0" layoutInCell="1" allowOverlap="1" wp14:anchorId="56C5BDA3" wp14:editId="72462B1A">
              <wp:simplePos x="0" y="0"/>
              <wp:positionH relativeFrom="page">
                <wp:posOffset>3512820</wp:posOffset>
              </wp:positionH>
              <wp:positionV relativeFrom="page">
                <wp:posOffset>9110980</wp:posOffset>
              </wp:positionV>
              <wp:extent cx="312420" cy="275590"/>
              <wp:effectExtent l="0" t="0" r="0" b="0"/>
              <wp:wrapNone/>
              <wp:docPr id="274"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5590"/>
                        <a:chOff x="5532" y="14348"/>
                        <a:chExt cx="492" cy="434"/>
                      </a:xfrm>
                    </wpg:grpSpPr>
                    <pic:pic xmlns:pic="http://schemas.openxmlformats.org/drawingml/2006/picture">
                      <pic:nvPicPr>
                        <pic:cNvPr id="275" name="Picture 26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30" y="14348"/>
                          <a:ext cx="280" cy="376"/>
                        </a:xfrm>
                        <a:prstGeom prst="rect">
                          <a:avLst/>
                        </a:prstGeom>
                        <a:noFill/>
                        <a:extLst>
                          <a:ext uri="{909E8E84-426E-40DD-AFC4-6F175D3DCCD1}">
                            <a14:hiddenFill xmlns:a14="http://schemas.microsoft.com/office/drawing/2010/main">
                              <a:solidFill>
                                <a:srgbClr val="FFFFFF"/>
                              </a:solidFill>
                            </a14:hiddenFill>
                          </a:ext>
                        </a:extLst>
                      </pic:spPr>
                    </pic:pic>
                    <wps:wsp>
                      <wps:cNvPr id="276" name="AutoShape 270"/>
                      <wps:cNvSpPr>
                        <a:spLocks/>
                      </wps:cNvSpPr>
                      <wps:spPr bwMode="auto">
                        <a:xfrm>
                          <a:off x="5663" y="14755"/>
                          <a:ext cx="313" cy="27"/>
                        </a:xfrm>
                        <a:custGeom>
                          <a:avLst/>
                          <a:gdLst>
                            <a:gd name="T0" fmla="+- 0 5690 5663"/>
                            <a:gd name="T1" fmla="*/ T0 w 313"/>
                            <a:gd name="T2" fmla="+- 0 14757 14756"/>
                            <a:gd name="T3" fmla="*/ 14757 h 27"/>
                            <a:gd name="T4" fmla="+- 0 5688 5663"/>
                            <a:gd name="T5" fmla="*/ T4 w 313"/>
                            <a:gd name="T6" fmla="+- 0 14756 14756"/>
                            <a:gd name="T7" fmla="*/ 14756 h 27"/>
                            <a:gd name="T8" fmla="+- 0 5665 5663"/>
                            <a:gd name="T9" fmla="*/ T8 w 313"/>
                            <a:gd name="T10" fmla="+- 0 14756 14756"/>
                            <a:gd name="T11" fmla="*/ 14756 h 27"/>
                            <a:gd name="T12" fmla="+- 0 5663 5663"/>
                            <a:gd name="T13" fmla="*/ T12 w 313"/>
                            <a:gd name="T14" fmla="+- 0 14757 14756"/>
                            <a:gd name="T15" fmla="*/ 14757 h 27"/>
                            <a:gd name="T16" fmla="+- 0 5663 5663"/>
                            <a:gd name="T17" fmla="*/ T16 w 313"/>
                            <a:gd name="T18" fmla="+- 0 14781 14756"/>
                            <a:gd name="T19" fmla="*/ 14781 h 27"/>
                            <a:gd name="T20" fmla="+- 0 5665 5663"/>
                            <a:gd name="T21" fmla="*/ T20 w 313"/>
                            <a:gd name="T22" fmla="+- 0 14782 14756"/>
                            <a:gd name="T23" fmla="*/ 14782 h 27"/>
                            <a:gd name="T24" fmla="+- 0 5688 5663"/>
                            <a:gd name="T25" fmla="*/ T24 w 313"/>
                            <a:gd name="T26" fmla="+- 0 14782 14756"/>
                            <a:gd name="T27" fmla="*/ 14782 h 27"/>
                            <a:gd name="T28" fmla="+- 0 5690 5663"/>
                            <a:gd name="T29" fmla="*/ T28 w 313"/>
                            <a:gd name="T30" fmla="+- 0 14781 14756"/>
                            <a:gd name="T31" fmla="*/ 14781 h 27"/>
                            <a:gd name="T32" fmla="+- 0 5690 5663"/>
                            <a:gd name="T33" fmla="*/ T32 w 313"/>
                            <a:gd name="T34" fmla="+- 0 14757 14756"/>
                            <a:gd name="T35" fmla="*/ 14757 h 27"/>
                            <a:gd name="T36" fmla="+- 0 5791 5663"/>
                            <a:gd name="T37" fmla="*/ T36 w 313"/>
                            <a:gd name="T38" fmla="+- 0 14757 14756"/>
                            <a:gd name="T39" fmla="*/ 14757 h 27"/>
                            <a:gd name="T40" fmla="+- 0 5790 5663"/>
                            <a:gd name="T41" fmla="*/ T40 w 313"/>
                            <a:gd name="T42" fmla="+- 0 14756 14756"/>
                            <a:gd name="T43" fmla="*/ 14756 h 27"/>
                            <a:gd name="T44" fmla="+- 0 5766 5663"/>
                            <a:gd name="T45" fmla="*/ T44 w 313"/>
                            <a:gd name="T46" fmla="+- 0 14756 14756"/>
                            <a:gd name="T47" fmla="*/ 14756 h 27"/>
                            <a:gd name="T48" fmla="+- 0 5765 5663"/>
                            <a:gd name="T49" fmla="*/ T48 w 313"/>
                            <a:gd name="T50" fmla="+- 0 14757 14756"/>
                            <a:gd name="T51" fmla="*/ 14757 h 27"/>
                            <a:gd name="T52" fmla="+- 0 5765 5663"/>
                            <a:gd name="T53" fmla="*/ T52 w 313"/>
                            <a:gd name="T54" fmla="+- 0 14781 14756"/>
                            <a:gd name="T55" fmla="*/ 14781 h 27"/>
                            <a:gd name="T56" fmla="+- 0 5766 5663"/>
                            <a:gd name="T57" fmla="*/ T56 w 313"/>
                            <a:gd name="T58" fmla="+- 0 14782 14756"/>
                            <a:gd name="T59" fmla="*/ 14782 h 27"/>
                            <a:gd name="T60" fmla="+- 0 5790 5663"/>
                            <a:gd name="T61" fmla="*/ T60 w 313"/>
                            <a:gd name="T62" fmla="+- 0 14782 14756"/>
                            <a:gd name="T63" fmla="*/ 14782 h 27"/>
                            <a:gd name="T64" fmla="+- 0 5791 5663"/>
                            <a:gd name="T65" fmla="*/ T64 w 313"/>
                            <a:gd name="T66" fmla="+- 0 14781 14756"/>
                            <a:gd name="T67" fmla="*/ 14781 h 27"/>
                            <a:gd name="T68" fmla="+- 0 5791 5663"/>
                            <a:gd name="T69" fmla="*/ T68 w 313"/>
                            <a:gd name="T70" fmla="+- 0 14757 14756"/>
                            <a:gd name="T71" fmla="*/ 14757 h 27"/>
                            <a:gd name="T72" fmla="+- 0 5892 5663"/>
                            <a:gd name="T73" fmla="*/ T72 w 313"/>
                            <a:gd name="T74" fmla="+- 0 14757 14756"/>
                            <a:gd name="T75" fmla="*/ 14757 h 27"/>
                            <a:gd name="T76" fmla="+- 0 5891 5663"/>
                            <a:gd name="T77" fmla="*/ T76 w 313"/>
                            <a:gd name="T78" fmla="+- 0 14756 14756"/>
                            <a:gd name="T79" fmla="*/ 14756 h 27"/>
                            <a:gd name="T80" fmla="+- 0 5868 5663"/>
                            <a:gd name="T81" fmla="*/ T80 w 313"/>
                            <a:gd name="T82" fmla="+- 0 14756 14756"/>
                            <a:gd name="T83" fmla="*/ 14756 h 27"/>
                            <a:gd name="T84" fmla="+- 0 5866 5663"/>
                            <a:gd name="T85" fmla="*/ T84 w 313"/>
                            <a:gd name="T86" fmla="+- 0 14757 14756"/>
                            <a:gd name="T87" fmla="*/ 14757 h 27"/>
                            <a:gd name="T88" fmla="+- 0 5866 5663"/>
                            <a:gd name="T89" fmla="*/ T88 w 313"/>
                            <a:gd name="T90" fmla="+- 0 14781 14756"/>
                            <a:gd name="T91" fmla="*/ 14781 h 27"/>
                            <a:gd name="T92" fmla="+- 0 5868 5663"/>
                            <a:gd name="T93" fmla="*/ T92 w 313"/>
                            <a:gd name="T94" fmla="+- 0 14782 14756"/>
                            <a:gd name="T95" fmla="*/ 14782 h 27"/>
                            <a:gd name="T96" fmla="+- 0 5891 5663"/>
                            <a:gd name="T97" fmla="*/ T96 w 313"/>
                            <a:gd name="T98" fmla="+- 0 14782 14756"/>
                            <a:gd name="T99" fmla="*/ 14782 h 27"/>
                            <a:gd name="T100" fmla="+- 0 5892 5663"/>
                            <a:gd name="T101" fmla="*/ T100 w 313"/>
                            <a:gd name="T102" fmla="+- 0 14781 14756"/>
                            <a:gd name="T103" fmla="*/ 14781 h 27"/>
                            <a:gd name="T104" fmla="+- 0 5892 5663"/>
                            <a:gd name="T105" fmla="*/ T104 w 313"/>
                            <a:gd name="T106" fmla="+- 0 14757 14756"/>
                            <a:gd name="T107" fmla="*/ 14757 h 27"/>
                            <a:gd name="T108" fmla="+- 0 5976 5663"/>
                            <a:gd name="T109" fmla="*/ T108 w 313"/>
                            <a:gd name="T110" fmla="+- 0 14757 14756"/>
                            <a:gd name="T111" fmla="*/ 14757 h 27"/>
                            <a:gd name="T112" fmla="+- 0 5975 5663"/>
                            <a:gd name="T113" fmla="*/ T112 w 313"/>
                            <a:gd name="T114" fmla="+- 0 14756 14756"/>
                            <a:gd name="T115" fmla="*/ 14756 h 27"/>
                            <a:gd name="T116" fmla="+- 0 5951 5663"/>
                            <a:gd name="T117" fmla="*/ T116 w 313"/>
                            <a:gd name="T118" fmla="+- 0 14756 14756"/>
                            <a:gd name="T119" fmla="*/ 14756 h 27"/>
                            <a:gd name="T120" fmla="+- 0 5950 5663"/>
                            <a:gd name="T121" fmla="*/ T120 w 313"/>
                            <a:gd name="T122" fmla="+- 0 14757 14756"/>
                            <a:gd name="T123" fmla="*/ 14757 h 27"/>
                            <a:gd name="T124" fmla="+- 0 5950 5663"/>
                            <a:gd name="T125" fmla="*/ T124 w 313"/>
                            <a:gd name="T126" fmla="+- 0 14781 14756"/>
                            <a:gd name="T127" fmla="*/ 14781 h 27"/>
                            <a:gd name="T128" fmla="+- 0 5951 5663"/>
                            <a:gd name="T129" fmla="*/ T128 w 313"/>
                            <a:gd name="T130" fmla="+- 0 14782 14756"/>
                            <a:gd name="T131" fmla="*/ 14782 h 27"/>
                            <a:gd name="T132" fmla="+- 0 5975 5663"/>
                            <a:gd name="T133" fmla="*/ T132 w 313"/>
                            <a:gd name="T134" fmla="+- 0 14782 14756"/>
                            <a:gd name="T135" fmla="*/ 14782 h 27"/>
                            <a:gd name="T136" fmla="+- 0 5976 5663"/>
                            <a:gd name="T137" fmla="*/ T136 w 313"/>
                            <a:gd name="T138" fmla="+- 0 14781 14756"/>
                            <a:gd name="T139" fmla="*/ 14781 h 27"/>
                            <a:gd name="T140" fmla="+- 0 5976 5663"/>
                            <a:gd name="T141" fmla="*/ T140 w 313"/>
                            <a:gd name="T142" fmla="+- 0 14757 14756"/>
                            <a:gd name="T143" fmla="*/ 1475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3" h="27">
                              <a:moveTo>
                                <a:pt x="27" y="1"/>
                              </a:moveTo>
                              <a:lnTo>
                                <a:pt x="25" y="0"/>
                              </a:lnTo>
                              <a:lnTo>
                                <a:pt x="2" y="0"/>
                              </a:lnTo>
                              <a:lnTo>
                                <a:pt x="0" y="1"/>
                              </a:lnTo>
                              <a:lnTo>
                                <a:pt x="0" y="25"/>
                              </a:lnTo>
                              <a:lnTo>
                                <a:pt x="2" y="26"/>
                              </a:lnTo>
                              <a:lnTo>
                                <a:pt x="25" y="26"/>
                              </a:lnTo>
                              <a:lnTo>
                                <a:pt x="27" y="25"/>
                              </a:lnTo>
                              <a:lnTo>
                                <a:pt x="27" y="1"/>
                              </a:lnTo>
                              <a:moveTo>
                                <a:pt x="128" y="1"/>
                              </a:moveTo>
                              <a:lnTo>
                                <a:pt x="127" y="0"/>
                              </a:lnTo>
                              <a:lnTo>
                                <a:pt x="103" y="0"/>
                              </a:lnTo>
                              <a:lnTo>
                                <a:pt x="102" y="1"/>
                              </a:lnTo>
                              <a:lnTo>
                                <a:pt x="102" y="25"/>
                              </a:lnTo>
                              <a:lnTo>
                                <a:pt x="103" y="26"/>
                              </a:lnTo>
                              <a:lnTo>
                                <a:pt x="127" y="26"/>
                              </a:lnTo>
                              <a:lnTo>
                                <a:pt x="128" y="25"/>
                              </a:lnTo>
                              <a:lnTo>
                                <a:pt x="128" y="1"/>
                              </a:lnTo>
                              <a:moveTo>
                                <a:pt x="229" y="1"/>
                              </a:moveTo>
                              <a:lnTo>
                                <a:pt x="228" y="0"/>
                              </a:lnTo>
                              <a:lnTo>
                                <a:pt x="205" y="0"/>
                              </a:lnTo>
                              <a:lnTo>
                                <a:pt x="203" y="1"/>
                              </a:lnTo>
                              <a:lnTo>
                                <a:pt x="203" y="25"/>
                              </a:lnTo>
                              <a:lnTo>
                                <a:pt x="205" y="26"/>
                              </a:lnTo>
                              <a:lnTo>
                                <a:pt x="228" y="26"/>
                              </a:lnTo>
                              <a:lnTo>
                                <a:pt x="229" y="25"/>
                              </a:lnTo>
                              <a:lnTo>
                                <a:pt x="229" y="1"/>
                              </a:lnTo>
                              <a:moveTo>
                                <a:pt x="313" y="1"/>
                              </a:moveTo>
                              <a:lnTo>
                                <a:pt x="312" y="0"/>
                              </a:lnTo>
                              <a:lnTo>
                                <a:pt x="288" y="0"/>
                              </a:lnTo>
                              <a:lnTo>
                                <a:pt x="287" y="1"/>
                              </a:lnTo>
                              <a:lnTo>
                                <a:pt x="287" y="25"/>
                              </a:lnTo>
                              <a:lnTo>
                                <a:pt x="288" y="26"/>
                              </a:lnTo>
                              <a:lnTo>
                                <a:pt x="312" y="26"/>
                              </a:lnTo>
                              <a:lnTo>
                                <a:pt x="313" y="25"/>
                              </a:lnTo>
                              <a:lnTo>
                                <a:pt x="313" y="1"/>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Line 271"/>
                      <wps:cNvCnPr/>
                      <wps:spPr bwMode="auto">
                        <a:xfrm>
                          <a:off x="5533" y="14747"/>
                          <a:ext cx="490" cy="0"/>
                        </a:xfrm>
                        <a:prstGeom prst="line">
                          <a:avLst/>
                        </a:prstGeom>
                        <a:noFill/>
                        <a:ln w="1270">
                          <a:solidFill>
                            <a:srgbClr val="203C73"/>
                          </a:solidFill>
                          <a:round/>
                          <a:headEnd/>
                          <a:tailEnd/>
                        </a:ln>
                        <a:extLst>
                          <a:ext uri="{909E8E84-426E-40DD-AFC4-6F175D3DCCD1}">
                            <a14:hiddenFill xmlns:a14="http://schemas.microsoft.com/office/drawing/2010/main">
                              <a:noFill/>
                            </a14:hiddenFill>
                          </a:ext>
                        </a:extLst>
                      </wps:spPr>
                      <wps:bodyPr/>
                    </wps:wsp>
                    <wps:wsp>
                      <wps:cNvPr id="278" name="Line 272"/>
                      <wps:cNvCnPr/>
                      <wps:spPr bwMode="auto">
                        <a:xfrm>
                          <a:off x="5532" y="14743"/>
                          <a:ext cx="492" cy="0"/>
                        </a:xfrm>
                        <a:prstGeom prst="line">
                          <a:avLst/>
                        </a:prstGeom>
                        <a:noFill/>
                        <a:ln w="3810">
                          <a:solidFill>
                            <a:srgbClr val="203C73"/>
                          </a:solidFill>
                          <a:round/>
                          <a:headEnd/>
                          <a:tailEnd/>
                        </a:ln>
                        <a:extLst>
                          <a:ext uri="{909E8E84-426E-40DD-AFC4-6F175D3DCCD1}">
                            <a14:hiddenFill xmlns:a14="http://schemas.microsoft.com/office/drawing/2010/main">
                              <a:noFill/>
                            </a14:hiddenFill>
                          </a:ext>
                        </a:extLst>
                      </wps:spPr>
                      <wps:bodyPr/>
                    </wps:wsp>
                    <wps:wsp>
                      <wps:cNvPr id="279" name="AutoShape 273"/>
                      <wps:cNvSpPr>
                        <a:spLocks/>
                      </wps:cNvSpPr>
                      <wps:spPr bwMode="auto">
                        <a:xfrm>
                          <a:off x="5545" y="14497"/>
                          <a:ext cx="431" cy="285"/>
                        </a:xfrm>
                        <a:custGeom>
                          <a:avLst/>
                          <a:gdLst>
                            <a:gd name="T0" fmla="+- 0 5605 5546"/>
                            <a:gd name="T1" fmla="*/ T0 w 431"/>
                            <a:gd name="T2" fmla="+- 0 14756 14498"/>
                            <a:gd name="T3" fmla="*/ 14756 h 285"/>
                            <a:gd name="T4" fmla="+- 0 5580 5546"/>
                            <a:gd name="T5" fmla="*/ T4 w 431"/>
                            <a:gd name="T6" fmla="+- 0 14757 14498"/>
                            <a:gd name="T7" fmla="*/ 14757 h 285"/>
                            <a:gd name="T8" fmla="+- 0 5581 5546"/>
                            <a:gd name="T9" fmla="*/ T8 w 431"/>
                            <a:gd name="T10" fmla="+- 0 14782 14498"/>
                            <a:gd name="T11" fmla="*/ 14782 h 285"/>
                            <a:gd name="T12" fmla="+- 0 5606 5546"/>
                            <a:gd name="T13" fmla="*/ T12 w 431"/>
                            <a:gd name="T14" fmla="+- 0 14781 14498"/>
                            <a:gd name="T15" fmla="*/ 14781 h 285"/>
                            <a:gd name="T16" fmla="+- 0 5606 5546"/>
                            <a:gd name="T17" fmla="*/ T16 w 431"/>
                            <a:gd name="T18" fmla="+- 0 14730 14498"/>
                            <a:gd name="T19" fmla="*/ 14730 h 285"/>
                            <a:gd name="T20" fmla="+- 0 5580 5546"/>
                            <a:gd name="T21" fmla="*/ T20 w 431"/>
                            <a:gd name="T22" fmla="+- 0 14740 14498"/>
                            <a:gd name="T23" fmla="*/ 14740 h 285"/>
                            <a:gd name="T24" fmla="+- 0 5606 5546"/>
                            <a:gd name="T25" fmla="*/ T24 w 431"/>
                            <a:gd name="T26" fmla="+- 0 14730 14498"/>
                            <a:gd name="T27" fmla="*/ 14730 h 285"/>
                            <a:gd name="T28" fmla="+- 0 5663 5546"/>
                            <a:gd name="T29" fmla="*/ T28 w 431"/>
                            <a:gd name="T30" fmla="+- 0 14730 14498"/>
                            <a:gd name="T31" fmla="*/ 14730 h 285"/>
                            <a:gd name="T32" fmla="+- 0 5690 5546"/>
                            <a:gd name="T33" fmla="*/ T32 w 431"/>
                            <a:gd name="T34" fmla="+- 0 14740 14498"/>
                            <a:gd name="T35" fmla="*/ 14740 h 285"/>
                            <a:gd name="T36" fmla="+- 0 5699 5546"/>
                            <a:gd name="T37" fmla="*/ T36 w 431"/>
                            <a:gd name="T38" fmla="+- 0 14500 14498"/>
                            <a:gd name="T39" fmla="*/ 14500 h 285"/>
                            <a:gd name="T40" fmla="+- 0 5592 5546"/>
                            <a:gd name="T41" fmla="*/ T40 w 431"/>
                            <a:gd name="T42" fmla="+- 0 14586 14498"/>
                            <a:gd name="T43" fmla="*/ 14586 h 285"/>
                            <a:gd name="T44" fmla="+- 0 5546 5546"/>
                            <a:gd name="T45" fmla="*/ T44 w 431"/>
                            <a:gd name="T46" fmla="+- 0 14723 14498"/>
                            <a:gd name="T47" fmla="*/ 14723 h 285"/>
                            <a:gd name="T48" fmla="+- 0 5547 5546"/>
                            <a:gd name="T49" fmla="*/ T48 w 431"/>
                            <a:gd name="T50" fmla="+- 0 14723 14498"/>
                            <a:gd name="T51" fmla="*/ 14723 h 285"/>
                            <a:gd name="T52" fmla="+- 0 5560 5546"/>
                            <a:gd name="T53" fmla="*/ T52 w 431"/>
                            <a:gd name="T54" fmla="+- 0 14723 14498"/>
                            <a:gd name="T55" fmla="*/ 14723 h 285"/>
                            <a:gd name="T56" fmla="+- 0 5572 5546"/>
                            <a:gd name="T57" fmla="*/ T56 w 431"/>
                            <a:gd name="T58" fmla="+- 0 14723 14498"/>
                            <a:gd name="T59" fmla="*/ 14723 h 285"/>
                            <a:gd name="T60" fmla="+- 0 5582 5546"/>
                            <a:gd name="T61" fmla="*/ T60 w 431"/>
                            <a:gd name="T62" fmla="+- 0 14708 14498"/>
                            <a:gd name="T63" fmla="*/ 14708 h 285"/>
                            <a:gd name="T64" fmla="+- 0 5585 5546"/>
                            <a:gd name="T65" fmla="*/ T64 w 431"/>
                            <a:gd name="T66" fmla="+- 0 14689 14498"/>
                            <a:gd name="T67" fmla="*/ 14689 h 285"/>
                            <a:gd name="T68" fmla="+- 0 5597 5546"/>
                            <a:gd name="T69" fmla="*/ T68 w 431"/>
                            <a:gd name="T70" fmla="+- 0 14641 14498"/>
                            <a:gd name="T71" fmla="*/ 14641 h 285"/>
                            <a:gd name="T72" fmla="+- 0 5613 5546"/>
                            <a:gd name="T73" fmla="*/ T72 w 431"/>
                            <a:gd name="T74" fmla="+- 0 14603 14498"/>
                            <a:gd name="T75" fmla="*/ 14603 h 285"/>
                            <a:gd name="T76" fmla="+- 0 5632 5546"/>
                            <a:gd name="T77" fmla="*/ T76 w 431"/>
                            <a:gd name="T78" fmla="+- 0 14569 14498"/>
                            <a:gd name="T79" fmla="*/ 14569 h 285"/>
                            <a:gd name="T80" fmla="+- 0 5658 5546"/>
                            <a:gd name="T81" fmla="*/ T80 w 431"/>
                            <a:gd name="T82" fmla="+- 0 14535 14498"/>
                            <a:gd name="T83" fmla="*/ 14535 h 285"/>
                            <a:gd name="T84" fmla="+- 0 5672 5546"/>
                            <a:gd name="T85" fmla="*/ T84 w 431"/>
                            <a:gd name="T86" fmla="+- 0 14521 14498"/>
                            <a:gd name="T87" fmla="*/ 14521 h 285"/>
                            <a:gd name="T88" fmla="+- 0 5688 5546"/>
                            <a:gd name="T89" fmla="*/ T88 w 431"/>
                            <a:gd name="T90" fmla="+- 0 14508 14498"/>
                            <a:gd name="T91" fmla="*/ 14508 h 285"/>
                            <a:gd name="T92" fmla="+- 0 5699 5546"/>
                            <a:gd name="T93" fmla="*/ T92 w 431"/>
                            <a:gd name="T94" fmla="+- 0 14500 14498"/>
                            <a:gd name="T95" fmla="*/ 14500 h 285"/>
                            <a:gd name="T96" fmla="+- 0 5701 5546"/>
                            <a:gd name="T97" fmla="*/ T96 w 431"/>
                            <a:gd name="T98" fmla="+- 0 14499 14498"/>
                            <a:gd name="T99" fmla="*/ 14499 h 285"/>
                            <a:gd name="T100" fmla="+- 0 5703 5546"/>
                            <a:gd name="T101" fmla="*/ T100 w 431"/>
                            <a:gd name="T102" fmla="+- 0 14498 14498"/>
                            <a:gd name="T103" fmla="*/ 14498 h 285"/>
                            <a:gd name="T104" fmla="+- 0 5704 5546"/>
                            <a:gd name="T105" fmla="*/ T104 w 431"/>
                            <a:gd name="T106" fmla="+- 0 14498 14498"/>
                            <a:gd name="T107" fmla="*/ 14498 h 285"/>
                            <a:gd name="T108" fmla="+- 0 5704 5546"/>
                            <a:gd name="T109" fmla="*/ T108 w 431"/>
                            <a:gd name="T110" fmla="+- 0 14498 14498"/>
                            <a:gd name="T111" fmla="*/ 14498 h 285"/>
                            <a:gd name="T112" fmla="+- 0 5737 5546"/>
                            <a:gd name="T113" fmla="*/ T112 w 431"/>
                            <a:gd name="T114" fmla="+- 0 14505 14498"/>
                            <a:gd name="T115" fmla="*/ 14505 h 285"/>
                            <a:gd name="T116" fmla="+- 0 5682 5546"/>
                            <a:gd name="T117" fmla="*/ T116 w 431"/>
                            <a:gd name="T118" fmla="+- 0 14543 14498"/>
                            <a:gd name="T119" fmla="*/ 14543 h 285"/>
                            <a:gd name="T120" fmla="+- 0 5639 5546"/>
                            <a:gd name="T121" fmla="*/ T120 w 431"/>
                            <a:gd name="T122" fmla="+- 0 14601 14498"/>
                            <a:gd name="T123" fmla="*/ 14601 h 285"/>
                            <a:gd name="T124" fmla="+- 0 5631 5546"/>
                            <a:gd name="T125" fmla="*/ T124 w 431"/>
                            <a:gd name="T126" fmla="+- 0 14615 14498"/>
                            <a:gd name="T127" fmla="*/ 14615 h 285"/>
                            <a:gd name="T128" fmla="+- 0 5624 5546"/>
                            <a:gd name="T129" fmla="*/ T128 w 431"/>
                            <a:gd name="T130" fmla="+- 0 14632 14498"/>
                            <a:gd name="T131" fmla="*/ 14632 h 285"/>
                            <a:gd name="T132" fmla="+- 0 5610 5546"/>
                            <a:gd name="T133" fmla="*/ T132 w 431"/>
                            <a:gd name="T134" fmla="+- 0 14677 14498"/>
                            <a:gd name="T135" fmla="*/ 14677 h 285"/>
                            <a:gd name="T136" fmla="+- 0 5604 5546"/>
                            <a:gd name="T137" fmla="*/ T136 w 431"/>
                            <a:gd name="T138" fmla="+- 0 14717 14498"/>
                            <a:gd name="T139" fmla="*/ 14717 h 285"/>
                            <a:gd name="T140" fmla="+- 0 5604 5546"/>
                            <a:gd name="T141" fmla="*/ T140 w 431"/>
                            <a:gd name="T142" fmla="+- 0 14723 14498"/>
                            <a:gd name="T143" fmla="*/ 14723 h 285"/>
                            <a:gd name="T144" fmla="+- 0 5604 5546"/>
                            <a:gd name="T145" fmla="*/ T144 w 431"/>
                            <a:gd name="T146" fmla="+- 0 14723 14498"/>
                            <a:gd name="T147" fmla="*/ 14723 h 285"/>
                            <a:gd name="T148" fmla="+- 0 5665 5546"/>
                            <a:gd name="T149" fmla="*/ T148 w 431"/>
                            <a:gd name="T150" fmla="+- 0 14711 14498"/>
                            <a:gd name="T151" fmla="*/ 14711 h 285"/>
                            <a:gd name="T152" fmla="+- 0 5666 5546"/>
                            <a:gd name="T153" fmla="*/ T152 w 431"/>
                            <a:gd name="T154" fmla="+- 0 14691 14498"/>
                            <a:gd name="T155" fmla="*/ 14691 h 285"/>
                            <a:gd name="T156" fmla="+- 0 5674 5546"/>
                            <a:gd name="T157" fmla="*/ T156 w 431"/>
                            <a:gd name="T158" fmla="+- 0 14634 14498"/>
                            <a:gd name="T159" fmla="*/ 14634 h 285"/>
                            <a:gd name="T160" fmla="+- 0 5698 5546"/>
                            <a:gd name="T161" fmla="*/ T160 w 431"/>
                            <a:gd name="T162" fmla="+- 0 14563 14498"/>
                            <a:gd name="T163" fmla="*/ 14563 h 285"/>
                            <a:gd name="T164" fmla="+- 0 5726 5546"/>
                            <a:gd name="T165" fmla="*/ T164 w 431"/>
                            <a:gd name="T166" fmla="+- 0 14517 14498"/>
                            <a:gd name="T167" fmla="*/ 14517 h 285"/>
                            <a:gd name="T168" fmla="+- 0 5737 5546"/>
                            <a:gd name="T169" fmla="*/ T168 w 431"/>
                            <a:gd name="T170" fmla="+- 0 14505 14498"/>
                            <a:gd name="T171" fmla="*/ 14505 h 285"/>
                            <a:gd name="T172" fmla="+- 0 5737 5546"/>
                            <a:gd name="T173" fmla="*/ T172 w 431"/>
                            <a:gd name="T174" fmla="+- 0 14505 14498"/>
                            <a:gd name="T175" fmla="*/ 14505 h 285"/>
                            <a:gd name="T176" fmla="+- 0 5738 5546"/>
                            <a:gd name="T177" fmla="*/ T176 w 431"/>
                            <a:gd name="T178" fmla="+- 0 14505 14498"/>
                            <a:gd name="T179" fmla="*/ 14505 h 285"/>
                            <a:gd name="T180" fmla="+- 0 5765 5546"/>
                            <a:gd name="T181" fmla="*/ T180 w 431"/>
                            <a:gd name="T182" fmla="+- 0 14510 14498"/>
                            <a:gd name="T183" fmla="*/ 14510 h 285"/>
                            <a:gd name="T184" fmla="+- 0 5709 5546"/>
                            <a:gd name="T185" fmla="*/ T184 w 431"/>
                            <a:gd name="T186" fmla="+- 0 14596 14498"/>
                            <a:gd name="T187" fmla="*/ 14596 h 285"/>
                            <a:gd name="T188" fmla="+- 0 5688 5546"/>
                            <a:gd name="T189" fmla="*/ T188 w 431"/>
                            <a:gd name="T190" fmla="+- 0 14720 14498"/>
                            <a:gd name="T191" fmla="*/ 14720 h 285"/>
                            <a:gd name="T192" fmla="+- 0 5766 5546"/>
                            <a:gd name="T193" fmla="*/ T192 w 431"/>
                            <a:gd name="T194" fmla="+- 0 14723 14498"/>
                            <a:gd name="T195" fmla="*/ 14723 h 285"/>
                            <a:gd name="T196" fmla="+- 0 5791 5546"/>
                            <a:gd name="T197" fmla="*/ T196 w 431"/>
                            <a:gd name="T198" fmla="+- 0 14730 14498"/>
                            <a:gd name="T199" fmla="*/ 14730 h 285"/>
                            <a:gd name="T200" fmla="+- 0 5765 5546"/>
                            <a:gd name="T201" fmla="*/ T200 w 431"/>
                            <a:gd name="T202" fmla="+- 0 14740 14498"/>
                            <a:gd name="T203" fmla="*/ 14740 h 285"/>
                            <a:gd name="T204" fmla="+- 0 5791 5546"/>
                            <a:gd name="T205" fmla="*/ T204 w 431"/>
                            <a:gd name="T206" fmla="+- 0 14730 14498"/>
                            <a:gd name="T207" fmla="*/ 14730 h 285"/>
                            <a:gd name="T208" fmla="+- 0 5866 5546"/>
                            <a:gd name="T209" fmla="*/ T208 w 431"/>
                            <a:gd name="T210" fmla="+- 0 14730 14498"/>
                            <a:gd name="T211" fmla="*/ 14730 h 285"/>
                            <a:gd name="T212" fmla="+- 0 5892 5546"/>
                            <a:gd name="T213" fmla="*/ T212 w 431"/>
                            <a:gd name="T214" fmla="+- 0 14740 14498"/>
                            <a:gd name="T215" fmla="*/ 14740 h 285"/>
                            <a:gd name="T216" fmla="+- 0 5976 5546"/>
                            <a:gd name="T217" fmla="*/ T216 w 431"/>
                            <a:gd name="T218" fmla="+- 0 14730 14498"/>
                            <a:gd name="T219" fmla="*/ 14730 h 285"/>
                            <a:gd name="T220" fmla="+- 0 5950 5546"/>
                            <a:gd name="T221" fmla="*/ T220 w 431"/>
                            <a:gd name="T222" fmla="+- 0 14740 14498"/>
                            <a:gd name="T223" fmla="*/ 14740 h 285"/>
                            <a:gd name="T224" fmla="+- 0 5976 5546"/>
                            <a:gd name="T225" fmla="*/ T224 w 431"/>
                            <a:gd name="T226" fmla="+- 0 14730 14498"/>
                            <a:gd name="T227" fmla="*/ 1473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1" h="285">
                              <a:moveTo>
                                <a:pt x="60" y="259"/>
                              </a:moveTo>
                              <a:lnTo>
                                <a:pt x="59" y="258"/>
                              </a:lnTo>
                              <a:lnTo>
                                <a:pt x="35" y="258"/>
                              </a:lnTo>
                              <a:lnTo>
                                <a:pt x="34" y="259"/>
                              </a:lnTo>
                              <a:lnTo>
                                <a:pt x="34" y="283"/>
                              </a:lnTo>
                              <a:lnTo>
                                <a:pt x="35" y="284"/>
                              </a:lnTo>
                              <a:lnTo>
                                <a:pt x="59" y="284"/>
                              </a:lnTo>
                              <a:lnTo>
                                <a:pt x="60" y="283"/>
                              </a:lnTo>
                              <a:lnTo>
                                <a:pt x="60" y="259"/>
                              </a:lnTo>
                              <a:moveTo>
                                <a:pt x="60" y="232"/>
                              </a:moveTo>
                              <a:lnTo>
                                <a:pt x="34" y="232"/>
                              </a:lnTo>
                              <a:lnTo>
                                <a:pt x="34" y="242"/>
                              </a:lnTo>
                              <a:lnTo>
                                <a:pt x="60" y="242"/>
                              </a:lnTo>
                              <a:lnTo>
                                <a:pt x="60" y="232"/>
                              </a:lnTo>
                              <a:moveTo>
                                <a:pt x="144" y="232"/>
                              </a:moveTo>
                              <a:lnTo>
                                <a:pt x="117" y="232"/>
                              </a:lnTo>
                              <a:lnTo>
                                <a:pt x="117" y="242"/>
                              </a:lnTo>
                              <a:lnTo>
                                <a:pt x="144" y="242"/>
                              </a:lnTo>
                              <a:lnTo>
                                <a:pt x="144" y="232"/>
                              </a:lnTo>
                              <a:moveTo>
                                <a:pt x="153" y="2"/>
                              </a:moveTo>
                              <a:lnTo>
                                <a:pt x="96" y="36"/>
                              </a:lnTo>
                              <a:lnTo>
                                <a:pt x="46" y="88"/>
                              </a:lnTo>
                              <a:lnTo>
                                <a:pt x="13" y="152"/>
                              </a:lnTo>
                              <a:lnTo>
                                <a:pt x="0" y="225"/>
                              </a:lnTo>
                              <a:lnTo>
                                <a:pt x="1" y="225"/>
                              </a:lnTo>
                              <a:lnTo>
                                <a:pt x="14" y="225"/>
                              </a:lnTo>
                              <a:lnTo>
                                <a:pt x="26" y="225"/>
                              </a:lnTo>
                              <a:lnTo>
                                <a:pt x="35" y="225"/>
                              </a:lnTo>
                              <a:lnTo>
                                <a:pt x="36" y="210"/>
                              </a:lnTo>
                              <a:lnTo>
                                <a:pt x="37" y="201"/>
                              </a:lnTo>
                              <a:lnTo>
                                <a:pt x="39" y="191"/>
                              </a:lnTo>
                              <a:lnTo>
                                <a:pt x="45" y="159"/>
                              </a:lnTo>
                              <a:lnTo>
                                <a:pt x="51" y="143"/>
                              </a:lnTo>
                              <a:lnTo>
                                <a:pt x="60" y="118"/>
                              </a:lnTo>
                              <a:lnTo>
                                <a:pt x="67" y="105"/>
                              </a:lnTo>
                              <a:lnTo>
                                <a:pt x="76" y="88"/>
                              </a:lnTo>
                              <a:lnTo>
                                <a:pt x="86" y="71"/>
                              </a:lnTo>
                              <a:lnTo>
                                <a:pt x="98" y="55"/>
                              </a:lnTo>
                              <a:lnTo>
                                <a:pt x="112" y="37"/>
                              </a:lnTo>
                              <a:lnTo>
                                <a:pt x="119" y="30"/>
                              </a:lnTo>
                              <a:lnTo>
                                <a:pt x="126" y="23"/>
                              </a:lnTo>
                              <a:lnTo>
                                <a:pt x="139" y="13"/>
                              </a:lnTo>
                              <a:lnTo>
                                <a:pt x="142" y="10"/>
                              </a:lnTo>
                              <a:lnTo>
                                <a:pt x="145" y="8"/>
                              </a:lnTo>
                              <a:lnTo>
                                <a:pt x="153" y="2"/>
                              </a:lnTo>
                              <a:moveTo>
                                <a:pt x="157" y="0"/>
                              </a:moveTo>
                              <a:lnTo>
                                <a:pt x="155" y="1"/>
                              </a:lnTo>
                              <a:lnTo>
                                <a:pt x="153" y="2"/>
                              </a:lnTo>
                              <a:lnTo>
                                <a:pt x="157" y="0"/>
                              </a:lnTo>
                              <a:moveTo>
                                <a:pt x="158" y="0"/>
                              </a:moveTo>
                              <a:lnTo>
                                <a:pt x="158" y="0"/>
                              </a:lnTo>
                              <a:lnTo>
                                <a:pt x="157" y="0"/>
                              </a:lnTo>
                              <a:lnTo>
                                <a:pt x="158" y="0"/>
                              </a:lnTo>
                              <a:moveTo>
                                <a:pt x="191" y="7"/>
                              </a:moveTo>
                              <a:lnTo>
                                <a:pt x="191" y="7"/>
                              </a:lnTo>
                              <a:lnTo>
                                <a:pt x="163" y="23"/>
                              </a:lnTo>
                              <a:lnTo>
                                <a:pt x="136" y="45"/>
                              </a:lnTo>
                              <a:lnTo>
                                <a:pt x="113" y="72"/>
                              </a:lnTo>
                              <a:lnTo>
                                <a:pt x="93" y="103"/>
                              </a:lnTo>
                              <a:lnTo>
                                <a:pt x="91" y="107"/>
                              </a:lnTo>
                              <a:lnTo>
                                <a:pt x="85" y="117"/>
                              </a:lnTo>
                              <a:lnTo>
                                <a:pt x="81" y="125"/>
                              </a:lnTo>
                              <a:lnTo>
                                <a:pt x="78" y="134"/>
                              </a:lnTo>
                              <a:lnTo>
                                <a:pt x="70" y="157"/>
                              </a:lnTo>
                              <a:lnTo>
                                <a:pt x="64" y="179"/>
                              </a:lnTo>
                              <a:lnTo>
                                <a:pt x="61" y="199"/>
                              </a:lnTo>
                              <a:lnTo>
                                <a:pt x="58" y="219"/>
                              </a:lnTo>
                              <a:lnTo>
                                <a:pt x="58" y="222"/>
                              </a:lnTo>
                              <a:lnTo>
                                <a:pt x="58" y="225"/>
                              </a:lnTo>
                              <a:lnTo>
                                <a:pt x="119" y="225"/>
                              </a:lnTo>
                              <a:lnTo>
                                <a:pt x="119" y="213"/>
                              </a:lnTo>
                              <a:lnTo>
                                <a:pt x="119" y="206"/>
                              </a:lnTo>
                              <a:lnTo>
                                <a:pt x="120" y="193"/>
                              </a:lnTo>
                              <a:lnTo>
                                <a:pt x="121" y="176"/>
                              </a:lnTo>
                              <a:lnTo>
                                <a:pt x="128" y="136"/>
                              </a:lnTo>
                              <a:lnTo>
                                <a:pt x="138" y="99"/>
                              </a:lnTo>
                              <a:lnTo>
                                <a:pt x="152" y="65"/>
                              </a:lnTo>
                              <a:lnTo>
                                <a:pt x="170" y="35"/>
                              </a:lnTo>
                              <a:lnTo>
                                <a:pt x="180" y="19"/>
                              </a:lnTo>
                              <a:lnTo>
                                <a:pt x="191" y="8"/>
                              </a:lnTo>
                              <a:lnTo>
                                <a:pt x="191" y="7"/>
                              </a:lnTo>
                              <a:moveTo>
                                <a:pt x="192" y="7"/>
                              </a:moveTo>
                              <a:lnTo>
                                <a:pt x="191" y="7"/>
                              </a:lnTo>
                              <a:lnTo>
                                <a:pt x="192" y="7"/>
                              </a:lnTo>
                              <a:moveTo>
                                <a:pt x="220" y="12"/>
                              </a:moveTo>
                              <a:lnTo>
                                <a:pt x="219" y="12"/>
                              </a:lnTo>
                              <a:lnTo>
                                <a:pt x="188" y="49"/>
                              </a:lnTo>
                              <a:lnTo>
                                <a:pt x="163" y="98"/>
                              </a:lnTo>
                              <a:lnTo>
                                <a:pt x="147" y="156"/>
                              </a:lnTo>
                              <a:lnTo>
                                <a:pt x="142" y="222"/>
                              </a:lnTo>
                              <a:lnTo>
                                <a:pt x="142" y="225"/>
                              </a:lnTo>
                              <a:lnTo>
                                <a:pt x="220" y="225"/>
                              </a:lnTo>
                              <a:lnTo>
                                <a:pt x="220" y="12"/>
                              </a:lnTo>
                              <a:moveTo>
                                <a:pt x="245" y="232"/>
                              </a:moveTo>
                              <a:lnTo>
                                <a:pt x="219" y="232"/>
                              </a:lnTo>
                              <a:lnTo>
                                <a:pt x="219" y="242"/>
                              </a:lnTo>
                              <a:lnTo>
                                <a:pt x="245" y="242"/>
                              </a:lnTo>
                              <a:lnTo>
                                <a:pt x="245" y="232"/>
                              </a:lnTo>
                              <a:moveTo>
                                <a:pt x="346" y="232"/>
                              </a:moveTo>
                              <a:lnTo>
                                <a:pt x="320" y="232"/>
                              </a:lnTo>
                              <a:lnTo>
                                <a:pt x="320" y="242"/>
                              </a:lnTo>
                              <a:lnTo>
                                <a:pt x="346" y="242"/>
                              </a:lnTo>
                              <a:lnTo>
                                <a:pt x="346" y="232"/>
                              </a:lnTo>
                              <a:moveTo>
                                <a:pt x="430" y="232"/>
                              </a:moveTo>
                              <a:lnTo>
                                <a:pt x="404" y="232"/>
                              </a:lnTo>
                              <a:lnTo>
                                <a:pt x="404" y="242"/>
                              </a:lnTo>
                              <a:lnTo>
                                <a:pt x="430" y="242"/>
                              </a:lnTo>
                              <a:lnTo>
                                <a:pt x="430" y="232"/>
                              </a:lnTo>
                            </a:path>
                          </a:pathLst>
                        </a:custGeom>
                        <a:solidFill>
                          <a:srgbClr val="203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480AC" id="Group 268" o:spid="_x0000_s1026" style="position:absolute;margin-left:276.6pt;margin-top:717.4pt;width:24.6pt;height:21.7pt;z-index:-26542796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2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">
                <v:imagedata r:id="rId2" o:title=""/>
              </v:shape>
              <v:shape id="AutoShape 270" o:spid="_x0000_s102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" path="m27,1l25,,2,,,1,,25r2,1l25,26r2,-1l27,1t101,l127,,103,r-1,1l102,25r1,1l127,26r1,-1l128,1t101,l228,,205,r-2,1l203,25r2,1l228,26r1,-1l229,1t84,l312,,288,r-1,1l287,25r1,1l312,26r1,-1l313,1e" fillcolor="#203c73" stroked="f">
                <v:path arrowok="t"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v:shape>
              <v:line id="Line 271" o:spid="_x0000_s102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" strokecolor="#203c73" strokeweight=".1pt"/>
              <v:line id="Line 272" o:spid="_x0000_s103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" strokecolor="#203c73" strokeweight=".3pt"/>
              <v:shape id="AutoShape 273" o:spid="_x0000_s103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&#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arrowok="t"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v:shape>
              <w10:wrap anchorx="page" anchory="page"/>
            </v:group>
          </w:pict>
        </mc:Fallback>
      </mc:AlternateContent>
    </w:r>
    <w:r>
      <w:rPr>
        <w:noProof/>
        <w:lang w:val="es-DO" w:eastAsia="es-DO" w:bidi="ar-SA"/>
      </w:rPr>
      <mc:AlternateContent>
        <mc:Choice Requires="wps">
          <w:drawing>
            <wp:anchor distT="0" distB="0" distL="114300" distR="114300" simplePos="0" relativeHeight="237889536" behindDoc="1" locked="0" layoutInCell="1" allowOverlap="1" wp14:anchorId="251E4A85" wp14:editId="683A211F">
              <wp:simplePos x="0" y="0"/>
              <wp:positionH relativeFrom="page">
                <wp:posOffset>2461895</wp:posOffset>
              </wp:positionH>
              <wp:positionV relativeFrom="page">
                <wp:posOffset>9359265</wp:posOffset>
              </wp:positionV>
              <wp:extent cx="960120" cy="0"/>
              <wp:effectExtent l="0" t="0" r="0" b="0"/>
              <wp:wrapNone/>
              <wp:docPr id="273"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E81CA3" id="Line 267" o:spid="_x0000_s1026" style="position:absolute;z-index:-26542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0560" behindDoc="1" locked="0" layoutInCell="1" allowOverlap="1" wp14:anchorId="0AA29761" wp14:editId="769CB928">
              <wp:simplePos x="0" y="0"/>
              <wp:positionH relativeFrom="page">
                <wp:posOffset>3916045</wp:posOffset>
              </wp:positionH>
              <wp:positionV relativeFrom="page">
                <wp:posOffset>9359265</wp:posOffset>
              </wp:positionV>
              <wp:extent cx="960120" cy="0"/>
              <wp:effectExtent l="0" t="0" r="0" b="0"/>
              <wp:wrapNone/>
              <wp:docPr id="272"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0120" cy="0"/>
                      </a:xfrm>
                      <a:prstGeom prst="line">
                        <a:avLst/>
                      </a:prstGeom>
                      <a:noFill/>
                      <a:ln w="9220">
                        <a:solidFill>
                          <a:srgbClr val="EC25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C7237" id="Line 266" o:spid="_x0000_s1026" style="position:absolute;z-index:-26542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" strokecolor="#ec252c" strokeweight=".25611mm">
              <w10:wrap anchorx="page" anchory="page"/>
            </v:line>
          </w:pict>
        </mc:Fallback>
      </mc:AlternateContent>
    </w:r>
    <w:r>
      <w:rPr>
        <w:noProof/>
        <w:lang w:val="es-DO" w:eastAsia="es-DO" w:bidi="ar-SA"/>
      </w:rPr>
      <mc:AlternateContent>
        <mc:Choice Requires="wps">
          <w:drawing>
            <wp:anchor distT="0" distB="0" distL="114300" distR="114300" simplePos="0" relativeHeight="237891584" behindDoc="1" locked="0" layoutInCell="1" allowOverlap="1" wp14:anchorId="0CBC4646" wp14:editId="55EBB327">
              <wp:simplePos x="0" y="0"/>
              <wp:positionH relativeFrom="page">
                <wp:posOffset>3578225</wp:posOffset>
              </wp:positionH>
              <wp:positionV relativeFrom="page">
                <wp:posOffset>9482455</wp:posOffset>
              </wp:positionV>
              <wp:extent cx="187325" cy="143510"/>
              <wp:effectExtent l="0" t="0" r="0" b="0"/>
              <wp:wrapNone/>
              <wp:docPr id="27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8D8FA"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BC4646" id="_x0000_t202" coordsize="21600,21600" o:spt="202" path="m,l,21600r21600,l21600,xe">
              <v:stroke joinstyle="miter"/>
              <v:path gradientshapeok="t" o:connecttype="rect"/>
            </v:shapetype>
            <v:shape id="Text Box 265" o:spid="_x0000_s1050" type="#_x0000_t202" style="position:absolute;margin-left:281.75pt;margin-top:746.65pt;width:14.75pt;height:11.3pt;z-index:-26542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" filled="f" stroked="f">
              <v:textbox inset="0,0,0,0">
                <w:txbxContent>
                  <w:p w14:paraId="04E8D8FA" w14:textId="77777777" w:rsidR="00591191" w:rsidRDefault="00591191">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rPr>
                        <w:rFonts w:ascii="Century Gothic"/>
                        <w:noProof/>
                        <w:color w:val="1F3D73"/>
                        <w:w w:val="120"/>
                        <w:sz w:val="15"/>
                      </w:rPr>
                      <w:t>34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ECD4E5" w14:textId="77777777" w:rsidR="004204EE" w:rsidRDefault="004204EE">
      <w:r>
        <w:separator/>
      </w:r>
    </w:p>
  </w:footnote>
  <w:footnote w:type="continuationSeparator" w:id="0">
    <w:p w14:paraId="04D2C5EB" w14:textId="77777777" w:rsidR="004204EE" w:rsidRDefault="004204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43FA2"/>
    <w:multiLevelType w:val="hybridMultilevel"/>
    <w:tmpl w:val="CD5AB51C"/>
    <w:lvl w:ilvl="0" w:tplc="AB2E7AC6">
      <w:start w:val="1"/>
      <w:numFmt w:val="lowerLetter"/>
      <w:lvlText w:val="%1)"/>
      <w:lvlJc w:val="left"/>
      <w:pPr>
        <w:ind w:left="1122" w:hanging="207"/>
      </w:pPr>
      <w:rPr>
        <w:rFonts w:ascii="Palatino Linotype" w:eastAsia="Palatino Linotype" w:hAnsi="Palatino Linotype" w:cs="Palatino Linotype" w:hint="default"/>
        <w:b/>
        <w:bCs/>
        <w:color w:val="1F3D73"/>
        <w:w w:val="114"/>
        <w:sz w:val="18"/>
        <w:szCs w:val="18"/>
        <w:lang w:val="es-ES" w:eastAsia="es-ES" w:bidi="es-ES"/>
      </w:rPr>
    </w:lvl>
    <w:lvl w:ilvl="1" w:tplc="8E469102">
      <w:numFmt w:val="bullet"/>
      <w:lvlText w:val="•"/>
      <w:lvlJc w:val="left"/>
      <w:pPr>
        <w:ind w:left="2032" w:hanging="207"/>
      </w:pPr>
      <w:rPr>
        <w:rFonts w:hint="default"/>
        <w:lang w:val="es-ES" w:eastAsia="es-ES" w:bidi="es-ES"/>
      </w:rPr>
    </w:lvl>
    <w:lvl w:ilvl="2" w:tplc="624ED486">
      <w:numFmt w:val="bullet"/>
      <w:lvlText w:val="•"/>
      <w:lvlJc w:val="left"/>
      <w:pPr>
        <w:ind w:left="2944" w:hanging="207"/>
      </w:pPr>
      <w:rPr>
        <w:rFonts w:hint="default"/>
        <w:lang w:val="es-ES" w:eastAsia="es-ES" w:bidi="es-ES"/>
      </w:rPr>
    </w:lvl>
    <w:lvl w:ilvl="3" w:tplc="BD482EB4">
      <w:numFmt w:val="bullet"/>
      <w:lvlText w:val="•"/>
      <w:lvlJc w:val="left"/>
      <w:pPr>
        <w:ind w:left="3856" w:hanging="207"/>
      </w:pPr>
      <w:rPr>
        <w:rFonts w:hint="default"/>
        <w:lang w:val="es-ES" w:eastAsia="es-ES" w:bidi="es-ES"/>
      </w:rPr>
    </w:lvl>
    <w:lvl w:ilvl="4" w:tplc="F94A43BE">
      <w:numFmt w:val="bullet"/>
      <w:lvlText w:val="•"/>
      <w:lvlJc w:val="left"/>
      <w:pPr>
        <w:ind w:left="4768" w:hanging="207"/>
      </w:pPr>
      <w:rPr>
        <w:rFonts w:hint="default"/>
        <w:lang w:val="es-ES" w:eastAsia="es-ES" w:bidi="es-ES"/>
      </w:rPr>
    </w:lvl>
    <w:lvl w:ilvl="5" w:tplc="4AEA768C">
      <w:numFmt w:val="bullet"/>
      <w:lvlText w:val="•"/>
      <w:lvlJc w:val="left"/>
      <w:pPr>
        <w:ind w:left="5680" w:hanging="207"/>
      </w:pPr>
      <w:rPr>
        <w:rFonts w:hint="default"/>
        <w:lang w:val="es-ES" w:eastAsia="es-ES" w:bidi="es-ES"/>
      </w:rPr>
    </w:lvl>
    <w:lvl w:ilvl="6" w:tplc="5A4C96B2">
      <w:numFmt w:val="bullet"/>
      <w:lvlText w:val="•"/>
      <w:lvlJc w:val="left"/>
      <w:pPr>
        <w:ind w:left="6592" w:hanging="207"/>
      </w:pPr>
      <w:rPr>
        <w:rFonts w:hint="default"/>
        <w:lang w:val="es-ES" w:eastAsia="es-ES" w:bidi="es-ES"/>
      </w:rPr>
    </w:lvl>
    <w:lvl w:ilvl="7" w:tplc="CC6831C8">
      <w:numFmt w:val="bullet"/>
      <w:lvlText w:val="•"/>
      <w:lvlJc w:val="left"/>
      <w:pPr>
        <w:ind w:left="7504" w:hanging="207"/>
      </w:pPr>
      <w:rPr>
        <w:rFonts w:hint="default"/>
        <w:lang w:val="es-ES" w:eastAsia="es-ES" w:bidi="es-ES"/>
      </w:rPr>
    </w:lvl>
    <w:lvl w:ilvl="8" w:tplc="56D0EC5C">
      <w:numFmt w:val="bullet"/>
      <w:lvlText w:val="•"/>
      <w:lvlJc w:val="left"/>
      <w:pPr>
        <w:ind w:left="8416" w:hanging="207"/>
      </w:pPr>
      <w:rPr>
        <w:rFonts w:hint="default"/>
        <w:lang w:val="es-ES" w:eastAsia="es-ES" w:bidi="es-ES"/>
      </w:rPr>
    </w:lvl>
  </w:abstractNum>
  <w:abstractNum w:abstractNumId="1" w15:restartNumberingAfterBreak="0">
    <w:nsid w:val="0A56424A"/>
    <w:multiLevelType w:val="hybridMultilevel"/>
    <w:tmpl w:val="B7D61884"/>
    <w:lvl w:ilvl="0" w:tplc="C42E8AAE">
      <w:numFmt w:val="bullet"/>
      <w:lvlText w:val=""/>
      <w:lvlJc w:val="left"/>
      <w:pPr>
        <w:ind w:left="1276" w:hanging="127"/>
      </w:pPr>
      <w:rPr>
        <w:rFonts w:ascii="Symbol" w:eastAsia="Symbol" w:hAnsi="Symbol" w:cs="Symbol" w:hint="default"/>
        <w:color w:val="1F3D73"/>
        <w:w w:val="100"/>
        <w:sz w:val="18"/>
        <w:szCs w:val="18"/>
        <w:lang w:val="es-ES" w:eastAsia="es-ES" w:bidi="es-ES"/>
      </w:rPr>
    </w:lvl>
    <w:lvl w:ilvl="1" w:tplc="BB368A74">
      <w:numFmt w:val="bullet"/>
      <w:lvlText w:val=""/>
      <w:lvlJc w:val="left"/>
      <w:pPr>
        <w:ind w:left="2087" w:hanging="128"/>
      </w:pPr>
      <w:rPr>
        <w:rFonts w:ascii="Symbol" w:eastAsia="Symbol" w:hAnsi="Symbol" w:cs="Symbol" w:hint="default"/>
        <w:color w:val="1F3D73"/>
        <w:w w:val="100"/>
        <w:sz w:val="18"/>
        <w:szCs w:val="18"/>
        <w:lang w:val="es-ES" w:eastAsia="es-ES" w:bidi="es-ES"/>
      </w:rPr>
    </w:lvl>
    <w:lvl w:ilvl="2" w:tplc="18FC045C">
      <w:numFmt w:val="bullet"/>
      <w:lvlText w:val="•"/>
      <w:lvlJc w:val="left"/>
      <w:pPr>
        <w:ind w:left="3420" w:hanging="128"/>
      </w:pPr>
      <w:rPr>
        <w:rFonts w:hint="default"/>
        <w:lang w:val="es-ES" w:eastAsia="es-ES" w:bidi="es-ES"/>
      </w:rPr>
    </w:lvl>
    <w:lvl w:ilvl="3" w:tplc="9880CFE4">
      <w:numFmt w:val="bullet"/>
      <w:lvlText w:val="•"/>
      <w:lvlJc w:val="left"/>
      <w:pPr>
        <w:ind w:left="4272" w:hanging="128"/>
      </w:pPr>
      <w:rPr>
        <w:rFonts w:hint="default"/>
        <w:lang w:val="es-ES" w:eastAsia="es-ES" w:bidi="es-ES"/>
      </w:rPr>
    </w:lvl>
    <w:lvl w:ilvl="4" w:tplc="DCAA1AFE">
      <w:numFmt w:val="bullet"/>
      <w:lvlText w:val="•"/>
      <w:lvlJc w:val="left"/>
      <w:pPr>
        <w:ind w:left="5125" w:hanging="128"/>
      </w:pPr>
      <w:rPr>
        <w:rFonts w:hint="default"/>
        <w:lang w:val="es-ES" w:eastAsia="es-ES" w:bidi="es-ES"/>
      </w:rPr>
    </w:lvl>
    <w:lvl w:ilvl="5" w:tplc="F0DE385A">
      <w:numFmt w:val="bullet"/>
      <w:lvlText w:val="•"/>
      <w:lvlJc w:val="left"/>
      <w:pPr>
        <w:ind w:left="5977" w:hanging="128"/>
      </w:pPr>
      <w:rPr>
        <w:rFonts w:hint="default"/>
        <w:lang w:val="es-ES" w:eastAsia="es-ES" w:bidi="es-ES"/>
      </w:rPr>
    </w:lvl>
    <w:lvl w:ilvl="6" w:tplc="1E62FC3C">
      <w:numFmt w:val="bullet"/>
      <w:lvlText w:val="•"/>
      <w:lvlJc w:val="left"/>
      <w:pPr>
        <w:ind w:left="6830" w:hanging="128"/>
      </w:pPr>
      <w:rPr>
        <w:rFonts w:hint="default"/>
        <w:lang w:val="es-ES" w:eastAsia="es-ES" w:bidi="es-ES"/>
      </w:rPr>
    </w:lvl>
    <w:lvl w:ilvl="7" w:tplc="2F320892">
      <w:numFmt w:val="bullet"/>
      <w:lvlText w:val="•"/>
      <w:lvlJc w:val="left"/>
      <w:pPr>
        <w:ind w:left="7682" w:hanging="128"/>
      </w:pPr>
      <w:rPr>
        <w:rFonts w:hint="default"/>
        <w:lang w:val="es-ES" w:eastAsia="es-ES" w:bidi="es-ES"/>
      </w:rPr>
    </w:lvl>
    <w:lvl w:ilvl="8" w:tplc="1B2001B4">
      <w:numFmt w:val="bullet"/>
      <w:lvlText w:val="•"/>
      <w:lvlJc w:val="left"/>
      <w:pPr>
        <w:ind w:left="8535" w:hanging="128"/>
      </w:pPr>
      <w:rPr>
        <w:rFonts w:hint="default"/>
        <w:lang w:val="es-ES" w:eastAsia="es-ES" w:bidi="es-ES"/>
      </w:rPr>
    </w:lvl>
  </w:abstractNum>
  <w:abstractNum w:abstractNumId="2" w15:restartNumberingAfterBreak="0">
    <w:nsid w:val="10900B85"/>
    <w:multiLevelType w:val="hybridMultilevel"/>
    <w:tmpl w:val="4AAC3F68"/>
    <w:lvl w:ilvl="0" w:tplc="C8166662">
      <w:start w:val="1"/>
      <w:numFmt w:val="lowerLetter"/>
      <w:lvlText w:val="%1)"/>
      <w:lvlJc w:val="left"/>
      <w:pPr>
        <w:ind w:left="1806" w:hanging="207"/>
      </w:pPr>
      <w:rPr>
        <w:rFonts w:ascii="Palatino Linotype" w:eastAsia="Palatino Linotype" w:hAnsi="Palatino Linotype" w:cs="Palatino Linotype" w:hint="default"/>
        <w:b/>
        <w:bCs/>
        <w:color w:val="1F3D73"/>
        <w:w w:val="114"/>
        <w:sz w:val="18"/>
        <w:szCs w:val="18"/>
        <w:lang w:val="es-ES" w:eastAsia="es-ES" w:bidi="es-ES"/>
      </w:rPr>
    </w:lvl>
    <w:lvl w:ilvl="1" w:tplc="32AAFBA8">
      <w:numFmt w:val="bullet"/>
      <w:lvlText w:val="•"/>
      <w:lvlJc w:val="left"/>
      <w:pPr>
        <w:ind w:left="2644" w:hanging="207"/>
      </w:pPr>
      <w:rPr>
        <w:rFonts w:hint="default"/>
        <w:lang w:val="es-ES" w:eastAsia="es-ES" w:bidi="es-ES"/>
      </w:rPr>
    </w:lvl>
    <w:lvl w:ilvl="2" w:tplc="FFECCF4A">
      <w:numFmt w:val="bullet"/>
      <w:lvlText w:val="•"/>
      <w:lvlJc w:val="left"/>
      <w:pPr>
        <w:ind w:left="3488" w:hanging="207"/>
      </w:pPr>
      <w:rPr>
        <w:rFonts w:hint="default"/>
        <w:lang w:val="es-ES" w:eastAsia="es-ES" w:bidi="es-ES"/>
      </w:rPr>
    </w:lvl>
    <w:lvl w:ilvl="3" w:tplc="C4C66236">
      <w:numFmt w:val="bullet"/>
      <w:lvlText w:val="•"/>
      <w:lvlJc w:val="left"/>
      <w:pPr>
        <w:ind w:left="4332" w:hanging="207"/>
      </w:pPr>
      <w:rPr>
        <w:rFonts w:hint="default"/>
        <w:lang w:val="es-ES" w:eastAsia="es-ES" w:bidi="es-ES"/>
      </w:rPr>
    </w:lvl>
    <w:lvl w:ilvl="4" w:tplc="353A669C">
      <w:numFmt w:val="bullet"/>
      <w:lvlText w:val="•"/>
      <w:lvlJc w:val="left"/>
      <w:pPr>
        <w:ind w:left="5176" w:hanging="207"/>
      </w:pPr>
      <w:rPr>
        <w:rFonts w:hint="default"/>
        <w:lang w:val="es-ES" w:eastAsia="es-ES" w:bidi="es-ES"/>
      </w:rPr>
    </w:lvl>
    <w:lvl w:ilvl="5" w:tplc="E6A4E5B6">
      <w:numFmt w:val="bullet"/>
      <w:lvlText w:val="•"/>
      <w:lvlJc w:val="left"/>
      <w:pPr>
        <w:ind w:left="6020" w:hanging="207"/>
      </w:pPr>
      <w:rPr>
        <w:rFonts w:hint="default"/>
        <w:lang w:val="es-ES" w:eastAsia="es-ES" w:bidi="es-ES"/>
      </w:rPr>
    </w:lvl>
    <w:lvl w:ilvl="6" w:tplc="2438F898">
      <w:numFmt w:val="bullet"/>
      <w:lvlText w:val="•"/>
      <w:lvlJc w:val="left"/>
      <w:pPr>
        <w:ind w:left="6864" w:hanging="207"/>
      </w:pPr>
      <w:rPr>
        <w:rFonts w:hint="default"/>
        <w:lang w:val="es-ES" w:eastAsia="es-ES" w:bidi="es-ES"/>
      </w:rPr>
    </w:lvl>
    <w:lvl w:ilvl="7" w:tplc="6882DE94">
      <w:numFmt w:val="bullet"/>
      <w:lvlText w:val="•"/>
      <w:lvlJc w:val="left"/>
      <w:pPr>
        <w:ind w:left="7708" w:hanging="207"/>
      </w:pPr>
      <w:rPr>
        <w:rFonts w:hint="default"/>
        <w:lang w:val="es-ES" w:eastAsia="es-ES" w:bidi="es-ES"/>
      </w:rPr>
    </w:lvl>
    <w:lvl w:ilvl="8" w:tplc="81BEB3C6">
      <w:numFmt w:val="bullet"/>
      <w:lvlText w:val="•"/>
      <w:lvlJc w:val="left"/>
      <w:pPr>
        <w:ind w:left="8552" w:hanging="207"/>
      </w:pPr>
      <w:rPr>
        <w:rFonts w:hint="default"/>
        <w:lang w:val="es-ES" w:eastAsia="es-ES" w:bidi="es-ES"/>
      </w:rPr>
    </w:lvl>
  </w:abstractNum>
  <w:abstractNum w:abstractNumId="3" w15:restartNumberingAfterBreak="0">
    <w:nsid w:val="12974E81"/>
    <w:multiLevelType w:val="hybridMultilevel"/>
    <w:tmpl w:val="F79E09B2"/>
    <w:lvl w:ilvl="0" w:tplc="6C5A1A02">
      <w:start w:val="1"/>
      <w:numFmt w:val="decimal"/>
      <w:lvlText w:val="%1."/>
      <w:lvlJc w:val="left"/>
      <w:pPr>
        <w:ind w:left="3760" w:hanging="800"/>
        <w:jc w:val="right"/>
      </w:pPr>
      <w:rPr>
        <w:rFonts w:hint="default"/>
        <w:w w:val="79"/>
        <w:lang w:val="es-ES" w:eastAsia="es-ES" w:bidi="es-ES"/>
      </w:rPr>
    </w:lvl>
    <w:lvl w:ilvl="1" w:tplc="FEA238E0">
      <w:start w:val="1"/>
      <w:numFmt w:val="lowerRoman"/>
      <w:lvlText w:val="%2."/>
      <w:lvlJc w:val="left"/>
      <w:pPr>
        <w:ind w:left="1728" w:hanging="129"/>
        <w:jc w:val="right"/>
      </w:pPr>
      <w:rPr>
        <w:rFonts w:ascii="Book Antiqua" w:eastAsia="Book Antiqua" w:hAnsi="Book Antiqua" w:cs="Book Antiqua" w:hint="default"/>
        <w:color w:val="1F3D73"/>
        <w:w w:val="95"/>
        <w:sz w:val="18"/>
        <w:szCs w:val="18"/>
        <w:lang w:val="es-ES" w:eastAsia="es-ES" w:bidi="es-ES"/>
      </w:rPr>
    </w:lvl>
    <w:lvl w:ilvl="2" w:tplc="4C6E8BAE">
      <w:numFmt w:val="bullet"/>
      <w:lvlText w:val="•"/>
      <w:lvlJc w:val="left"/>
      <w:pPr>
        <w:ind w:left="4480" w:hanging="129"/>
      </w:pPr>
      <w:rPr>
        <w:rFonts w:hint="default"/>
        <w:lang w:val="es-ES" w:eastAsia="es-ES" w:bidi="es-ES"/>
      </w:rPr>
    </w:lvl>
    <w:lvl w:ilvl="3" w:tplc="2FDA1966">
      <w:numFmt w:val="bullet"/>
      <w:lvlText w:val="•"/>
      <w:lvlJc w:val="left"/>
      <w:pPr>
        <w:ind w:left="5200" w:hanging="129"/>
      </w:pPr>
      <w:rPr>
        <w:rFonts w:hint="default"/>
        <w:lang w:val="es-ES" w:eastAsia="es-ES" w:bidi="es-ES"/>
      </w:rPr>
    </w:lvl>
    <w:lvl w:ilvl="4" w:tplc="B3C8845C">
      <w:numFmt w:val="bullet"/>
      <w:lvlText w:val="•"/>
      <w:lvlJc w:val="left"/>
      <w:pPr>
        <w:ind w:left="5920" w:hanging="129"/>
      </w:pPr>
      <w:rPr>
        <w:rFonts w:hint="default"/>
        <w:lang w:val="es-ES" w:eastAsia="es-ES" w:bidi="es-ES"/>
      </w:rPr>
    </w:lvl>
    <w:lvl w:ilvl="5" w:tplc="416EAEAC">
      <w:numFmt w:val="bullet"/>
      <w:lvlText w:val="•"/>
      <w:lvlJc w:val="left"/>
      <w:pPr>
        <w:ind w:left="6640" w:hanging="129"/>
      </w:pPr>
      <w:rPr>
        <w:rFonts w:hint="default"/>
        <w:lang w:val="es-ES" w:eastAsia="es-ES" w:bidi="es-ES"/>
      </w:rPr>
    </w:lvl>
    <w:lvl w:ilvl="6" w:tplc="AC4ED6F6">
      <w:numFmt w:val="bullet"/>
      <w:lvlText w:val="•"/>
      <w:lvlJc w:val="left"/>
      <w:pPr>
        <w:ind w:left="7360" w:hanging="129"/>
      </w:pPr>
      <w:rPr>
        <w:rFonts w:hint="default"/>
        <w:lang w:val="es-ES" w:eastAsia="es-ES" w:bidi="es-ES"/>
      </w:rPr>
    </w:lvl>
    <w:lvl w:ilvl="7" w:tplc="435A5320">
      <w:numFmt w:val="bullet"/>
      <w:lvlText w:val="•"/>
      <w:lvlJc w:val="left"/>
      <w:pPr>
        <w:ind w:left="8080" w:hanging="129"/>
      </w:pPr>
      <w:rPr>
        <w:rFonts w:hint="default"/>
        <w:lang w:val="es-ES" w:eastAsia="es-ES" w:bidi="es-ES"/>
      </w:rPr>
    </w:lvl>
    <w:lvl w:ilvl="8" w:tplc="45DEB346">
      <w:numFmt w:val="bullet"/>
      <w:lvlText w:val="•"/>
      <w:lvlJc w:val="left"/>
      <w:pPr>
        <w:ind w:left="8800" w:hanging="129"/>
      </w:pPr>
      <w:rPr>
        <w:rFonts w:hint="default"/>
        <w:lang w:val="es-ES" w:eastAsia="es-ES" w:bidi="es-ES"/>
      </w:rPr>
    </w:lvl>
  </w:abstractNum>
  <w:abstractNum w:abstractNumId="4" w15:restartNumberingAfterBreak="0">
    <w:nsid w:val="19BE36D3"/>
    <w:multiLevelType w:val="hybridMultilevel"/>
    <w:tmpl w:val="126C32FE"/>
    <w:lvl w:ilvl="0" w:tplc="92FC7404">
      <w:start w:val="1"/>
      <w:numFmt w:val="decimal"/>
      <w:lvlText w:val="%1."/>
      <w:lvlJc w:val="left"/>
      <w:pPr>
        <w:ind w:left="1742" w:hanging="143"/>
      </w:pPr>
      <w:rPr>
        <w:rFonts w:ascii="Book Antiqua" w:eastAsia="Book Antiqua" w:hAnsi="Book Antiqua" w:cs="Book Antiqua" w:hint="default"/>
        <w:color w:val="1F3D73"/>
        <w:w w:val="79"/>
        <w:sz w:val="18"/>
        <w:szCs w:val="18"/>
        <w:lang w:val="es-ES" w:eastAsia="es-ES" w:bidi="es-ES"/>
      </w:rPr>
    </w:lvl>
    <w:lvl w:ilvl="1" w:tplc="57584460">
      <w:numFmt w:val="bullet"/>
      <w:lvlText w:val="•"/>
      <w:lvlJc w:val="left"/>
      <w:pPr>
        <w:ind w:left="2590" w:hanging="143"/>
      </w:pPr>
      <w:rPr>
        <w:rFonts w:hint="default"/>
        <w:lang w:val="es-ES" w:eastAsia="es-ES" w:bidi="es-ES"/>
      </w:rPr>
    </w:lvl>
    <w:lvl w:ilvl="2" w:tplc="A040637C">
      <w:numFmt w:val="bullet"/>
      <w:lvlText w:val="•"/>
      <w:lvlJc w:val="left"/>
      <w:pPr>
        <w:ind w:left="3440" w:hanging="143"/>
      </w:pPr>
      <w:rPr>
        <w:rFonts w:hint="default"/>
        <w:lang w:val="es-ES" w:eastAsia="es-ES" w:bidi="es-ES"/>
      </w:rPr>
    </w:lvl>
    <w:lvl w:ilvl="3" w:tplc="E4620B9A">
      <w:numFmt w:val="bullet"/>
      <w:lvlText w:val="•"/>
      <w:lvlJc w:val="left"/>
      <w:pPr>
        <w:ind w:left="4290" w:hanging="143"/>
      </w:pPr>
      <w:rPr>
        <w:rFonts w:hint="default"/>
        <w:lang w:val="es-ES" w:eastAsia="es-ES" w:bidi="es-ES"/>
      </w:rPr>
    </w:lvl>
    <w:lvl w:ilvl="4" w:tplc="4F7EF99A">
      <w:numFmt w:val="bullet"/>
      <w:lvlText w:val="•"/>
      <w:lvlJc w:val="left"/>
      <w:pPr>
        <w:ind w:left="5140" w:hanging="143"/>
      </w:pPr>
      <w:rPr>
        <w:rFonts w:hint="default"/>
        <w:lang w:val="es-ES" w:eastAsia="es-ES" w:bidi="es-ES"/>
      </w:rPr>
    </w:lvl>
    <w:lvl w:ilvl="5" w:tplc="4E28DE4A">
      <w:numFmt w:val="bullet"/>
      <w:lvlText w:val="•"/>
      <w:lvlJc w:val="left"/>
      <w:pPr>
        <w:ind w:left="5990" w:hanging="143"/>
      </w:pPr>
      <w:rPr>
        <w:rFonts w:hint="default"/>
        <w:lang w:val="es-ES" w:eastAsia="es-ES" w:bidi="es-ES"/>
      </w:rPr>
    </w:lvl>
    <w:lvl w:ilvl="6" w:tplc="3BCA122A">
      <w:numFmt w:val="bullet"/>
      <w:lvlText w:val="•"/>
      <w:lvlJc w:val="left"/>
      <w:pPr>
        <w:ind w:left="6840" w:hanging="143"/>
      </w:pPr>
      <w:rPr>
        <w:rFonts w:hint="default"/>
        <w:lang w:val="es-ES" w:eastAsia="es-ES" w:bidi="es-ES"/>
      </w:rPr>
    </w:lvl>
    <w:lvl w:ilvl="7" w:tplc="2206B190">
      <w:numFmt w:val="bullet"/>
      <w:lvlText w:val="•"/>
      <w:lvlJc w:val="left"/>
      <w:pPr>
        <w:ind w:left="7690" w:hanging="143"/>
      </w:pPr>
      <w:rPr>
        <w:rFonts w:hint="default"/>
        <w:lang w:val="es-ES" w:eastAsia="es-ES" w:bidi="es-ES"/>
      </w:rPr>
    </w:lvl>
    <w:lvl w:ilvl="8" w:tplc="54281064">
      <w:numFmt w:val="bullet"/>
      <w:lvlText w:val="•"/>
      <w:lvlJc w:val="left"/>
      <w:pPr>
        <w:ind w:left="8540" w:hanging="143"/>
      </w:pPr>
      <w:rPr>
        <w:rFonts w:hint="default"/>
        <w:lang w:val="es-ES" w:eastAsia="es-ES" w:bidi="es-ES"/>
      </w:rPr>
    </w:lvl>
  </w:abstractNum>
  <w:abstractNum w:abstractNumId="5" w15:restartNumberingAfterBreak="0">
    <w:nsid w:val="27AB763A"/>
    <w:multiLevelType w:val="hybridMultilevel"/>
    <w:tmpl w:val="8578F4E2"/>
    <w:lvl w:ilvl="0" w:tplc="7ECA9884">
      <w:start w:val="1"/>
      <w:numFmt w:val="decimal"/>
      <w:lvlText w:val="%1-"/>
      <w:lvlJc w:val="left"/>
      <w:pPr>
        <w:ind w:left="2569" w:hanging="945"/>
      </w:pPr>
      <w:rPr>
        <w:rFonts w:hint="default"/>
      </w:rPr>
    </w:lvl>
    <w:lvl w:ilvl="1" w:tplc="1C0A0019" w:tentative="1">
      <w:start w:val="1"/>
      <w:numFmt w:val="lowerLetter"/>
      <w:lvlText w:val="%2."/>
      <w:lvlJc w:val="left"/>
      <w:pPr>
        <w:ind w:left="2704" w:hanging="360"/>
      </w:pPr>
    </w:lvl>
    <w:lvl w:ilvl="2" w:tplc="1C0A001B" w:tentative="1">
      <w:start w:val="1"/>
      <w:numFmt w:val="lowerRoman"/>
      <w:lvlText w:val="%3."/>
      <w:lvlJc w:val="right"/>
      <w:pPr>
        <w:ind w:left="3424" w:hanging="180"/>
      </w:pPr>
    </w:lvl>
    <w:lvl w:ilvl="3" w:tplc="1C0A000F" w:tentative="1">
      <w:start w:val="1"/>
      <w:numFmt w:val="decimal"/>
      <w:lvlText w:val="%4."/>
      <w:lvlJc w:val="left"/>
      <w:pPr>
        <w:ind w:left="4144" w:hanging="360"/>
      </w:pPr>
    </w:lvl>
    <w:lvl w:ilvl="4" w:tplc="1C0A0019" w:tentative="1">
      <w:start w:val="1"/>
      <w:numFmt w:val="lowerLetter"/>
      <w:lvlText w:val="%5."/>
      <w:lvlJc w:val="left"/>
      <w:pPr>
        <w:ind w:left="4864" w:hanging="360"/>
      </w:pPr>
    </w:lvl>
    <w:lvl w:ilvl="5" w:tplc="1C0A001B" w:tentative="1">
      <w:start w:val="1"/>
      <w:numFmt w:val="lowerRoman"/>
      <w:lvlText w:val="%6."/>
      <w:lvlJc w:val="right"/>
      <w:pPr>
        <w:ind w:left="5584" w:hanging="180"/>
      </w:pPr>
    </w:lvl>
    <w:lvl w:ilvl="6" w:tplc="1C0A000F" w:tentative="1">
      <w:start w:val="1"/>
      <w:numFmt w:val="decimal"/>
      <w:lvlText w:val="%7."/>
      <w:lvlJc w:val="left"/>
      <w:pPr>
        <w:ind w:left="6304" w:hanging="360"/>
      </w:pPr>
    </w:lvl>
    <w:lvl w:ilvl="7" w:tplc="1C0A0019" w:tentative="1">
      <w:start w:val="1"/>
      <w:numFmt w:val="lowerLetter"/>
      <w:lvlText w:val="%8."/>
      <w:lvlJc w:val="left"/>
      <w:pPr>
        <w:ind w:left="7024" w:hanging="360"/>
      </w:pPr>
    </w:lvl>
    <w:lvl w:ilvl="8" w:tplc="1C0A001B" w:tentative="1">
      <w:start w:val="1"/>
      <w:numFmt w:val="lowerRoman"/>
      <w:lvlText w:val="%9."/>
      <w:lvlJc w:val="right"/>
      <w:pPr>
        <w:ind w:left="7744" w:hanging="180"/>
      </w:pPr>
    </w:lvl>
  </w:abstractNum>
  <w:abstractNum w:abstractNumId="6" w15:restartNumberingAfterBreak="0">
    <w:nsid w:val="28086490"/>
    <w:multiLevelType w:val="hybridMultilevel"/>
    <w:tmpl w:val="1324C15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2C2B3324"/>
    <w:multiLevelType w:val="hybridMultilevel"/>
    <w:tmpl w:val="72A0ED60"/>
    <w:lvl w:ilvl="0" w:tplc="124C315C">
      <w:start w:val="1"/>
      <w:numFmt w:val="lowerRoman"/>
      <w:lvlText w:val="%1."/>
      <w:lvlJc w:val="left"/>
      <w:pPr>
        <w:ind w:left="1600" w:hanging="139"/>
      </w:pPr>
      <w:rPr>
        <w:rFonts w:ascii="Palatino Linotype" w:eastAsia="Palatino Linotype" w:hAnsi="Palatino Linotype" w:cs="Palatino Linotype" w:hint="default"/>
        <w:b/>
        <w:bCs/>
        <w:color w:val="203C73"/>
        <w:w w:val="98"/>
        <w:sz w:val="18"/>
        <w:szCs w:val="18"/>
        <w:lang w:val="es-ES" w:eastAsia="es-ES" w:bidi="es-ES"/>
      </w:rPr>
    </w:lvl>
    <w:lvl w:ilvl="1" w:tplc="FD3EC5EA">
      <w:numFmt w:val="bullet"/>
      <w:lvlText w:val="•"/>
      <w:lvlJc w:val="left"/>
      <w:pPr>
        <w:ind w:left="2464" w:hanging="139"/>
      </w:pPr>
      <w:rPr>
        <w:rFonts w:hint="default"/>
        <w:lang w:val="es-ES" w:eastAsia="es-ES" w:bidi="es-ES"/>
      </w:rPr>
    </w:lvl>
    <w:lvl w:ilvl="2" w:tplc="19B22DDA">
      <w:numFmt w:val="bullet"/>
      <w:lvlText w:val="•"/>
      <w:lvlJc w:val="left"/>
      <w:pPr>
        <w:ind w:left="3328" w:hanging="139"/>
      </w:pPr>
      <w:rPr>
        <w:rFonts w:hint="default"/>
        <w:lang w:val="es-ES" w:eastAsia="es-ES" w:bidi="es-ES"/>
      </w:rPr>
    </w:lvl>
    <w:lvl w:ilvl="3" w:tplc="80860B6A">
      <w:numFmt w:val="bullet"/>
      <w:lvlText w:val="•"/>
      <w:lvlJc w:val="left"/>
      <w:pPr>
        <w:ind w:left="4192" w:hanging="139"/>
      </w:pPr>
      <w:rPr>
        <w:rFonts w:hint="default"/>
        <w:lang w:val="es-ES" w:eastAsia="es-ES" w:bidi="es-ES"/>
      </w:rPr>
    </w:lvl>
    <w:lvl w:ilvl="4" w:tplc="25F471BA">
      <w:numFmt w:val="bullet"/>
      <w:lvlText w:val="•"/>
      <w:lvlJc w:val="left"/>
      <w:pPr>
        <w:ind w:left="5056" w:hanging="139"/>
      </w:pPr>
      <w:rPr>
        <w:rFonts w:hint="default"/>
        <w:lang w:val="es-ES" w:eastAsia="es-ES" w:bidi="es-ES"/>
      </w:rPr>
    </w:lvl>
    <w:lvl w:ilvl="5" w:tplc="79702964">
      <w:numFmt w:val="bullet"/>
      <w:lvlText w:val="•"/>
      <w:lvlJc w:val="left"/>
      <w:pPr>
        <w:ind w:left="5920" w:hanging="139"/>
      </w:pPr>
      <w:rPr>
        <w:rFonts w:hint="default"/>
        <w:lang w:val="es-ES" w:eastAsia="es-ES" w:bidi="es-ES"/>
      </w:rPr>
    </w:lvl>
    <w:lvl w:ilvl="6" w:tplc="64603616">
      <w:numFmt w:val="bullet"/>
      <w:lvlText w:val="•"/>
      <w:lvlJc w:val="left"/>
      <w:pPr>
        <w:ind w:left="6784" w:hanging="139"/>
      </w:pPr>
      <w:rPr>
        <w:rFonts w:hint="default"/>
        <w:lang w:val="es-ES" w:eastAsia="es-ES" w:bidi="es-ES"/>
      </w:rPr>
    </w:lvl>
    <w:lvl w:ilvl="7" w:tplc="6464D9D6">
      <w:numFmt w:val="bullet"/>
      <w:lvlText w:val="•"/>
      <w:lvlJc w:val="left"/>
      <w:pPr>
        <w:ind w:left="7648" w:hanging="139"/>
      </w:pPr>
      <w:rPr>
        <w:rFonts w:hint="default"/>
        <w:lang w:val="es-ES" w:eastAsia="es-ES" w:bidi="es-ES"/>
      </w:rPr>
    </w:lvl>
    <w:lvl w:ilvl="8" w:tplc="701E95FC">
      <w:numFmt w:val="bullet"/>
      <w:lvlText w:val="•"/>
      <w:lvlJc w:val="left"/>
      <w:pPr>
        <w:ind w:left="8512" w:hanging="139"/>
      </w:pPr>
      <w:rPr>
        <w:rFonts w:hint="default"/>
        <w:lang w:val="es-ES" w:eastAsia="es-ES" w:bidi="es-ES"/>
      </w:rPr>
    </w:lvl>
  </w:abstractNum>
  <w:abstractNum w:abstractNumId="8" w15:restartNumberingAfterBreak="0">
    <w:nsid w:val="2EF708E5"/>
    <w:multiLevelType w:val="hybridMultilevel"/>
    <w:tmpl w:val="EB56F380"/>
    <w:lvl w:ilvl="0" w:tplc="01F0CA04">
      <w:numFmt w:val="bullet"/>
      <w:lvlText w:val="·"/>
      <w:lvlJc w:val="left"/>
      <w:pPr>
        <w:ind w:left="1002" w:hanging="87"/>
      </w:pPr>
      <w:rPr>
        <w:rFonts w:ascii="Book Antiqua" w:eastAsia="Book Antiqua" w:hAnsi="Book Antiqua" w:cs="Book Antiqua" w:hint="default"/>
        <w:color w:val="1F3D73"/>
        <w:w w:val="84"/>
        <w:sz w:val="18"/>
        <w:szCs w:val="18"/>
        <w:lang w:val="es-ES" w:eastAsia="es-ES" w:bidi="es-ES"/>
      </w:rPr>
    </w:lvl>
    <w:lvl w:ilvl="1" w:tplc="A13276E4">
      <w:numFmt w:val="bullet"/>
      <w:lvlText w:val="-"/>
      <w:lvlJc w:val="left"/>
      <w:pPr>
        <w:ind w:left="1714" w:hanging="115"/>
      </w:pPr>
      <w:rPr>
        <w:rFonts w:ascii="Palatino Linotype" w:eastAsia="Palatino Linotype" w:hAnsi="Palatino Linotype" w:cs="Palatino Linotype" w:hint="default"/>
        <w:b/>
        <w:bCs/>
        <w:color w:val="203C73"/>
        <w:w w:val="132"/>
        <w:sz w:val="18"/>
        <w:szCs w:val="18"/>
        <w:lang w:val="es-ES" w:eastAsia="es-ES" w:bidi="es-ES"/>
      </w:rPr>
    </w:lvl>
    <w:lvl w:ilvl="2" w:tplc="8B20DD0C">
      <w:numFmt w:val="bullet"/>
      <w:lvlText w:val="•"/>
      <w:lvlJc w:val="left"/>
      <w:pPr>
        <w:ind w:left="2666" w:hanging="115"/>
      </w:pPr>
      <w:rPr>
        <w:rFonts w:hint="default"/>
        <w:lang w:val="es-ES" w:eastAsia="es-ES" w:bidi="es-ES"/>
      </w:rPr>
    </w:lvl>
    <w:lvl w:ilvl="3" w:tplc="B7247472">
      <w:numFmt w:val="bullet"/>
      <w:lvlText w:val="•"/>
      <w:lvlJc w:val="left"/>
      <w:pPr>
        <w:ind w:left="3613" w:hanging="115"/>
      </w:pPr>
      <w:rPr>
        <w:rFonts w:hint="default"/>
        <w:lang w:val="es-ES" w:eastAsia="es-ES" w:bidi="es-ES"/>
      </w:rPr>
    </w:lvl>
    <w:lvl w:ilvl="4" w:tplc="D702F7FA">
      <w:numFmt w:val="bullet"/>
      <w:lvlText w:val="•"/>
      <w:lvlJc w:val="left"/>
      <w:pPr>
        <w:ind w:left="4560" w:hanging="115"/>
      </w:pPr>
      <w:rPr>
        <w:rFonts w:hint="default"/>
        <w:lang w:val="es-ES" w:eastAsia="es-ES" w:bidi="es-ES"/>
      </w:rPr>
    </w:lvl>
    <w:lvl w:ilvl="5" w:tplc="EA54152A">
      <w:numFmt w:val="bullet"/>
      <w:lvlText w:val="•"/>
      <w:lvlJc w:val="left"/>
      <w:pPr>
        <w:ind w:left="5506" w:hanging="115"/>
      </w:pPr>
      <w:rPr>
        <w:rFonts w:hint="default"/>
        <w:lang w:val="es-ES" w:eastAsia="es-ES" w:bidi="es-ES"/>
      </w:rPr>
    </w:lvl>
    <w:lvl w:ilvl="6" w:tplc="5900E308">
      <w:numFmt w:val="bullet"/>
      <w:lvlText w:val="•"/>
      <w:lvlJc w:val="left"/>
      <w:pPr>
        <w:ind w:left="6453" w:hanging="115"/>
      </w:pPr>
      <w:rPr>
        <w:rFonts w:hint="default"/>
        <w:lang w:val="es-ES" w:eastAsia="es-ES" w:bidi="es-ES"/>
      </w:rPr>
    </w:lvl>
    <w:lvl w:ilvl="7" w:tplc="2E886BBE">
      <w:numFmt w:val="bullet"/>
      <w:lvlText w:val="•"/>
      <w:lvlJc w:val="left"/>
      <w:pPr>
        <w:ind w:left="7400" w:hanging="115"/>
      </w:pPr>
      <w:rPr>
        <w:rFonts w:hint="default"/>
        <w:lang w:val="es-ES" w:eastAsia="es-ES" w:bidi="es-ES"/>
      </w:rPr>
    </w:lvl>
    <w:lvl w:ilvl="8" w:tplc="C422D2B2">
      <w:numFmt w:val="bullet"/>
      <w:lvlText w:val="•"/>
      <w:lvlJc w:val="left"/>
      <w:pPr>
        <w:ind w:left="8346" w:hanging="115"/>
      </w:pPr>
      <w:rPr>
        <w:rFonts w:hint="default"/>
        <w:lang w:val="es-ES" w:eastAsia="es-ES" w:bidi="es-ES"/>
      </w:rPr>
    </w:lvl>
  </w:abstractNum>
  <w:abstractNum w:abstractNumId="9" w15:restartNumberingAfterBreak="0">
    <w:nsid w:val="2F2F63BC"/>
    <w:multiLevelType w:val="hybridMultilevel"/>
    <w:tmpl w:val="DCF07C50"/>
    <w:lvl w:ilvl="0" w:tplc="B03C637C">
      <w:start w:val="1"/>
      <w:numFmt w:val="decimal"/>
      <w:lvlText w:val="%1."/>
      <w:lvlJc w:val="left"/>
      <w:pPr>
        <w:ind w:left="107" w:hanging="127"/>
      </w:pPr>
      <w:rPr>
        <w:rFonts w:ascii="Book Antiqua" w:eastAsia="Book Antiqua" w:hAnsi="Book Antiqua" w:cs="Book Antiqua" w:hint="default"/>
        <w:color w:val="1F3D73"/>
        <w:w w:val="79"/>
        <w:sz w:val="16"/>
        <w:szCs w:val="16"/>
        <w:lang w:val="es-ES" w:eastAsia="es-ES" w:bidi="es-ES"/>
      </w:rPr>
    </w:lvl>
    <w:lvl w:ilvl="1" w:tplc="16B463F2">
      <w:numFmt w:val="bullet"/>
      <w:lvlText w:val="•"/>
      <w:lvlJc w:val="left"/>
      <w:pPr>
        <w:ind w:left="234" w:hanging="127"/>
      </w:pPr>
      <w:rPr>
        <w:rFonts w:hint="default"/>
        <w:lang w:val="es-ES" w:eastAsia="es-ES" w:bidi="es-ES"/>
      </w:rPr>
    </w:lvl>
    <w:lvl w:ilvl="2" w:tplc="B92A23DE">
      <w:numFmt w:val="bullet"/>
      <w:lvlText w:val="•"/>
      <w:lvlJc w:val="left"/>
      <w:pPr>
        <w:ind w:left="369" w:hanging="127"/>
      </w:pPr>
      <w:rPr>
        <w:rFonts w:hint="default"/>
        <w:lang w:val="es-ES" w:eastAsia="es-ES" w:bidi="es-ES"/>
      </w:rPr>
    </w:lvl>
    <w:lvl w:ilvl="3" w:tplc="4B44FD10">
      <w:numFmt w:val="bullet"/>
      <w:lvlText w:val="•"/>
      <w:lvlJc w:val="left"/>
      <w:pPr>
        <w:ind w:left="503" w:hanging="127"/>
      </w:pPr>
      <w:rPr>
        <w:rFonts w:hint="default"/>
        <w:lang w:val="es-ES" w:eastAsia="es-ES" w:bidi="es-ES"/>
      </w:rPr>
    </w:lvl>
    <w:lvl w:ilvl="4" w:tplc="D56642C8">
      <w:numFmt w:val="bullet"/>
      <w:lvlText w:val="•"/>
      <w:lvlJc w:val="left"/>
      <w:pPr>
        <w:ind w:left="638" w:hanging="127"/>
      </w:pPr>
      <w:rPr>
        <w:rFonts w:hint="default"/>
        <w:lang w:val="es-ES" w:eastAsia="es-ES" w:bidi="es-ES"/>
      </w:rPr>
    </w:lvl>
    <w:lvl w:ilvl="5" w:tplc="4A922A08">
      <w:numFmt w:val="bullet"/>
      <w:lvlText w:val="•"/>
      <w:lvlJc w:val="left"/>
      <w:pPr>
        <w:ind w:left="772" w:hanging="127"/>
      </w:pPr>
      <w:rPr>
        <w:rFonts w:hint="default"/>
        <w:lang w:val="es-ES" w:eastAsia="es-ES" w:bidi="es-ES"/>
      </w:rPr>
    </w:lvl>
    <w:lvl w:ilvl="6" w:tplc="E6DC2E28">
      <w:numFmt w:val="bullet"/>
      <w:lvlText w:val="•"/>
      <w:lvlJc w:val="left"/>
      <w:pPr>
        <w:ind w:left="907" w:hanging="127"/>
      </w:pPr>
      <w:rPr>
        <w:rFonts w:hint="default"/>
        <w:lang w:val="es-ES" w:eastAsia="es-ES" w:bidi="es-ES"/>
      </w:rPr>
    </w:lvl>
    <w:lvl w:ilvl="7" w:tplc="03342AC6">
      <w:numFmt w:val="bullet"/>
      <w:lvlText w:val="•"/>
      <w:lvlJc w:val="left"/>
      <w:pPr>
        <w:ind w:left="1041" w:hanging="127"/>
      </w:pPr>
      <w:rPr>
        <w:rFonts w:hint="default"/>
        <w:lang w:val="es-ES" w:eastAsia="es-ES" w:bidi="es-ES"/>
      </w:rPr>
    </w:lvl>
    <w:lvl w:ilvl="8" w:tplc="5896CFEE">
      <w:numFmt w:val="bullet"/>
      <w:lvlText w:val="•"/>
      <w:lvlJc w:val="left"/>
      <w:pPr>
        <w:ind w:left="1176" w:hanging="127"/>
      </w:pPr>
      <w:rPr>
        <w:rFonts w:hint="default"/>
        <w:lang w:val="es-ES" w:eastAsia="es-ES" w:bidi="es-ES"/>
      </w:rPr>
    </w:lvl>
  </w:abstractNum>
  <w:abstractNum w:abstractNumId="10" w15:restartNumberingAfterBreak="0">
    <w:nsid w:val="342125C1"/>
    <w:multiLevelType w:val="hybridMultilevel"/>
    <w:tmpl w:val="29F2A2E6"/>
    <w:lvl w:ilvl="0" w:tplc="CA6AF27E">
      <w:numFmt w:val="bullet"/>
      <w:lvlText w:val="•"/>
      <w:lvlJc w:val="left"/>
      <w:pPr>
        <w:ind w:left="916" w:hanging="94"/>
      </w:pPr>
      <w:rPr>
        <w:rFonts w:ascii="Book Antiqua" w:eastAsia="Book Antiqua" w:hAnsi="Book Antiqua" w:cs="Book Antiqua" w:hint="default"/>
        <w:color w:val="1F3D73"/>
        <w:w w:val="59"/>
        <w:sz w:val="18"/>
        <w:szCs w:val="18"/>
        <w:lang w:val="es-ES" w:eastAsia="es-ES" w:bidi="es-ES"/>
      </w:rPr>
    </w:lvl>
    <w:lvl w:ilvl="1" w:tplc="515A5D4E">
      <w:numFmt w:val="bullet"/>
      <w:lvlText w:val="•"/>
      <w:lvlJc w:val="left"/>
      <w:pPr>
        <w:ind w:left="1600" w:hanging="104"/>
      </w:pPr>
      <w:rPr>
        <w:rFonts w:ascii="Book Antiqua" w:eastAsia="Book Antiqua" w:hAnsi="Book Antiqua" w:cs="Book Antiqua" w:hint="default"/>
        <w:color w:val="1F3D73"/>
        <w:w w:val="59"/>
        <w:sz w:val="18"/>
        <w:szCs w:val="18"/>
        <w:lang w:val="es-ES" w:eastAsia="es-ES" w:bidi="es-ES"/>
      </w:rPr>
    </w:lvl>
    <w:lvl w:ilvl="2" w:tplc="09E4E498">
      <w:numFmt w:val="bullet"/>
      <w:lvlText w:val="•"/>
      <w:lvlJc w:val="left"/>
      <w:pPr>
        <w:ind w:left="2560" w:hanging="104"/>
      </w:pPr>
      <w:rPr>
        <w:rFonts w:hint="default"/>
        <w:lang w:val="es-ES" w:eastAsia="es-ES" w:bidi="es-ES"/>
      </w:rPr>
    </w:lvl>
    <w:lvl w:ilvl="3" w:tplc="318C49E2">
      <w:numFmt w:val="bullet"/>
      <w:lvlText w:val="•"/>
      <w:lvlJc w:val="left"/>
      <w:pPr>
        <w:ind w:left="3520" w:hanging="104"/>
      </w:pPr>
      <w:rPr>
        <w:rFonts w:hint="default"/>
        <w:lang w:val="es-ES" w:eastAsia="es-ES" w:bidi="es-ES"/>
      </w:rPr>
    </w:lvl>
    <w:lvl w:ilvl="4" w:tplc="F4EA7748">
      <w:numFmt w:val="bullet"/>
      <w:lvlText w:val="•"/>
      <w:lvlJc w:val="left"/>
      <w:pPr>
        <w:ind w:left="4480" w:hanging="104"/>
      </w:pPr>
      <w:rPr>
        <w:rFonts w:hint="default"/>
        <w:lang w:val="es-ES" w:eastAsia="es-ES" w:bidi="es-ES"/>
      </w:rPr>
    </w:lvl>
    <w:lvl w:ilvl="5" w:tplc="919A4C6A">
      <w:numFmt w:val="bullet"/>
      <w:lvlText w:val="•"/>
      <w:lvlJc w:val="left"/>
      <w:pPr>
        <w:ind w:left="5440" w:hanging="104"/>
      </w:pPr>
      <w:rPr>
        <w:rFonts w:hint="default"/>
        <w:lang w:val="es-ES" w:eastAsia="es-ES" w:bidi="es-ES"/>
      </w:rPr>
    </w:lvl>
    <w:lvl w:ilvl="6" w:tplc="ED8A83F8">
      <w:numFmt w:val="bullet"/>
      <w:lvlText w:val="•"/>
      <w:lvlJc w:val="left"/>
      <w:pPr>
        <w:ind w:left="6400" w:hanging="104"/>
      </w:pPr>
      <w:rPr>
        <w:rFonts w:hint="default"/>
        <w:lang w:val="es-ES" w:eastAsia="es-ES" w:bidi="es-ES"/>
      </w:rPr>
    </w:lvl>
    <w:lvl w:ilvl="7" w:tplc="310AC974">
      <w:numFmt w:val="bullet"/>
      <w:lvlText w:val="•"/>
      <w:lvlJc w:val="left"/>
      <w:pPr>
        <w:ind w:left="7360" w:hanging="104"/>
      </w:pPr>
      <w:rPr>
        <w:rFonts w:hint="default"/>
        <w:lang w:val="es-ES" w:eastAsia="es-ES" w:bidi="es-ES"/>
      </w:rPr>
    </w:lvl>
    <w:lvl w:ilvl="8" w:tplc="23B2C066">
      <w:numFmt w:val="bullet"/>
      <w:lvlText w:val="•"/>
      <w:lvlJc w:val="left"/>
      <w:pPr>
        <w:ind w:left="8320" w:hanging="104"/>
      </w:pPr>
      <w:rPr>
        <w:rFonts w:hint="default"/>
        <w:lang w:val="es-ES" w:eastAsia="es-ES" w:bidi="es-ES"/>
      </w:rPr>
    </w:lvl>
  </w:abstractNum>
  <w:abstractNum w:abstractNumId="11" w15:restartNumberingAfterBreak="0">
    <w:nsid w:val="38060EFC"/>
    <w:multiLevelType w:val="hybridMultilevel"/>
    <w:tmpl w:val="13368122"/>
    <w:lvl w:ilvl="0" w:tplc="6DE42C6A">
      <w:numFmt w:val="bullet"/>
      <w:lvlText w:val="-"/>
      <w:lvlJc w:val="left"/>
      <w:pPr>
        <w:ind w:left="1108" w:hanging="115"/>
      </w:pPr>
      <w:rPr>
        <w:rFonts w:hint="default"/>
        <w:b/>
        <w:bCs/>
        <w:w w:val="132"/>
        <w:lang w:val="es-ES" w:eastAsia="es-ES" w:bidi="es-ES"/>
      </w:rPr>
    </w:lvl>
    <w:lvl w:ilvl="1" w:tplc="4D38F014">
      <w:numFmt w:val="bullet"/>
      <w:lvlText w:val="•"/>
      <w:lvlJc w:val="left"/>
      <w:pPr>
        <w:ind w:left="916" w:hanging="116"/>
      </w:pPr>
      <w:rPr>
        <w:rFonts w:ascii="Book Antiqua" w:eastAsia="Book Antiqua" w:hAnsi="Book Antiqua" w:cs="Book Antiqua" w:hint="default"/>
        <w:color w:val="1F3D73"/>
        <w:w w:val="59"/>
        <w:sz w:val="18"/>
        <w:szCs w:val="18"/>
        <w:lang w:val="es-ES" w:eastAsia="es-ES" w:bidi="es-ES"/>
      </w:rPr>
    </w:lvl>
    <w:lvl w:ilvl="2" w:tplc="F2AAFE2E">
      <w:numFmt w:val="bullet"/>
      <w:lvlText w:val="•"/>
      <w:lvlJc w:val="left"/>
      <w:pPr>
        <w:ind w:left="2784" w:hanging="116"/>
      </w:pPr>
      <w:rPr>
        <w:rFonts w:hint="default"/>
        <w:lang w:val="es-ES" w:eastAsia="es-ES" w:bidi="es-ES"/>
      </w:rPr>
    </w:lvl>
    <w:lvl w:ilvl="3" w:tplc="DDE09A18">
      <w:numFmt w:val="bullet"/>
      <w:lvlText w:val="•"/>
      <w:lvlJc w:val="left"/>
      <w:pPr>
        <w:ind w:left="3716" w:hanging="116"/>
      </w:pPr>
      <w:rPr>
        <w:rFonts w:hint="default"/>
        <w:lang w:val="es-ES" w:eastAsia="es-ES" w:bidi="es-ES"/>
      </w:rPr>
    </w:lvl>
    <w:lvl w:ilvl="4" w:tplc="FCFCED60">
      <w:numFmt w:val="bullet"/>
      <w:lvlText w:val="•"/>
      <w:lvlJc w:val="left"/>
      <w:pPr>
        <w:ind w:left="4648" w:hanging="116"/>
      </w:pPr>
      <w:rPr>
        <w:rFonts w:hint="default"/>
        <w:lang w:val="es-ES" w:eastAsia="es-ES" w:bidi="es-ES"/>
      </w:rPr>
    </w:lvl>
    <w:lvl w:ilvl="5" w:tplc="1C928090">
      <w:numFmt w:val="bullet"/>
      <w:lvlText w:val="•"/>
      <w:lvlJc w:val="left"/>
      <w:pPr>
        <w:ind w:left="5580" w:hanging="116"/>
      </w:pPr>
      <w:rPr>
        <w:rFonts w:hint="default"/>
        <w:lang w:val="es-ES" w:eastAsia="es-ES" w:bidi="es-ES"/>
      </w:rPr>
    </w:lvl>
    <w:lvl w:ilvl="6" w:tplc="AA68C1EA">
      <w:numFmt w:val="bullet"/>
      <w:lvlText w:val="•"/>
      <w:lvlJc w:val="left"/>
      <w:pPr>
        <w:ind w:left="6512" w:hanging="116"/>
      </w:pPr>
      <w:rPr>
        <w:rFonts w:hint="default"/>
        <w:lang w:val="es-ES" w:eastAsia="es-ES" w:bidi="es-ES"/>
      </w:rPr>
    </w:lvl>
    <w:lvl w:ilvl="7" w:tplc="9EA22956">
      <w:numFmt w:val="bullet"/>
      <w:lvlText w:val="•"/>
      <w:lvlJc w:val="left"/>
      <w:pPr>
        <w:ind w:left="7444" w:hanging="116"/>
      </w:pPr>
      <w:rPr>
        <w:rFonts w:hint="default"/>
        <w:lang w:val="es-ES" w:eastAsia="es-ES" w:bidi="es-ES"/>
      </w:rPr>
    </w:lvl>
    <w:lvl w:ilvl="8" w:tplc="49083630">
      <w:numFmt w:val="bullet"/>
      <w:lvlText w:val="•"/>
      <w:lvlJc w:val="left"/>
      <w:pPr>
        <w:ind w:left="8376" w:hanging="116"/>
      </w:pPr>
      <w:rPr>
        <w:rFonts w:hint="default"/>
        <w:lang w:val="es-ES" w:eastAsia="es-ES" w:bidi="es-ES"/>
      </w:rPr>
    </w:lvl>
  </w:abstractNum>
  <w:abstractNum w:abstractNumId="12" w15:restartNumberingAfterBreak="0">
    <w:nsid w:val="3E1B54E6"/>
    <w:multiLevelType w:val="hybridMultilevel"/>
    <w:tmpl w:val="9C24AA2C"/>
    <w:lvl w:ilvl="0" w:tplc="C7F6DC9A">
      <w:start w:val="1"/>
      <w:numFmt w:val="decimal"/>
      <w:lvlText w:val="%1."/>
      <w:lvlJc w:val="left"/>
      <w:pPr>
        <w:ind w:left="107" w:hanging="127"/>
      </w:pPr>
      <w:rPr>
        <w:rFonts w:ascii="Book Antiqua" w:eastAsia="Book Antiqua" w:hAnsi="Book Antiqua" w:cs="Book Antiqua" w:hint="default"/>
        <w:color w:val="1F3D73"/>
        <w:w w:val="79"/>
        <w:sz w:val="16"/>
        <w:szCs w:val="16"/>
        <w:lang w:val="es-ES" w:eastAsia="es-ES" w:bidi="es-ES"/>
      </w:rPr>
    </w:lvl>
    <w:lvl w:ilvl="1" w:tplc="7F74FFAC">
      <w:numFmt w:val="bullet"/>
      <w:lvlText w:val="•"/>
      <w:lvlJc w:val="left"/>
      <w:pPr>
        <w:ind w:left="234" w:hanging="127"/>
      </w:pPr>
      <w:rPr>
        <w:rFonts w:hint="default"/>
        <w:lang w:val="es-ES" w:eastAsia="es-ES" w:bidi="es-ES"/>
      </w:rPr>
    </w:lvl>
    <w:lvl w:ilvl="2" w:tplc="2F2C3886">
      <w:numFmt w:val="bullet"/>
      <w:lvlText w:val="•"/>
      <w:lvlJc w:val="left"/>
      <w:pPr>
        <w:ind w:left="369" w:hanging="127"/>
      </w:pPr>
      <w:rPr>
        <w:rFonts w:hint="default"/>
        <w:lang w:val="es-ES" w:eastAsia="es-ES" w:bidi="es-ES"/>
      </w:rPr>
    </w:lvl>
    <w:lvl w:ilvl="3" w:tplc="EBE2C9CA">
      <w:numFmt w:val="bullet"/>
      <w:lvlText w:val="•"/>
      <w:lvlJc w:val="left"/>
      <w:pPr>
        <w:ind w:left="503" w:hanging="127"/>
      </w:pPr>
      <w:rPr>
        <w:rFonts w:hint="default"/>
        <w:lang w:val="es-ES" w:eastAsia="es-ES" w:bidi="es-ES"/>
      </w:rPr>
    </w:lvl>
    <w:lvl w:ilvl="4" w:tplc="FF32E1DA">
      <w:numFmt w:val="bullet"/>
      <w:lvlText w:val="•"/>
      <w:lvlJc w:val="left"/>
      <w:pPr>
        <w:ind w:left="638" w:hanging="127"/>
      </w:pPr>
      <w:rPr>
        <w:rFonts w:hint="default"/>
        <w:lang w:val="es-ES" w:eastAsia="es-ES" w:bidi="es-ES"/>
      </w:rPr>
    </w:lvl>
    <w:lvl w:ilvl="5" w:tplc="041E3D70">
      <w:numFmt w:val="bullet"/>
      <w:lvlText w:val="•"/>
      <w:lvlJc w:val="left"/>
      <w:pPr>
        <w:ind w:left="772" w:hanging="127"/>
      </w:pPr>
      <w:rPr>
        <w:rFonts w:hint="default"/>
        <w:lang w:val="es-ES" w:eastAsia="es-ES" w:bidi="es-ES"/>
      </w:rPr>
    </w:lvl>
    <w:lvl w:ilvl="6" w:tplc="61D0F356">
      <w:numFmt w:val="bullet"/>
      <w:lvlText w:val="•"/>
      <w:lvlJc w:val="left"/>
      <w:pPr>
        <w:ind w:left="907" w:hanging="127"/>
      </w:pPr>
      <w:rPr>
        <w:rFonts w:hint="default"/>
        <w:lang w:val="es-ES" w:eastAsia="es-ES" w:bidi="es-ES"/>
      </w:rPr>
    </w:lvl>
    <w:lvl w:ilvl="7" w:tplc="D004B6E4">
      <w:numFmt w:val="bullet"/>
      <w:lvlText w:val="•"/>
      <w:lvlJc w:val="left"/>
      <w:pPr>
        <w:ind w:left="1041" w:hanging="127"/>
      </w:pPr>
      <w:rPr>
        <w:rFonts w:hint="default"/>
        <w:lang w:val="es-ES" w:eastAsia="es-ES" w:bidi="es-ES"/>
      </w:rPr>
    </w:lvl>
    <w:lvl w:ilvl="8" w:tplc="BA1A176C">
      <w:numFmt w:val="bullet"/>
      <w:lvlText w:val="•"/>
      <w:lvlJc w:val="left"/>
      <w:pPr>
        <w:ind w:left="1176" w:hanging="127"/>
      </w:pPr>
      <w:rPr>
        <w:rFonts w:hint="default"/>
        <w:lang w:val="es-ES" w:eastAsia="es-ES" w:bidi="es-ES"/>
      </w:rPr>
    </w:lvl>
  </w:abstractNum>
  <w:abstractNum w:abstractNumId="13" w15:restartNumberingAfterBreak="0">
    <w:nsid w:val="436830EC"/>
    <w:multiLevelType w:val="hybridMultilevel"/>
    <w:tmpl w:val="2D28D530"/>
    <w:lvl w:ilvl="0" w:tplc="34B6931A">
      <w:start w:val="1"/>
      <w:numFmt w:val="decimal"/>
      <w:lvlText w:val="%1."/>
      <w:lvlJc w:val="left"/>
      <w:pPr>
        <w:ind w:left="107" w:hanging="127"/>
      </w:pPr>
      <w:rPr>
        <w:rFonts w:ascii="Book Antiqua" w:eastAsia="Book Antiqua" w:hAnsi="Book Antiqua" w:cs="Book Antiqua" w:hint="default"/>
        <w:color w:val="1F3D73"/>
        <w:w w:val="79"/>
        <w:sz w:val="16"/>
        <w:szCs w:val="16"/>
        <w:lang w:val="es-ES" w:eastAsia="es-ES" w:bidi="es-ES"/>
      </w:rPr>
    </w:lvl>
    <w:lvl w:ilvl="1" w:tplc="E91C821E">
      <w:numFmt w:val="bullet"/>
      <w:lvlText w:val="•"/>
      <w:lvlJc w:val="left"/>
      <w:pPr>
        <w:ind w:left="234" w:hanging="127"/>
      </w:pPr>
      <w:rPr>
        <w:rFonts w:hint="default"/>
        <w:lang w:val="es-ES" w:eastAsia="es-ES" w:bidi="es-ES"/>
      </w:rPr>
    </w:lvl>
    <w:lvl w:ilvl="2" w:tplc="3194578A">
      <w:numFmt w:val="bullet"/>
      <w:lvlText w:val="•"/>
      <w:lvlJc w:val="left"/>
      <w:pPr>
        <w:ind w:left="369" w:hanging="127"/>
      </w:pPr>
      <w:rPr>
        <w:rFonts w:hint="default"/>
        <w:lang w:val="es-ES" w:eastAsia="es-ES" w:bidi="es-ES"/>
      </w:rPr>
    </w:lvl>
    <w:lvl w:ilvl="3" w:tplc="E3C82FC8">
      <w:numFmt w:val="bullet"/>
      <w:lvlText w:val="•"/>
      <w:lvlJc w:val="left"/>
      <w:pPr>
        <w:ind w:left="503" w:hanging="127"/>
      </w:pPr>
      <w:rPr>
        <w:rFonts w:hint="default"/>
        <w:lang w:val="es-ES" w:eastAsia="es-ES" w:bidi="es-ES"/>
      </w:rPr>
    </w:lvl>
    <w:lvl w:ilvl="4" w:tplc="50F66F26">
      <w:numFmt w:val="bullet"/>
      <w:lvlText w:val="•"/>
      <w:lvlJc w:val="left"/>
      <w:pPr>
        <w:ind w:left="638" w:hanging="127"/>
      </w:pPr>
      <w:rPr>
        <w:rFonts w:hint="default"/>
        <w:lang w:val="es-ES" w:eastAsia="es-ES" w:bidi="es-ES"/>
      </w:rPr>
    </w:lvl>
    <w:lvl w:ilvl="5" w:tplc="9118A87E">
      <w:numFmt w:val="bullet"/>
      <w:lvlText w:val="•"/>
      <w:lvlJc w:val="left"/>
      <w:pPr>
        <w:ind w:left="772" w:hanging="127"/>
      </w:pPr>
      <w:rPr>
        <w:rFonts w:hint="default"/>
        <w:lang w:val="es-ES" w:eastAsia="es-ES" w:bidi="es-ES"/>
      </w:rPr>
    </w:lvl>
    <w:lvl w:ilvl="6" w:tplc="7A36D686">
      <w:numFmt w:val="bullet"/>
      <w:lvlText w:val="•"/>
      <w:lvlJc w:val="left"/>
      <w:pPr>
        <w:ind w:left="907" w:hanging="127"/>
      </w:pPr>
      <w:rPr>
        <w:rFonts w:hint="default"/>
        <w:lang w:val="es-ES" w:eastAsia="es-ES" w:bidi="es-ES"/>
      </w:rPr>
    </w:lvl>
    <w:lvl w:ilvl="7" w:tplc="648A76E0">
      <w:numFmt w:val="bullet"/>
      <w:lvlText w:val="•"/>
      <w:lvlJc w:val="left"/>
      <w:pPr>
        <w:ind w:left="1041" w:hanging="127"/>
      </w:pPr>
      <w:rPr>
        <w:rFonts w:hint="default"/>
        <w:lang w:val="es-ES" w:eastAsia="es-ES" w:bidi="es-ES"/>
      </w:rPr>
    </w:lvl>
    <w:lvl w:ilvl="8" w:tplc="D67E3436">
      <w:numFmt w:val="bullet"/>
      <w:lvlText w:val="•"/>
      <w:lvlJc w:val="left"/>
      <w:pPr>
        <w:ind w:left="1176" w:hanging="127"/>
      </w:pPr>
      <w:rPr>
        <w:rFonts w:hint="default"/>
        <w:lang w:val="es-ES" w:eastAsia="es-ES" w:bidi="es-ES"/>
      </w:rPr>
    </w:lvl>
  </w:abstractNum>
  <w:abstractNum w:abstractNumId="14" w15:restartNumberingAfterBreak="0">
    <w:nsid w:val="48645608"/>
    <w:multiLevelType w:val="hybridMultilevel"/>
    <w:tmpl w:val="00AE5BC2"/>
    <w:lvl w:ilvl="0" w:tplc="7FD8E80E">
      <w:start w:val="1"/>
      <w:numFmt w:val="decimal"/>
      <w:lvlText w:val="%1."/>
      <w:lvlJc w:val="left"/>
      <w:pPr>
        <w:ind w:left="720" w:hanging="360"/>
      </w:pPr>
      <w:rPr>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15:restartNumberingAfterBreak="0">
    <w:nsid w:val="4A526DE2"/>
    <w:multiLevelType w:val="hybridMultilevel"/>
    <w:tmpl w:val="98903FBC"/>
    <w:lvl w:ilvl="0" w:tplc="8E12E954">
      <w:start w:val="1"/>
      <w:numFmt w:val="decimal"/>
      <w:lvlText w:val="%1."/>
      <w:lvlJc w:val="left"/>
      <w:pPr>
        <w:ind w:left="107" w:hanging="127"/>
      </w:pPr>
      <w:rPr>
        <w:rFonts w:ascii="Book Antiqua" w:eastAsia="Book Antiqua" w:hAnsi="Book Antiqua" w:cs="Book Antiqua" w:hint="default"/>
        <w:color w:val="1F3D73"/>
        <w:w w:val="79"/>
        <w:sz w:val="16"/>
        <w:szCs w:val="16"/>
        <w:lang w:val="es-ES" w:eastAsia="es-ES" w:bidi="es-ES"/>
      </w:rPr>
    </w:lvl>
    <w:lvl w:ilvl="1" w:tplc="DB6EB73C">
      <w:numFmt w:val="bullet"/>
      <w:lvlText w:val="•"/>
      <w:lvlJc w:val="left"/>
      <w:pPr>
        <w:ind w:left="234" w:hanging="127"/>
      </w:pPr>
      <w:rPr>
        <w:rFonts w:hint="default"/>
        <w:lang w:val="es-ES" w:eastAsia="es-ES" w:bidi="es-ES"/>
      </w:rPr>
    </w:lvl>
    <w:lvl w:ilvl="2" w:tplc="0AEC406A">
      <w:numFmt w:val="bullet"/>
      <w:lvlText w:val="•"/>
      <w:lvlJc w:val="left"/>
      <w:pPr>
        <w:ind w:left="369" w:hanging="127"/>
      </w:pPr>
      <w:rPr>
        <w:rFonts w:hint="default"/>
        <w:lang w:val="es-ES" w:eastAsia="es-ES" w:bidi="es-ES"/>
      </w:rPr>
    </w:lvl>
    <w:lvl w:ilvl="3" w:tplc="75746CF6">
      <w:numFmt w:val="bullet"/>
      <w:lvlText w:val="•"/>
      <w:lvlJc w:val="left"/>
      <w:pPr>
        <w:ind w:left="503" w:hanging="127"/>
      </w:pPr>
      <w:rPr>
        <w:rFonts w:hint="default"/>
        <w:lang w:val="es-ES" w:eastAsia="es-ES" w:bidi="es-ES"/>
      </w:rPr>
    </w:lvl>
    <w:lvl w:ilvl="4" w:tplc="7DDE17C8">
      <w:numFmt w:val="bullet"/>
      <w:lvlText w:val="•"/>
      <w:lvlJc w:val="left"/>
      <w:pPr>
        <w:ind w:left="638" w:hanging="127"/>
      </w:pPr>
      <w:rPr>
        <w:rFonts w:hint="default"/>
        <w:lang w:val="es-ES" w:eastAsia="es-ES" w:bidi="es-ES"/>
      </w:rPr>
    </w:lvl>
    <w:lvl w:ilvl="5" w:tplc="C3C4A9FC">
      <w:numFmt w:val="bullet"/>
      <w:lvlText w:val="•"/>
      <w:lvlJc w:val="left"/>
      <w:pPr>
        <w:ind w:left="772" w:hanging="127"/>
      </w:pPr>
      <w:rPr>
        <w:rFonts w:hint="default"/>
        <w:lang w:val="es-ES" w:eastAsia="es-ES" w:bidi="es-ES"/>
      </w:rPr>
    </w:lvl>
    <w:lvl w:ilvl="6" w:tplc="CEA67186">
      <w:numFmt w:val="bullet"/>
      <w:lvlText w:val="•"/>
      <w:lvlJc w:val="left"/>
      <w:pPr>
        <w:ind w:left="907" w:hanging="127"/>
      </w:pPr>
      <w:rPr>
        <w:rFonts w:hint="default"/>
        <w:lang w:val="es-ES" w:eastAsia="es-ES" w:bidi="es-ES"/>
      </w:rPr>
    </w:lvl>
    <w:lvl w:ilvl="7" w:tplc="B7A0129A">
      <w:numFmt w:val="bullet"/>
      <w:lvlText w:val="•"/>
      <w:lvlJc w:val="left"/>
      <w:pPr>
        <w:ind w:left="1041" w:hanging="127"/>
      </w:pPr>
      <w:rPr>
        <w:rFonts w:hint="default"/>
        <w:lang w:val="es-ES" w:eastAsia="es-ES" w:bidi="es-ES"/>
      </w:rPr>
    </w:lvl>
    <w:lvl w:ilvl="8" w:tplc="22D222EA">
      <w:numFmt w:val="bullet"/>
      <w:lvlText w:val="•"/>
      <w:lvlJc w:val="left"/>
      <w:pPr>
        <w:ind w:left="1176" w:hanging="127"/>
      </w:pPr>
      <w:rPr>
        <w:rFonts w:hint="default"/>
        <w:lang w:val="es-ES" w:eastAsia="es-ES" w:bidi="es-ES"/>
      </w:rPr>
    </w:lvl>
  </w:abstractNum>
  <w:abstractNum w:abstractNumId="16" w15:restartNumberingAfterBreak="0">
    <w:nsid w:val="4D1D0A1A"/>
    <w:multiLevelType w:val="multilevel"/>
    <w:tmpl w:val="EB86FCAC"/>
    <w:lvl w:ilvl="0">
      <w:start w:val="1"/>
      <w:numFmt w:val="lowerRoman"/>
      <w:lvlText w:val="%1."/>
      <w:lvlJc w:val="left"/>
      <w:pPr>
        <w:ind w:left="1054" w:hanging="139"/>
        <w:jc w:val="right"/>
      </w:pPr>
      <w:rPr>
        <w:rFonts w:hint="default"/>
        <w:b/>
        <w:bCs/>
        <w:w w:val="98"/>
        <w:lang w:val="es-ES" w:eastAsia="es-ES" w:bidi="es-ES"/>
      </w:rPr>
    </w:lvl>
    <w:lvl w:ilvl="1">
      <w:start w:val="1"/>
      <w:numFmt w:val="lowerRoman"/>
      <w:lvlText w:val="%1.%2."/>
      <w:lvlJc w:val="left"/>
      <w:pPr>
        <w:ind w:left="1198" w:hanging="249"/>
      </w:pPr>
      <w:rPr>
        <w:rFonts w:ascii="Palatino Linotype" w:eastAsia="Palatino Linotype" w:hAnsi="Palatino Linotype" w:cs="Palatino Linotype" w:hint="default"/>
        <w:b/>
        <w:bCs/>
        <w:color w:val="203C73"/>
        <w:w w:val="98"/>
        <w:sz w:val="18"/>
        <w:szCs w:val="18"/>
        <w:lang w:val="es-ES" w:eastAsia="es-ES" w:bidi="es-ES"/>
      </w:rPr>
    </w:lvl>
    <w:lvl w:ilvl="2">
      <w:numFmt w:val="bullet"/>
      <w:lvlText w:val="•"/>
      <w:lvlJc w:val="left"/>
      <w:pPr>
        <w:ind w:left="2204" w:hanging="249"/>
      </w:pPr>
      <w:rPr>
        <w:rFonts w:hint="default"/>
        <w:lang w:val="es-ES" w:eastAsia="es-ES" w:bidi="es-ES"/>
      </w:rPr>
    </w:lvl>
    <w:lvl w:ilvl="3">
      <w:numFmt w:val="bullet"/>
      <w:lvlText w:val="•"/>
      <w:lvlJc w:val="left"/>
      <w:pPr>
        <w:ind w:left="3208" w:hanging="249"/>
      </w:pPr>
      <w:rPr>
        <w:rFonts w:hint="default"/>
        <w:lang w:val="es-ES" w:eastAsia="es-ES" w:bidi="es-ES"/>
      </w:rPr>
    </w:lvl>
    <w:lvl w:ilvl="4">
      <w:numFmt w:val="bullet"/>
      <w:lvlText w:val="•"/>
      <w:lvlJc w:val="left"/>
      <w:pPr>
        <w:ind w:left="4213" w:hanging="249"/>
      </w:pPr>
      <w:rPr>
        <w:rFonts w:hint="default"/>
        <w:lang w:val="es-ES" w:eastAsia="es-ES" w:bidi="es-ES"/>
      </w:rPr>
    </w:lvl>
    <w:lvl w:ilvl="5">
      <w:numFmt w:val="bullet"/>
      <w:lvlText w:val="•"/>
      <w:lvlJc w:val="left"/>
      <w:pPr>
        <w:ind w:left="5217" w:hanging="249"/>
      </w:pPr>
      <w:rPr>
        <w:rFonts w:hint="default"/>
        <w:lang w:val="es-ES" w:eastAsia="es-ES" w:bidi="es-ES"/>
      </w:rPr>
    </w:lvl>
    <w:lvl w:ilvl="6">
      <w:numFmt w:val="bullet"/>
      <w:lvlText w:val="•"/>
      <w:lvlJc w:val="left"/>
      <w:pPr>
        <w:ind w:left="6222" w:hanging="249"/>
      </w:pPr>
      <w:rPr>
        <w:rFonts w:hint="default"/>
        <w:lang w:val="es-ES" w:eastAsia="es-ES" w:bidi="es-ES"/>
      </w:rPr>
    </w:lvl>
    <w:lvl w:ilvl="7">
      <w:numFmt w:val="bullet"/>
      <w:lvlText w:val="•"/>
      <w:lvlJc w:val="left"/>
      <w:pPr>
        <w:ind w:left="7226" w:hanging="249"/>
      </w:pPr>
      <w:rPr>
        <w:rFonts w:hint="default"/>
        <w:lang w:val="es-ES" w:eastAsia="es-ES" w:bidi="es-ES"/>
      </w:rPr>
    </w:lvl>
    <w:lvl w:ilvl="8">
      <w:numFmt w:val="bullet"/>
      <w:lvlText w:val="•"/>
      <w:lvlJc w:val="left"/>
      <w:pPr>
        <w:ind w:left="8231" w:hanging="249"/>
      </w:pPr>
      <w:rPr>
        <w:rFonts w:hint="default"/>
        <w:lang w:val="es-ES" w:eastAsia="es-ES" w:bidi="es-ES"/>
      </w:rPr>
    </w:lvl>
  </w:abstractNum>
  <w:abstractNum w:abstractNumId="17" w15:restartNumberingAfterBreak="0">
    <w:nsid w:val="4FEF44FA"/>
    <w:multiLevelType w:val="hybridMultilevel"/>
    <w:tmpl w:val="FDE031E6"/>
    <w:lvl w:ilvl="0" w:tplc="8EAA984C">
      <w:start w:val="1"/>
      <w:numFmt w:val="lowerRoman"/>
      <w:lvlText w:val="%1."/>
      <w:lvlJc w:val="left"/>
      <w:pPr>
        <w:ind w:left="1054" w:hanging="139"/>
        <w:jc w:val="right"/>
      </w:pPr>
      <w:rPr>
        <w:rFonts w:hint="default"/>
        <w:b/>
        <w:bCs/>
        <w:w w:val="98"/>
        <w:lang w:val="es-ES" w:eastAsia="es-ES" w:bidi="es-ES"/>
      </w:rPr>
    </w:lvl>
    <w:lvl w:ilvl="1" w:tplc="0A0CCC30">
      <w:numFmt w:val="bullet"/>
      <w:lvlText w:val="•"/>
      <w:lvlJc w:val="left"/>
      <w:pPr>
        <w:ind w:left="1600" w:hanging="139"/>
      </w:pPr>
      <w:rPr>
        <w:rFonts w:hint="default"/>
        <w:lang w:val="es-ES" w:eastAsia="es-ES" w:bidi="es-ES"/>
      </w:rPr>
    </w:lvl>
    <w:lvl w:ilvl="2" w:tplc="FBBC1F26">
      <w:numFmt w:val="bullet"/>
      <w:lvlText w:val="•"/>
      <w:lvlJc w:val="left"/>
      <w:pPr>
        <w:ind w:left="1760" w:hanging="139"/>
      </w:pPr>
      <w:rPr>
        <w:rFonts w:hint="default"/>
        <w:lang w:val="es-ES" w:eastAsia="es-ES" w:bidi="es-ES"/>
      </w:rPr>
    </w:lvl>
    <w:lvl w:ilvl="3" w:tplc="6360F084">
      <w:numFmt w:val="bullet"/>
      <w:lvlText w:val="•"/>
      <w:lvlJc w:val="left"/>
      <w:pPr>
        <w:ind w:left="2820" w:hanging="139"/>
      </w:pPr>
      <w:rPr>
        <w:rFonts w:hint="default"/>
        <w:lang w:val="es-ES" w:eastAsia="es-ES" w:bidi="es-ES"/>
      </w:rPr>
    </w:lvl>
    <w:lvl w:ilvl="4" w:tplc="9D0EADDA">
      <w:numFmt w:val="bullet"/>
      <w:lvlText w:val="•"/>
      <w:lvlJc w:val="left"/>
      <w:pPr>
        <w:ind w:left="3880" w:hanging="139"/>
      </w:pPr>
      <w:rPr>
        <w:rFonts w:hint="default"/>
        <w:lang w:val="es-ES" w:eastAsia="es-ES" w:bidi="es-ES"/>
      </w:rPr>
    </w:lvl>
    <w:lvl w:ilvl="5" w:tplc="069A804E">
      <w:numFmt w:val="bullet"/>
      <w:lvlText w:val="•"/>
      <w:lvlJc w:val="left"/>
      <w:pPr>
        <w:ind w:left="4940" w:hanging="139"/>
      </w:pPr>
      <w:rPr>
        <w:rFonts w:hint="default"/>
        <w:lang w:val="es-ES" w:eastAsia="es-ES" w:bidi="es-ES"/>
      </w:rPr>
    </w:lvl>
    <w:lvl w:ilvl="6" w:tplc="B398510A">
      <w:numFmt w:val="bullet"/>
      <w:lvlText w:val="•"/>
      <w:lvlJc w:val="left"/>
      <w:pPr>
        <w:ind w:left="6000" w:hanging="139"/>
      </w:pPr>
      <w:rPr>
        <w:rFonts w:hint="default"/>
        <w:lang w:val="es-ES" w:eastAsia="es-ES" w:bidi="es-ES"/>
      </w:rPr>
    </w:lvl>
    <w:lvl w:ilvl="7" w:tplc="7CA67DC8">
      <w:numFmt w:val="bullet"/>
      <w:lvlText w:val="•"/>
      <w:lvlJc w:val="left"/>
      <w:pPr>
        <w:ind w:left="7060" w:hanging="139"/>
      </w:pPr>
      <w:rPr>
        <w:rFonts w:hint="default"/>
        <w:lang w:val="es-ES" w:eastAsia="es-ES" w:bidi="es-ES"/>
      </w:rPr>
    </w:lvl>
    <w:lvl w:ilvl="8" w:tplc="EA648BB6">
      <w:numFmt w:val="bullet"/>
      <w:lvlText w:val="•"/>
      <w:lvlJc w:val="left"/>
      <w:pPr>
        <w:ind w:left="8120" w:hanging="139"/>
      </w:pPr>
      <w:rPr>
        <w:rFonts w:hint="default"/>
        <w:lang w:val="es-ES" w:eastAsia="es-ES" w:bidi="es-ES"/>
      </w:rPr>
    </w:lvl>
  </w:abstractNum>
  <w:abstractNum w:abstractNumId="18" w15:restartNumberingAfterBreak="0">
    <w:nsid w:val="5E9B2C0D"/>
    <w:multiLevelType w:val="hybridMultilevel"/>
    <w:tmpl w:val="681EE102"/>
    <w:lvl w:ilvl="0" w:tplc="C34CC25A">
      <w:start w:val="1"/>
      <w:numFmt w:val="decimal"/>
      <w:lvlText w:val="%1-"/>
      <w:lvlJc w:val="left"/>
      <w:pPr>
        <w:ind w:left="1600" w:hanging="209"/>
      </w:pPr>
      <w:rPr>
        <w:rFonts w:ascii="Book Antiqua" w:eastAsia="Book Antiqua" w:hAnsi="Book Antiqua" w:cs="Book Antiqua" w:hint="default"/>
        <w:color w:val="1F3D73"/>
        <w:w w:val="96"/>
        <w:sz w:val="18"/>
        <w:szCs w:val="18"/>
        <w:lang w:val="es-ES" w:eastAsia="es-ES" w:bidi="es-ES"/>
      </w:rPr>
    </w:lvl>
    <w:lvl w:ilvl="1" w:tplc="B14EA50A">
      <w:numFmt w:val="bullet"/>
      <w:lvlText w:val="•"/>
      <w:lvlJc w:val="left"/>
      <w:pPr>
        <w:ind w:left="2464" w:hanging="209"/>
      </w:pPr>
      <w:rPr>
        <w:rFonts w:hint="default"/>
        <w:lang w:val="es-ES" w:eastAsia="es-ES" w:bidi="es-ES"/>
      </w:rPr>
    </w:lvl>
    <w:lvl w:ilvl="2" w:tplc="1F9E48B0">
      <w:numFmt w:val="bullet"/>
      <w:lvlText w:val="•"/>
      <w:lvlJc w:val="left"/>
      <w:pPr>
        <w:ind w:left="3328" w:hanging="209"/>
      </w:pPr>
      <w:rPr>
        <w:rFonts w:hint="default"/>
        <w:lang w:val="es-ES" w:eastAsia="es-ES" w:bidi="es-ES"/>
      </w:rPr>
    </w:lvl>
    <w:lvl w:ilvl="3" w:tplc="DC343814">
      <w:numFmt w:val="bullet"/>
      <w:lvlText w:val="•"/>
      <w:lvlJc w:val="left"/>
      <w:pPr>
        <w:ind w:left="4192" w:hanging="209"/>
      </w:pPr>
      <w:rPr>
        <w:rFonts w:hint="default"/>
        <w:lang w:val="es-ES" w:eastAsia="es-ES" w:bidi="es-ES"/>
      </w:rPr>
    </w:lvl>
    <w:lvl w:ilvl="4" w:tplc="B240C37A">
      <w:numFmt w:val="bullet"/>
      <w:lvlText w:val="•"/>
      <w:lvlJc w:val="left"/>
      <w:pPr>
        <w:ind w:left="5056" w:hanging="209"/>
      </w:pPr>
      <w:rPr>
        <w:rFonts w:hint="default"/>
        <w:lang w:val="es-ES" w:eastAsia="es-ES" w:bidi="es-ES"/>
      </w:rPr>
    </w:lvl>
    <w:lvl w:ilvl="5" w:tplc="D9DC6F34">
      <w:numFmt w:val="bullet"/>
      <w:lvlText w:val="•"/>
      <w:lvlJc w:val="left"/>
      <w:pPr>
        <w:ind w:left="5920" w:hanging="209"/>
      </w:pPr>
      <w:rPr>
        <w:rFonts w:hint="default"/>
        <w:lang w:val="es-ES" w:eastAsia="es-ES" w:bidi="es-ES"/>
      </w:rPr>
    </w:lvl>
    <w:lvl w:ilvl="6" w:tplc="A8E28D18">
      <w:numFmt w:val="bullet"/>
      <w:lvlText w:val="•"/>
      <w:lvlJc w:val="left"/>
      <w:pPr>
        <w:ind w:left="6784" w:hanging="209"/>
      </w:pPr>
      <w:rPr>
        <w:rFonts w:hint="default"/>
        <w:lang w:val="es-ES" w:eastAsia="es-ES" w:bidi="es-ES"/>
      </w:rPr>
    </w:lvl>
    <w:lvl w:ilvl="7" w:tplc="4D7E3A2A">
      <w:numFmt w:val="bullet"/>
      <w:lvlText w:val="•"/>
      <w:lvlJc w:val="left"/>
      <w:pPr>
        <w:ind w:left="7648" w:hanging="209"/>
      </w:pPr>
      <w:rPr>
        <w:rFonts w:hint="default"/>
        <w:lang w:val="es-ES" w:eastAsia="es-ES" w:bidi="es-ES"/>
      </w:rPr>
    </w:lvl>
    <w:lvl w:ilvl="8" w:tplc="BA4EFCE0">
      <w:numFmt w:val="bullet"/>
      <w:lvlText w:val="•"/>
      <w:lvlJc w:val="left"/>
      <w:pPr>
        <w:ind w:left="8512" w:hanging="209"/>
      </w:pPr>
      <w:rPr>
        <w:rFonts w:hint="default"/>
        <w:lang w:val="es-ES" w:eastAsia="es-ES" w:bidi="es-ES"/>
      </w:rPr>
    </w:lvl>
  </w:abstractNum>
  <w:abstractNum w:abstractNumId="19" w15:restartNumberingAfterBreak="0">
    <w:nsid w:val="651237F7"/>
    <w:multiLevelType w:val="hybridMultilevel"/>
    <w:tmpl w:val="6492D206"/>
    <w:lvl w:ilvl="0" w:tplc="B35C6628">
      <w:start w:val="1"/>
      <w:numFmt w:val="decimal"/>
      <w:lvlText w:val="%1-"/>
      <w:lvlJc w:val="left"/>
      <w:pPr>
        <w:ind w:left="1104" w:hanging="189"/>
      </w:pPr>
      <w:rPr>
        <w:rFonts w:ascii="Palatino Linotype" w:eastAsia="Palatino Linotype" w:hAnsi="Palatino Linotype" w:cs="Palatino Linotype" w:hint="default"/>
        <w:b/>
        <w:bCs/>
        <w:color w:val="1F3D73"/>
        <w:w w:val="101"/>
        <w:sz w:val="18"/>
        <w:szCs w:val="18"/>
        <w:lang w:val="es-ES" w:eastAsia="es-ES" w:bidi="es-ES"/>
      </w:rPr>
    </w:lvl>
    <w:lvl w:ilvl="1" w:tplc="629A1C6E">
      <w:start w:val="2"/>
      <w:numFmt w:val="decimal"/>
      <w:lvlText w:val="%2-"/>
      <w:lvlJc w:val="left"/>
      <w:pPr>
        <w:ind w:left="1819" w:hanging="220"/>
      </w:pPr>
      <w:rPr>
        <w:rFonts w:hint="default"/>
        <w:b/>
        <w:bCs/>
        <w:w w:val="123"/>
        <w:lang w:val="es-ES" w:eastAsia="es-ES" w:bidi="es-ES"/>
      </w:rPr>
    </w:lvl>
    <w:lvl w:ilvl="2" w:tplc="26AE61CE">
      <w:numFmt w:val="bullet"/>
      <w:lvlText w:val="•"/>
      <w:lvlJc w:val="left"/>
      <w:pPr>
        <w:ind w:left="2755" w:hanging="220"/>
      </w:pPr>
      <w:rPr>
        <w:rFonts w:hint="default"/>
        <w:lang w:val="es-ES" w:eastAsia="es-ES" w:bidi="es-ES"/>
      </w:rPr>
    </w:lvl>
    <w:lvl w:ilvl="3" w:tplc="99B654F2">
      <w:numFmt w:val="bullet"/>
      <w:lvlText w:val="•"/>
      <w:lvlJc w:val="left"/>
      <w:pPr>
        <w:ind w:left="3691" w:hanging="220"/>
      </w:pPr>
      <w:rPr>
        <w:rFonts w:hint="default"/>
        <w:lang w:val="es-ES" w:eastAsia="es-ES" w:bidi="es-ES"/>
      </w:rPr>
    </w:lvl>
    <w:lvl w:ilvl="4" w:tplc="5D8C3822">
      <w:numFmt w:val="bullet"/>
      <w:lvlText w:val="•"/>
      <w:lvlJc w:val="left"/>
      <w:pPr>
        <w:ind w:left="4626" w:hanging="220"/>
      </w:pPr>
      <w:rPr>
        <w:rFonts w:hint="default"/>
        <w:lang w:val="es-ES" w:eastAsia="es-ES" w:bidi="es-ES"/>
      </w:rPr>
    </w:lvl>
    <w:lvl w:ilvl="5" w:tplc="C2B8A350">
      <w:numFmt w:val="bullet"/>
      <w:lvlText w:val="•"/>
      <w:lvlJc w:val="left"/>
      <w:pPr>
        <w:ind w:left="5562" w:hanging="220"/>
      </w:pPr>
      <w:rPr>
        <w:rFonts w:hint="default"/>
        <w:lang w:val="es-ES" w:eastAsia="es-ES" w:bidi="es-ES"/>
      </w:rPr>
    </w:lvl>
    <w:lvl w:ilvl="6" w:tplc="C3D66736">
      <w:numFmt w:val="bullet"/>
      <w:lvlText w:val="•"/>
      <w:lvlJc w:val="left"/>
      <w:pPr>
        <w:ind w:left="6497" w:hanging="220"/>
      </w:pPr>
      <w:rPr>
        <w:rFonts w:hint="default"/>
        <w:lang w:val="es-ES" w:eastAsia="es-ES" w:bidi="es-ES"/>
      </w:rPr>
    </w:lvl>
    <w:lvl w:ilvl="7" w:tplc="0FD60836">
      <w:numFmt w:val="bullet"/>
      <w:lvlText w:val="•"/>
      <w:lvlJc w:val="left"/>
      <w:pPr>
        <w:ind w:left="7433" w:hanging="220"/>
      </w:pPr>
      <w:rPr>
        <w:rFonts w:hint="default"/>
        <w:lang w:val="es-ES" w:eastAsia="es-ES" w:bidi="es-ES"/>
      </w:rPr>
    </w:lvl>
    <w:lvl w:ilvl="8" w:tplc="430A48B0">
      <w:numFmt w:val="bullet"/>
      <w:lvlText w:val="•"/>
      <w:lvlJc w:val="left"/>
      <w:pPr>
        <w:ind w:left="8368" w:hanging="220"/>
      </w:pPr>
      <w:rPr>
        <w:rFonts w:hint="default"/>
        <w:lang w:val="es-ES" w:eastAsia="es-ES" w:bidi="es-ES"/>
      </w:rPr>
    </w:lvl>
  </w:abstractNum>
  <w:abstractNum w:abstractNumId="20" w15:restartNumberingAfterBreak="0">
    <w:nsid w:val="66982567"/>
    <w:multiLevelType w:val="hybridMultilevel"/>
    <w:tmpl w:val="10A4C396"/>
    <w:lvl w:ilvl="0" w:tplc="E90E6200">
      <w:start w:val="1"/>
      <w:numFmt w:val="decimal"/>
      <w:lvlText w:val="%1."/>
      <w:lvlJc w:val="left"/>
      <w:pPr>
        <w:ind w:left="107" w:hanging="129"/>
      </w:pPr>
      <w:rPr>
        <w:rFonts w:ascii="Book Antiqua" w:eastAsia="Book Antiqua" w:hAnsi="Book Antiqua" w:cs="Book Antiqua" w:hint="default"/>
        <w:color w:val="1F3D73"/>
        <w:w w:val="81"/>
        <w:sz w:val="16"/>
        <w:szCs w:val="16"/>
        <w:lang w:val="es-ES" w:eastAsia="es-ES" w:bidi="es-ES"/>
      </w:rPr>
    </w:lvl>
    <w:lvl w:ilvl="1" w:tplc="2E26E382">
      <w:numFmt w:val="bullet"/>
      <w:lvlText w:val="•"/>
      <w:lvlJc w:val="left"/>
      <w:pPr>
        <w:ind w:left="234" w:hanging="129"/>
      </w:pPr>
      <w:rPr>
        <w:rFonts w:hint="default"/>
        <w:lang w:val="es-ES" w:eastAsia="es-ES" w:bidi="es-ES"/>
      </w:rPr>
    </w:lvl>
    <w:lvl w:ilvl="2" w:tplc="763A1908">
      <w:numFmt w:val="bullet"/>
      <w:lvlText w:val="•"/>
      <w:lvlJc w:val="left"/>
      <w:pPr>
        <w:ind w:left="369" w:hanging="129"/>
      </w:pPr>
      <w:rPr>
        <w:rFonts w:hint="default"/>
        <w:lang w:val="es-ES" w:eastAsia="es-ES" w:bidi="es-ES"/>
      </w:rPr>
    </w:lvl>
    <w:lvl w:ilvl="3" w:tplc="D0A62686">
      <w:numFmt w:val="bullet"/>
      <w:lvlText w:val="•"/>
      <w:lvlJc w:val="left"/>
      <w:pPr>
        <w:ind w:left="503" w:hanging="129"/>
      </w:pPr>
      <w:rPr>
        <w:rFonts w:hint="default"/>
        <w:lang w:val="es-ES" w:eastAsia="es-ES" w:bidi="es-ES"/>
      </w:rPr>
    </w:lvl>
    <w:lvl w:ilvl="4" w:tplc="413CFF5A">
      <w:numFmt w:val="bullet"/>
      <w:lvlText w:val="•"/>
      <w:lvlJc w:val="left"/>
      <w:pPr>
        <w:ind w:left="638" w:hanging="129"/>
      </w:pPr>
      <w:rPr>
        <w:rFonts w:hint="default"/>
        <w:lang w:val="es-ES" w:eastAsia="es-ES" w:bidi="es-ES"/>
      </w:rPr>
    </w:lvl>
    <w:lvl w:ilvl="5" w:tplc="C8063946">
      <w:numFmt w:val="bullet"/>
      <w:lvlText w:val="•"/>
      <w:lvlJc w:val="left"/>
      <w:pPr>
        <w:ind w:left="772" w:hanging="129"/>
      </w:pPr>
      <w:rPr>
        <w:rFonts w:hint="default"/>
        <w:lang w:val="es-ES" w:eastAsia="es-ES" w:bidi="es-ES"/>
      </w:rPr>
    </w:lvl>
    <w:lvl w:ilvl="6" w:tplc="BB44A05A">
      <w:numFmt w:val="bullet"/>
      <w:lvlText w:val="•"/>
      <w:lvlJc w:val="left"/>
      <w:pPr>
        <w:ind w:left="907" w:hanging="129"/>
      </w:pPr>
      <w:rPr>
        <w:rFonts w:hint="default"/>
        <w:lang w:val="es-ES" w:eastAsia="es-ES" w:bidi="es-ES"/>
      </w:rPr>
    </w:lvl>
    <w:lvl w:ilvl="7" w:tplc="3442358C">
      <w:numFmt w:val="bullet"/>
      <w:lvlText w:val="•"/>
      <w:lvlJc w:val="left"/>
      <w:pPr>
        <w:ind w:left="1041" w:hanging="129"/>
      </w:pPr>
      <w:rPr>
        <w:rFonts w:hint="default"/>
        <w:lang w:val="es-ES" w:eastAsia="es-ES" w:bidi="es-ES"/>
      </w:rPr>
    </w:lvl>
    <w:lvl w:ilvl="8" w:tplc="BAB8A0B4">
      <w:numFmt w:val="bullet"/>
      <w:lvlText w:val="•"/>
      <w:lvlJc w:val="left"/>
      <w:pPr>
        <w:ind w:left="1176" w:hanging="129"/>
      </w:pPr>
      <w:rPr>
        <w:rFonts w:hint="default"/>
        <w:lang w:val="es-ES" w:eastAsia="es-ES" w:bidi="es-ES"/>
      </w:rPr>
    </w:lvl>
  </w:abstractNum>
  <w:abstractNum w:abstractNumId="21" w15:restartNumberingAfterBreak="0">
    <w:nsid w:val="6C153B03"/>
    <w:multiLevelType w:val="hybridMultilevel"/>
    <w:tmpl w:val="3762F648"/>
    <w:lvl w:ilvl="0" w:tplc="C734932E">
      <w:start w:val="1"/>
      <w:numFmt w:val="decimal"/>
      <w:lvlText w:val="%1."/>
      <w:lvlJc w:val="left"/>
      <w:pPr>
        <w:ind w:left="2320" w:hanging="360"/>
        <w:jc w:val="right"/>
      </w:pPr>
      <w:rPr>
        <w:rFonts w:ascii="Times New Roman" w:eastAsia="Times New Roman" w:hAnsi="Times New Roman" w:cs="Times New Roman" w:hint="default"/>
        <w:color w:val="1F3D73"/>
        <w:spacing w:val="-10"/>
        <w:w w:val="97"/>
        <w:sz w:val="24"/>
        <w:szCs w:val="24"/>
        <w:lang w:val="es-ES" w:eastAsia="es-ES" w:bidi="es-ES"/>
      </w:rPr>
    </w:lvl>
    <w:lvl w:ilvl="1" w:tplc="B8C88208">
      <w:numFmt w:val="bullet"/>
      <w:lvlText w:val="•"/>
      <w:lvlJc w:val="left"/>
      <w:pPr>
        <w:ind w:left="3112" w:hanging="360"/>
      </w:pPr>
      <w:rPr>
        <w:rFonts w:hint="default"/>
        <w:lang w:val="es-ES" w:eastAsia="es-ES" w:bidi="es-ES"/>
      </w:rPr>
    </w:lvl>
    <w:lvl w:ilvl="2" w:tplc="E51CDDFC">
      <w:numFmt w:val="bullet"/>
      <w:lvlText w:val="•"/>
      <w:lvlJc w:val="left"/>
      <w:pPr>
        <w:ind w:left="3904" w:hanging="360"/>
      </w:pPr>
      <w:rPr>
        <w:rFonts w:hint="default"/>
        <w:lang w:val="es-ES" w:eastAsia="es-ES" w:bidi="es-ES"/>
      </w:rPr>
    </w:lvl>
    <w:lvl w:ilvl="3" w:tplc="A60CB038">
      <w:numFmt w:val="bullet"/>
      <w:lvlText w:val="•"/>
      <w:lvlJc w:val="left"/>
      <w:pPr>
        <w:ind w:left="4696" w:hanging="360"/>
      </w:pPr>
      <w:rPr>
        <w:rFonts w:hint="default"/>
        <w:lang w:val="es-ES" w:eastAsia="es-ES" w:bidi="es-ES"/>
      </w:rPr>
    </w:lvl>
    <w:lvl w:ilvl="4" w:tplc="E0688472">
      <w:numFmt w:val="bullet"/>
      <w:lvlText w:val="•"/>
      <w:lvlJc w:val="left"/>
      <w:pPr>
        <w:ind w:left="5488" w:hanging="360"/>
      </w:pPr>
      <w:rPr>
        <w:rFonts w:hint="default"/>
        <w:lang w:val="es-ES" w:eastAsia="es-ES" w:bidi="es-ES"/>
      </w:rPr>
    </w:lvl>
    <w:lvl w:ilvl="5" w:tplc="955C975C">
      <w:numFmt w:val="bullet"/>
      <w:lvlText w:val="•"/>
      <w:lvlJc w:val="left"/>
      <w:pPr>
        <w:ind w:left="6280" w:hanging="360"/>
      </w:pPr>
      <w:rPr>
        <w:rFonts w:hint="default"/>
        <w:lang w:val="es-ES" w:eastAsia="es-ES" w:bidi="es-ES"/>
      </w:rPr>
    </w:lvl>
    <w:lvl w:ilvl="6" w:tplc="23A26BD6">
      <w:numFmt w:val="bullet"/>
      <w:lvlText w:val="•"/>
      <w:lvlJc w:val="left"/>
      <w:pPr>
        <w:ind w:left="7072" w:hanging="360"/>
      </w:pPr>
      <w:rPr>
        <w:rFonts w:hint="default"/>
        <w:lang w:val="es-ES" w:eastAsia="es-ES" w:bidi="es-ES"/>
      </w:rPr>
    </w:lvl>
    <w:lvl w:ilvl="7" w:tplc="4C8E3428">
      <w:numFmt w:val="bullet"/>
      <w:lvlText w:val="•"/>
      <w:lvlJc w:val="left"/>
      <w:pPr>
        <w:ind w:left="7864" w:hanging="360"/>
      </w:pPr>
      <w:rPr>
        <w:rFonts w:hint="default"/>
        <w:lang w:val="es-ES" w:eastAsia="es-ES" w:bidi="es-ES"/>
      </w:rPr>
    </w:lvl>
    <w:lvl w:ilvl="8" w:tplc="36664EB8">
      <w:numFmt w:val="bullet"/>
      <w:lvlText w:val="•"/>
      <w:lvlJc w:val="left"/>
      <w:pPr>
        <w:ind w:left="8656" w:hanging="360"/>
      </w:pPr>
      <w:rPr>
        <w:rFonts w:hint="default"/>
        <w:lang w:val="es-ES" w:eastAsia="es-ES" w:bidi="es-ES"/>
      </w:rPr>
    </w:lvl>
  </w:abstractNum>
  <w:abstractNum w:abstractNumId="22" w15:restartNumberingAfterBreak="0">
    <w:nsid w:val="6F722D6C"/>
    <w:multiLevelType w:val="hybridMultilevel"/>
    <w:tmpl w:val="AA9EE484"/>
    <w:lvl w:ilvl="0" w:tplc="4CBC52C6">
      <w:start w:val="1"/>
      <w:numFmt w:val="decimal"/>
      <w:lvlText w:val="%1."/>
      <w:lvlJc w:val="left"/>
      <w:pPr>
        <w:ind w:left="107" w:hanging="127"/>
      </w:pPr>
      <w:rPr>
        <w:rFonts w:ascii="Book Antiqua" w:eastAsia="Book Antiqua" w:hAnsi="Book Antiqua" w:cs="Book Antiqua" w:hint="default"/>
        <w:color w:val="1F3D73"/>
        <w:w w:val="79"/>
        <w:sz w:val="16"/>
        <w:szCs w:val="16"/>
        <w:lang w:val="es-ES" w:eastAsia="es-ES" w:bidi="es-ES"/>
      </w:rPr>
    </w:lvl>
    <w:lvl w:ilvl="1" w:tplc="DEB44688">
      <w:numFmt w:val="bullet"/>
      <w:lvlText w:val="•"/>
      <w:lvlJc w:val="left"/>
      <w:pPr>
        <w:ind w:left="234" w:hanging="127"/>
      </w:pPr>
      <w:rPr>
        <w:rFonts w:hint="default"/>
        <w:lang w:val="es-ES" w:eastAsia="es-ES" w:bidi="es-ES"/>
      </w:rPr>
    </w:lvl>
    <w:lvl w:ilvl="2" w:tplc="368E4874">
      <w:numFmt w:val="bullet"/>
      <w:lvlText w:val="•"/>
      <w:lvlJc w:val="left"/>
      <w:pPr>
        <w:ind w:left="369" w:hanging="127"/>
      </w:pPr>
      <w:rPr>
        <w:rFonts w:hint="default"/>
        <w:lang w:val="es-ES" w:eastAsia="es-ES" w:bidi="es-ES"/>
      </w:rPr>
    </w:lvl>
    <w:lvl w:ilvl="3" w:tplc="FE280BC4">
      <w:numFmt w:val="bullet"/>
      <w:lvlText w:val="•"/>
      <w:lvlJc w:val="left"/>
      <w:pPr>
        <w:ind w:left="503" w:hanging="127"/>
      </w:pPr>
      <w:rPr>
        <w:rFonts w:hint="default"/>
        <w:lang w:val="es-ES" w:eastAsia="es-ES" w:bidi="es-ES"/>
      </w:rPr>
    </w:lvl>
    <w:lvl w:ilvl="4" w:tplc="C130DDC4">
      <w:numFmt w:val="bullet"/>
      <w:lvlText w:val="•"/>
      <w:lvlJc w:val="left"/>
      <w:pPr>
        <w:ind w:left="638" w:hanging="127"/>
      </w:pPr>
      <w:rPr>
        <w:rFonts w:hint="default"/>
        <w:lang w:val="es-ES" w:eastAsia="es-ES" w:bidi="es-ES"/>
      </w:rPr>
    </w:lvl>
    <w:lvl w:ilvl="5" w:tplc="3F2861C8">
      <w:numFmt w:val="bullet"/>
      <w:lvlText w:val="•"/>
      <w:lvlJc w:val="left"/>
      <w:pPr>
        <w:ind w:left="772" w:hanging="127"/>
      </w:pPr>
      <w:rPr>
        <w:rFonts w:hint="default"/>
        <w:lang w:val="es-ES" w:eastAsia="es-ES" w:bidi="es-ES"/>
      </w:rPr>
    </w:lvl>
    <w:lvl w:ilvl="6" w:tplc="BADC1928">
      <w:numFmt w:val="bullet"/>
      <w:lvlText w:val="•"/>
      <w:lvlJc w:val="left"/>
      <w:pPr>
        <w:ind w:left="907" w:hanging="127"/>
      </w:pPr>
      <w:rPr>
        <w:rFonts w:hint="default"/>
        <w:lang w:val="es-ES" w:eastAsia="es-ES" w:bidi="es-ES"/>
      </w:rPr>
    </w:lvl>
    <w:lvl w:ilvl="7" w:tplc="5F20BE2A">
      <w:numFmt w:val="bullet"/>
      <w:lvlText w:val="•"/>
      <w:lvlJc w:val="left"/>
      <w:pPr>
        <w:ind w:left="1041" w:hanging="127"/>
      </w:pPr>
      <w:rPr>
        <w:rFonts w:hint="default"/>
        <w:lang w:val="es-ES" w:eastAsia="es-ES" w:bidi="es-ES"/>
      </w:rPr>
    </w:lvl>
    <w:lvl w:ilvl="8" w:tplc="E5EAD58E">
      <w:numFmt w:val="bullet"/>
      <w:lvlText w:val="•"/>
      <w:lvlJc w:val="left"/>
      <w:pPr>
        <w:ind w:left="1176" w:hanging="127"/>
      </w:pPr>
      <w:rPr>
        <w:rFonts w:hint="default"/>
        <w:lang w:val="es-ES" w:eastAsia="es-ES" w:bidi="es-ES"/>
      </w:rPr>
    </w:lvl>
  </w:abstractNum>
  <w:num w:numId="1">
    <w:abstractNumId w:val="18"/>
  </w:num>
  <w:num w:numId="2">
    <w:abstractNumId w:val="19"/>
  </w:num>
  <w:num w:numId="3">
    <w:abstractNumId w:val="0"/>
  </w:num>
  <w:num w:numId="4">
    <w:abstractNumId w:val="1"/>
  </w:num>
  <w:num w:numId="5">
    <w:abstractNumId w:val="17"/>
  </w:num>
  <w:num w:numId="6">
    <w:abstractNumId w:val="3"/>
  </w:num>
  <w:num w:numId="7">
    <w:abstractNumId w:val="21"/>
  </w:num>
  <w:num w:numId="8">
    <w:abstractNumId w:val="10"/>
  </w:num>
  <w:num w:numId="9">
    <w:abstractNumId w:val="15"/>
  </w:num>
  <w:num w:numId="10">
    <w:abstractNumId w:val="22"/>
  </w:num>
  <w:num w:numId="11">
    <w:abstractNumId w:val="9"/>
  </w:num>
  <w:num w:numId="12">
    <w:abstractNumId w:val="13"/>
  </w:num>
  <w:num w:numId="13">
    <w:abstractNumId w:val="12"/>
  </w:num>
  <w:num w:numId="14">
    <w:abstractNumId w:val="20"/>
  </w:num>
  <w:num w:numId="15">
    <w:abstractNumId w:val="16"/>
  </w:num>
  <w:num w:numId="16">
    <w:abstractNumId w:val="7"/>
  </w:num>
  <w:num w:numId="17">
    <w:abstractNumId w:val="8"/>
  </w:num>
  <w:num w:numId="18">
    <w:abstractNumId w:val="11"/>
  </w:num>
  <w:num w:numId="19">
    <w:abstractNumId w:val="4"/>
  </w:num>
  <w:num w:numId="20">
    <w:abstractNumId w:val="2"/>
  </w:num>
  <w:num w:numId="21">
    <w:abstractNumId w:val="14"/>
  </w:num>
  <w:num w:numId="22">
    <w:abstractNumId w:val="6"/>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defaultTabStop w:val="720"/>
  <w:hyphenationZone w:val="425"/>
  <w:evenAndOddHeaders/>
  <w:drawingGridHorizontalSpacing w:val="110"/>
  <w:displayHorizont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327F"/>
    <w:rsid w:val="0003161B"/>
    <w:rsid w:val="00035617"/>
    <w:rsid w:val="00100A97"/>
    <w:rsid w:val="001051B2"/>
    <w:rsid w:val="00177F4C"/>
    <w:rsid w:val="001A29B1"/>
    <w:rsid w:val="002851BD"/>
    <w:rsid w:val="002A379D"/>
    <w:rsid w:val="002B710E"/>
    <w:rsid w:val="002D1D7E"/>
    <w:rsid w:val="002E241C"/>
    <w:rsid w:val="002F345C"/>
    <w:rsid w:val="00310593"/>
    <w:rsid w:val="00394B8F"/>
    <w:rsid w:val="003D1508"/>
    <w:rsid w:val="003D24A7"/>
    <w:rsid w:val="003D59D7"/>
    <w:rsid w:val="004204EE"/>
    <w:rsid w:val="00432A75"/>
    <w:rsid w:val="004448D1"/>
    <w:rsid w:val="0045038F"/>
    <w:rsid w:val="004964BB"/>
    <w:rsid w:val="004D3C2E"/>
    <w:rsid w:val="004D4D62"/>
    <w:rsid w:val="0051511B"/>
    <w:rsid w:val="00523296"/>
    <w:rsid w:val="005303C8"/>
    <w:rsid w:val="00591191"/>
    <w:rsid w:val="005976C0"/>
    <w:rsid w:val="005A29DB"/>
    <w:rsid w:val="0060199F"/>
    <w:rsid w:val="00627C0D"/>
    <w:rsid w:val="00646581"/>
    <w:rsid w:val="00654CF8"/>
    <w:rsid w:val="006578F2"/>
    <w:rsid w:val="006B3384"/>
    <w:rsid w:val="006F0FB3"/>
    <w:rsid w:val="00727E65"/>
    <w:rsid w:val="0074142E"/>
    <w:rsid w:val="00745336"/>
    <w:rsid w:val="00792719"/>
    <w:rsid w:val="00794B95"/>
    <w:rsid w:val="007B4070"/>
    <w:rsid w:val="007D5BE5"/>
    <w:rsid w:val="00802D12"/>
    <w:rsid w:val="00804992"/>
    <w:rsid w:val="008D162A"/>
    <w:rsid w:val="008E2968"/>
    <w:rsid w:val="008F327F"/>
    <w:rsid w:val="0095540C"/>
    <w:rsid w:val="00975A01"/>
    <w:rsid w:val="0098475A"/>
    <w:rsid w:val="009A519F"/>
    <w:rsid w:val="009B2276"/>
    <w:rsid w:val="00A107FA"/>
    <w:rsid w:val="00A327DE"/>
    <w:rsid w:val="00A90981"/>
    <w:rsid w:val="00AC4EC2"/>
    <w:rsid w:val="00AF68CF"/>
    <w:rsid w:val="00B05CC9"/>
    <w:rsid w:val="00B13ABE"/>
    <w:rsid w:val="00B90451"/>
    <w:rsid w:val="00B96EE4"/>
    <w:rsid w:val="00C0667E"/>
    <w:rsid w:val="00C21153"/>
    <w:rsid w:val="00C26D57"/>
    <w:rsid w:val="00C27CD5"/>
    <w:rsid w:val="00C56A71"/>
    <w:rsid w:val="00C87742"/>
    <w:rsid w:val="00D47191"/>
    <w:rsid w:val="00D6003C"/>
    <w:rsid w:val="00DA37C0"/>
    <w:rsid w:val="00DC2CF0"/>
    <w:rsid w:val="00DD5CAC"/>
    <w:rsid w:val="00DF077A"/>
    <w:rsid w:val="00DF33B7"/>
    <w:rsid w:val="00E74C1C"/>
    <w:rsid w:val="00E97A69"/>
    <w:rsid w:val="00EC04C0"/>
    <w:rsid w:val="00F430F1"/>
    <w:rsid w:val="00F920A5"/>
  </w:rsids>
  <m:mathPr>
    <m:mathFont m:val="Cambria Math"/>
    <m:brkBin m:val="before"/>
    <m:brkBinSub m:val="--"/>
    <m:smallFrac m:val="0"/>
    <m:dispDef/>
    <m:lMargin m:val="0"/>
    <m:rMargin m:val="0"/>
    <m:defJc m:val="centerGroup"/>
    <m:wrapIndent m:val="1440"/>
    <m:intLim m:val="subSup"/>
    <m:naryLim m:val="undOvr"/>
  </m:mathPr>
  <w:themeFontLang w:val="es-D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5F048820"/>
  <w15:docId w15:val="{A1D0C437-9892-B444-ACC0-E973F358C2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ook Antiqua" w:eastAsia="Book Antiqua" w:hAnsi="Book Antiqua" w:cs="Book Antiqua"/>
      <w:lang w:val="es-ES" w:eastAsia="es-ES" w:bidi="es-ES"/>
    </w:rPr>
  </w:style>
  <w:style w:type="paragraph" w:styleId="Heading1">
    <w:name w:val="heading 1"/>
    <w:basedOn w:val="Normal"/>
    <w:link w:val="Heading1Char"/>
    <w:qFormat/>
    <w:pPr>
      <w:spacing w:before="225"/>
      <w:ind w:left="882" w:right="1431"/>
      <w:jc w:val="center"/>
      <w:outlineLvl w:val="0"/>
    </w:pPr>
    <w:rPr>
      <w:sz w:val="26"/>
      <w:szCs w:val="26"/>
    </w:rPr>
  </w:style>
  <w:style w:type="paragraph" w:styleId="Heading2">
    <w:name w:val="heading 2"/>
    <w:basedOn w:val="Normal"/>
    <w:link w:val="Heading2Char"/>
    <w:unhideWhenUsed/>
    <w:qFormat/>
    <w:pPr>
      <w:spacing w:before="36"/>
      <w:outlineLvl w:val="1"/>
    </w:pPr>
    <w:rPr>
      <w:rFonts w:ascii="Palatino Linotype" w:eastAsia="Palatino Linotype" w:hAnsi="Palatino Linotype" w:cs="Palatino Linotype"/>
      <w:b/>
      <w:bCs/>
      <w:sz w:val="24"/>
      <w:szCs w:val="24"/>
    </w:rPr>
  </w:style>
  <w:style w:type="paragraph" w:styleId="Heading3">
    <w:name w:val="heading 3"/>
    <w:basedOn w:val="Normal"/>
    <w:link w:val="Heading3Char"/>
    <w:unhideWhenUsed/>
    <w:qFormat/>
    <w:pPr>
      <w:ind w:left="916"/>
      <w:outlineLvl w:val="2"/>
    </w:pPr>
    <w:rPr>
      <w:rFonts w:ascii="Palatino Linotype" w:eastAsia="Palatino Linotype" w:hAnsi="Palatino Linotype" w:cs="Palatino Linotype"/>
      <w:b/>
      <w:bCs/>
      <w:sz w:val="18"/>
      <w:szCs w:val="18"/>
    </w:rPr>
  </w:style>
  <w:style w:type="paragraph" w:styleId="Heading4">
    <w:name w:val="heading 4"/>
    <w:basedOn w:val="Normal"/>
    <w:next w:val="Normal"/>
    <w:link w:val="Heading4Char"/>
    <w:qFormat/>
    <w:rsid w:val="00591191"/>
    <w:pPr>
      <w:keepNext/>
      <w:widowControl/>
      <w:suppressAutoHyphens/>
      <w:adjustRightInd w:val="0"/>
      <w:spacing w:before="240" w:after="60" w:line="288" w:lineRule="auto"/>
      <w:textAlignment w:val="center"/>
      <w:outlineLvl w:val="3"/>
    </w:pPr>
    <w:rPr>
      <w:rFonts w:ascii="Times New Roman" w:eastAsia="Times New Roman" w:hAnsi="Times New Roman" w:cs="Times New Roman"/>
      <w:b/>
      <w:bCs/>
      <w:color w:val="000000"/>
      <w:sz w:val="28"/>
      <w:szCs w:val="28"/>
      <w:lang w:val="en-US" w:eastAsia="zh-CN" w:bidi="ar-SA"/>
    </w:rPr>
  </w:style>
  <w:style w:type="paragraph" w:styleId="Heading5">
    <w:name w:val="heading 5"/>
    <w:basedOn w:val="Normal"/>
    <w:next w:val="Normal"/>
    <w:link w:val="Heading5Char"/>
    <w:qFormat/>
    <w:rsid w:val="00591191"/>
    <w:pPr>
      <w:widowControl/>
      <w:suppressAutoHyphens/>
      <w:adjustRightInd w:val="0"/>
      <w:spacing w:before="240" w:after="60" w:line="288" w:lineRule="auto"/>
      <w:textAlignment w:val="center"/>
      <w:outlineLvl w:val="4"/>
    </w:pPr>
    <w:rPr>
      <w:rFonts w:ascii="Times New Roman" w:eastAsia="Times New Roman" w:hAnsi="Times New Roman" w:cs="Times New Roman"/>
      <w:b/>
      <w:bCs/>
      <w:i/>
      <w:iCs/>
      <w:color w:val="000000"/>
      <w:sz w:val="26"/>
      <w:szCs w:val="26"/>
      <w:lang w:val="en-US" w:eastAsia="en-US" w:bidi="ar-SA"/>
    </w:rPr>
  </w:style>
  <w:style w:type="paragraph" w:styleId="Heading6">
    <w:name w:val="heading 6"/>
    <w:basedOn w:val="Normal"/>
    <w:next w:val="Normal"/>
    <w:link w:val="Heading6Char"/>
    <w:semiHidden/>
    <w:unhideWhenUsed/>
    <w:qFormat/>
    <w:rsid w:val="00591191"/>
    <w:pPr>
      <w:widowControl/>
      <w:suppressAutoHyphens/>
      <w:adjustRightInd w:val="0"/>
      <w:spacing w:before="240" w:after="60" w:line="288" w:lineRule="auto"/>
      <w:textAlignment w:val="center"/>
      <w:outlineLvl w:val="5"/>
    </w:pPr>
    <w:rPr>
      <w:rFonts w:ascii="Calibri" w:eastAsia="Times New Roman" w:hAnsi="Calibri" w:cs="Times New Roman"/>
      <w:b/>
      <w:bCs/>
      <w:color w:val="000000"/>
      <w:lang w:val="x-none" w:eastAsia="x-none"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0"/>
      <w:ind w:left="1600"/>
    </w:pPr>
    <w:rPr>
      <w:rFonts w:ascii="Palatino Linotype" w:eastAsia="Palatino Linotype" w:hAnsi="Palatino Linotype" w:cs="Palatino Linotype"/>
      <w:b/>
      <w:bCs/>
      <w:sz w:val="18"/>
      <w:szCs w:val="18"/>
    </w:rPr>
  </w:style>
  <w:style w:type="paragraph" w:styleId="TOC2">
    <w:name w:val="toc 2"/>
    <w:basedOn w:val="Normal"/>
    <w:uiPriority w:val="1"/>
    <w:qFormat/>
    <w:pPr>
      <w:spacing w:before="156"/>
      <w:ind w:left="1600"/>
    </w:pPr>
    <w:rPr>
      <w:sz w:val="18"/>
      <w:szCs w:val="18"/>
    </w:rPr>
  </w:style>
  <w:style w:type="paragraph" w:styleId="BodyText">
    <w:name w:val="Body Text"/>
    <w:basedOn w:val="Normal"/>
    <w:link w:val="BodyTextChar"/>
    <w:uiPriority w:val="1"/>
    <w:qFormat/>
    <w:rPr>
      <w:sz w:val="18"/>
      <w:szCs w:val="18"/>
    </w:rPr>
  </w:style>
  <w:style w:type="paragraph" w:styleId="ListParagraph">
    <w:name w:val="List Paragraph"/>
    <w:aliases w:val="Paragraphe de liste PBLH,Bullet Points,Liste Paragraf,Graph &amp; Table tite,Content2,Yellow Bullet,Normal bullet 2,Numbered Paragraph,Main numbered paragraph,Numbered List Paragraph,123 List Paragraph,Bullets,List Paragraph (numbered (a))"/>
    <w:basedOn w:val="Normal"/>
    <w:link w:val="ListParagraphChar"/>
    <w:uiPriority w:val="34"/>
    <w:qFormat/>
    <w:pPr>
      <w:ind w:left="2681"/>
    </w:pPr>
  </w:style>
  <w:style w:type="paragraph" w:customStyle="1" w:styleId="TableParagraph">
    <w:name w:val="Table Paragraph"/>
    <w:basedOn w:val="Normal"/>
    <w:uiPriority w:val="1"/>
    <w:qFormat/>
  </w:style>
  <w:style w:type="paragraph" w:styleId="BalloonText">
    <w:name w:val="Balloon Text"/>
    <w:basedOn w:val="Normal"/>
    <w:link w:val="BalloonTextChar"/>
    <w:semiHidden/>
    <w:unhideWhenUsed/>
    <w:rsid w:val="0003161B"/>
    <w:rPr>
      <w:rFonts w:ascii="Tahoma" w:hAnsi="Tahoma" w:cs="Tahoma"/>
      <w:sz w:val="16"/>
      <w:szCs w:val="16"/>
    </w:rPr>
  </w:style>
  <w:style w:type="character" w:customStyle="1" w:styleId="BalloonTextChar">
    <w:name w:val="Balloon Text Char"/>
    <w:basedOn w:val="DefaultParagraphFont"/>
    <w:link w:val="BalloonText"/>
    <w:semiHidden/>
    <w:rsid w:val="0003161B"/>
    <w:rPr>
      <w:rFonts w:ascii="Tahoma" w:eastAsia="Book Antiqua" w:hAnsi="Tahoma" w:cs="Tahoma"/>
      <w:sz w:val="16"/>
      <w:szCs w:val="16"/>
      <w:lang w:val="es-ES" w:eastAsia="es-ES" w:bidi="es-ES"/>
    </w:rPr>
  </w:style>
  <w:style w:type="paragraph" w:styleId="BodyText2">
    <w:name w:val="Body Text 2"/>
    <w:basedOn w:val="Normal"/>
    <w:link w:val="BodyText2Char"/>
    <w:unhideWhenUsed/>
    <w:rsid w:val="004448D1"/>
    <w:pPr>
      <w:spacing w:after="120" w:line="480" w:lineRule="auto"/>
    </w:pPr>
  </w:style>
  <w:style w:type="character" w:customStyle="1" w:styleId="BodyText2Char">
    <w:name w:val="Body Text 2 Char"/>
    <w:basedOn w:val="DefaultParagraphFont"/>
    <w:link w:val="BodyText2"/>
    <w:rsid w:val="004448D1"/>
    <w:rPr>
      <w:rFonts w:ascii="Book Antiqua" w:eastAsia="Book Antiqua" w:hAnsi="Book Antiqua" w:cs="Book Antiqua"/>
      <w:lang w:val="es-ES" w:eastAsia="es-ES" w:bidi="es-ES"/>
    </w:rPr>
  </w:style>
  <w:style w:type="table" w:styleId="TableGrid">
    <w:name w:val="Table Grid"/>
    <w:basedOn w:val="TableNormal"/>
    <w:rsid w:val="00745336"/>
    <w:pPr>
      <w:widowControl/>
      <w:autoSpaceDE/>
      <w:autoSpaceDN/>
    </w:pPr>
    <w:rPr>
      <w:rFonts w:ascii="Calibri" w:eastAsia="Batang"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Paragraphe de liste PBLH Char,Bullet Points Char,Liste Paragraf Char,Graph &amp; Table tite Char,Content2 Char,Yellow Bullet Char,Normal bullet 2 Char,Numbered Paragraph Char,Main numbered paragraph Char,Numbered List Paragraph Char"/>
    <w:link w:val="ListParagraph"/>
    <w:uiPriority w:val="34"/>
    <w:qFormat/>
    <w:rsid w:val="00745336"/>
    <w:rPr>
      <w:rFonts w:ascii="Book Antiqua" w:eastAsia="Book Antiqua" w:hAnsi="Book Antiqua" w:cs="Book Antiqua"/>
      <w:lang w:val="es-ES" w:eastAsia="es-ES" w:bidi="es-ES"/>
    </w:rPr>
  </w:style>
  <w:style w:type="paragraph" w:styleId="Caption">
    <w:name w:val="caption"/>
    <w:basedOn w:val="Normal"/>
    <w:next w:val="Normal"/>
    <w:uiPriority w:val="35"/>
    <w:unhideWhenUsed/>
    <w:qFormat/>
    <w:rsid w:val="00B96EE4"/>
    <w:pPr>
      <w:widowControl/>
      <w:autoSpaceDE/>
      <w:autoSpaceDN/>
      <w:spacing w:after="200"/>
    </w:pPr>
    <w:rPr>
      <w:rFonts w:ascii="Calibri" w:eastAsia="Calibri" w:hAnsi="Calibri" w:cs="Times New Roman"/>
      <w:i/>
      <w:iCs/>
      <w:color w:val="44546A"/>
      <w:sz w:val="18"/>
      <w:szCs w:val="18"/>
      <w:lang w:val="en-US" w:eastAsia="en-US" w:bidi="ar-SA"/>
    </w:rPr>
  </w:style>
  <w:style w:type="paragraph" w:styleId="Header">
    <w:name w:val="header"/>
    <w:basedOn w:val="Normal"/>
    <w:link w:val="HeaderChar"/>
    <w:unhideWhenUsed/>
    <w:rsid w:val="00C56A71"/>
    <w:pPr>
      <w:tabs>
        <w:tab w:val="center" w:pos="4419"/>
        <w:tab w:val="right" w:pos="8838"/>
      </w:tabs>
    </w:pPr>
  </w:style>
  <w:style w:type="character" w:customStyle="1" w:styleId="HeaderChar">
    <w:name w:val="Header Char"/>
    <w:basedOn w:val="DefaultParagraphFont"/>
    <w:link w:val="Header"/>
    <w:rsid w:val="00C56A71"/>
    <w:rPr>
      <w:rFonts w:ascii="Book Antiqua" w:eastAsia="Book Antiqua" w:hAnsi="Book Antiqua" w:cs="Book Antiqua"/>
      <w:lang w:val="es-ES" w:eastAsia="es-ES" w:bidi="es-ES"/>
    </w:rPr>
  </w:style>
  <w:style w:type="paragraph" w:styleId="Footer">
    <w:name w:val="footer"/>
    <w:basedOn w:val="Normal"/>
    <w:link w:val="FooterChar"/>
    <w:unhideWhenUsed/>
    <w:rsid w:val="00C56A71"/>
    <w:pPr>
      <w:tabs>
        <w:tab w:val="center" w:pos="4419"/>
        <w:tab w:val="right" w:pos="8838"/>
      </w:tabs>
    </w:pPr>
  </w:style>
  <w:style w:type="character" w:customStyle="1" w:styleId="FooterChar">
    <w:name w:val="Footer Char"/>
    <w:basedOn w:val="DefaultParagraphFont"/>
    <w:link w:val="Footer"/>
    <w:rsid w:val="00C56A71"/>
    <w:rPr>
      <w:rFonts w:ascii="Book Antiqua" w:eastAsia="Book Antiqua" w:hAnsi="Book Antiqua" w:cs="Book Antiqua"/>
      <w:lang w:val="es-ES" w:eastAsia="es-ES" w:bidi="es-ES"/>
    </w:rPr>
  </w:style>
  <w:style w:type="character" w:customStyle="1" w:styleId="Heading4Char">
    <w:name w:val="Heading 4 Char"/>
    <w:basedOn w:val="DefaultParagraphFont"/>
    <w:link w:val="Heading4"/>
    <w:rsid w:val="00591191"/>
    <w:rPr>
      <w:rFonts w:ascii="Times New Roman" w:eastAsia="Times New Roman" w:hAnsi="Times New Roman" w:cs="Times New Roman"/>
      <w:b/>
      <w:bCs/>
      <w:color w:val="000000"/>
      <w:sz w:val="28"/>
      <w:szCs w:val="28"/>
      <w:lang w:eastAsia="zh-CN"/>
    </w:rPr>
  </w:style>
  <w:style w:type="character" w:customStyle="1" w:styleId="Heading5Char">
    <w:name w:val="Heading 5 Char"/>
    <w:basedOn w:val="DefaultParagraphFont"/>
    <w:link w:val="Heading5"/>
    <w:rsid w:val="00591191"/>
    <w:rPr>
      <w:rFonts w:ascii="Times New Roman" w:eastAsia="Times New Roman" w:hAnsi="Times New Roman" w:cs="Times New Roman"/>
      <w:b/>
      <w:bCs/>
      <w:i/>
      <w:iCs/>
      <w:color w:val="000000"/>
      <w:sz w:val="26"/>
      <w:szCs w:val="26"/>
    </w:rPr>
  </w:style>
  <w:style w:type="character" w:customStyle="1" w:styleId="Heading6Char">
    <w:name w:val="Heading 6 Char"/>
    <w:basedOn w:val="DefaultParagraphFont"/>
    <w:link w:val="Heading6"/>
    <w:semiHidden/>
    <w:rsid w:val="00591191"/>
    <w:rPr>
      <w:rFonts w:ascii="Calibri" w:eastAsia="Times New Roman" w:hAnsi="Calibri" w:cs="Times New Roman"/>
      <w:b/>
      <w:bCs/>
      <w:color w:val="000000"/>
      <w:lang w:val="x-none" w:eastAsia="x-none"/>
    </w:rPr>
  </w:style>
  <w:style w:type="character" w:customStyle="1" w:styleId="Heading1Char">
    <w:name w:val="Heading 1 Char"/>
    <w:basedOn w:val="DefaultParagraphFont"/>
    <w:link w:val="Heading1"/>
    <w:rsid w:val="00591191"/>
    <w:rPr>
      <w:rFonts w:ascii="Book Antiqua" w:eastAsia="Book Antiqua" w:hAnsi="Book Antiqua" w:cs="Book Antiqua"/>
      <w:sz w:val="26"/>
      <w:szCs w:val="26"/>
      <w:lang w:val="es-ES" w:eastAsia="es-ES" w:bidi="es-ES"/>
    </w:rPr>
  </w:style>
  <w:style w:type="character" w:customStyle="1" w:styleId="Heading2Char">
    <w:name w:val="Heading 2 Char"/>
    <w:basedOn w:val="DefaultParagraphFont"/>
    <w:link w:val="Heading2"/>
    <w:rsid w:val="00591191"/>
    <w:rPr>
      <w:rFonts w:ascii="Palatino Linotype" w:eastAsia="Palatino Linotype" w:hAnsi="Palatino Linotype" w:cs="Palatino Linotype"/>
      <w:b/>
      <w:bCs/>
      <w:sz w:val="24"/>
      <w:szCs w:val="24"/>
      <w:lang w:val="es-ES" w:eastAsia="es-ES" w:bidi="es-ES"/>
    </w:rPr>
  </w:style>
  <w:style w:type="character" w:customStyle="1" w:styleId="Heading3Char">
    <w:name w:val="Heading 3 Char"/>
    <w:basedOn w:val="DefaultParagraphFont"/>
    <w:link w:val="Heading3"/>
    <w:rsid w:val="00591191"/>
    <w:rPr>
      <w:rFonts w:ascii="Palatino Linotype" w:eastAsia="Palatino Linotype" w:hAnsi="Palatino Linotype" w:cs="Palatino Linotype"/>
      <w:b/>
      <w:bCs/>
      <w:sz w:val="18"/>
      <w:szCs w:val="18"/>
      <w:lang w:val="es-ES" w:eastAsia="es-ES" w:bidi="es-ES"/>
    </w:rPr>
  </w:style>
  <w:style w:type="character" w:customStyle="1" w:styleId="BodyTextChar">
    <w:name w:val="Body Text Char"/>
    <w:basedOn w:val="DefaultParagraphFont"/>
    <w:link w:val="BodyText"/>
    <w:rsid w:val="00591191"/>
    <w:rPr>
      <w:rFonts w:ascii="Book Antiqua" w:eastAsia="Book Antiqua" w:hAnsi="Book Antiqua" w:cs="Book Antiqua"/>
      <w:sz w:val="18"/>
      <w:szCs w:val="18"/>
      <w:lang w:val="es-ES" w:eastAsia="es-ES" w:bidi="es-ES"/>
    </w:rPr>
  </w:style>
  <w:style w:type="character" w:styleId="PageNumber">
    <w:name w:val="page number"/>
    <w:basedOn w:val="DefaultParagraphFont"/>
    <w:rsid w:val="00591191"/>
  </w:style>
  <w:style w:type="paragraph" w:styleId="BodyTextIndent">
    <w:name w:val="Body Text Indent"/>
    <w:basedOn w:val="Normal"/>
    <w:link w:val="BodyTextIndentChar"/>
    <w:rsid w:val="00591191"/>
    <w:pPr>
      <w:widowControl/>
      <w:suppressAutoHyphens/>
      <w:adjustRightInd w:val="0"/>
      <w:spacing w:after="120" w:line="288" w:lineRule="auto"/>
      <w:ind w:left="283"/>
      <w:textAlignment w:val="center"/>
    </w:pPr>
    <w:rPr>
      <w:rFonts w:ascii="Times New Roman" w:eastAsia="Times New Roman" w:hAnsi="Times New Roman" w:cs="Times New Roman"/>
      <w:color w:val="000000"/>
      <w:sz w:val="24"/>
      <w:szCs w:val="24"/>
      <w:lang w:val="en-US" w:eastAsia="zh-CN" w:bidi="ar-SA"/>
    </w:rPr>
  </w:style>
  <w:style w:type="character" w:customStyle="1" w:styleId="BodyTextIndentChar">
    <w:name w:val="Body Text Indent Char"/>
    <w:basedOn w:val="DefaultParagraphFont"/>
    <w:link w:val="BodyTextIndent"/>
    <w:rsid w:val="00591191"/>
    <w:rPr>
      <w:rFonts w:ascii="Times New Roman" w:eastAsia="Times New Roman" w:hAnsi="Times New Roman" w:cs="Times New Roman"/>
      <w:color w:val="000000"/>
      <w:sz w:val="24"/>
      <w:szCs w:val="24"/>
      <w:lang w:eastAsia="zh-CN"/>
    </w:rPr>
  </w:style>
  <w:style w:type="paragraph" w:styleId="BodyTextIndent2">
    <w:name w:val="Body Text Indent 2"/>
    <w:basedOn w:val="Normal"/>
    <w:link w:val="BodyTextIndent2Char"/>
    <w:rsid w:val="00591191"/>
    <w:pPr>
      <w:widowControl/>
      <w:suppressAutoHyphens/>
      <w:adjustRightInd w:val="0"/>
      <w:spacing w:after="120" w:line="480" w:lineRule="auto"/>
      <w:ind w:left="283"/>
      <w:textAlignment w:val="center"/>
    </w:pPr>
    <w:rPr>
      <w:rFonts w:ascii="Times New Roman" w:eastAsia="Times New Roman" w:hAnsi="Times New Roman" w:cs="Times New Roman"/>
      <w:color w:val="000000"/>
      <w:sz w:val="24"/>
      <w:szCs w:val="24"/>
      <w:lang w:val="en-US" w:eastAsia="zh-CN" w:bidi="ar-SA"/>
    </w:rPr>
  </w:style>
  <w:style w:type="character" w:customStyle="1" w:styleId="BodyTextIndent2Char">
    <w:name w:val="Body Text Indent 2 Char"/>
    <w:basedOn w:val="DefaultParagraphFont"/>
    <w:link w:val="BodyTextIndent2"/>
    <w:rsid w:val="00591191"/>
    <w:rPr>
      <w:rFonts w:ascii="Times New Roman" w:eastAsia="Times New Roman" w:hAnsi="Times New Roman" w:cs="Times New Roman"/>
      <w:color w:val="000000"/>
      <w:sz w:val="24"/>
      <w:szCs w:val="24"/>
      <w:lang w:eastAsia="zh-CN"/>
    </w:rPr>
  </w:style>
  <w:style w:type="paragraph" w:styleId="NormalWeb">
    <w:name w:val="Normal (Web)"/>
    <w:basedOn w:val="Normal"/>
    <w:uiPriority w:val="99"/>
    <w:rsid w:val="00591191"/>
    <w:pPr>
      <w:widowControl/>
      <w:suppressAutoHyphens/>
      <w:adjustRightInd w:val="0"/>
      <w:spacing w:after="150" w:line="288" w:lineRule="auto"/>
      <w:textAlignment w:val="center"/>
    </w:pPr>
    <w:rPr>
      <w:rFonts w:ascii="Times New Roman" w:eastAsia="Times New Roman" w:hAnsi="Times New Roman" w:cs="Times New Roman"/>
      <w:color w:val="000000"/>
      <w:sz w:val="24"/>
      <w:szCs w:val="24"/>
      <w:lang w:bidi="ar-SA"/>
    </w:rPr>
  </w:style>
  <w:style w:type="paragraph" w:styleId="Title">
    <w:name w:val="Title"/>
    <w:aliases w:val="Puesto"/>
    <w:basedOn w:val="Normal"/>
    <w:link w:val="TitleChar"/>
    <w:uiPriority w:val="10"/>
    <w:qFormat/>
    <w:rsid w:val="00591191"/>
    <w:pPr>
      <w:widowControl/>
      <w:suppressAutoHyphens/>
      <w:adjustRightInd w:val="0"/>
      <w:spacing w:line="288" w:lineRule="auto"/>
      <w:jc w:val="center"/>
      <w:textAlignment w:val="center"/>
    </w:pPr>
    <w:rPr>
      <w:rFonts w:ascii="Arial" w:eastAsia="Times New Roman" w:hAnsi="Arial" w:cs="Arial"/>
      <w:b/>
      <w:bCs/>
      <w:color w:val="000000"/>
      <w:sz w:val="24"/>
      <w:szCs w:val="24"/>
      <w:lang w:eastAsia="zh-CN" w:bidi="ar-SA"/>
    </w:rPr>
  </w:style>
  <w:style w:type="character" w:customStyle="1" w:styleId="TitleChar">
    <w:name w:val="Title Char"/>
    <w:aliases w:val="Puesto Char"/>
    <w:basedOn w:val="DefaultParagraphFont"/>
    <w:link w:val="Title"/>
    <w:uiPriority w:val="10"/>
    <w:rsid w:val="00591191"/>
    <w:rPr>
      <w:rFonts w:ascii="Arial" w:eastAsia="Times New Roman" w:hAnsi="Arial" w:cs="Arial"/>
      <w:b/>
      <w:bCs/>
      <w:color w:val="000000"/>
      <w:sz w:val="24"/>
      <w:szCs w:val="24"/>
      <w:lang w:val="es-ES" w:eastAsia="zh-CN"/>
    </w:rPr>
  </w:style>
  <w:style w:type="paragraph" w:customStyle="1" w:styleId="ListParagraph1">
    <w:name w:val="List Paragraph1"/>
    <w:basedOn w:val="Normal"/>
    <w:qFormat/>
    <w:rsid w:val="00591191"/>
    <w:pPr>
      <w:widowControl/>
      <w:suppressAutoHyphens/>
      <w:adjustRightInd w:val="0"/>
      <w:spacing w:after="200" w:line="276" w:lineRule="auto"/>
      <w:ind w:left="720"/>
      <w:contextualSpacing/>
      <w:textAlignment w:val="center"/>
    </w:pPr>
    <w:rPr>
      <w:rFonts w:ascii="Calibri" w:eastAsia="Calibri" w:hAnsi="Calibri" w:cs="Times New Roman"/>
      <w:color w:val="000000"/>
      <w:lang w:val="en-US" w:eastAsia="zh-CN" w:bidi="ar-SA"/>
    </w:rPr>
  </w:style>
  <w:style w:type="paragraph" w:styleId="FootnoteText">
    <w:name w:val="footnote text"/>
    <w:basedOn w:val="Normal"/>
    <w:link w:val="FootnoteTextChar"/>
    <w:semiHidden/>
    <w:unhideWhenUsed/>
    <w:rsid w:val="00591191"/>
    <w:pPr>
      <w:widowControl/>
      <w:suppressAutoHyphens/>
      <w:adjustRightInd w:val="0"/>
      <w:spacing w:line="288" w:lineRule="auto"/>
      <w:textAlignment w:val="center"/>
    </w:pPr>
    <w:rPr>
      <w:rFonts w:ascii="Times New Roman" w:eastAsia="Times New Roman" w:hAnsi="Times New Roman" w:cs="Times New Roman"/>
      <w:color w:val="000000"/>
      <w:sz w:val="20"/>
      <w:szCs w:val="20"/>
      <w:lang w:val="en-US" w:eastAsia="en-US" w:bidi="ar-SA"/>
    </w:rPr>
  </w:style>
  <w:style w:type="character" w:customStyle="1" w:styleId="FootnoteTextChar">
    <w:name w:val="Footnote Text Char"/>
    <w:basedOn w:val="DefaultParagraphFont"/>
    <w:link w:val="FootnoteText"/>
    <w:semiHidden/>
    <w:rsid w:val="00591191"/>
    <w:rPr>
      <w:rFonts w:ascii="Times New Roman" w:eastAsia="Times New Roman" w:hAnsi="Times New Roman" w:cs="Times New Roman"/>
      <w:color w:val="000000"/>
      <w:sz w:val="20"/>
      <w:szCs w:val="20"/>
    </w:rPr>
  </w:style>
  <w:style w:type="character" w:styleId="FootnoteReference">
    <w:name w:val="footnote reference"/>
    <w:semiHidden/>
    <w:unhideWhenUsed/>
    <w:rsid w:val="00591191"/>
    <w:rPr>
      <w:vertAlign w:val="superscript"/>
    </w:rPr>
  </w:style>
  <w:style w:type="paragraph" w:styleId="BodyTextIndent3">
    <w:name w:val="Body Text Indent 3"/>
    <w:basedOn w:val="Normal"/>
    <w:link w:val="BodyTextIndent3Char"/>
    <w:rsid w:val="00591191"/>
    <w:pPr>
      <w:widowControl/>
      <w:suppressAutoHyphens/>
      <w:adjustRightInd w:val="0"/>
      <w:spacing w:after="120" w:line="288" w:lineRule="auto"/>
      <w:ind w:left="283"/>
      <w:textAlignment w:val="center"/>
    </w:pPr>
    <w:rPr>
      <w:rFonts w:ascii="Times New Roman" w:eastAsia="Times New Roman" w:hAnsi="Times New Roman" w:cs="Times New Roman"/>
      <w:color w:val="000000"/>
      <w:sz w:val="16"/>
      <w:szCs w:val="16"/>
      <w:lang w:val="en-US" w:eastAsia="zh-CN" w:bidi="ar-SA"/>
    </w:rPr>
  </w:style>
  <w:style w:type="character" w:customStyle="1" w:styleId="BodyTextIndent3Char">
    <w:name w:val="Body Text Indent 3 Char"/>
    <w:basedOn w:val="DefaultParagraphFont"/>
    <w:link w:val="BodyTextIndent3"/>
    <w:rsid w:val="00591191"/>
    <w:rPr>
      <w:rFonts w:ascii="Times New Roman" w:eastAsia="Times New Roman" w:hAnsi="Times New Roman" w:cs="Times New Roman"/>
      <w:color w:val="000000"/>
      <w:sz w:val="16"/>
      <w:szCs w:val="16"/>
      <w:lang w:eastAsia="zh-CN"/>
    </w:rPr>
  </w:style>
  <w:style w:type="character" w:styleId="Strong">
    <w:name w:val="Strong"/>
    <w:uiPriority w:val="22"/>
    <w:qFormat/>
    <w:rsid w:val="00591191"/>
    <w:rPr>
      <w:b/>
      <w:bCs/>
    </w:rPr>
  </w:style>
  <w:style w:type="character" w:customStyle="1" w:styleId="style381">
    <w:name w:val="style381"/>
    <w:rsid w:val="00591191"/>
    <w:rPr>
      <w:sz w:val="20"/>
      <w:szCs w:val="20"/>
    </w:rPr>
  </w:style>
  <w:style w:type="character" w:customStyle="1" w:styleId="style421">
    <w:name w:val="style421"/>
    <w:rsid w:val="00591191"/>
    <w:rPr>
      <w:color w:val="000000"/>
      <w:sz w:val="20"/>
      <w:szCs w:val="20"/>
    </w:rPr>
  </w:style>
  <w:style w:type="character" w:styleId="Hyperlink">
    <w:name w:val="Hyperlink"/>
    <w:uiPriority w:val="99"/>
    <w:rsid w:val="00591191"/>
    <w:rPr>
      <w:color w:val="008000"/>
      <w:u w:val="single"/>
    </w:rPr>
  </w:style>
  <w:style w:type="paragraph" w:styleId="z-TopofForm">
    <w:name w:val="HTML Top of Form"/>
    <w:basedOn w:val="Normal"/>
    <w:next w:val="Normal"/>
    <w:link w:val="z-TopofFormChar"/>
    <w:hidden/>
    <w:rsid w:val="00591191"/>
    <w:pPr>
      <w:widowControl/>
      <w:pBdr>
        <w:bottom w:val="single" w:sz="6" w:space="1" w:color="auto"/>
      </w:pBdr>
      <w:suppressAutoHyphens/>
      <w:adjustRightInd w:val="0"/>
      <w:spacing w:line="288" w:lineRule="auto"/>
      <w:jc w:val="center"/>
      <w:textAlignment w:val="center"/>
    </w:pPr>
    <w:rPr>
      <w:rFonts w:ascii="Arial" w:eastAsia="Times New Roman" w:hAnsi="Arial" w:cs="Arial"/>
      <w:vanish/>
      <w:color w:val="000000"/>
      <w:sz w:val="16"/>
      <w:szCs w:val="16"/>
      <w:lang w:bidi="ar-SA"/>
    </w:rPr>
  </w:style>
  <w:style w:type="character" w:customStyle="1" w:styleId="z-TopofFormChar">
    <w:name w:val="z-Top of Form Char"/>
    <w:basedOn w:val="DefaultParagraphFont"/>
    <w:link w:val="z-TopofForm"/>
    <w:rsid w:val="00591191"/>
    <w:rPr>
      <w:rFonts w:ascii="Arial" w:eastAsia="Times New Roman" w:hAnsi="Arial" w:cs="Arial"/>
      <w:vanish/>
      <w:color w:val="000000"/>
      <w:sz w:val="16"/>
      <w:szCs w:val="16"/>
      <w:lang w:val="es-ES" w:eastAsia="es-ES"/>
    </w:rPr>
  </w:style>
  <w:style w:type="paragraph" w:styleId="z-BottomofForm">
    <w:name w:val="HTML Bottom of Form"/>
    <w:basedOn w:val="Normal"/>
    <w:next w:val="Normal"/>
    <w:link w:val="z-BottomofFormChar"/>
    <w:hidden/>
    <w:rsid w:val="00591191"/>
    <w:pPr>
      <w:widowControl/>
      <w:pBdr>
        <w:top w:val="single" w:sz="6" w:space="1" w:color="auto"/>
      </w:pBdr>
      <w:suppressAutoHyphens/>
      <w:adjustRightInd w:val="0"/>
      <w:spacing w:line="288" w:lineRule="auto"/>
      <w:jc w:val="center"/>
      <w:textAlignment w:val="center"/>
    </w:pPr>
    <w:rPr>
      <w:rFonts w:ascii="Arial" w:eastAsia="Times New Roman" w:hAnsi="Arial" w:cs="Arial"/>
      <w:vanish/>
      <w:color w:val="000000"/>
      <w:sz w:val="16"/>
      <w:szCs w:val="16"/>
      <w:lang w:bidi="ar-SA"/>
    </w:rPr>
  </w:style>
  <w:style w:type="character" w:customStyle="1" w:styleId="z-BottomofFormChar">
    <w:name w:val="z-Bottom of Form Char"/>
    <w:basedOn w:val="DefaultParagraphFont"/>
    <w:link w:val="z-BottomofForm"/>
    <w:rsid w:val="00591191"/>
    <w:rPr>
      <w:rFonts w:ascii="Arial" w:eastAsia="Times New Roman" w:hAnsi="Arial" w:cs="Arial"/>
      <w:vanish/>
      <w:color w:val="000000"/>
      <w:sz w:val="16"/>
      <w:szCs w:val="16"/>
      <w:lang w:val="es-ES" w:eastAsia="es-ES"/>
    </w:rPr>
  </w:style>
  <w:style w:type="paragraph" w:customStyle="1" w:styleId="Default">
    <w:name w:val="Default"/>
    <w:rsid w:val="00591191"/>
    <w:pPr>
      <w:widowControl/>
      <w:adjustRightInd w:val="0"/>
    </w:pPr>
    <w:rPr>
      <w:rFonts w:ascii="Calibri" w:eastAsia="Times New Roman" w:hAnsi="Calibri" w:cs="Calibri"/>
      <w:color w:val="000000"/>
      <w:sz w:val="24"/>
      <w:szCs w:val="24"/>
      <w:lang w:val="es-DO" w:eastAsia="es-ES"/>
    </w:rPr>
  </w:style>
  <w:style w:type="paragraph" w:customStyle="1" w:styleId="ecxmsonormal">
    <w:name w:val="ecxmsonormal"/>
    <w:basedOn w:val="Normal"/>
    <w:rsid w:val="00591191"/>
    <w:pPr>
      <w:widowControl/>
      <w:suppressAutoHyphens/>
      <w:adjustRightInd w:val="0"/>
      <w:spacing w:after="324" w:line="288" w:lineRule="auto"/>
      <w:textAlignment w:val="center"/>
    </w:pPr>
    <w:rPr>
      <w:rFonts w:ascii="Times New Roman" w:eastAsia="Times New Roman" w:hAnsi="Times New Roman" w:cs="Times New Roman"/>
      <w:color w:val="000000"/>
      <w:sz w:val="24"/>
      <w:szCs w:val="24"/>
      <w:lang w:bidi="ar-SA"/>
    </w:rPr>
  </w:style>
  <w:style w:type="paragraph" w:customStyle="1" w:styleId="ecxmsolistparagraph">
    <w:name w:val="ecxmsolistparagraph"/>
    <w:basedOn w:val="Normal"/>
    <w:rsid w:val="00591191"/>
    <w:pPr>
      <w:widowControl/>
      <w:suppressAutoHyphens/>
      <w:adjustRightInd w:val="0"/>
      <w:spacing w:after="324" w:line="288" w:lineRule="auto"/>
      <w:textAlignment w:val="center"/>
    </w:pPr>
    <w:rPr>
      <w:rFonts w:ascii="Times New Roman" w:eastAsia="Times New Roman" w:hAnsi="Times New Roman" w:cs="Times New Roman"/>
      <w:color w:val="000000"/>
      <w:sz w:val="24"/>
      <w:szCs w:val="24"/>
      <w:lang w:bidi="ar-SA"/>
    </w:rPr>
  </w:style>
  <w:style w:type="character" w:styleId="Emphasis">
    <w:name w:val="Emphasis"/>
    <w:uiPriority w:val="20"/>
    <w:qFormat/>
    <w:rsid w:val="00591191"/>
    <w:rPr>
      <w:b/>
      <w:bCs/>
      <w:i w:val="0"/>
      <w:iCs w:val="0"/>
    </w:rPr>
  </w:style>
  <w:style w:type="character" w:customStyle="1" w:styleId="st1">
    <w:name w:val="st1"/>
    <w:basedOn w:val="DefaultParagraphFont"/>
    <w:rsid w:val="00591191"/>
  </w:style>
  <w:style w:type="paragraph" w:customStyle="1" w:styleId="Normal1">
    <w:name w:val="Normal1"/>
    <w:rsid w:val="00591191"/>
    <w:pPr>
      <w:autoSpaceDE/>
      <w:autoSpaceDN/>
      <w:spacing w:after="200" w:line="276" w:lineRule="auto"/>
    </w:pPr>
    <w:rPr>
      <w:rFonts w:ascii="Calibri" w:eastAsia="Calibri" w:hAnsi="Calibri" w:cs="Calibri"/>
      <w:color w:val="000000"/>
      <w:lang w:val="es-ES" w:eastAsia="es-ES"/>
    </w:rPr>
  </w:style>
  <w:style w:type="character" w:customStyle="1" w:styleId="rphighlightallclass">
    <w:name w:val="rphighlightallclass"/>
    <w:rsid w:val="00591191"/>
  </w:style>
  <w:style w:type="character" w:styleId="FollowedHyperlink">
    <w:name w:val="FollowedHyperlink"/>
    <w:uiPriority w:val="99"/>
    <w:unhideWhenUsed/>
    <w:rsid w:val="00591191"/>
    <w:rPr>
      <w:color w:val="800080"/>
      <w:u w:val="single"/>
    </w:rPr>
  </w:style>
  <w:style w:type="paragraph" w:customStyle="1" w:styleId="xl378">
    <w:name w:val="xl378"/>
    <w:basedOn w:val="Normal"/>
    <w:rsid w:val="00591191"/>
    <w:pPr>
      <w:widowControl/>
      <w:pBdr>
        <w:bottom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24"/>
      <w:szCs w:val="24"/>
      <w:lang w:val="en-US" w:eastAsia="zh-CN" w:bidi="ar-SA"/>
    </w:rPr>
  </w:style>
  <w:style w:type="paragraph" w:customStyle="1" w:styleId="xl379">
    <w:name w:val="xl379"/>
    <w:basedOn w:val="Normal"/>
    <w:rsid w:val="00591191"/>
    <w:pPr>
      <w:widowControl/>
      <w:pBdr>
        <w:top w:val="single" w:sz="8" w:space="0" w:color="auto"/>
        <w:left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380">
    <w:name w:val="xl380"/>
    <w:basedOn w:val="Normal"/>
    <w:rsid w:val="00591191"/>
    <w:pPr>
      <w:widowControl/>
      <w:pBdr>
        <w:top w:val="single" w:sz="8" w:space="0" w:color="auto"/>
        <w:left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381">
    <w:name w:val="xl381"/>
    <w:basedOn w:val="Normal"/>
    <w:rsid w:val="00591191"/>
    <w:pPr>
      <w:widowControl/>
      <w:pBdr>
        <w:top w:val="single" w:sz="8" w:space="0" w:color="auto"/>
        <w:left w:val="single" w:sz="8" w:space="0" w:color="auto"/>
        <w:bottom w:val="single" w:sz="8"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382">
    <w:name w:val="xl382"/>
    <w:basedOn w:val="Normal"/>
    <w:rsid w:val="00591191"/>
    <w:pPr>
      <w:widowControl/>
      <w:pBdr>
        <w:top w:val="single" w:sz="8" w:space="0" w:color="auto"/>
        <w:bottom w:val="single" w:sz="8"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383">
    <w:name w:val="xl383"/>
    <w:basedOn w:val="Normal"/>
    <w:rsid w:val="00591191"/>
    <w:pPr>
      <w:widowControl/>
      <w:pBdr>
        <w:top w:val="single" w:sz="8" w:space="0" w:color="auto"/>
        <w:bottom w:val="single" w:sz="8" w:space="0" w:color="auto"/>
        <w:right w:val="single" w:sz="8"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384">
    <w:name w:val="xl384"/>
    <w:basedOn w:val="Normal"/>
    <w:rsid w:val="00591191"/>
    <w:pPr>
      <w:widowControl/>
      <w:pBdr>
        <w:top w:val="single" w:sz="8" w:space="0" w:color="auto"/>
        <w:left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85">
    <w:name w:val="xl385"/>
    <w:basedOn w:val="Normal"/>
    <w:rsid w:val="00591191"/>
    <w:pPr>
      <w:widowControl/>
      <w:pBdr>
        <w:top w:val="single" w:sz="8" w:space="0" w:color="auto"/>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386">
    <w:name w:val="xl386"/>
    <w:basedOn w:val="Normal"/>
    <w:rsid w:val="00591191"/>
    <w:pPr>
      <w:widowControl/>
      <w:pBdr>
        <w:top w:val="single" w:sz="8" w:space="0" w:color="auto"/>
        <w:left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87">
    <w:name w:val="xl387"/>
    <w:basedOn w:val="Normal"/>
    <w:rsid w:val="00591191"/>
    <w:pPr>
      <w:widowControl/>
      <w:pBdr>
        <w:top w:val="single" w:sz="8" w:space="0" w:color="auto"/>
        <w:left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88">
    <w:name w:val="xl388"/>
    <w:basedOn w:val="Normal"/>
    <w:rsid w:val="00591191"/>
    <w:pPr>
      <w:widowControl/>
      <w:pBdr>
        <w:top w:val="single" w:sz="4" w:space="0" w:color="auto"/>
        <w:left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89">
    <w:name w:val="xl389"/>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390">
    <w:name w:val="xl390"/>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1">
    <w:name w:val="xl391"/>
    <w:basedOn w:val="Normal"/>
    <w:rsid w:val="00591191"/>
    <w:pPr>
      <w:widowControl/>
      <w:pBdr>
        <w:top w:val="single" w:sz="4" w:space="0" w:color="auto"/>
        <w:left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2">
    <w:name w:val="xl392"/>
    <w:basedOn w:val="Normal"/>
    <w:rsid w:val="00591191"/>
    <w:pPr>
      <w:widowControl/>
      <w:pBdr>
        <w:left w:val="single" w:sz="8"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3">
    <w:name w:val="xl393"/>
    <w:basedOn w:val="Normal"/>
    <w:rsid w:val="00591191"/>
    <w:pPr>
      <w:widowControl/>
      <w:pBdr>
        <w:left w:val="single" w:sz="4" w:space="0" w:color="auto"/>
        <w:bottom w:val="single" w:sz="4" w:space="0" w:color="auto"/>
        <w:right w:val="single" w:sz="4" w:space="0" w:color="auto"/>
      </w:pBdr>
      <w:suppressAutoHyphens/>
      <w:adjustRightInd w:val="0"/>
      <w:spacing w:before="100" w:beforeAutospacing="1" w:after="100" w:afterAutospacing="1" w:line="288" w:lineRule="auto"/>
      <w:jc w:val="both"/>
      <w:textAlignment w:val="center"/>
    </w:pPr>
    <w:rPr>
      <w:rFonts w:ascii="Times New Roman" w:eastAsia="Times New Roman" w:hAnsi="Times New Roman" w:cs="Times New Roman"/>
      <w:color w:val="1F497D"/>
      <w:sz w:val="16"/>
      <w:szCs w:val="16"/>
      <w:lang w:val="en-US" w:eastAsia="zh-CN" w:bidi="ar-SA"/>
    </w:rPr>
  </w:style>
  <w:style w:type="paragraph" w:customStyle="1" w:styleId="xl394">
    <w:name w:val="xl394"/>
    <w:basedOn w:val="Normal"/>
    <w:rsid w:val="00591191"/>
    <w:pPr>
      <w:widowControl/>
      <w:pBdr>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5">
    <w:name w:val="xl395"/>
    <w:basedOn w:val="Normal"/>
    <w:rsid w:val="00591191"/>
    <w:pPr>
      <w:widowControl/>
      <w:pBdr>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6">
    <w:name w:val="xl396"/>
    <w:basedOn w:val="Normal"/>
    <w:rsid w:val="00591191"/>
    <w:pPr>
      <w:widowControl/>
      <w:pBdr>
        <w:left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7">
    <w:name w:val="xl397"/>
    <w:basedOn w:val="Normal"/>
    <w:rsid w:val="00591191"/>
    <w:pPr>
      <w:widowControl/>
      <w:pBdr>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398">
    <w:name w:val="xl398"/>
    <w:basedOn w:val="Normal"/>
    <w:rsid w:val="00591191"/>
    <w:pPr>
      <w:widowControl/>
      <w:pBdr>
        <w:top w:val="single" w:sz="4" w:space="0" w:color="auto"/>
        <w:left w:val="single" w:sz="8"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399">
    <w:name w:val="xl399"/>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0">
    <w:name w:val="xl400"/>
    <w:basedOn w:val="Normal"/>
    <w:rsid w:val="00591191"/>
    <w:pPr>
      <w:widowControl/>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1">
    <w:name w:val="xl401"/>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02">
    <w:name w:val="xl402"/>
    <w:basedOn w:val="Normal"/>
    <w:rsid w:val="00591191"/>
    <w:pPr>
      <w:widowControl/>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3">
    <w:name w:val="xl403"/>
    <w:basedOn w:val="Normal"/>
    <w:rsid w:val="00591191"/>
    <w:pPr>
      <w:widowControl/>
      <w:pBdr>
        <w:left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04">
    <w:name w:val="xl404"/>
    <w:basedOn w:val="Normal"/>
    <w:rsid w:val="00591191"/>
    <w:pPr>
      <w:widowControl/>
      <w:pBdr>
        <w:left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05">
    <w:name w:val="xl405"/>
    <w:basedOn w:val="Normal"/>
    <w:rsid w:val="00591191"/>
    <w:pPr>
      <w:widowControl/>
      <w:pBdr>
        <w:bottom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6">
    <w:name w:val="xl406"/>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7">
    <w:name w:val="xl407"/>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08">
    <w:name w:val="xl408"/>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09">
    <w:name w:val="xl409"/>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10">
    <w:name w:val="xl410"/>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11">
    <w:name w:val="xl411"/>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12">
    <w:name w:val="xl412"/>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13">
    <w:name w:val="xl413"/>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14">
    <w:name w:val="xl414"/>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15">
    <w:name w:val="xl415"/>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16">
    <w:name w:val="xl416"/>
    <w:basedOn w:val="Normal"/>
    <w:rsid w:val="00591191"/>
    <w:pPr>
      <w:widowControl/>
      <w:pBdr>
        <w:top w:val="single" w:sz="4" w:space="0" w:color="auto"/>
        <w:left w:val="single" w:sz="8"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17">
    <w:name w:val="xl417"/>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18">
    <w:name w:val="xl418"/>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19">
    <w:name w:val="xl419"/>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20">
    <w:name w:val="xl420"/>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1">
    <w:name w:val="xl421"/>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2">
    <w:name w:val="xl422"/>
    <w:basedOn w:val="Normal"/>
    <w:rsid w:val="00591191"/>
    <w:pPr>
      <w:widowControl/>
      <w:pBdr>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3">
    <w:name w:val="xl423"/>
    <w:basedOn w:val="Normal"/>
    <w:rsid w:val="00591191"/>
    <w:pPr>
      <w:widowControl/>
      <w:pBdr>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4">
    <w:name w:val="xl424"/>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25">
    <w:name w:val="xl425"/>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26">
    <w:name w:val="xl426"/>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27">
    <w:name w:val="xl427"/>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8">
    <w:name w:val="xl428"/>
    <w:basedOn w:val="Normal"/>
    <w:rsid w:val="00591191"/>
    <w:pPr>
      <w:widowControl/>
      <w:pBdr>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29">
    <w:name w:val="xl429"/>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30">
    <w:name w:val="xl430"/>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31">
    <w:name w:val="xl431"/>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32">
    <w:name w:val="xl432"/>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33">
    <w:name w:val="xl433"/>
    <w:basedOn w:val="Normal"/>
    <w:rsid w:val="00591191"/>
    <w:pPr>
      <w:widowControl/>
      <w:pBdr>
        <w:top w:val="single" w:sz="4" w:space="0" w:color="auto"/>
        <w:left w:val="single" w:sz="4" w:space="0" w:color="auto"/>
        <w:bottom w:val="single" w:sz="4"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34">
    <w:name w:val="xl434"/>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35">
    <w:name w:val="xl435"/>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Arial" w:eastAsia="Times New Roman" w:hAnsi="Arial" w:cs="Arial"/>
      <w:color w:val="1F497D"/>
      <w:sz w:val="16"/>
      <w:szCs w:val="16"/>
      <w:lang w:val="en-US" w:eastAsia="zh-CN" w:bidi="ar-SA"/>
    </w:rPr>
  </w:style>
  <w:style w:type="paragraph" w:customStyle="1" w:styleId="xl436">
    <w:name w:val="xl436"/>
    <w:basedOn w:val="Normal"/>
    <w:rsid w:val="00591191"/>
    <w:pPr>
      <w:widowControl/>
      <w:pBdr>
        <w:top w:val="single" w:sz="4"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37">
    <w:name w:val="xl437"/>
    <w:basedOn w:val="Normal"/>
    <w:rsid w:val="00591191"/>
    <w:pPr>
      <w:widowControl/>
      <w:pBdr>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38">
    <w:name w:val="xl438"/>
    <w:basedOn w:val="Normal"/>
    <w:rsid w:val="00591191"/>
    <w:pPr>
      <w:widowControl/>
      <w:pBdr>
        <w:top w:val="single" w:sz="4" w:space="0" w:color="auto"/>
        <w:left w:val="single" w:sz="4"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color w:val="1F497D"/>
      <w:sz w:val="16"/>
      <w:szCs w:val="16"/>
      <w:lang w:val="en-US" w:eastAsia="zh-CN" w:bidi="ar-SA"/>
    </w:rPr>
  </w:style>
  <w:style w:type="paragraph" w:customStyle="1" w:styleId="xl439">
    <w:name w:val="xl439"/>
    <w:basedOn w:val="Normal"/>
    <w:rsid w:val="00591191"/>
    <w:pPr>
      <w:widowControl/>
      <w:pBdr>
        <w:top w:val="single" w:sz="4" w:space="0" w:color="auto"/>
        <w:left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40">
    <w:name w:val="xl440"/>
    <w:basedOn w:val="Normal"/>
    <w:rsid w:val="00591191"/>
    <w:pPr>
      <w:widowControl/>
      <w:pBdr>
        <w:top w:val="single" w:sz="8" w:space="0" w:color="auto"/>
        <w:left w:val="single" w:sz="4" w:space="0" w:color="auto"/>
        <w:bottom w:val="single" w:sz="4"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41">
    <w:name w:val="xl441"/>
    <w:basedOn w:val="Normal"/>
    <w:rsid w:val="00591191"/>
    <w:pPr>
      <w:widowControl/>
      <w:pBdr>
        <w:top w:val="single" w:sz="4" w:space="0" w:color="auto"/>
        <w:left w:val="single" w:sz="8" w:space="0" w:color="auto"/>
        <w:bottom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42">
    <w:name w:val="xl442"/>
    <w:basedOn w:val="Normal"/>
    <w:rsid w:val="00591191"/>
    <w:pPr>
      <w:widowControl/>
      <w:pBdr>
        <w:top w:val="single" w:sz="4" w:space="0" w:color="auto"/>
        <w:left w:val="single" w:sz="4" w:space="0" w:color="auto"/>
        <w:bottom w:val="single" w:sz="8" w:space="0" w:color="auto"/>
        <w:right w:val="single" w:sz="4" w:space="0" w:color="auto"/>
      </w:pBdr>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1F497D"/>
      <w:sz w:val="16"/>
      <w:szCs w:val="16"/>
      <w:lang w:val="en-US" w:eastAsia="zh-CN" w:bidi="ar-SA"/>
    </w:rPr>
  </w:style>
  <w:style w:type="paragraph" w:customStyle="1" w:styleId="xl443">
    <w:name w:val="xl443"/>
    <w:basedOn w:val="Normal"/>
    <w:rsid w:val="00591191"/>
    <w:pPr>
      <w:widowControl/>
      <w:pBdr>
        <w:top w:val="single" w:sz="4" w:space="0" w:color="auto"/>
        <w:left w:val="single" w:sz="4" w:space="0" w:color="auto"/>
        <w:bottom w:val="single" w:sz="8" w:space="0" w:color="auto"/>
        <w:right w:val="single" w:sz="4"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1F497D"/>
      <w:sz w:val="16"/>
      <w:szCs w:val="16"/>
      <w:lang w:val="en-US" w:eastAsia="zh-CN" w:bidi="ar-SA"/>
    </w:rPr>
  </w:style>
  <w:style w:type="paragraph" w:customStyle="1" w:styleId="xl444">
    <w:name w:val="xl444"/>
    <w:basedOn w:val="Normal"/>
    <w:rsid w:val="00591191"/>
    <w:pPr>
      <w:widowControl/>
      <w:pBdr>
        <w:top w:val="single" w:sz="4" w:space="0" w:color="auto"/>
        <w:left w:val="single" w:sz="4" w:space="0" w:color="auto"/>
        <w:bottom w:val="single" w:sz="8" w:space="0" w:color="auto"/>
        <w:right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1F497D"/>
      <w:sz w:val="16"/>
      <w:szCs w:val="16"/>
      <w:lang w:val="en-US" w:eastAsia="zh-CN" w:bidi="ar-SA"/>
    </w:rPr>
  </w:style>
  <w:style w:type="character" w:customStyle="1" w:styleId="58cm">
    <w:name w:val="_58cm"/>
    <w:rsid w:val="00591191"/>
  </w:style>
  <w:style w:type="character" w:customStyle="1" w:styleId="58cl">
    <w:name w:val="_58cl"/>
    <w:rsid w:val="00591191"/>
  </w:style>
  <w:style w:type="character" w:customStyle="1" w:styleId="textexposedshow">
    <w:name w:val="text_exposed_show"/>
    <w:rsid w:val="00591191"/>
  </w:style>
  <w:style w:type="paragraph" w:customStyle="1" w:styleId="xl445">
    <w:name w:val="xl445"/>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46">
    <w:name w:val="xl446"/>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47">
    <w:name w:val="xl447"/>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48">
    <w:name w:val="xl448"/>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49">
    <w:name w:val="xl449"/>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0">
    <w:name w:val="xl450"/>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1">
    <w:name w:val="xl451"/>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2">
    <w:name w:val="xl452"/>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3">
    <w:name w:val="xl453"/>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4">
    <w:name w:val="xl454"/>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55">
    <w:name w:val="xl455"/>
    <w:basedOn w:val="Normal"/>
    <w:rsid w:val="00591191"/>
    <w:pPr>
      <w:widowControl/>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56">
    <w:name w:val="xl456"/>
    <w:basedOn w:val="Normal"/>
    <w:rsid w:val="00591191"/>
    <w:pPr>
      <w:widowControl/>
      <w:shd w:val="clear" w:color="000000" w:fill="FFFFFF"/>
      <w:suppressAutoHyphens/>
      <w:adjustRightInd w:val="0"/>
      <w:spacing w:before="100" w:beforeAutospacing="1" w:after="100" w:afterAutospacing="1" w:line="288" w:lineRule="auto"/>
      <w:textAlignment w:val="center"/>
    </w:pPr>
    <w:rPr>
      <w:rFonts w:ascii="Times New Roman" w:eastAsia="Times New Roman" w:hAnsi="Times New Roman" w:cs="Times New Roman"/>
      <w:color w:val="000000"/>
      <w:sz w:val="24"/>
      <w:szCs w:val="24"/>
      <w:lang w:val="en-US" w:eastAsia="zh-CN" w:bidi="ar-SA"/>
    </w:rPr>
  </w:style>
  <w:style w:type="paragraph" w:customStyle="1" w:styleId="xl457">
    <w:name w:val="xl457"/>
    <w:basedOn w:val="Normal"/>
    <w:rsid w:val="00591191"/>
    <w:pPr>
      <w:widowControl/>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58">
    <w:name w:val="xl458"/>
    <w:basedOn w:val="Normal"/>
    <w:rsid w:val="00591191"/>
    <w:pPr>
      <w:widowControl/>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59">
    <w:name w:val="xl459"/>
    <w:basedOn w:val="Normal"/>
    <w:rsid w:val="00591191"/>
    <w:pPr>
      <w:widowControl/>
      <w:pBdr>
        <w:top w:val="single" w:sz="8" w:space="0" w:color="auto"/>
        <w:bottom w:val="single" w:sz="8" w:space="0" w:color="auto"/>
        <w:right w:val="single" w:sz="8" w:space="0" w:color="auto"/>
      </w:pBdr>
      <w:shd w:val="clear" w:color="000000" w:fill="DA9694"/>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0">
    <w:name w:val="xl460"/>
    <w:basedOn w:val="Normal"/>
    <w:rsid w:val="00591191"/>
    <w:pPr>
      <w:widowControl/>
      <w:pBdr>
        <w:top w:val="single" w:sz="8" w:space="0" w:color="auto"/>
        <w:bottom w:val="single" w:sz="8" w:space="0" w:color="auto"/>
      </w:pBdr>
      <w:shd w:val="clear" w:color="000000" w:fill="DA9694"/>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1">
    <w:name w:val="xl461"/>
    <w:basedOn w:val="Normal"/>
    <w:rsid w:val="00591191"/>
    <w:pPr>
      <w:widowControl/>
      <w:pBdr>
        <w:top w:val="single" w:sz="8" w:space="0" w:color="auto"/>
        <w:left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62">
    <w:name w:val="xl462"/>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63">
    <w:name w:val="xl463"/>
    <w:basedOn w:val="Normal"/>
    <w:rsid w:val="00591191"/>
    <w:pPr>
      <w:widowControl/>
      <w:pBdr>
        <w:top w:val="single" w:sz="8" w:space="0" w:color="auto"/>
        <w:bottom w:val="single" w:sz="8" w:space="0" w:color="auto"/>
      </w:pBdr>
      <w:shd w:val="clear" w:color="000000" w:fill="FFFFFF"/>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4">
    <w:name w:val="xl464"/>
    <w:basedOn w:val="Normal"/>
    <w:rsid w:val="00591191"/>
    <w:pPr>
      <w:widowControl/>
      <w:pBdr>
        <w:top w:val="single" w:sz="8" w:space="0" w:color="auto"/>
        <w:left w:val="single" w:sz="8" w:space="0" w:color="auto"/>
        <w:bottom w:val="single" w:sz="8" w:space="0" w:color="auto"/>
      </w:pBdr>
      <w:shd w:val="clear" w:color="000000" w:fill="B7DEE8"/>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color w:val="000000"/>
      <w:sz w:val="24"/>
      <w:szCs w:val="24"/>
      <w:lang w:val="en-US" w:eastAsia="zh-CN" w:bidi="ar-SA"/>
    </w:rPr>
  </w:style>
  <w:style w:type="paragraph" w:customStyle="1" w:styleId="xl465">
    <w:name w:val="xl465"/>
    <w:basedOn w:val="Normal"/>
    <w:rsid w:val="00591191"/>
    <w:pPr>
      <w:widowControl/>
      <w:pBdr>
        <w:top w:val="single" w:sz="8" w:space="0" w:color="auto"/>
        <w:bottom w:val="single" w:sz="8" w:space="0" w:color="auto"/>
      </w:pBdr>
      <w:shd w:val="clear" w:color="000000" w:fill="B7DEE8"/>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6">
    <w:name w:val="xl466"/>
    <w:basedOn w:val="Normal"/>
    <w:rsid w:val="00591191"/>
    <w:pPr>
      <w:widowControl/>
      <w:pBdr>
        <w:top w:val="single" w:sz="8" w:space="0" w:color="auto"/>
        <w:bottom w:val="single" w:sz="8" w:space="0" w:color="auto"/>
      </w:pBdr>
      <w:shd w:val="clear" w:color="000000" w:fill="B7DEE8"/>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7">
    <w:name w:val="xl467"/>
    <w:basedOn w:val="Normal"/>
    <w:rsid w:val="00591191"/>
    <w:pPr>
      <w:widowControl/>
      <w:pBdr>
        <w:top w:val="single" w:sz="8" w:space="0" w:color="auto"/>
        <w:left w:val="single" w:sz="8" w:space="0" w:color="auto"/>
        <w:bottom w:val="single" w:sz="8" w:space="0" w:color="auto"/>
        <w:right w:val="single" w:sz="4" w:space="0" w:color="auto"/>
      </w:pBdr>
      <w:shd w:val="clear" w:color="000000" w:fill="DA9694"/>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8">
    <w:name w:val="xl468"/>
    <w:basedOn w:val="Normal"/>
    <w:rsid w:val="00591191"/>
    <w:pPr>
      <w:widowControl/>
      <w:pBdr>
        <w:top w:val="single" w:sz="8" w:space="0" w:color="auto"/>
        <w:left w:val="single" w:sz="4" w:space="0" w:color="auto"/>
        <w:bottom w:val="single" w:sz="8" w:space="0" w:color="auto"/>
        <w:right w:val="single" w:sz="8" w:space="0" w:color="auto"/>
      </w:pBdr>
      <w:shd w:val="clear" w:color="000000" w:fill="DA9694"/>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69">
    <w:name w:val="xl469"/>
    <w:basedOn w:val="Normal"/>
    <w:rsid w:val="00591191"/>
    <w:pPr>
      <w:widowControl/>
      <w:pBdr>
        <w:bottom w:val="single" w:sz="8" w:space="0" w:color="auto"/>
      </w:pBdr>
      <w:suppressAutoHyphens/>
      <w:adjustRightInd w:val="0"/>
      <w:spacing w:before="100" w:beforeAutospacing="1" w:after="100" w:afterAutospacing="1" w:line="288" w:lineRule="auto"/>
      <w:jc w:val="center"/>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70">
    <w:name w:val="xl470"/>
    <w:basedOn w:val="Normal"/>
    <w:rsid w:val="00591191"/>
    <w:pPr>
      <w:widowControl/>
      <w:pBdr>
        <w:top w:val="single" w:sz="8" w:space="0" w:color="auto"/>
        <w:left w:val="single" w:sz="8" w:space="0" w:color="auto"/>
        <w:bottom w:val="single" w:sz="8" w:space="0" w:color="auto"/>
      </w:pBdr>
      <w:shd w:val="clear" w:color="000000" w:fill="8DB4E2"/>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71">
    <w:name w:val="xl471"/>
    <w:basedOn w:val="Normal"/>
    <w:rsid w:val="00591191"/>
    <w:pPr>
      <w:widowControl/>
      <w:pBdr>
        <w:top w:val="single" w:sz="8" w:space="0" w:color="auto"/>
        <w:bottom w:val="single" w:sz="8" w:space="0" w:color="auto"/>
      </w:pBdr>
      <w:shd w:val="clear" w:color="000000" w:fill="8DB4E2"/>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72">
    <w:name w:val="xl472"/>
    <w:basedOn w:val="Normal"/>
    <w:rsid w:val="00591191"/>
    <w:pPr>
      <w:widowControl/>
      <w:pBdr>
        <w:left w:val="single" w:sz="8" w:space="0" w:color="auto"/>
        <w:bottom w:val="single" w:sz="8" w:space="0" w:color="auto"/>
      </w:pBdr>
      <w:shd w:val="clear" w:color="000000" w:fill="8DB4E2"/>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paragraph" w:customStyle="1" w:styleId="xl473">
    <w:name w:val="xl473"/>
    <w:basedOn w:val="Normal"/>
    <w:rsid w:val="00591191"/>
    <w:pPr>
      <w:widowControl/>
      <w:pBdr>
        <w:bottom w:val="single" w:sz="8" w:space="0" w:color="auto"/>
      </w:pBdr>
      <w:shd w:val="clear" w:color="000000" w:fill="8DB4E2"/>
      <w:suppressAutoHyphens/>
      <w:adjustRightInd w:val="0"/>
      <w:spacing w:before="100" w:beforeAutospacing="1" w:after="100" w:afterAutospacing="1" w:line="288" w:lineRule="auto"/>
      <w:textAlignment w:val="center"/>
    </w:pPr>
    <w:rPr>
      <w:rFonts w:ascii="Times New Roman" w:eastAsia="Times New Roman" w:hAnsi="Times New Roman" w:cs="Times New Roman"/>
      <w:b/>
      <w:bCs/>
      <w:color w:val="000000"/>
      <w:sz w:val="24"/>
      <w:szCs w:val="24"/>
      <w:lang w:val="en-US" w:eastAsia="zh-CN" w:bidi="ar-SA"/>
    </w:rPr>
  </w:style>
  <w:style w:type="character" w:customStyle="1" w:styleId="6qdm">
    <w:name w:val="_6qdm"/>
    <w:rsid w:val="00591191"/>
  </w:style>
  <w:style w:type="character" w:customStyle="1" w:styleId="hascaption">
    <w:name w:val="hascaption"/>
    <w:rsid w:val="00591191"/>
  </w:style>
  <w:style w:type="paragraph" w:customStyle="1" w:styleId="newsmeta">
    <w:name w:val="news__meta"/>
    <w:basedOn w:val="Normal"/>
    <w:rsid w:val="00591191"/>
    <w:pPr>
      <w:widowControl/>
      <w:suppressAutoHyphens/>
      <w:adjustRightInd w:val="0"/>
      <w:spacing w:before="100" w:beforeAutospacing="1" w:after="100" w:afterAutospacing="1" w:line="288" w:lineRule="auto"/>
      <w:textAlignment w:val="center"/>
    </w:pPr>
    <w:rPr>
      <w:rFonts w:ascii="Times New Roman" w:eastAsia="Times New Roman" w:hAnsi="Times New Roman" w:cs="Times New Roman"/>
      <w:color w:val="000000"/>
      <w:sz w:val="24"/>
      <w:szCs w:val="24"/>
      <w:lang w:bidi="ar-SA"/>
    </w:rPr>
  </w:style>
  <w:style w:type="character" w:customStyle="1" w:styleId="author">
    <w:name w:val="author"/>
    <w:rsid w:val="00591191"/>
  </w:style>
  <w:style w:type="character" w:customStyle="1" w:styleId="Date1">
    <w:name w:val="Date1"/>
    <w:rsid w:val="00591191"/>
  </w:style>
  <w:style w:type="paragraph" w:styleId="NoSpacing">
    <w:name w:val="No Spacing"/>
    <w:uiPriority w:val="1"/>
    <w:qFormat/>
    <w:rsid w:val="00591191"/>
    <w:pPr>
      <w:widowControl/>
      <w:autoSpaceDE/>
      <w:autoSpaceDN/>
    </w:pPr>
    <w:rPr>
      <w:rFonts w:ascii="Calibri" w:eastAsia="Calibri" w:hAnsi="Calibri" w:cs="Times New Roman"/>
      <w:lang w:val="es-DO"/>
    </w:rPr>
  </w:style>
  <w:style w:type="paragraph" w:customStyle="1" w:styleId="xmsonormal">
    <w:name w:val="x_msonormal"/>
    <w:basedOn w:val="Normal"/>
    <w:rsid w:val="00591191"/>
    <w:pPr>
      <w:widowControl/>
      <w:suppressAutoHyphens/>
      <w:adjustRightInd w:val="0"/>
      <w:spacing w:before="100" w:beforeAutospacing="1" w:after="100" w:afterAutospacing="1" w:line="288" w:lineRule="auto"/>
      <w:textAlignment w:val="center"/>
    </w:pPr>
    <w:rPr>
      <w:rFonts w:ascii="Times New Roman" w:eastAsia="Times New Roman" w:hAnsi="Times New Roman" w:cs="Times New Roman"/>
      <w:color w:val="000000"/>
      <w:sz w:val="24"/>
      <w:szCs w:val="24"/>
      <w:lang w:val="en-US" w:eastAsia="zh-CN" w:bidi="ar-SA"/>
    </w:rPr>
  </w:style>
  <w:style w:type="paragraph" w:customStyle="1" w:styleId="NoParagraphStyle">
    <w:name w:val="[No Paragraph Style]"/>
    <w:rsid w:val="00591191"/>
    <w:pPr>
      <w:widowControl/>
      <w:adjustRightInd w:val="0"/>
      <w:spacing w:line="288" w:lineRule="auto"/>
      <w:textAlignment w:val="center"/>
    </w:pPr>
    <w:rPr>
      <w:rFonts w:ascii="MinionPro-Regular" w:eastAsia="Times New Roman" w:hAnsi="MinionPro-Regular" w:cs="MinionPro-Regular"/>
      <w:color w:val="000000"/>
      <w:sz w:val="24"/>
      <w:szCs w:val="24"/>
      <w:lang w:eastAsia="zh-CN"/>
    </w:rPr>
  </w:style>
  <w:style w:type="character" w:customStyle="1" w:styleId="Cuerpodetexto">
    <w:name w:val="Cuerpo de texto"/>
    <w:uiPriority w:val="99"/>
    <w:rsid w:val="00591191"/>
    <w:rPr>
      <w:color w:val="000098"/>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Relationship Id="rId21" Type="http://schemas.openxmlformats.org/officeDocument/2006/relationships/chart" Target="charts/chart2.xml"/><Relationship Id="rId42" Type="http://schemas.openxmlformats.org/officeDocument/2006/relationships/footer" Target="footer20.xml"/><Relationship Id="rId47" Type="http://schemas.openxmlformats.org/officeDocument/2006/relationships/image" Target="media/image17.jpeg"/><Relationship Id="rId63" Type="http://schemas.openxmlformats.org/officeDocument/2006/relationships/image" Target="media/image33.png"/><Relationship Id="rId68" Type="http://schemas.openxmlformats.org/officeDocument/2006/relationships/image" Target="media/image38.jpeg"/><Relationship Id="rId16" Type="http://schemas.openxmlformats.org/officeDocument/2006/relationships/footer" Target="footer3.xml"/><Relationship Id="rId11" Type="http://schemas.openxmlformats.org/officeDocument/2006/relationships/image" Target="media/image3.png"/><Relationship Id="rId24" Type="http://schemas.openxmlformats.org/officeDocument/2006/relationships/footer" Target="footer8.xml"/><Relationship Id="rId32" Type="http://schemas.openxmlformats.org/officeDocument/2006/relationships/footer" Target="footer14.xml"/><Relationship Id="rId37" Type="http://schemas.openxmlformats.org/officeDocument/2006/relationships/chart" Target="charts/chart6.xml"/><Relationship Id="rId40" Type="http://schemas.openxmlformats.org/officeDocument/2006/relationships/footer" Target="footer18.xml"/><Relationship Id="rId45" Type="http://schemas.openxmlformats.org/officeDocument/2006/relationships/image" Target="media/image15.pn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footer" Target="footer6.xml"/><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footer" Target="footer11.xml"/><Relationship Id="rId30" Type="http://schemas.openxmlformats.org/officeDocument/2006/relationships/image" Target="media/image11.png"/><Relationship Id="rId35" Type="http://schemas.openxmlformats.org/officeDocument/2006/relationships/chart" Target="charts/chart4.xml"/><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png"/><Relationship Id="rId69" Type="http://schemas.openxmlformats.org/officeDocument/2006/relationships/footer" Target="footer21.xml"/><Relationship Id="rId77"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image" Target="media/image4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footer" Target="footer9.xml"/><Relationship Id="rId33" Type="http://schemas.openxmlformats.org/officeDocument/2006/relationships/footer" Target="footer15.xml"/><Relationship Id="rId38" Type="http://schemas.openxmlformats.org/officeDocument/2006/relationships/image" Target="media/image12.pn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chart" Target="charts/chart1.xml"/><Relationship Id="rId41" Type="http://schemas.openxmlformats.org/officeDocument/2006/relationships/footer" Target="footer19.xm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footer" Target="footer22.xml"/><Relationship Id="rId75"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footer" Target="footer12.xml"/><Relationship Id="rId36" Type="http://schemas.openxmlformats.org/officeDocument/2006/relationships/chart" Target="charts/chart5.xml"/><Relationship Id="rId49" Type="http://schemas.openxmlformats.org/officeDocument/2006/relationships/image" Target="media/image19.jpeg"/><Relationship Id="rId57" Type="http://schemas.openxmlformats.org/officeDocument/2006/relationships/image" Target="media/image27.jpeg"/><Relationship Id="rId31" Type="http://schemas.openxmlformats.org/officeDocument/2006/relationships/footer" Target="footer13.xml"/><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png"/><Relationship Id="rId73" Type="http://schemas.openxmlformats.org/officeDocument/2006/relationships/image" Target="media/image43.jpeg"/><Relationship Id="rId78"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5.xml"/><Relationship Id="rId39" Type="http://schemas.openxmlformats.org/officeDocument/2006/relationships/footer" Target="footer17.xml"/><Relationship Id="rId34" Type="http://schemas.openxmlformats.org/officeDocument/2006/relationships/footer" Target="footer16.xm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image" Target="media/image10.png"/></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11.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13.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15.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16.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17.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19.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footer20.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21.xml.rels><?xml version="1.0" encoding="UTF-8" standalone="yes"?>
<Relationships xmlns="http://schemas.openxmlformats.org/package/2006/relationships"><Relationship Id="rId1" Type="http://schemas.openxmlformats.org/officeDocument/2006/relationships/image" Target="media/image39.png"/></Relationships>
</file>

<file path=word/_rels/footer22.xml.rels><?xml version="1.0" encoding="UTF-8" standalone="yes"?>
<Relationships xmlns="http://schemas.openxmlformats.org/package/2006/relationships"><Relationship Id="rId1" Type="http://schemas.openxmlformats.org/officeDocument/2006/relationships/image" Target="media/image40.png"/></Relationships>
</file>

<file path=word/_rels/footer3.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Law%20and%20Economics\AppData\Roaming\Microsoft\Excel\Libro1%20(version%201).xlsb"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Law%20and%20Economics\AppData\Roaming\Microsoft\Excel\Libro1%20(version%201).xlsb"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Law%20and%20Economics\Downloads\GR&#193;FICOS%20MEMORIA%20DJ%20INV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ijose\Dropbox\Work\MIVI\INVI\Planificaci&#243;n%20y%20Desarrollo\Memorias%20institucionales\2020\Graficos%20y%20tablas%20CyP.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ijose\Dropbox\Work\MIVI\INVI\Planificaci&#243;n%20y%20Desarrollo\Memorias%20institucionales\2020\Graficos%20y%20tablas%20CyP.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ijose\Dropbox\Work\MIVI\INVI\Planificaci&#243;n%20y%20Desarrollo\Memorias%20institucionales\2020\Graficos%20y%20tablas%20CyP.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20" baseline="0">
                <a:solidFill>
                  <a:sysClr val="windowText" lastClr="000000"/>
                </a:solidFill>
                <a:latin typeface="+mn-lt"/>
                <a:ea typeface="+mn-ea"/>
                <a:cs typeface="+mn-cs"/>
              </a:defRPr>
            </a:pPr>
            <a:r>
              <a:rPr lang="en-US" sz="900" b="1" i="0">
                <a:solidFill>
                  <a:srgbClr val="002060"/>
                </a:solidFill>
                <a:latin typeface="Gotham Bold" panose="02000604040000020004" pitchFamily="2" charset="0"/>
              </a:rPr>
              <a:t>Frecuencias</a:t>
            </a:r>
            <a:r>
              <a:rPr lang="en-US" sz="900" b="1" i="0" baseline="0">
                <a:solidFill>
                  <a:srgbClr val="002060"/>
                </a:solidFill>
                <a:latin typeface="Gotham Bold" panose="02000604040000020004" pitchFamily="2" charset="0"/>
              </a:rPr>
              <a:t> absolutas relativas a procesos de titulaciones</a:t>
            </a:r>
            <a:endParaRPr lang="en-US" sz="900" b="1" i="0">
              <a:solidFill>
                <a:srgbClr val="002060"/>
              </a:solidFill>
              <a:latin typeface="Gotham Bold" panose="02000604040000020004" pitchFamily="2" charset="0"/>
            </a:endParaRPr>
          </a:p>
        </c:rich>
      </c:tx>
      <c:layout>
        <c:manualLayout>
          <c:xMode val="edge"/>
          <c:yMode val="edge"/>
          <c:x val="0.15807530750816759"/>
          <c:y val="3.7037037037037035E-2"/>
        </c:manualLayout>
      </c:layout>
      <c:overlay val="0"/>
      <c:spPr>
        <a:noFill/>
        <a:ln>
          <a:noFill/>
        </a:ln>
        <a:effectLst/>
      </c:spPr>
    </c:title>
    <c:autoTitleDeleted val="0"/>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spPr>
              <a:solidFill>
                <a:schemeClr val="bg1">
                  <a:lumMod val="50000"/>
                </a:schemeClr>
              </a:solidFill>
              <a:ln w="9525" cap="flat" cmpd="sng" algn="ctr">
                <a:solidFill>
                  <a:schemeClr val="accent1">
                    <a:shade val="95000"/>
                  </a:schemeClr>
                </a:solidFill>
                <a:round/>
              </a:ln>
              <a:effectLst/>
            </c:spPr>
            <c:extLst>
              <c:ext xmlns:c16="http://schemas.microsoft.com/office/drawing/2014/chart" uri="{C3380CC4-5D6E-409C-BE32-E72D297353CC}">
                <c16:uniqueId val="{00000001-6435-4C5A-8548-BBD4DBD9BBF4}"/>
              </c:ext>
            </c:extLst>
          </c:dPt>
          <c:dPt>
            <c:idx val="1"/>
            <c:invertIfNegative val="0"/>
            <c:bubble3D val="0"/>
            <c:spPr>
              <a:solidFill>
                <a:srgbClr val="7030A0"/>
              </a:solidFill>
              <a:ln w="9525" cap="flat" cmpd="sng" algn="ctr">
                <a:solidFill>
                  <a:schemeClr val="accent1">
                    <a:shade val="95000"/>
                  </a:schemeClr>
                </a:solidFill>
                <a:round/>
              </a:ln>
              <a:effectLst/>
            </c:spPr>
            <c:extLst>
              <c:ext xmlns:c16="http://schemas.microsoft.com/office/drawing/2014/chart" uri="{C3380CC4-5D6E-409C-BE32-E72D297353CC}">
                <c16:uniqueId val="{00000003-6435-4C5A-8548-BBD4DBD9BBF4}"/>
              </c:ext>
            </c:extLst>
          </c:dPt>
          <c:dPt>
            <c:idx val="3"/>
            <c:invertIfNegative val="0"/>
            <c:bubble3D val="0"/>
            <c:spPr>
              <a:solidFill>
                <a:schemeClr val="accent6"/>
              </a:solidFill>
              <a:ln w="9525" cap="flat" cmpd="sng" algn="ctr">
                <a:solidFill>
                  <a:schemeClr val="accent1">
                    <a:shade val="95000"/>
                  </a:schemeClr>
                </a:solidFill>
                <a:round/>
              </a:ln>
              <a:effectLst/>
            </c:spPr>
            <c:extLst>
              <c:ext xmlns:c16="http://schemas.microsoft.com/office/drawing/2014/chart" uri="{C3380CC4-5D6E-409C-BE32-E72D297353CC}">
                <c16:uniqueId val="{00000005-6435-4C5A-8548-BBD4DBD9BBF4}"/>
              </c:ext>
            </c:extLst>
          </c:dPt>
          <c:dPt>
            <c:idx val="4"/>
            <c:invertIfNegative val="0"/>
            <c:bubble3D val="0"/>
            <c:spPr>
              <a:solidFill>
                <a:schemeClr val="accent2"/>
              </a:solidFill>
              <a:ln w="9525" cap="flat" cmpd="sng" algn="ctr">
                <a:solidFill>
                  <a:schemeClr val="accent1">
                    <a:shade val="95000"/>
                  </a:schemeClr>
                </a:solidFill>
                <a:round/>
              </a:ln>
              <a:effectLst/>
            </c:spPr>
            <c:extLst>
              <c:ext xmlns:c16="http://schemas.microsoft.com/office/drawing/2014/chart" uri="{C3380CC4-5D6E-409C-BE32-E72D297353CC}">
                <c16:uniqueId val="{00000007-6435-4C5A-8548-BBD4DBD9BBF4}"/>
              </c:ext>
            </c:extLst>
          </c:dPt>
          <c:dLbls>
            <c:dLbl>
              <c:idx val="2"/>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DO"/>
                </a:p>
              </c:txPr>
              <c:dLblPos val="inEnd"/>
              <c:showLegendKey val="0"/>
              <c:showVal val="1"/>
              <c:showCatName val="0"/>
              <c:showSerName val="0"/>
              <c:showPercent val="0"/>
              <c:showBubbleSize val="0"/>
              <c:extLst>
                <c:ext xmlns:c16="http://schemas.microsoft.com/office/drawing/2014/chart" uri="{C3380CC4-5D6E-409C-BE32-E72D297353CC}">
                  <c16:uniqueId val="{00000008-FA1D-2B4A-B4DC-B8942FA18DB0}"/>
                </c:ext>
              </c:extLst>
            </c:dLbl>
            <c:dLbl>
              <c:idx val="3"/>
              <c:layout>
                <c:manualLayout>
                  <c:x val="4.7073465721182559E-4"/>
                  <c:y val="-4.2437781360066642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D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35-4C5A-8548-BBD4DBD9BB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Hoja1!$C$7:$G$7</c:f>
              <c:strCache>
                <c:ptCount val="5"/>
                <c:pt idx="0">
                  <c:v>Títulos obtenidos</c:v>
                </c:pt>
                <c:pt idx="1">
                  <c:v>Por el Plan Nacional de Titulación </c:v>
                </c:pt>
                <c:pt idx="2">
                  <c:v>Gestionado por la Unidad de Transferencia</c:v>
                </c:pt>
                <c:pt idx="3">
                  <c:v>Emisión de Duplicados por Pérdidas</c:v>
                </c:pt>
                <c:pt idx="4">
                  <c:v>Investigaciones en la Jurisdicción Inmobiliaria</c:v>
                </c:pt>
              </c:strCache>
            </c:strRef>
          </c:cat>
          <c:val>
            <c:numRef>
              <c:f>Hoja1!$C$8:$G$8</c:f>
              <c:numCache>
                <c:formatCode>General</c:formatCode>
                <c:ptCount val="5"/>
                <c:pt idx="0">
                  <c:v>37</c:v>
                </c:pt>
                <c:pt idx="1">
                  <c:v>24</c:v>
                </c:pt>
                <c:pt idx="2">
                  <c:v>10</c:v>
                </c:pt>
                <c:pt idx="3">
                  <c:v>3</c:v>
                </c:pt>
                <c:pt idx="4">
                  <c:v>88</c:v>
                </c:pt>
              </c:numCache>
            </c:numRef>
          </c:val>
          <c:extLst>
            <c:ext xmlns:c16="http://schemas.microsoft.com/office/drawing/2014/chart" uri="{C3380CC4-5D6E-409C-BE32-E72D297353CC}">
              <c16:uniqueId val="{00000009-6435-4C5A-8548-BBD4DBD9BBF4}"/>
            </c:ext>
          </c:extLst>
        </c:ser>
        <c:dLbls>
          <c:dLblPos val="inEnd"/>
          <c:showLegendKey val="0"/>
          <c:showVal val="1"/>
          <c:showCatName val="0"/>
          <c:showSerName val="0"/>
          <c:showPercent val="0"/>
          <c:showBubbleSize val="0"/>
        </c:dLbls>
        <c:gapWidth val="100"/>
        <c:axId val="602023424"/>
        <c:axId val="84251712"/>
      </c:barChart>
      <c:catAx>
        <c:axId val="602023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Artifex CF Regular" pitchFamily="2" charset="77"/>
                <a:ea typeface="+mn-ea"/>
                <a:cs typeface="+mn-cs"/>
              </a:defRPr>
            </a:pPr>
            <a:endParaRPr lang="en-DO"/>
          </a:p>
        </c:txPr>
        <c:crossAx val="84251712"/>
        <c:crosses val="autoZero"/>
        <c:auto val="1"/>
        <c:lblAlgn val="ctr"/>
        <c:lblOffset val="100"/>
        <c:noMultiLvlLbl val="0"/>
      </c:catAx>
      <c:valAx>
        <c:axId val="84251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DO"/>
          </a:p>
        </c:txPr>
        <c:crossAx val="602023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US" sz="900" b="1" i="0">
                <a:solidFill>
                  <a:srgbClr val="002060"/>
                </a:solidFill>
                <a:latin typeface="Gotham Bold" panose="02000604040000020004" pitchFamily="2" charset="0"/>
              </a:rPr>
              <a:t>Certificaciones emitidas en el período Enero - Diciembre de 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 (4)'!$A$7</c:f>
              <c:strCache>
                <c:ptCount val="1"/>
                <c:pt idx="0">
                  <c:v>Certificaciones por saldo</c:v>
                </c:pt>
              </c:strCache>
            </c:strRef>
          </c:tx>
          <c:spPr>
            <a:solidFill>
              <a:schemeClr val="accent1"/>
            </a:solidFill>
            <a:ln>
              <a:noFill/>
            </a:ln>
            <a:effectLst/>
            <a:sp3d/>
          </c:spPr>
          <c:invertIfNegative val="0"/>
          <c:dLbls>
            <c:dLbl>
              <c:idx val="0"/>
              <c:layout>
                <c:manualLayout>
                  <c:x val="1.7332093636977103E-2"/>
                  <c:y val="-3.974659819597916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B5-4601-9E47-F891F3C07C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 (4)'!$A$8</c:f>
              <c:numCache>
                <c:formatCode>General</c:formatCode>
                <c:ptCount val="1"/>
                <c:pt idx="0">
                  <c:v>257</c:v>
                </c:pt>
              </c:numCache>
            </c:numRef>
          </c:val>
          <c:extLst>
            <c:ext xmlns:c16="http://schemas.microsoft.com/office/drawing/2014/chart" uri="{C3380CC4-5D6E-409C-BE32-E72D297353CC}">
              <c16:uniqueId val="{00000001-75B5-4601-9E47-F891F3C07C38}"/>
            </c:ext>
          </c:extLst>
        </c:ser>
        <c:ser>
          <c:idx val="1"/>
          <c:order val="1"/>
          <c:tx>
            <c:strRef>
              <c:f>'Hoja1 (4)'!$B$7</c:f>
              <c:strCache>
                <c:ptCount val="1"/>
                <c:pt idx="0">
                  <c:v>Certificados de no objeción (no titulados)</c:v>
                </c:pt>
              </c:strCache>
            </c:strRef>
          </c:tx>
          <c:spPr>
            <a:solidFill>
              <a:schemeClr val="accent2"/>
            </a:solidFill>
            <a:ln>
              <a:noFill/>
            </a:ln>
            <a:effectLst/>
            <a:sp3d/>
          </c:spPr>
          <c:invertIfNegative val="0"/>
          <c:dLbls>
            <c:dLbl>
              <c:idx val="0"/>
              <c:layout>
                <c:manualLayout>
                  <c:x val="1.238006688355504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B5-4601-9E47-F891F3C07C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 (4)'!$B$8</c:f>
              <c:numCache>
                <c:formatCode>General</c:formatCode>
                <c:ptCount val="1"/>
                <c:pt idx="0">
                  <c:v>54</c:v>
                </c:pt>
              </c:numCache>
            </c:numRef>
          </c:val>
          <c:extLst>
            <c:ext xmlns:c16="http://schemas.microsoft.com/office/drawing/2014/chart" uri="{C3380CC4-5D6E-409C-BE32-E72D297353CC}">
              <c16:uniqueId val="{00000003-75B5-4601-9E47-F891F3C07C38}"/>
            </c:ext>
          </c:extLst>
        </c:ser>
        <c:ser>
          <c:idx val="2"/>
          <c:order val="2"/>
          <c:tx>
            <c:strRef>
              <c:f>'Hoja1 (4)'!$C$7</c:f>
              <c:strCache>
                <c:ptCount val="1"/>
                <c:pt idx="0">
                  <c:v>Certificados de no objeción (titulados)</c:v>
                </c:pt>
              </c:strCache>
            </c:strRef>
          </c:tx>
          <c:spPr>
            <a:solidFill>
              <a:schemeClr val="accent3"/>
            </a:solidFill>
            <a:ln>
              <a:noFill/>
            </a:ln>
            <a:effectLst/>
            <a:sp3d/>
          </c:spPr>
          <c:invertIfNegative val="0"/>
          <c:dLbls>
            <c:dLbl>
              <c:idx val="0"/>
              <c:layout>
                <c:manualLayout>
                  <c:x val="2.228412039039907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B5-4601-9E47-F891F3C07C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 (4)'!$C$8</c:f>
              <c:numCache>
                <c:formatCode>General</c:formatCode>
                <c:ptCount val="1"/>
                <c:pt idx="0">
                  <c:v>169</c:v>
                </c:pt>
              </c:numCache>
            </c:numRef>
          </c:val>
          <c:extLst>
            <c:ext xmlns:c16="http://schemas.microsoft.com/office/drawing/2014/chart" uri="{C3380CC4-5D6E-409C-BE32-E72D297353CC}">
              <c16:uniqueId val="{00000005-75B5-4601-9E47-F891F3C07C38}"/>
            </c:ext>
          </c:extLst>
        </c:ser>
        <c:dLbls>
          <c:showLegendKey val="0"/>
          <c:showVal val="0"/>
          <c:showCatName val="0"/>
          <c:showSerName val="0"/>
          <c:showPercent val="0"/>
          <c:showBubbleSize val="0"/>
        </c:dLbls>
        <c:gapWidth val="150"/>
        <c:shape val="box"/>
        <c:axId val="602020352"/>
        <c:axId val="605419712"/>
        <c:axId val="0"/>
      </c:bar3DChart>
      <c:catAx>
        <c:axId val="602020352"/>
        <c:scaling>
          <c:orientation val="minMax"/>
        </c:scaling>
        <c:delete val="1"/>
        <c:axPos val="b"/>
        <c:numFmt formatCode="General" sourceLinked="1"/>
        <c:majorTickMark val="none"/>
        <c:minorTickMark val="none"/>
        <c:tickLblPos val="nextTo"/>
        <c:crossAx val="605419712"/>
        <c:crosses val="autoZero"/>
        <c:auto val="1"/>
        <c:lblAlgn val="ctr"/>
        <c:lblOffset val="100"/>
        <c:noMultiLvlLbl val="0"/>
      </c:catAx>
      <c:valAx>
        <c:axId val="605419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crossAx val="60202035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Gotham Book" panose="02000604040000020004" pitchFamily="2" charset="0"/>
                <a:ea typeface="+mn-ea"/>
                <a:cs typeface="+mn-cs"/>
              </a:defRPr>
            </a:pPr>
            <a:endParaRPr lang="en-DO"/>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Gotham Book" panose="02000604040000020004" pitchFamily="2" charset="0"/>
                <a:ea typeface="+mn-ea"/>
                <a:cs typeface="+mn-cs"/>
              </a:defRPr>
            </a:pPr>
            <a:endParaRPr lang="en-DO"/>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Gotham Book" panose="02000604040000020004" pitchFamily="2" charset="0"/>
                <a:ea typeface="+mn-ea"/>
                <a:cs typeface="+mn-cs"/>
              </a:defRPr>
            </a:pPr>
            <a:endParaRPr lang="en-DO"/>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900" b="1" i="0">
                <a:solidFill>
                  <a:srgbClr val="002060"/>
                </a:solidFill>
                <a:latin typeface="Gotham Bold" panose="02000604040000020004" pitchFamily="2" charset="0"/>
              </a:rPr>
              <a:t>Otras actividades ejecutadas en el período enero-diciembre de 2020</a:t>
            </a:r>
          </a:p>
        </c:rich>
      </c:tx>
      <c:overlay val="0"/>
      <c:spPr>
        <a:noFill/>
        <a:ln>
          <a:noFill/>
        </a:ln>
        <a:effectLst/>
      </c:spPr>
    </c:title>
    <c:autoTitleDeleted val="0"/>
    <c:plotArea>
      <c:layout/>
      <c:barChart>
        <c:barDir val="bar"/>
        <c:grouping val="clustered"/>
        <c:varyColors val="0"/>
        <c:ser>
          <c:idx val="0"/>
          <c:order val="0"/>
          <c:spPr>
            <a:solidFill>
              <a:srgbClr val="0070C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Gotham Book" panose="02000604040000020004" pitchFamily="2" charset="0"/>
                    <a:ea typeface="+mn-ea"/>
                    <a:cs typeface="+mn-cs"/>
                  </a:defRPr>
                </a:pPr>
                <a:endParaRPr lang="en-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 (5)'!$A$7:$F$7</c:f>
              <c:strCache>
                <c:ptCount val="6"/>
                <c:pt idx="0">
                  <c:v>Actos de liquidaciones  (proyectos diversos)</c:v>
                </c:pt>
                <c:pt idx="1">
                  <c:v>Oficios remitidos al Registrador de Títulos</c:v>
                </c:pt>
                <c:pt idx="2">
                  <c:v>Renuncias internas autorizadas</c:v>
                </c:pt>
                <c:pt idx="3">
                  <c:v>Renuncias internas formalizadas</c:v>
                </c:pt>
                <c:pt idx="4">
                  <c:v>Avalúos autorizados</c:v>
                </c:pt>
                <c:pt idx="5">
                  <c:v>Regularizaciones de expedientes</c:v>
                </c:pt>
              </c:strCache>
            </c:strRef>
          </c:cat>
          <c:val>
            <c:numRef>
              <c:f>'Hoja1 (5)'!$A$8:$F$8</c:f>
              <c:numCache>
                <c:formatCode>General</c:formatCode>
                <c:ptCount val="6"/>
                <c:pt idx="0">
                  <c:v>49</c:v>
                </c:pt>
                <c:pt idx="1">
                  <c:v>76</c:v>
                </c:pt>
                <c:pt idx="2">
                  <c:v>52</c:v>
                </c:pt>
                <c:pt idx="3">
                  <c:v>44</c:v>
                </c:pt>
                <c:pt idx="4">
                  <c:v>30</c:v>
                </c:pt>
                <c:pt idx="5">
                  <c:v>3</c:v>
                </c:pt>
              </c:numCache>
            </c:numRef>
          </c:val>
          <c:extLst>
            <c:ext xmlns:c16="http://schemas.microsoft.com/office/drawing/2014/chart" uri="{C3380CC4-5D6E-409C-BE32-E72D297353CC}">
              <c16:uniqueId val="{00000000-69B5-49B4-8E03-F307FB898AAF}"/>
            </c:ext>
          </c:extLst>
        </c:ser>
        <c:dLbls>
          <c:showLegendKey val="0"/>
          <c:showVal val="0"/>
          <c:showCatName val="0"/>
          <c:showSerName val="0"/>
          <c:showPercent val="0"/>
          <c:showBubbleSize val="0"/>
        </c:dLbls>
        <c:gapWidth val="115"/>
        <c:overlap val="-20"/>
        <c:axId val="602020864"/>
        <c:axId val="607911936"/>
      </c:barChart>
      <c:catAx>
        <c:axId val="6020208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Artifex CF Regular" pitchFamily="2" charset="77"/>
                <a:ea typeface="+mn-ea"/>
                <a:cs typeface="+mn-cs"/>
              </a:defRPr>
            </a:pPr>
            <a:endParaRPr lang="en-DO"/>
          </a:p>
        </c:txPr>
        <c:crossAx val="607911936"/>
        <c:crosses val="autoZero"/>
        <c:auto val="1"/>
        <c:lblAlgn val="ctr"/>
        <c:lblOffset val="100"/>
        <c:noMultiLvlLbl val="0"/>
      </c:catAx>
      <c:valAx>
        <c:axId val="607911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crossAx val="602020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i="0">
                <a:solidFill>
                  <a:srgbClr val="002060"/>
                </a:solidFill>
                <a:latin typeface="Gotham Bold" panose="02000604040000020004" pitchFamily="2" charset="0"/>
              </a:rPr>
              <a:t>Monto de cubicaciones netas (</a:t>
            </a:r>
            <a:r>
              <a:rPr lang="en-US" sz="1200" b="1" i="0" baseline="0">
                <a:solidFill>
                  <a:srgbClr val="002060"/>
                </a:solidFill>
                <a:latin typeface="Gotham Bold" panose="02000604040000020004" pitchFamily="2" charset="0"/>
              </a:rPr>
              <a:t>RD$)</a:t>
            </a:r>
            <a:endParaRPr lang="en-US" sz="1200" b="1" i="0">
              <a:solidFill>
                <a:srgbClr val="002060"/>
              </a:solidFill>
              <a:latin typeface="Gotham Bold" panose="02000604040000020004" pitchFamily="2" charset="0"/>
            </a:endParaRPr>
          </a:p>
          <a:p>
            <a:pPr>
              <a:defRPr sz="1400" b="1" i="0" u="none" strike="noStrike" kern="1200" spc="0" baseline="0">
                <a:solidFill>
                  <a:schemeClr val="tx1">
                    <a:lumMod val="65000"/>
                    <a:lumOff val="35000"/>
                  </a:schemeClr>
                </a:solidFill>
                <a:latin typeface="+mn-lt"/>
                <a:ea typeface="+mn-ea"/>
                <a:cs typeface="+mn-cs"/>
              </a:defRPr>
            </a:pPr>
            <a:r>
              <a:rPr lang="en-US" sz="1200" b="0" i="0">
                <a:solidFill>
                  <a:srgbClr val="002060"/>
                </a:solidFill>
                <a:latin typeface="Gotham Book" panose="02000604040000020004" pitchFamily="2" charset="0"/>
              </a:rPr>
              <a:t>Nov.</a:t>
            </a:r>
            <a:r>
              <a:rPr lang="en-US" sz="1200" b="0" i="0" baseline="0">
                <a:solidFill>
                  <a:srgbClr val="002060"/>
                </a:solidFill>
                <a:latin typeface="Gotham Book" panose="02000604040000020004" pitchFamily="2" charset="0"/>
              </a:rPr>
              <a:t> 2019 a Oct. 2020</a:t>
            </a:r>
            <a:endParaRPr lang="en-US" sz="1200" b="0" i="0">
              <a:solidFill>
                <a:srgbClr val="002060"/>
              </a:solidFill>
              <a:latin typeface="Gotham Book" panose="02000604040000020004" pitchFamily="2" charset="0"/>
            </a:endParaRPr>
          </a:p>
        </c:rich>
      </c:tx>
      <c:overlay val="0"/>
      <c:spPr>
        <a:noFill/>
        <a:ln>
          <a:noFill/>
        </a:ln>
        <a:effectLst/>
      </c:spPr>
    </c:title>
    <c:autoTitleDeleted val="0"/>
    <c:plotArea>
      <c:layout>
        <c:manualLayout>
          <c:layoutTarget val="inner"/>
          <c:xMode val="edge"/>
          <c:yMode val="edge"/>
          <c:x val="2.3133562514169165E-2"/>
          <c:y val="0.13542587389846411"/>
          <c:w val="0.95373291272344896"/>
          <c:h val="0.69612654821168563"/>
        </c:manualLayout>
      </c:layout>
      <c:barChart>
        <c:barDir val="col"/>
        <c:grouping val="clustered"/>
        <c:varyColors val="0"/>
        <c:ser>
          <c:idx val="0"/>
          <c:order val="0"/>
          <c:tx>
            <c:strRef>
              <c:f>'Graf 4'!$B$1</c:f>
              <c:strCache>
                <c:ptCount val="1"/>
                <c:pt idx="0">
                  <c:v>Montos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4'!$A$2:$A$14</c:f>
              <c:strCache>
                <c:ptCount val="13"/>
                <c:pt idx="0">
                  <c:v>Nov - 19</c:v>
                </c:pt>
                <c:pt idx="1">
                  <c:v>Dic - 19</c:v>
                </c:pt>
                <c:pt idx="2">
                  <c:v>Ene - 20</c:v>
                </c:pt>
                <c:pt idx="3">
                  <c:v>Feb - 20</c:v>
                </c:pt>
                <c:pt idx="4">
                  <c:v>Mar -20</c:v>
                </c:pt>
                <c:pt idx="5">
                  <c:v>Abr - 20</c:v>
                </c:pt>
                <c:pt idx="6">
                  <c:v>May - 20</c:v>
                </c:pt>
                <c:pt idx="7">
                  <c:v>Jun - 20</c:v>
                </c:pt>
                <c:pt idx="8">
                  <c:v>Jul - 20</c:v>
                </c:pt>
                <c:pt idx="9">
                  <c:v>Ago - 20</c:v>
                </c:pt>
                <c:pt idx="10">
                  <c:v>Sept - 20</c:v>
                </c:pt>
                <c:pt idx="11">
                  <c:v>Oct - 20</c:v>
                </c:pt>
                <c:pt idx="12">
                  <c:v>Nov - 20</c:v>
                </c:pt>
              </c:strCache>
            </c:strRef>
          </c:cat>
          <c:val>
            <c:numRef>
              <c:f>'Graf 4'!$B$2:$B$14</c:f>
              <c:numCache>
                <c:formatCode>_(* #,##0_);_(* \(#,##0\);_(* "-"??_);_(@_)</c:formatCode>
                <c:ptCount val="13"/>
                <c:pt idx="0">
                  <c:v>16467832.869999999</c:v>
                </c:pt>
                <c:pt idx="1">
                  <c:v>7795312.2199999997</c:v>
                </c:pt>
                <c:pt idx="2">
                  <c:v>14035315.51</c:v>
                </c:pt>
                <c:pt idx="3">
                  <c:v>3668778.11</c:v>
                </c:pt>
                <c:pt idx="4">
                  <c:v>12967052.83</c:v>
                </c:pt>
                <c:pt idx="5">
                  <c:v>0</c:v>
                </c:pt>
                <c:pt idx="6">
                  <c:v>3913114.68</c:v>
                </c:pt>
                <c:pt idx="7">
                  <c:v>25364452.02</c:v>
                </c:pt>
                <c:pt idx="8">
                  <c:v>51011714.290000007</c:v>
                </c:pt>
                <c:pt idx="9">
                  <c:v>27372559.800000001</c:v>
                </c:pt>
                <c:pt idx="10">
                  <c:v>3598731.56</c:v>
                </c:pt>
                <c:pt idx="11">
                  <c:v>20190962.25</c:v>
                </c:pt>
                <c:pt idx="12">
                  <c:v>7944915.4299999997</c:v>
                </c:pt>
              </c:numCache>
            </c:numRef>
          </c:val>
          <c:extLst>
            <c:ext xmlns:c16="http://schemas.microsoft.com/office/drawing/2014/chart" uri="{C3380CC4-5D6E-409C-BE32-E72D297353CC}">
              <c16:uniqueId val="{00000000-E055-447A-AF8B-DDB9B08181D6}"/>
            </c:ext>
          </c:extLst>
        </c:ser>
        <c:dLbls>
          <c:dLblPos val="outEnd"/>
          <c:showLegendKey val="0"/>
          <c:showVal val="1"/>
          <c:showCatName val="0"/>
          <c:showSerName val="0"/>
          <c:showPercent val="0"/>
          <c:showBubbleSize val="0"/>
        </c:dLbls>
        <c:gapWidth val="100"/>
        <c:axId val="602022400"/>
        <c:axId val="607914816"/>
      </c:barChart>
      <c:catAx>
        <c:axId val="6020224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crossAx val="607914816"/>
        <c:crosses val="autoZero"/>
        <c:auto val="1"/>
        <c:lblAlgn val="ctr"/>
        <c:lblOffset val="100"/>
        <c:noMultiLvlLbl val="0"/>
      </c:catAx>
      <c:valAx>
        <c:axId val="607914816"/>
        <c:scaling>
          <c:orientation val="minMax"/>
        </c:scaling>
        <c:delete val="1"/>
        <c:axPos val="l"/>
        <c:numFmt formatCode="_(* #,##0_);_(* \(#,##0\);_(* &quot;-&quot;??_);_(@_)" sourceLinked="1"/>
        <c:majorTickMark val="none"/>
        <c:minorTickMark val="none"/>
        <c:tickLblPos val="nextTo"/>
        <c:crossAx val="6020224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DO"/>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i="0">
                <a:solidFill>
                  <a:srgbClr val="002060"/>
                </a:solidFill>
                <a:latin typeface="Gotham Bold" panose="02000604040000020004" pitchFamily="2" charset="0"/>
              </a:rPr>
              <a:t>Monto de cubicaciones acumuladas (Millones de </a:t>
            </a:r>
            <a:r>
              <a:rPr lang="en-US" sz="1200" b="1" i="0" baseline="0">
                <a:solidFill>
                  <a:srgbClr val="002060"/>
                </a:solidFill>
                <a:latin typeface="Gotham Bold" panose="02000604040000020004" pitchFamily="2" charset="0"/>
              </a:rPr>
              <a:t>RD$)</a:t>
            </a:r>
            <a:endParaRPr lang="en-US" sz="1200" b="1" i="0">
              <a:solidFill>
                <a:srgbClr val="002060"/>
              </a:solidFill>
              <a:latin typeface="Gotham Bold" panose="02000604040000020004" pitchFamily="2" charset="0"/>
            </a:endParaRPr>
          </a:p>
          <a:p>
            <a:pPr>
              <a:defRPr sz="1400" b="1" i="0" u="none" strike="noStrike" kern="1200" spc="0" baseline="0">
                <a:solidFill>
                  <a:schemeClr val="tx1">
                    <a:lumMod val="65000"/>
                    <a:lumOff val="35000"/>
                  </a:schemeClr>
                </a:solidFill>
                <a:latin typeface="+mn-lt"/>
                <a:ea typeface="+mn-ea"/>
                <a:cs typeface="+mn-cs"/>
              </a:defRPr>
            </a:pPr>
            <a:r>
              <a:rPr lang="en-US" sz="1200" b="0" i="0">
                <a:solidFill>
                  <a:srgbClr val="002060"/>
                </a:solidFill>
                <a:latin typeface="Gotham Book" panose="02000604040000020004" pitchFamily="2" charset="0"/>
              </a:rPr>
              <a:t>Nov.</a:t>
            </a:r>
            <a:r>
              <a:rPr lang="en-US" sz="1200" b="0" i="0" baseline="0">
                <a:solidFill>
                  <a:srgbClr val="002060"/>
                </a:solidFill>
                <a:latin typeface="Gotham Book" panose="02000604040000020004" pitchFamily="2" charset="0"/>
              </a:rPr>
              <a:t> 2019 a Oct. 2020</a:t>
            </a:r>
            <a:endParaRPr lang="en-US" sz="1200" b="0" i="0">
              <a:solidFill>
                <a:srgbClr val="002060"/>
              </a:solidFill>
              <a:latin typeface="Gotham Book" panose="02000604040000020004" pitchFamily="2" charset="0"/>
            </a:endParaRPr>
          </a:p>
        </c:rich>
      </c:tx>
      <c:overlay val="0"/>
      <c:spPr>
        <a:noFill/>
        <a:ln>
          <a:noFill/>
        </a:ln>
        <a:effectLst/>
      </c:spPr>
    </c:title>
    <c:autoTitleDeleted val="0"/>
    <c:plotArea>
      <c:layout>
        <c:manualLayout>
          <c:layoutTarget val="inner"/>
          <c:xMode val="edge"/>
          <c:yMode val="edge"/>
          <c:x val="2.3133560721740665E-2"/>
          <c:y val="0.10464956031439467"/>
          <c:w val="0.95373291272344896"/>
          <c:h val="0.70299721968716178"/>
        </c:manualLayout>
      </c:layout>
      <c:barChart>
        <c:barDir val="col"/>
        <c:grouping val="clustered"/>
        <c:varyColors val="0"/>
        <c:ser>
          <c:idx val="0"/>
          <c:order val="0"/>
          <c:tx>
            <c:strRef>
              <c:f>'Graf 5'!$B$1</c:f>
              <c:strCache>
                <c:ptCount val="1"/>
                <c:pt idx="0">
                  <c:v>Montos</c:v>
                </c:pt>
              </c:strCache>
            </c:strRef>
          </c:tx>
          <c:spPr>
            <a:solidFill>
              <a:schemeClr val="accent1"/>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5'!$A$2:$A$14</c:f>
              <c:strCache>
                <c:ptCount val="13"/>
                <c:pt idx="0">
                  <c:v>Nov - 19</c:v>
                </c:pt>
                <c:pt idx="1">
                  <c:v>Dic - 19</c:v>
                </c:pt>
                <c:pt idx="2">
                  <c:v>Ene - 20</c:v>
                </c:pt>
                <c:pt idx="3">
                  <c:v>Feb - 20</c:v>
                </c:pt>
                <c:pt idx="4">
                  <c:v>Mar -20</c:v>
                </c:pt>
                <c:pt idx="5">
                  <c:v>Abr - 20</c:v>
                </c:pt>
                <c:pt idx="6">
                  <c:v>May - 20</c:v>
                </c:pt>
                <c:pt idx="7">
                  <c:v>Jun - 20</c:v>
                </c:pt>
                <c:pt idx="8">
                  <c:v>Jul - 20</c:v>
                </c:pt>
                <c:pt idx="9">
                  <c:v>Ago - 20</c:v>
                </c:pt>
                <c:pt idx="10">
                  <c:v>Sept - 20</c:v>
                </c:pt>
                <c:pt idx="11">
                  <c:v>Oct - 20</c:v>
                </c:pt>
                <c:pt idx="12">
                  <c:v>Nov - 20</c:v>
                </c:pt>
              </c:strCache>
            </c:strRef>
          </c:cat>
          <c:val>
            <c:numRef>
              <c:f>'Graf 5'!$B$2:$B$14</c:f>
              <c:numCache>
                <c:formatCode>#,##0.00,,</c:formatCode>
                <c:ptCount val="13"/>
                <c:pt idx="0">
                  <c:v>16467832.869999999</c:v>
                </c:pt>
                <c:pt idx="1">
                  <c:v>24263145.09</c:v>
                </c:pt>
                <c:pt idx="2">
                  <c:v>38298460.600000001</c:v>
                </c:pt>
                <c:pt idx="3">
                  <c:v>41967238.710000001</c:v>
                </c:pt>
                <c:pt idx="4">
                  <c:v>54934291.539999999</c:v>
                </c:pt>
                <c:pt idx="5">
                  <c:v>54934291.539999999</c:v>
                </c:pt>
                <c:pt idx="6">
                  <c:v>58847406.219999999</c:v>
                </c:pt>
                <c:pt idx="7">
                  <c:v>84211858.239999995</c:v>
                </c:pt>
                <c:pt idx="8">
                  <c:v>135223572.53</c:v>
                </c:pt>
                <c:pt idx="9">
                  <c:v>162596132.33000001</c:v>
                </c:pt>
                <c:pt idx="10">
                  <c:v>166194863.89000002</c:v>
                </c:pt>
                <c:pt idx="11">
                  <c:v>186385826.14000002</c:v>
                </c:pt>
                <c:pt idx="12">
                  <c:v>194330741.57000002</c:v>
                </c:pt>
              </c:numCache>
            </c:numRef>
          </c:val>
          <c:extLst>
            <c:ext xmlns:c16="http://schemas.microsoft.com/office/drawing/2014/chart" uri="{C3380CC4-5D6E-409C-BE32-E72D297353CC}">
              <c16:uniqueId val="{00000000-BDDC-48F8-A2C8-2B9698F5C79D}"/>
            </c:ext>
          </c:extLst>
        </c:ser>
        <c:dLbls>
          <c:dLblPos val="outEnd"/>
          <c:showLegendKey val="0"/>
          <c:showVal val="1"/>
          <c:showCatName val="0"/>
          <c:showSerName val="0"/>
          <c:showPercent val="0"/>
          <c:showBubbleSize val="0"/>
        </c:dLbls>
        <c:gapWidth val="100"/>
        <c:axId val="602022912"/>
        <c:axId val="607916544"/>
      </c:barChart>
      <c:catAx>
        <c:axId val="6020229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crossAx val="607916544"/>
        <c:crosses val="autoZero"/>
        <c:auto val="1"/>
        <c:lblAlgn val="ctr"/>
        <c:lblOffset val="100"/>
        <c:noMultiLvlLbl val="0"/>
      </c:catAx>
      <c:valAx>
        <c:axId val="607916544"/>
        <c:scaling>
          <c:orientation val="minMax"/>
        </c:scaling>
        <c:delete val="1"/>
        <c:axPos val="l"/>
        <c:numFmt formatCode="#,##0.00,," sourceLinked="1"/>
        <c:majorTickMark val="none"/>
        <c:minorTickMark val="none"/>
        <c:tickLblPos val="nextTo"/>
        <c:crossAx val="602022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DO"/>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i="0">
                <a:solidFill>
                  <a:srgbClr val="002060"/>
                </a:solidFill>
                <a:latin typeface="Gotham Bold" panose="02000604040000020004" pitchFamily="2" charset="0"/>
              </a:rPr>
              <a:t>Montos</a:t>
            </a:r>
            <a:r>
              <a:rPr lang="en-US" sz="1200" b="1" i="0" baseline="0">
                <a:solidFill>
                  <a:srgbClr val="002060"/>
                </a:solidFill>
                <a:latin typeface="Gotham Bold" panose="02000604040000020004" pitchFamily="2" charset="0"/>
              </a:rPr>
              <a:t> supervisados</a:t>
            </a:r>
            <a:r>
              <a:rPr lang="en-US" sz="1200" b="1" i="0">
                <a:solidFill>
                  <a:srgbClr val="002060"/>
                </a:solidFill>
                <a:latin typeface="Gotham Bold" panose="02000604040000020004" pitchFamily="2" charset="0"/>
              </a:rPr>
              <a:t> (RD$)</a:t>
            </a:r>
          </a:p>
          <a:p>
            <a:pPr>
              <a:defRPr sz="1400" b="1" i="0" u="none" strike="noStrike" kern="1200" spc="0" baseline="0">
                <a:solidFill>
                  <a:schemeClr val="tx1">
                    <a:lumMod val="65000"/>
                    <a:lumOff val="35000"/>
                  </a:schemeClr>
                </a:solidFill>
                <a:latin typeface="+mn-lt"/>
                <a:ea typeface="+mn-ea"/>
                <a:cs typeface="+mn-cs"/>
              </a:defRPr>
            </a:pPr>
            <a:r>
              <a:rPr lang="en-US" sz="1200" b="0" i="0">
                <a:solidFill>
                  <a:srgbClr val="002060"/>
                </a:solidFill>
                <a:latin typeface="Gotham Book" panose="02000604040000020004" pitchFamily="2" charset="0"/>
              </a:rPr>
              <a:t>Nov.</a:t>
            </a:r>
            <a:r>
              <a:rPr lang="en-US" sz="1200" b="0" i="0" baseline="0">
                <a:solidFill>
                  <a:srgbClr val="002060"/>
                </a:solidFill>
                <a:latin typeface="Gotham Book" panose="02000604040000020004" pitchFamily="2" charset="0"/>
              </a:rPr>
              <a:t> 2019 a Oct. 2020</a:t>
            </a:r>
            <a:endParaRPr lang="en-US" sz="1200" b="0" i="0">
              <a:solidFill>
                <a:srgbClr val="002060"/>
              </a:solidFill>
              <a:latin typeface="Gotham Book" panose="02000604040000020004" pitchFamily="2" charset="0"/>
            </a:endParaRPr>
          </a:p>
        </c:rich>
      </c:tx>
      <c:overlay val="0"/>
      <c:spPr>
        <a:noFill/>
        <a:ln>
          <a:noFill/>
        </a:ln>
        <a:effectLst/>
      </c:spPr>
    </c:title>
    <c:autoTitleDeleted val="0"/>
    <c:plotArea>
      <c:layout>
        <c:manualLayout>
          <c:layoutTarget val="inner"/>
          <c:xMode val="edge"/>
          <c:yMode val="edge"/>
          <c:x val="2.3133543638275498E-2"/>
          <c:y val="0.15704347826086956"/>
          <c:w val="0.95373291272344896"/>
          <c:h val="0.72064270227091176"/>
        </c:manualLayout>
      </c:layout>
      <c:barChart>
        <c:barDir val="col"/>
        <c:grouping val="clustered"/>
        <c:varyColors val="0"/>
        <c:ser>
          <c:idx val="0"/>
          <c:order val="0"/>
          <c:tx>
            <c:strRef>
              <c:f>'Graf 1.'!$B$1</c:f>
              <c:strCache>
                <c:ptCount val="1"/>
                <c:pt idx="0">
                  <c:v>Monto supervisión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1.'!$A$2:$A$14</c:f>
              <c:strCache>
                <c:ptCount val="13"/>
                <c:pt idx="0">
                  <c:v>Nov - 19</c:v>
                </c:pt>
                <c:pt idx="1">
                  <c:v>Dic - 19</c:v>
                </c:pt>
                <c:pt idx="2">
                  <c:v>Ene - 20</c:v>
                </c:pt>
                <c:pt idx="3">
                  <c:v>Feb - 20</c:v>
                </c:pt>
                <c:pt idx="4">
                  <c:v>Mar -20</c:v>
                </c:pt>
                <c:pt idx="5">
                  <c:v>Abr - 20</c:v>
                </c:pt>
                <c:pt idx="6">
                  <c:v>May - 20</c:v>
                </c:pt>
                <c:pt idx="7">
                  <c:v>Jun - 20</c:v>
                </c:pt>
                <c:pt idx="8">
                  <c:v>Jul - 20</c:v>
                </c:pt>
                <c:pt idx="9">
                  <c:v>Ago - 20</c:v>
                </c:pt>
                <c:pt idx="10">
                  <c:v>Sept - 20</c:v>
                </c:pt>
                <c:pt idx="11">
                  <c:v>Oct - 20</c:v>
                </c:pt>
                <c:pt idx="12">
                  <c:v>Nov - 20</c:v>
                </c:pt>
              </c:strCache>
            </c:strRef>
          </c:cat>
          <c:val>
            <c:numRef>
              <c:f>'Graf 1.'!$B$2:$B$14</c:f>
              <c:numCache>
                <c:formatCode>_(* #,##0_);_(* \(#,##0\);_(* "-"??_);_(@_)</c:formatCode>
                <c:ptCount val="13"/>
                <c:pt idx="0">
                  <c:v>524415.69999999995</c:v>
                </c:pt>
                <c:pt idx="1">
                  <c:v>212383.5</c:v>
                </c:pt>
                <c:pt idx="2">
                  <c:v>377298.49</c:v>
                </c:pt>
                <c:pt idx="3">
                  <c:v>88328.99</c:v>
                </c:pt>
                <c:pt idx="4">
                  <c:v>343279.97</c:v>
                </c:pt>
                <c:pt idx="5">
                  <c:v>0</c:v>
                </c:pt>
                <c:pt idx="6">
                  <c:v>101142.83</c:v>
                </c:pt>
                <c:pt idx="7">
                  <c:v>749497.9</c:v>
                </c:pt>
                <c:pt idx="8">
                  <c:v>1246307.57</c:v>
                </c:pt>
                <c:pt idx="9">
                  <c:v>715919.72</c:v>
                </c:pt>
                <c:pt idx="10">
                  <c:v>96949.24</c:v>
                </c:pt>
                <c:pt idx="11">
                  <c:v>512386.95</c:v>
                </c:pt>
                <c:pt idx="12">
                  <c:v>259962.43</c:v>
                </c:pt>
              </c:numCache>
            </c:numRef>
          </c:val>
          <c:extLst>
            <c:ext xmlns:c16="http://schemas.microsoft.com/office/drawing/2014/chart" uri="{C3380CC4-5D6E-409C-BE32-E72D297353CC}">
              <c16:uniqueId val="{00000000-85F9-463D-9C59-7B7E0F5C5F97}"/>
            </c:ext>
          </c:extLst>
        </c:ser>
        <c:dLbls>
          <c:dLblPos val="outEnd"/>
          <c:showLegendKey val="0"/>
          <c:showVal val="1"/>
          <c:showCatName val="0"/>
          <c:showSerName val="0"/>
          <c:showPercent val="0"/>
          <c:showBubbleSize val="0"/>
        </c:dLbls>
        <c:gapWidth val="100"/>
        <c:axId val="602024960"/>
        <c:axId val="607919424"/>
      </c:barChart>
      <c:catAx>
        <c:axId val="6020249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O"/>
          </a:p>
        </c:txPr>
        <c:crossAx val="607919424"/>
        <c:crosses val="autoZero"/>
        <c:auto val="1"/>
        <c:lblAlgn val="ctr"/>
        <c:lblOffset val="100"/>
        <c:noMultiLvlLbl val="0"/>
      </c:catAx>
      <c:valAx>
        <c:axId val="607919424"/>
        <c:scaling>
          <c:orientation val="minMax"/>
        </c:scaling>
        <c:delete val="1"/>
        <c:axPos val="l"/>
        <c:numFmt formatCode="_(* #,##0_);_(* \(#,##0\);_(* &quot;-&quot;??_);_(@_)" sourceLinked="1"/>
        <c:majorTickMark val="none"/>
        <c:minorTickMark val="none"/>
        <c:tickLblPos val="nextTo"/>
        <c:crossAx val="602024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DO"/>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cdr:x>
      <cdr:y>0.92383</cdr:y>
    </cdr:from>
    <cdr:to>
      <cdr:x>0.47655</cdr:x>
      <cdr:y>0.98667</cdr:y>
    </cdr:to>
    <cdr:sp macro="" textlink="">
      <cdr:nvSpPr>
        <cdr:cNvPr id="3" name="TextBox 2"/>
        <cdr:cNvSpPr txBox="1"/>
      </cdr:nvSpPr>
      <cdr:spPr>
        <a:xfrm xmlns:a="http://schemas.openxmlformats.org/drawingml/2006/main">
          <a:off x="0" y="3889375"/>
          <a:ext cx="287783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100" b="1"/>
            <a:t>Fuente</a:t>
          </a:r>
          <a:r>
            <a:rPr lang="en-US" sz="1100"/>
            <a:t>:</a:t>
          </a:r>
          <a:r>
            <a:rPr lang="en-US" sz="1100" baseline="0"/>
            <a:t> Dirección de Construcción y Proyectos </a:t>
          </a:r>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0.00662</cdr:x>
      <cdr:y>0.901</cdr:y>
    </cdr:from>
    <cdr:to>
      <cdr:x>0.48317</cdr:x>
      <cdr:y>0.96384</cdr:y>
    </cdr:to>
    <cdr:sp macro="" textlink="">
      <cdr:nvSpPr>
        <cdr:cNvPr id="3" name="TextBox 2"/>
        <cdr:cNvSpPr txBox="1"/>
      </cdr:nvSpPr>
      <cdr:spPr>
        <a:xfrm xmlns:a="http://schemas.openxmlformats.org/drawingml/2006/main">
          <a:off x="36257" y="3183924"/>
          <a:ext cx="2610610" cy="22206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100" b="1"/>
            <a:t>Fuente</a:t>
          </a:r>
          <a:r>
            <a:rPr lang="en-US" sz="1100"/>
            <a:t>:</a:t>
          </a:r>
          <a:r>
            <a:rPr lang="en-US" sz="1100" baseline="0"/>
            <a:t> Dirección de Construcción y Proyectos </a:t>
          </a:r>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432E4-F2D8-487A-A8E4-D85144229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125</Pages>
  <Words>20167</Words>
  <Characters>114953</Characters>
  <Application>Microsoft Office Word</Application>
  <DocSecurity>0</DocSecurity>
  <Lines>957</Lines>
  <Paragraphs>269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134851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Chivico</dc:creator>
  <cp:lastModifiedBy>Microsoft Office User</cp:lastModifiedBy>
  <cp:revision>3</cp:revision>
  <dcterms:created xsi:type="dcterms:W3CDTF">2020-12-16T03:28:00Z</dcterms:created>
  <dcterms:modified xsi:type="dcterms:W3CDTF">2020-12-16T03:53:00Z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2020-12-14T00:00:00Z</vt:filetime>
  </property>
  <property fmtid="{D5CDD505-2E9C-101B-9397-08002B2CF9AE}" pid="3" name="Creator">
    <vt:lpwstr>Adobe InDesign CC 14.0 (Macintosh)</vt:lpwstr>
  </property>
  <property fmtid="{D5CDD505-2E9C-101B-9397-08002B2CF9AE}" pid="4" name="LastSaved">
    <vt:filetime>2020-12-14T00:00:00Z</vt:filetime>
  </property>
</Properties>
</file>