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6192" behindDoc="0" locked="0" layoutInCell="1" allowOverlap="1" wp14:anchorId="3F0A51DA" wp14:editId="10E2BA0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60288" behindDoc="0" locked="0" layoutInCell="1" allowOverlap="1" wp14:anchorId="49B1C421" wp14:editId="02D95F8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13E2F1B2" w:rsidR="004F2DD5" w:rsidRPr="003A47C9" w:rsidRDefault="0089273D" w:rsidP="004F2DD5">
      <w:pPr>
        <w:rPr>
          <w:rFonts w:ascii="Times New Roman" w:hAnsi="Times New Roman"/>
        </w:rPr>
      </w:pPr>
      <w:r>
        <w:rPr>
          <w:noProof/>
        </w:rPr>
        <mc:AlternateContent>
          <mc:Choice Requires="wps">
            <w:drawing>
              <wp:anchor distT="4294967295" distB="4294967295" distL="114300" distR="114300" simplePos="0" relativeHeight="251703296" behindDoc="0" locked="0" layoutInCell="1" allowOverlap="1" wp14:anchorId="209AF3DE" wp14:editId="3D89FDFF">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F77B1D8" id="Straight Connector 9"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" strokecolor="#c8b688" strokeweight="2.25pt">
                <v:stroke joinstyle="miter"/>
                <o:lock v:ext="edit" shapetype="f"/>
                <w10:wrap anchorx="margin"/>
              </v:line>
            </w:pict>
          </mc:Fallback>
        </mc:AlternateContent>
      </w:r>
      <w:r w:rsidR="00114F2A" w:rsidRPr="002B4451">
        <w:rPr>
          <w:noProof/>
        </w:rPr>
        <mc:AlternateContent>
          <mc:Choice Requires="wps">
            <w:drawing>
              <wp:anchor distT="0" distB="0" distL="114300" distR="114300" simplePos="0" relativeHeight="251658240" behindDoc="0" locked="0" layoutInCell="1" allowOverlap="1" wp14:anchorId="0C109D41" wp14:editId="41494B32">
                <wp:simplePos x="0" y="0"/>
                <wp:positionH relativeFrom="column">
                  <wp:posOffset>233916</wp:posOffset>
                </wp:positionH>
                <wp:positionV relativeFrom="paragraph">
                  <wp:posOffset>1416729</wp:posOffset>
                </wp:positionV>
                <wp:extent cx="5758815" cy="978196"/>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78196"/>
                        </a:xfrm>
                        <a:prstGeom prst="rect">
                          <a:avLst/>
                        </a:prstGeom>
                      </wps:spPr>
                      <wps:txbx>
                        <w:txbxContent>
                          <w:p w14:paraId="4AC7B0F2" w14:textId="77777777" w:rsidR="008D7F4E" w:rsidRDefault="008D7F4E"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0C3AA7DD" w14:textId="46411B78" w:rsidR="008D7F4E" w:rsidRPr="008D7F4E" w:rsidRDefault="008D7F4E"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18.4pt;margin-top:111.55pt;width:453.45pt;height: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" filled="f" stroked="f">
                <v:textbox inset="0,1.35pt,0,0">
                  <w:txbxContent>
                    <w:p w14:paraId="4AC7B0F2" w14:textId="77777777" w:rsidR="008D7F4E" w:rsidRDefault="008D7F4E"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0C3AA7DD" w14:textId="46411B78" w:rsidR="008D7F4E" w:rsidRPr="008D7F4E" w:rsidRDefault="008D7F4E"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v:textbox>
              </v:shape>
            </w:pict>
          </mc:Fallback>
        </mc:AlternateContent>
      </w:r>
      <w:r w:rsidR="006160B6">
        <w:rPr>
          <w:noProof/>
        </w:rPr>
        <mc:AlternateContent>
          <mc:Choice Requires="wps">
            <w:drawing>
              <wp:anchor distT="0" distB="0" distL="114300" distR="114300" simplePos="0" relativeHeight="251685888" behindDoc="0" locked="0" layoutInCell="1" allowOverlap="1" wp14:anchorId="4B9C2ACC" wp14:editId="270650EA">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99C29A6" id="Freeform: Shape 44" o:spid="_x0000_s1026" style="position:absolute;margin-left:371.65pt;margin-top:699.75pt;width:42.75pt;height:4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rPr>
        <mc:AlternateContent>
          <mc:Choice Requires="wps">
            <w:drawing>
              <wp:anchor distT="0" distB="0" distL="114300" distR="114300" simplePos="0" relativeHeight="251659264" behindDoc="0" locked="0" layoutInCell="1" allowOverlap="1" wp14:anchorId="6B2EB822" wp14:editId="3A30B5A9">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777777"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1</w:t>
                            </w:r>
                            <w:r w:rsidRPr="00F36012">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77777777"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1</w:t>
                      </w:r>
                      <w:r w:rsidRPr="00F36012">
                        <w:rPr>
                          <w:rFonts w:ascii="Times New Roman" w:hAnsi="Times New Roman" w:cs="Times New Roman"/>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7D10019C" w:rsidR="004F2DD5" w:rsidRPr="003A47C9" w:rsidRDefault="004F2DD5" w:rsidP="004F2DD5">
      <w:pPr>
        <w:rPr>
          <w:rFonts w:ascii="Times New Roman" w:hAnsi="Times New Roman"/>
        </w:rPr>
      </w:pPr>
    </w:p>
    <w:p w14:paraId="17B5E9DF" w14:textId="6AD7924C" w:rsidR="008D7F4E" w:rsidRPr="002B4451" w:rsidRDefault="00220E03" w:rsidP="008D7F4E">
      <w:pPr>
        <w:rPr>
          <w:lang w:val="es-DO"/>
        </w:rPr>
      </w:pPr>
      <w:r>
        <w:rPr>
          <w:noProof/>
        </w:rPr>
        <w:drawing>
          <wp:anchor distT="0" distB="0" distL="114300" distR="114300" simplePos="0" relativeHeight="251719680" behindDoc="0" locked="0" layoutInCell="1" allowOverlap="1" wp14:anchorId="17614726" wp14:editId="5F1FAE0A">
            <wp:simplePos x="0" y="0"/>
            <wp:positionH relativeFrom="margin">
              <wp:posOffset>3886200</wp:posOffset>
            </wp:positionH>
            <wp:positionV relativeFrom="page">
              <wp:posOffset>8290560</wp:posOffset>
            </wp:positionV>
            <wp:extent cx="2499360" cy="1112520"/>
            <wp:effectExtent l="0" t="0" r="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9360" cy="1112520"/>
                    </a:xfrm>
                    <a:prstGeom prst="rect">
                      <a:avLst/>
                    </a:prstGeom>
                    <a:noFill/>
                    <a:ln>
                      <a:noFill/>
                    </a:ln>
                  </pic:spPr>
                </pic:pic>
              </a:graphicData>
            </a:graphic>
          </wp:anchor>
        </w:drawing>
      </w:r>
      <w:r w:rsidR="00341720">
        <w:rPr>
          <w:noProof/>
        </w:rPr>
        <mc:AlternateContent>
          <mc:Choice Requires="wpg">
            <w:drawing>
              <wp:anchor distT="0" distB="0" distL="114300" distR="114300" simplePos="0" relativeHeight="251683840" behindDoc="0" locked="0" layoutInCell="1" allowOverlap="1" wp14:anchorId="7F7330D2" wp14:editId="55C74696">
                <wp:simplePos x="0" y="0"/>
                <wp:positionH relativeFrom="column">
                  <wp:posOffset>390525</wp:posOffset>
                </wp:positionH>
                <wp:positionV relativeFrom="paragraph">
                  <wp:posOffset>57150</wp:posOffset>
                </wp:positionV>
                <wp:extent cx="2267585" cy="1005840"/>
                <wp:effectExtent l="0" t="0" r="0" b="3810"/>
                <wp:wrapNone/>
                <wp:docPr id="11" name="Group 11"/>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34" name="Text Box 34"/>
                        <wps:cNvSpPr txBox="1">
                          <a:spLocks/>
                        </wps:cNvSpPr>
                        <wps:spPr>
                          <a:xfrm>
                            <a:off x="0" y="600075"/>
                            <a:ext cx="2267585" cy="371475"/>
                          </a:xfrm>
                          <a:prstGeom prst="rect">
                            <a:avLst/>
                          </a:prstGeom>
                        </wps:spPr>
                        <wps:txbx>
                          <w:txbxContent>
                            <w:p w14:paraId="043402B9" w14:textId="77777777" w:rsidR="004F2DD5" w:rsidRPr="003A00CC" w:rsidRDefault="004F2DD5" w:rsidP="004F2DD5">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10" name="Group 10"/>
                        <wpg:cNvGrpSpPr/>
                        <wpg:grpSpPr>
                          <a:xfrm>
                            <a:off x="0" y="0"/>
                            <a:ext cx="612775" cy="1005840"/>
                            <a:chOff x="0" y="0"/>
                            <a:chExt cx="612775" cy="1005840"/>
                          </a:xfrm>
                        </wpg:grpSpPr>
                        <wps:wsp>
                          <wps:cNvPr id="3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anchor>
            </w:drawing>
          </mc:Choice>
          <mc:Fallback>
            <w:pict>
              <v:group w14:anchorId="7F7330D2" id="Group 11" o:spid="_x0000_s1029" style="position:absolute;margin-left:30.75pt;margin-top:4.5pt;width:178.55pt;height:79.2pt;z-index:251683840"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">
                <v:shape id="Text Box 34" o:spid="_x0000_s103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043402B9" w14:textId="77777777" w:rsidR="004F2DD5" w:rsidRPr="003A00CC" w:rsidRDefault="004F2DD5" w:rsidP="004F2DD5">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11" o:title="Icon&#10;&#10;Description automatically generated"/>
                  </v:shape>
                </v:group>
              </v:group>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657C44E9"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4BD75022" w:rsidR="008D7F4E" w:rsidRPr="002B4451" w:rsidRDefault="001E07B9" w:rsidP="008D7F4E">
      <w:pPr>
        <w:rPr>
          <w:lang w:val="es-DO"/>
        </w:rPr>
      </w:pPr>
      <w:r w:rsidRPr="002B4451">
        <w:rPr>
          <w:noProof/>
        </w:rPr>
        <mc:AlternateContent>
          <mc:Choice Requires="wps">
            <w:drawing>
              <wp:anchor distT="0" distB="0" distL="114300" distR="114300" simplePos="0" relativeHeight="251673600" behindDoc="0" locked="0" layoutInCell="1" allowOverlap="1" wp14:anchorId="5FD03FC4" wp14:editId="5CF0411E">
                <wp:simplePos x="0" y="0"/>
                <wp:positionH relativeFrom="column">
                  <wp:posOffset>249555</wp:posOffset>
                </wp:positionH>
                <wp:positionV relativeFrom="paragraph">
                  <wp:posOffset>290063</wp:posOffset>
                </wp:positionV>
                <wp:extent cx="5758815" cy="1020726"/>
                <wp:effectExtent l="0" t="0" r="0" b="0"/>
                <wp:wrapNone/>
                <wp:docPr id="2" name="object 4"/>
                <wp:cNvGraphicFramePr/>
                <a:graphic xmlns:a="http://schemas.openxmlformats.org/drawingml/2006/main">
                  <a:graphicData uri="http://schemas.microsoft.com/office/word/2010/wordprocessingShape">
                    <wps:wsp>
                      <wps:cNvSpPr txBox="1"/>
                      <wps:spPr>
                        <a:xfrm>
                          <a:off x="0" y="0"/>
                          <a:ext cx="5758815" cy="1020726"/>
                        </a:xfrm>
                        <a:prstGeom prst="rect">
                          <a:avLst/>
                        </a:prstGeom>
                      </wps:spPr>
                      <wps:txbx>
                        <w:txbxContent>
                          <w:p w14:paraId="74F38B46" w14:textId="77777777" w:rsidR="005805BA" w:rsidRDefault="005805BA"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3E32F49D" w14:textId="77777777" w:rsidR="005805BA" w:rsidRPr="008D7F4E" w:rsidRDefault="005805BA"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D03FC4" id="_x0000_s1034" type="#_x0000_t202" style="position:absolute;margin-left:19.65pt;margin-top:22.85pt;width:453.45pt;height:80.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" filled="f" stroked="f">
                <v:textbox inset="0,1.35pt,0,0">
                  <w:txbxContent>
                    <w:p w14:paraId="74F38B46" w14:textId="77777777" w:rsidR="005805BA" w:rsidRDefault="005805BA"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3E32F49D" w14:textId="77777777" w:rsidR="005805BA" w:rsidRPr="008D7F4E" w:rsidRDefault="005805BA"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v:textbox>
              </v:shape>
            </w:pict>
          </mc:Fallback>
        </mc:AlternateContent>
      </w:r>
    </w:p>
    <w:p w14:paraId="75F2B32B" w14:textId="1FC714EB" w:rsidR="008D7F4E" w:rsidRPr="002B4451" w:rsidRDefault="008D7F4E" w:rsidP="008D7F4E">
      <w:pPr>
        <w:rPr>
          <w:b/>
          <w:bCs/>
          <w:lang w:val="es-DO"/>
        </w:rPr>
      </w:pP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705344" behindDoc="0" locked="0" layoutInCell="1" allowOverlap="1" wp14:anchorId="4E0C23B7" wp14:editId="3C850EFB">
                <wp:simplePos x="0" y="0"/>
                <wp:positionH relativeFrom="margin">
                  <wp:posOffset>2868295</wp:posOffset>
                </wp:positionH>
                <wp:positionV relativeFrom="paragraph">
                  <wp:posOffset>164741</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8E61489" id="Straight Connector 22" o:spid="_x0000_s1026" style="position:absolute;z-index:2517053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5.85pt,12.95pt" to="262.3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70528" behindDoc="0" locked="0" layoutInCell="1" allowOverlap="1" wp14:anchorId="65361376" wp14:editId="29E9A73A">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7777777" w:rsidR="008D7F4E" w:rsidRPr="005805BA" w:rsidRDefault="008D7F4E"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1</w:t>
                            </w:r>
                            <w:r w:rsidRPr="005805BA">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margin-left:202pt;margin-top:8.95pt;width:95.65pt;height:24.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mVgIyJkBAAAZ&#10;AwAADgAAAAAAAAAAAAAAAAAuAgAAZHJzL2Uyb0RvYy54bWxQSwECLQAUAAYACAAAACEAmmIG3N4A&#10;AAAJAQAADwAAAAAAAAAAAAAAAADzAwAAZHJzL2Rvd25yZXYueG1sUEsFBgAAAAAEAAQA8wAAAP4E&#10;AAAAAA==&#10;" filled="f" stroked="f">
                <v:textbox inset="0,1pt,0,0">
                  <w:txbxContent>
                    <w:p w14:paraId="6B362718" w14:textId="77777777" w:rsidR="008D7F4E" w:rsidRPr="005805BA" w:rsidRDefault="008D7F4E"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1</w:t>
                      </w:r>
                      <w:r w:rsidRPr="005805BA">
                        <w:rPr>
                          <w:rFonts w:ascii="Times New Roman" w:hAnsi="Times New Roman" w:cs="Times New Roman"/>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38B4C7CE" w:rsidR="00B45B38" w:rsidRDefault="00B45B38" w:rsidP="00B45B38">
      <w:pPr>
        <w:tabs>
          <w:tab w:val="left" w:pos="5229"/>
        </w:tabs>
        <w:jc w:val="center"/>
        <w:rPr>
          <w:lang w:val="es-DO"/>
        </w:rPr>
      </w:pPr>
    </w:p>
    <w:p w14:paraId="6B439D31" w14:textId="77777777" w:rsidR="00B45B38" w:rsidRDefault="00B45B38" w:rsidP="008D7F4E">
      <w:pPr>
        <w:tabs>
          <w:tab w:val="left" w:pos="5229"/>
        </w:tabs>
        <w:rPr>
          <w:lang w:val="es-DO"/>
        </w:rPr>
      </w:pPr>
    </w:p>
    <w:p w14:paraId="4A390ECB" w14:textId="26BA6671" w:rsidR="008D7F4E" w:rsidRPr="002B4451" w:rsidRDefault="00F177DE" w:rsidP="008D7F4E">
      <w:pPr>
        <w:tabs>
          <w:tab w:val="left" w:pos="5229"/>
        </w:tabs>
        <w:rPr>
          <w:lang w:val="es-DO"/>
        </w:rPr>
      </w:pPr>
      <w:r>
        <w:rPr>
          <w:noProof/>
          <w:lang w:val="es-DO"/>
        </w:rPr>
        <mc:AlternateContent>
          <mc:Choice Requires="wpg">
            <w:drawing>
              <wp:anchor distT="0" distB="0" distL="114300" distR="114300" simplePos="0" relativeHeight="251691008" behindDoc="0" locked="0" layoutInCell="1" allowOverlap="1" wp14:anchorId="4727C32C" wp14:editId="7B00780E">
                <wp:simplePos x="0" y="0"/>
                <wp:positionH relativeFrom="column">
                  <wp:posOffset>433137</wp:posOffset>
                </wp:positionH>
                <wp:positionV relativeFrom="paragraph">
                  <wp:posOffset>174625</wp:posOffset>
                </wp:positionV>
                <wp:extent cx="2267585" cy="973054"/>
                <wp:effectExtent l="0" t="0" r="0" b="0"/>
                <wp:wrapNone/>
                <wp:docPr id="19" name="Group 19"/>
                <wp:cNvGraphicFramePr/>
                <a:graphic xmlns:a="http://schemas.openxmlformats.org/drawingml/2006/main">
                  <a:graphicData uri="http://schemas.microsoft.com/office/word/2010/wordprocessingGroup">
                    <wpg:wgp>
                      <wpg:cNvGrpSpPr/>
                      <wpg:grpSpPr>
                        <a:xfrm>
                          <a:off x="0" y="0"/>
                          <a:ext cx="2267585" cy="973054"/>
                          <a:chOff x="0" y="0"/>
                          <a:chExt cx="2267585" cy="973054"/>
                        </a:xfrm>
                      </wpg:grpSpPr>
                      <wps:wsp>
                        <wps:cNvPr id="47" name="Text Box 47"/>
                        <wps:cNvSpPr txBox="1">
                          <a:spLocks/>
                        </wps:cNvSpPr>
                        <wps:spPr>
                          <a:xfrm>
                            <a:off x="0" y="601579"/>
                            <a:ext cx="2267585" cy="371475"/>
                          </a:xfrm>
                          <a:prstGeom prst="rect">
                            <a:avLst/>
                          </a:prstGeom>
                        </wps:spPr>
                        <wps:txbx>
                          <w:txbxContent>
                            <w:p w14:paraId="048A91A1" w14:textId="77777777" w:rsidR="00BB7662" w:rsidRPr="003A00CC" w:rsidRDefault="00BB7662" w:rsidP="00BB7662">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BB7662" w:rsidRDefault="00BB7662"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wgp>
                  </a:graphicData>
                </a:graphic>
              </wp:anchor>
            </w:drawing>
          </mc:Choice>
          <mc:Fallback>
            <w:pict>
              <v:group w14:anchorId="4727C32C" id="Group 19" o:spid="_x0000_s1036" style="position:absolute;margin-left:34.1pt;margin-top:13.75pt;width:178.55pt;height:76.6pt;z-index:251691008" coordsize="22675,9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">
                <v:shape id="Text Box 47" o:spid="_x0000_s1037" type="#_x0000_t202" style="position:absolute;top:6015;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" filled="f" stroked="f">
                  <v:textbox inset="0,1.2pt,0,0">
                    <w:txbxContent>
                      <w:p w14:paraId="048A91A1" w14:textId="77777777" w:rsidR="00BB7662" w:rsidRPr="003A00CC" w:rsidRDefault="00BB7662" w:rsidP="00BB7662">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BB7662" w:rsidRDefault="00BB7662"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shape id="Picture 49" o:spid="_x0000_s1038"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">
                  <v:imagedata r:id="rId11" o:title="Icon&#10;&#10;Description automatically generated"/>
                </v:shape>
              </v:group>
            </w:pict>
          </mc:Fallback>
        </mc:AlternateContent>
      </w:r>
    </w:p>
    <w:p w14:paraId="09F960FC" w14:textId="6B1455E8" w:rsidR="008D7F4E" w:rsidRPr="002B4451" w:rsidRDefault="00220E03" w:rsidP="008D7F4E">
      <w:pPr>
        <w:tabs>
          <w:tab w:val="left" w:pos="5229"/>
        </w:tabs>
        <w:rPr>
          <w:lang w:val="es-DO"/>
        </w:rPr>
      </w:pPr>
      <w:r>
        <w:rPr>
          <w:noProof/>
        </w:rPr>
        <w:drawing>
          <wp:anchor distT="0" distB="0" distL="114300" distR="114300" simplePos="0" relativeHeight="251721728" behindDoc="0" locked="0" layoutInCell="1" allowOverlap="1" wp14:anchorId="79AC26FC" wp14:editId="6ACD77B1">
            <wp:simplePos x="0" y="0"/>
            <wp:positionH relativeFrom="margin">
              <wp:posOffset>3916680</wp:posOffset>
            </wp:positionH>
            <wp:positionV relativeFrom="page">
              <wp:posOffset>8351520</wp:posOffset>
            </wp:positionV>
            <wp:extent cx="2499360" cy="1112520"/>
            <wp:effectExtent l="0" t="0" r="0"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9360" cy="1112520"/>
                    </a:xfrm>
                    <a:prstGeom prst="rect">
                      <a:avLst/>
                    </a:prstGeom>
                    <a:noFill/>
                    <a:ln>
                      <a:noFill/>
                    </a:ln>
                  </pic:spPr>
                </pic:pic>
              </a:graphicData>
            </a:graphic>
          </wp:anchor>
        </w:drawing>
      </w:r>
    </w:p>
    <w:p w14:paraId="70955679" w14:textId="7400D442" w:rsidR="00E80BF2" w:rsidRPr="002B4451" w:rsidRDefault="00E80BF2" w:rsidP="0034224F">
      <w:pPr>
        <w:tabs>
          <w:tab w:val="left" w:pos="5913"/>
        </w:tabs>
        <w:rPr>
          <w:lang w:val="es-DO"/>
        </w:rPr>
      </w:pPr>
    </w:p>
    <w:p w14:paraId="64AE30BF" w14:textId="1D523DAD" w:rsidR="00E80BF2" w:rsidRPr="002B4451" w:rsidRDefault="00B45B38">
      <w:pPr>
        <w:rPr>
          <w:lang w:val="es-DO"/>
        </w:rPr>
      </w:pPr>
      <w:r>
        <w:rPr>
          <w:noProof/>
        </w:rPr>
        <mc:AlternateContent>
          <mc:Choice Requires="wps">
            <w:drawing>
              <wp:anchor distT="0" distB="0" distL="114300" distR="114300" simplePos="0" relativeHeight="251695104" behindDoc="0" locked="0" layoutInCell="1" allowOverlap="1" wp14:anchorId="5EF24404" wp14:editId="5305B4C4">
                <wp:simplePos x="0" y="0"/>
                <wp:positionH relativeFrom="column">
                  <wp:posOffset>467995</wp:posOffset>
                </wp:positionH>
                <wp:positionV relativeFrom="paragraph">
                  <wp:posOffset>300355</wp:posOffset>
                </wp:positionV>
                <wp:extent cx="513080" cy="24765"/>
                <wp:effectExtent l="0" t="0" r="1270" b="0"/>
                <wp:wrapNone/>
                <wp:docPr id="51" name="Freeform: 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1D430585" id="Freeform: Shape 51" o:spid="_x0000_s1026" style="position:absolute;margin-left:36.85pt;margin-top:23.65pt;width:40.4pt;height: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" path="m512457,l,,,24256r512457,l512457,xe" fillcolor="#d5b788" stroked="f">
                <v:path arrowok="t"/>
              </v:shape>
            </w:pict>
          </mc:Fallback>
        </mc:AlternateContent>
      </w:r>
    </w:p>
    <w:p w14:paraId="31E2FE32" w14:textId="2317FF3C" w:rsidR="00545797" w:rsidRPr="002B4451" w:rsidRDefault="00545797" w:rsidP="00545797">
      <w:pPr>
        <w:jc w:val="center"/>
        <w:rPr>
          <w:rFonts w:ascii="Times New Roman" w:hAnsi="Times New Roman"/>
          <w:b/>
          <w:bCs/>
          <w:color w:val="767171"/>
          <w:spacing w:val="20"/>
          <w:sz w:val="28"/>
          <w:lang w:val="es-DO"/>
        </w:rPr>
      </w:pPr>
      <w:r w:rsidRPr="002B4451">
        <w:rPr>
          <w:rFonts w:ascii="Times New Roman" w:hAnsi="Times New Roman"/>
          <w:b/>
          <w:bCs/>
          <w:color w:val="767171"/>
          <w:spacing w:val="20"/>
          <w:sz w:val="28"/>
          <w:lang w:val="es-DO"/>
        </w:rPr>
        <w:lastRenderedPageBreak/>
        <w:t>TABLA DE CONTENIDOS</w:t>
      </w:r>
    </w:p>
    <w:p w14:paraId="6C3E8713" w14:textId="043AA35F" w:rsidR="00545797" w:rsidRPr="002B4451" w:rsidRDefault="00545797" w:rsidP="00545797">
      <w:pPr>
        <w:rPr>
          <w:rFonts w:ascii="Times New Roman" w:hAnsi="Times New Roman"/>
          <w:color w:val="767171"/>
          <w:lang w:val="es-DO"/>
        </w:rPr>
      </w:pPr>
      <w:r w:rsidRPr="002B4451">
        <w:rPr>
          <w:rFonts w:ascii="Times New Roman" w:hAnsi="Times New Roman"/>
          <w:noProof/>
          <w:color w:val="767171"/>
        </w:rPr>
        <mc:AlternateContent>
          <mc:Choice Requires="wps">
            <w:drawing>
              <wp:anchor distT="0" distB="0" distL="114300" distR="114300" simplePos="0" relativeHeight="251675648" behindDoc="0" locked="0" layoutInCell="1" allowOverlap="1" wp14:anchorId="1E07F231" wp14:editId="1CF4A30A">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91D39" id="Straight Connector 18"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3w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" strokecolor="#ee2a24" strokeweight="2.25pt">
                <v:stroke joinstyle="miter"/>
                <w10:wrap anchorx="margin"/>
              </v:line>
            </w:pict>
          </mc:Fallback>
        </mc:AlternateContent>
      </w:r>
    </w:p>
    <w:p w14:paraId="35D0C59C" w14:textId="5AC20957" w:rsidR="00545797" w:rsidRPr="002B4451" w:rsidRDefault="00545797" w:rsidP="00545797">
      <w:pPr>
        <w:jc w:val="center"/>
        <w:rPr>
          <w:rFonts w:ascii="Times New Roman" w:hAnsi="Times New Roman"/>
          <w:color w:val="767171"/>
          <w:spacing w:val="20"/>
          <w:sz w:val="24"/>
          <w:szCs w:val="24"/>
          <w:lang w:val="es-DO"/>
        </w:rPr>
      </w:pPr>
      <w:r w:rsidRPr="002B4451">
        <w:rPr>
          <w:rFonts w:ascii="Times New Roman" w:hAnsi="Times New Roman"/>
          <w:color w:val="767171"/>
          <w:spacing w:val="20"/>
          <w:sz w:val="24"/>
          <w:szCs w:val="24"/>
          <w:lang w:val="es-DO"/>
        </w:rPr>
        <w:t>Memoria institucional 2021</w:t>
      </w:r>
    </w:p>
    <w:p w14:paraId="2539C61E" w14:textId="77777777" w:rsidR="00545797" w:rsidRPr="002B4451" w:rsidRDefault="00545797" w:rsidP="00545797">
      <w:pPr>
        <w:rPr>
          <w:rFonts w:ascii="Times New Roman" w:hAnsi="Times New Roman"/>
          <w:color w:val="767171"/>
          <w:sz w:val="24"/>
          <w:szCs w:val="24"/>
          <w:lang w:val="es-DO"/>
        </w:rPr>
      </w:pPr>
    </w:p>
    <w:p w14:paraId="34723B93" w14:textId="77777777" w:rsidR="00545797" w:rsidRPr="002B4451" w:rsidRDefault="00545797" w:rsidP="00545797">
      <w:pPr>
        <w:rPr>
          <w:rFonts w:ascii="Times New Roman" w:hAnsi="Times New Roman"/>
          <w:color w:val="767171"/>
          <w:sz w:val="24"/>
          <w:szCs w:val="24"/>
          <w:lang w:val="es-DO"/>
        </w:rPr>
      </w:pPr>
    </w:p>
    <w:p w14:paraId="462A5B6A" w14:textId="3E91E7CB" w:rsidR="009A7439" w:rsidRPr="009A7439" w:rsidRDefault="00545797">
      <w:pPr>
        <w:pStyle w:val="TOC1"/>
        <w:tabs>
          <w:tab w:val="right" w:leader="dot" w:pos="9350"/>
        </w:tabs>
        <w:rPr>
          <w:rFonts w:ascii="Times New Roman" w:eastAsia="Calibri" w:hAnsi="Times New Roman" w:cs="Times New Roman"/>
          <w:noProof/>
          <w:color w:val="767171"/>
          <w:spacing w:val="20"/>
          <w:sz w:val="24"/>
          <w:szCs w:val="24"/>
          <w:lang w:val="es-DO"/>
        </w:rPr>
      </w:pPr>
      <w:r w:rsidRPr="00DC7A89">
        <w:rPr>
          <w:rFonts w:ascii="Times New Roman" w:hAnsi="Times New Roman"/>
          <w:color w:val="767171"/>
          <w:sz w:val="24"/>
          <w:szCs w:val="24"/>
          <w:lang w:val="es-DO"/>
        </w:rPr>
        <w:fldChar w:fldCharType="begin"/>
      </w:r>
      <w:r w:rsidRPr="00DC7A89">
        <w:rPr>
          <w:rFonts w:ascii="Times New Roman" w:hAnsi="Times New Roman"/>
          <w:color w:val="767171"/>
          <w:sz w:val="24"/>
          <w:szCs w:val="24"/>
          <w:lang w:val="es-DO"/>
        </w:rPr>
        <w:instrText xml:space="preserve"> TOC \o "1-3" \h \z \u </w:instrText>
      </w:r>
      <w:r w:rsidRPr="00DC7A89">
        <w:rPr>
          <w:rFonts w:ascii="Times New Roman" w:hAnsi="Times New Roman"/>
          <w:color w:val="767171"/>
          <w:sz w:val="24"/>
          <w:szCs w:val="24"/>
          <w:lang w:val="es-DO"/>
        </w:rPr>
        <w:fldChar w:fldCharType="separate"/>
      </w:r>
      <w:hyperlink w:anchor="_Toc92708080" w:history="1">
        <w:r w:rsidR="009A7439" w:rsidRPr="009A7439">
          <w:rPr>
            <w:rFonts w:ascii="Times New Roman" w:eastAsia="Calibri" w:hAnsi="Times New Roman" w:cs="Times New Roman"/>
            <w:color w:val="767171"/>
            <w:spacing w:val="20"/>
            <w:sz w:val="24"/>
            <w:szCs w:val="24"/>
            <w:lang w:val="es-DO"/>
          </w:rPr>
          <w:t>RESUMEN EJECUTIVO</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_Toc92708080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5</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6201D54F" w14:textId="539667CC" w:rsidR="009A7439" w:rsidRPr="009A7439" w:rsidRDefault="00396C94">
      <w:pPr>
        <w:pStyle w:val="TOC1"/>
        <w:tabs>
          <w:tab w:val="right" w:leader="dot" w:pos="9350"/>
        </w:tabs>
        <w:rPr>
          <w:rFonts w:ascii="Times New Roman" w:eastAsia="Calibri" w:hAnsi="Times New Roman" w:cs="Times New Roman"/>
          <w:noProof/>
          <w:color w:val="767171"/>
          <w:spacing w:val="20"/>
          <w:sz w:val="24"/>
          <w:szCs w:val="24"/>
          <w:lang w:val="es-DO"/>
        </w:rPr>
      </w:pPr>
      <w:hyperlink w:anchor="_Toc92708081" w:history="1">
        <w:r w:rsidR="009A7439" w:rsidRPr="009A7439">
          <w:rPr>
            <w:rFonts w:ascii="Times New Roman" w:eastAsia="Calibri" w:hAnsi="Times New Roman" w:cs="Times New Roman"/>
            <w:noProof/>
            <w:color w:val="767171"/>
            <w:spacing w:val="20"/>
            <w:sz w:val="24"/>
            <w:szCs w:val="24"/>
            <w:lang w:val="es-DO"/>
          </w:rPr>
          <w:t>INFORMACIÓN INSTITUCIONAL</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_Toc92708081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7</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7B6135CD" w14:textId="4A5A4810" w:rsidR="009A7439" w:rsidRPr="009A7439" w:rsidRDefault="00396C94">
      <w:pPr>
        <w:pStyle w:val="TOC2"/>
        <w:tabs>
          <w:tab w:val="right" w:leader="dot" w:pos="9350"/>
        </w:tabs>
        <w:rPr>
          <w:rFonts w:ascii="Times New Roman" w:eastAsia="Calibri" w:hAnsi="Times New Roman" w:cs="Times New Roman"/>
          <w:noProof/>
          <w:color w:val="767171"/>
          <w:spacing w:val="20"/>
          <w:sz w:val="24"/>
          <w:szCs w:val="24"/>
          <w:lang w:val="es-DO"/>
        </w:rPr>
      </w:pPr>
      <w:hyperlink w:anchor="_Toc92708082" w:history="1">
        <w:r w:rsidR="009A7439" w:rsidRPr="00DD64A5">
          <w:rPr>
            <w:rFonts w:ascii="Times New Roman" w:eastAsia="Calibri" w:hAnsi="Times New Roman" w:cs="Times New Roman"/>
            <w:noProof/>
            <w:color w:val="767171"/>
            <w:spacing w:val="20"/>
            <w:sz w:val="24"/>
            <w:szCs w:val="24"/>
            <w:lang w:val="es-DO"/>
          </w:rPr>
          <w:t>2.1 Marco filosófico institucional.</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_Toc92708082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7</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5B59EE36" w14:textId="3BC9F3AF" w:rsidR="009A7439" w:rsidRPr="009A7439" w:rsidRDefault="00396C94">
      <w:pPr>
        <w:pStyle w:val="TOC3"/>
        <w:tabs>
          <w:tab w:val="right" w:leader="dot" w:pos="9350"/>
        </w:tabs>
        <w:rPr>
          <w:rFonts w:ascii="Times New Roman" w:eastAsia="Calibri" w:hAnsi="Times New Roman" w:cs="Times New Roman"/>
          <w:noProof/>
          <w:color w:val="767171"/>
          <w:spacing w:val="20"/>
          <w:sz w:val="24"/>
          <w:szCs w:val="24"/>
          <w:lang w:val="es-DO"/>
        </w:rPr>
      </w:pPr>
      <w:hyperlink w:anchor="_Toc92708083" w:history="1">
        <w:r w:rsidR="009A7439" w:rsidRPr="00DD64A5">
          <w:rPr>
            <w:rFonts w:ascii="Times New Roman" w:eastAsia="Calibri" w:hAnsi="Times New Roman" w:cs="Times New Roman"/>
            <w:noProof/>
            <w:color w:val="767171"/>
            <w:spacing w:val="20"/>
            <w:sz w:val="24"/>
            <w:szCs w:val="24"/>
            <w:lang w:val="es-DO"/>
          </w:rPr>
          <w:t>a. Misión.</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_Toc92708083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7</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24146775" w14:textId="7C735678" w:rsidR="009A7439" w:rsidRPr="009A7439" w:rsidRDefault="00396C94">
      <w:pPr>
        <w:pStyle w:val="TOC3"/>
        <w:tabs>
          <w:tab w:val="right" w:leader="dot" w:pos="9350"/>
        </w:tabs>
        <w:rPr>
          <w:rFonts w:ascii="Times New Roman" w:eastAsia="Calibri" w:hAnsi="Times New Roman" w:cs="Times New Roman"/>
          <w:noProof/>
          <w:color w:val="767171"/>
          <w:spacing w:val="20"/>
          <w:sz w:val="24"/>
          <w:szCs w:val="24"/>
          <w:lang w:val="es-DO"/>
        </w:rPr>
      </w:pPr>
      <w:hyperlink w:anchor="_Toc92708084" w:history="1">
        <w:r w:rsidR="009A7439" w:rsidRPr="00DD64A5">
          <w:rPr>
            <w:rFonts w:ascii="Times New Roman" w:eastAsia="Calibri" w:hAnsi="Times New Roman" w:cs="Times New Roman"/>
            <w:noProof/>
            <w:color w:val="767171"/>
            <w:spacing w:val="20"/>
            <w:sz w:val="24"/>
            <w:szCs w:val="24"/>
            <w:lang w:val="es-DO"/>
          </w:rPr>
          <w:t>b. Visión.</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_Toc92708084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7</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3DD1C52D" w14:textId="4B369111" w:rsidR="009A7439" w:rsidRPr="009A7439" w:rsidRDefault="00396C94">
      <w:pPr>
        <w:pStyle w:val="TOC3"/>
        <w:tabs>
          <w:tab w:val="right" w:leader="dot" w:pos="9350"/>
        </w:tabs>
        <w:rPr>
          <w:rFonts w:ascii="Times New Roman" w:eastAsia="Calibri" w:hAnsi="Times New Roman" w:cs="Times New Roman"/>
          <w:noProof/>
          <w:color w:val="767171"/>
          <w:spacing w:val="20"/>
          <w:sz w:val="24"/>
          <w:szCs w:val="24"/>
          <w:lang w:val="es-DO"/>
        </w:rPr>
      </w:pPr>
      <w:hyperlink w:anchor="_Toc92708085" w:history="1">
        <w:r w:rsidR="009A7439" w:rsidRPr="00DD64A5">
          <w:rPr>
            <w:rFonts w:ascii="Times New Roman" w:eastAsia="Calibri" w:hAnsi="Times New Roman" w:cs="Times New Roman"/>
            <w:noProof/>
            <w:color w:val="767171"/>
            <w:spacing w:val="20"/>
            <w:sz w:val="24"/>
            <w:szCs w:val="24"/>
            <w:lang w:val="es-DO"/>
          </w:rPr>
          <w:t>c. Valores Institucionales.</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_Toc92708085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7</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338628BD" w14:textId="1C5D50CE" w:rsidR="009A7439" w:rsidRPr="009A7439" w:rsidRDefault="00396C94">
      <w:pPr>
        <w:pStyle w:val="TOC3"/>
        <w:tabs>
          <w:tab w:val="right" w:leader="dot" w:pos="9350"/>
        </w:tabs>
        <w:rPr>
          <w:rFonts w:ascii="Times New Roman" w:eastAsia="Calibri" w:hAnsi="Times New Roman" w:cs="Times New Roman"/>
          <w:noProof/>
          <w:color w:val="767171"/>
          <w:spacing w:val="20"/>
          <w:sz w:val="24"/>
          <w:szCs w:val="24"/>
          <w:lang w:val="es-DO"/>
        </w:rPr>
      </w:pPr>
      <w:hyperlink w:anchor="_Toc92708086" w:history="1">
        <w:r w:rsidR="009A7439" w:rsidRPr="00DD64A5">
          <w:rPr>
            <w:rFonts w:ascii="Times New Roman" w:eastAsia="Calibri" w:hAnsi="Times New Roman" w:cs="Times New Roman"/>
            <w:noProof/>
            <w:color w:val="767171"/>
            <w:spacing w:val="20"/>
            <w:sz w:val="24"/>
            <w:szCs w:val="24"/>
            <w:lang w:val="es-DO"/>
          </w:rPr>
          <w:t>2.2 Base legal.</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_Toc92708086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7</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3CD5A8E3" w14:textId="06D013F2" w:rsidR="009A7439" w:rsidRPr="009A7439" w:rsidRDefault="00396C94">
      <w:pPr>
        <w:pStyle w:val="TOC2"/>
        <w:tabs>
          <w:tab w:val="right" w:leader="dot" w:pos="9350"/>
        </w:tabs>
        <w:rPr>
          <w:rFonts w:ascii="Times New Roman" w:eastAsia="Calibri" w:hAnsi="Times New Roman" w:cs="Times New Roman"/>
          <w:noProof/>
          <w:color w:val="767171"/>
          <w:spacing w:val="20"/>
          <w:sz w:val="24"/>
          <w:szCs w:val="24"/>
          <w:lang w:val="es-DO"/>
        </w:rPr>
      </w:pPr>
      <w:hyperlink w:anchor="_Toc92708087" w:history="1">
        <w:r w:rsidR="009A7439" w:rsidRPr="00DD64A5">
          <w:rPr>
            <w:rFonts w:ascii="Times New Roman" w:eastAsia="Calibri" w:hAnsi="Times New Roman" w:cs="Times New Roman"/>
            <w:noProof/>
            <w:color w:val="767171"/>
            <w:spacing w:val="20"/>
            <w:sz w:val="24"/>
            <w:szCs w:val="24"/>
            <w:lang w:val="es-DO"/>
          </w:rPr>
          <w:t>2.3 Estructura organizativa.</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_Toc92708087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8</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6BBCD837" w14:textId="32919C5E" w:rsidR="009A7439" w:rsidRPr="009A7439" w:rsidRDefault="00396C94">
      <w:pPr>
        <w:pStyle w:val="TOC2"/>
        <w:tabs>
          <w:tab w:val="right" w:leader="dot" w:pos="9350"/>
        </w:tabs>
        <w:rPr>
          <w:rFonts w:ascii="Times New Roman" w:eastAsia="Calibri" w:hAnsi="Times New Roman" w:cs="Times New Roman"/>
          <w:noProof/>
          <w:color w:val="767171"/>
          <w:spacing w:val="20"/>
          <w:sz w:val="24"/>
          <w:szCs w:val="24"/>
          <w:lang w:val="es-DO"/>
        </w:rPr>
      </w:pPr>
      <w:hyperlink w:anchor="_Toc92708088" w:history="1">
        <w:r w:rsidR="009A7439" w:rsidRPr="00DD64A5">
          <w:rPr>
            <w:rFonts w:ascii="Times New Roman" w:eastAsia="Calibri" w:hAnsi="Times New Roman" w:cs="Times New Roman"/>
            <w:noProof/>
            <w:color w:val="767171"/>
            <w:spacing w:val="20"/>
            <w:sz w:val="24"/>
            <w:szCs w:val="24"/>
            <w:lang w:val="es-DO"/>
          </w:rPr>
          <w:t>2.4 Planificación estratégica institucional.</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_Toc92708088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9</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46BFA852" w14:textId="453F9A66" w:rsidR="009A7439" w:rsidRPr="009A7439" w:rsidRDefault="00396C94">
      <w:pPr>
        <w:pStyle w:val="TOC1"/>
        <w:tabs>
          <w:tab w:val="right" w:leader="dot" w:pos="9350"/>
        </w:tabs>
        <w:rPr>
          <w:rFonts w:ascii="Times New Roman" w:eastAsia="Calibri" w:hAnsi="Times New Roman" w:cs="Times New Roman"/>
          <w:noProof/>
          <w:color w:val="767171"/>
          <w:spacing w:val="20"/>
          <w:sz w:val="24"/>
          <w:szCs w:val="24"/>
          <w:lang w:val="es-DO"/>
        </w:rPr>
      </w:pPr>
      <w:hyperlink w:anchor="_Toc92708089" w:history="1">
        <w:r w:rsidR="009A7439" w:rsidRPr="009A7439">
          <w:rPr>
            <w:rFonts w:ascii="Times New Roman" w:eastAsia="Calibri" w:hAnsi="Times New Roman" w:cs="Times New Roman"/>
            <w:noProof/>
            <w:color w:val="767171"/>
            <w:spacing w:val="20"/>
            <w:sz w:val="24"/>
            <w:szCs w:val="24"/>
            <w:lang w:val="es-DO"/>
          </w:rPr>
          <w:t>RESULTADOS MISIONALES</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_Toc92708089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17</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41A932D2" w14:textId="09C7FF09" w:rsidR="009A7439" w:rsidRPr="009A7439" w:rsidRDefault="00396C94">
      <w:pPr>
        <w:pStyle w:val="TOC2"/>
        <w:tabs>
          <w:tab w:val="right" w:leader="dot" w:pos="9350"/>
        </w:tabs>
        <w:rPr>
          <w:rFonts w:ascii="Times New Roman" w:eastAsia="Calibri" w:hAnsi="Times New Roman" w:cs="Times New Roman"/>
          <w:noProof/>
          <w:color w:val="767171"/>
          <w:spacing w:val="20"/>
          <w:sz w:val="24"/>
          <w:szCs w:val="24"/>
          <w:lang w:val="es-DO"/>
        </w:rPr>
      </w:pPr>
      <w:hyperlink w:anchor="_Toc92708090" w:history="1">
        <w:r w:rsidR="009A7439" w:rsidRPr="00DD64A5">
          <w:rPr>
            <w:rFonts w:ascii="Times New Roman" w:eastAsia="Calibri" w:hAnsi="Times New Roman" w:cs="Times New Roman"/>
            <w:noProof/>
            <w:color w:val="767171"/>
            <w:spacing w:val="20"/>
            <w:sz w:val="24"/>
            <w:szCs w:val="24"/>
            <w:lang w:val="es-DO"/>
          </w:rPr>
          <w:t>3.1 Resultados cuantitativos.</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_Toc92708090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17</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130F84BF" w14:textId="0FB991F0" w:rsidR="009A7439" w:rsidRPr="009A7439" w:rsidRDefault="00396C94">
      <w:pPr>
        <w:pStyle w:val="TOC2"/>
        <w:tabs>
          <w:tab w:val="right" w:leader="dot" w:pos="9350"/>
        </w:tabs>
        <w:rPr>
          <w:rFonts w:ascii="Times New Roman" w:eastAsia="Calibri" w:hAnsi="Times New Roman" w:cs="Times New Roman"/>
          <w:noProof/>
          <w:color w:val="767171"/>
          <w:spacing w:val="20"/>
          <w:sz w:val="24"/>
          <w:szCs w:val="24"/>
          <w:lang w:val="es-DO"/>
        </w:rPr>
      </w:pPr>
      <w:hyperlink w:anchor="_Toc92708091" w:history="1">
        <w:r w:rsidR="009A7439" w:rsidRPr="00DD64A5">
          <w:rPr>
            <w:rFonts w:ascii="Times New Roman" w:eastAsia="Calibri" w:hAnsi="Times New Roman" w:cs="Times New Roman"/>
            <w:noProof/>
            <w:color w:val="767171"/>
            <w:spacing w:val="20"/>
            <w:sz w:val="24"/>
            <w:szCs w:val="24"/>
            <w:lang w:val="es-DO"/>
          </w:rPr>
          <w:t>3.2 Resultados cualitativos.</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_Toc92708091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23</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556460C9" w14:textId="4C104B37" w:rsidR="009A7439" w:rsidRPr="009A7439" w:rsidRDefault="00396C94">
      <w:pPr>
        <w:pStyle w:val="TOC1"/>
        <w:tabs>
          <w:tab w:val="right" w:leader="dot" w:pos="9350"/>
        </w:tabs>
        <w:rPr>
          <w:rFonts w:ascii="Times New Roman" w:eastAsia="Calibri" w:hAnsi="Times New Roman" w:cs="Times New Roman"/>
          <w:noProof/>
          <w:color w:val="767171"/>
          <w:spacing w:val="20"/>
          <w:sz w:val="24"/>
          <w:szCs w:val="24"/>
          <w:lang w:val="es-DO"/>
        </w:rPr>
      </w:pPr>
      <w:hyperlink w:anchor="_Toc92708092" w:history="1">
        <w:r w:rsidR="009A7439" w:rsidRPr="009A7439">
          <w:rPr>
            <w:rFonts w:ascii="Times New Roman" w:eastAsia="Calibri" w:hAnsi="Times New Roman" w:cs="Times New Roman"/>
            <w:noProof/>
            <w:color w:val="767171"/>
            <w:spacing w:val="20"/>
            <w:sz w:val="24"/>
            <w:szCs w:val="24"/>
            <w:lang w:val="es-DO"/>
          </w:rPr>
          <w:t>RESULTADOS ÁREAS TRANSVERSALES Y DE APOYO</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_Toc92708092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29</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06E1F137" w14:textId="08B9DB82" w:rsidR="009A7439" w:rsidRPr="009A7439" w:rsidRDefault="00396C94">
      <w:pPr>
        <w:pStyle w:val="TOC2"/>
        <w:tabs>
          <w:tab w:val="right" w:leader="dot" w:pos="9350"/>
        </w:tabs>
        <w:rPr>
          <w:rFonts w:ascii="Times New Roman" w:eastAsia="Calibri" w:hAnsi="Times New Roman" w:cs="Times New Roman"/>
          <w:noProof/>
          <w:color w:val="767171"/>
          <w:spacing w:val="20"/>
          <w:sz w:val="24"/>
          <w:szCs w:val="24"/>
          <w:lang w:val="es-DO"/>
        </w:rPr>
      </w:pPr>
      <w:hyperlink w:anchor="_Toc92708093" w:history="1">
        <w:r w:rsidR="009A7439" w:rsidRPr="00DD64A5">
          <w:rPr>
            <w:rFonts w:ascii="Times New Roman" w:eastAsia="Calibri" w:hAnsi="Times New Roman" w:cs="Times New Roman"/>
            <w:noProof/>
            <w:color w:val="767171"/>
            <w:spacing w:val="20"/>
            <w:sz w:val="24"/>
            <w:szCs w:val="24"/>
            <w:lang w:val="es-DO"/>
          </w:rPr>
          <w:t>4.1 Desempeño Área Administrativa y Financiera.</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_Toc92708093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29</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24EF7791" w14:textId="710F658E" w:rsidR="009A7439" w:rsidRPr="009A7439" w:rsidRDefault="00396C94">
      <w:pPr>
        <w:pStyle w:val="TOC2"/>
        <w:tabs>
          <w:tab w:val="right" w:leader="dot" w:pos="9350"/>
        </w:tabs>
        <w:rPr>
          <w:rFonts w:ascii="Times New Roman" w:eastAsia="Calibri" w:hAnsi="Times New Roman" w:cs="Times New Roman"/>
          <w:noProof/>
          <w:color w:val="767171"/>
          <w:spacing w:val="20"/>
          <w:sz w:val="24"/>
          <w:szCs w:val="24"/>
          <w:lang w:val="es-DO"/>
        </w:rPr>
      </w:pPr>
      <w:hyperlink w:anchor="_Toc92708094" w:history="1">
        <w:r w:rsidR="009A7439" w:rsidRPr="00DD64A5">
          <w:rPr>
            <w:rFonts w:ascii="Times New Roman" w:eastAsia="Calibri" w:hAnsi="Times New Roman" w:cs="Times New Roman"/>
            <w:noProof/>
            <w:color w:val="767171"/>
            <w:spacing w:val="20"/>
            <w:sz w:val="24"/>
            <w:szCs w:val="24"/>
            <w:lang w:val="es-DO"/>
          </w:rPr>
          <w:t>4.2 Desempeño de los Recursos Humanos.</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_Toc92708094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31</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11CAAC14" w14:textId="1AE48F8A" w:rsidR="009A7439" w:rsidRPr="009A7439" w:rsidRDefault="00396C94">
      <w:pPr>
        <w:pStyle w:val="TOC2"/>
        <w:tabs>
          <w:tab w:val="right" w:leader="dot" w:pos="9350"/>
        </w:tabs>
        <w:rPr>
          <w:rFonts w:ascii="Times New Roman" w:eastAsia="Calibri" w:hAnsi="Times New Roman" w:cs="Times New Roman"/>
          <w:noProof/>
          <w:color w:val="767171"/>
          <w:spacing w:val="20"/>
          <w:sz w:val="24"/>
          <w:szCs w:val="24"/>
          <w:lang w:val="es-DO"/>
        </w:rPr>
      </w:pPr>
      <w:hyperlink w:anchor="_Toc92708095" w:history="1">
        <w:r w:rsidR="009A7439" w:rsidRPr="00DD64A5">
          <w:rPr>
            <w:rFonts w:ascii="Times New Roman" w:eastAsia="Calibri" w:hAnsi="Times New Roman" w:cs="Times New Roman"/>
            <w:noProof/>
            <w:color w:val="767171"/>
            <w:spacing w:val="20"/>
            <w:sz w:val="24"/>
            <w:szCs w:val="24"/>
            <w:lang w:val="es-DO"/>
          </w:rPr>
          <w:t>4.3 Desempeño de los Procesos Jurídicos.</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_Toc92708095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37</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273829CC" w14:textId="3FEB4307" w:rsidR="009A7439" w:rsidRPr="009A7439" w:rsidRDefault="00396C94">
      <w:pPr>
        <w:pStyle w:val="TOC2"/>
        <w:tabs>
          <w:tab w:val="right" w:leader="dot" w:pos="9350"/>
        </w:tabs>
        <w:rPr>
          <w:rFonts w:ascii="Times New Roman" w:eastAsia="Calibri" w:hAnsi="Times New Roman" w:cs="Times New Roman"/>
          <w:noProof/>
          <w:color w:val="767171"/>
          <w:spacing w:val="20"/>
          <w:sz w:val="24"/>
          <w:szCs w:val="24"/>
          <w:lang w:val="es-DO"/>
        </w:rPr>
      </w:pPr>
      <w:hyperlink w:anchor="_Toc92708096" w:history="1">
        <w:r w:rsidR="009A7439" w:rsidRPr="00DD64A5">
          <w:rPr>
            <w:rFonts w:ascii="Times New Roman" w:eastAsia="Calibri" w:hAnsi="Times New Roman" w:cs="Times New Roman"/>
            <w:noProof/>
            <w:color w:val="767171"/>
            <w:spacing w:val="20"/>
            <w:sz w:val="24"/>
            <w:szCs w:val="24"/>
            <w:lang w:val="es-DO"/>
          </w:rPr>
          <w:t>4.4 Desempeño de la Tecnología.</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_Toc92708096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40</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30A8493B" w14:textId="7810A51B" w:rsidR="009A7439" w:rsidRPr="009A7439" w:rsidRDefault="00396C94">
      <w:pPr>
        <w:pStyle w:val="TOC2"/>
        <w:tabs>
          <w:tab w:val="right" w:leader="dot" w:pos="9350"/>
        </w:tabs>
        <w:rPr>
          <w:rFonts w:ascii="Times New Roman" w:eastAsia="Calibri" w:hAnsi="Times New Roman" w:cs="Times New Roman"/>
          <w:noProof/>
          <w:color w:val="767171"/>
          <w:spacing w:val="20"/>
          <w:sz w:val="24"/>
          <w:szCs w:val="24"/>
          <w:lang w:val="es-DO"/>
        </w:rPr>
      </w:pPr>
      <w:hyperlink w:anchor="_Toc92708097" w:history="1">
        <w:r w:rsidR="009A7439" w:rsidRPr="00DD64A5">
          <w:rPr>
            <w:rFonts w:ascii="Times New Roman" w:eastAsia="Calibri" w:hAnsi="Times New Roman" w:cs="Times New Roman"/>
            <w:noProof/>
            <w:color w:val="767171"/>
            <w:spacing w:val="20"/>
            <w:sz w:val="24"/>
            <w:szCs w:val="24"/>
            <w:lang w:val="es-DO"/>
          </w:rPr>
          <w:t>4.5 Desempeño del Sistema de Planificación y Desarrollo Institucional.</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_Toc92708097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43</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430E3945" w14:textId="164BD11B" w:rsidR="009A7439" w:rsidRPr="009A7439" w:rsidRDefault="00396C94">
      <w:pPr>
        <w:pStyle w:val="TOC2"/>
        <w:tabs>
          <w:tab w:val="right" w:leader="dot" w:pos="9350"/>
        </w:tabs>
        <w:rPr>
          <w:rFonts w:ascii="Times New Roman" w:eastAsia="Calibri" w:hAnsi="Times New Roman" w:cs="Times New Roman"/>
          <w:noProof/>
          <w:color w:val="767171"/>
          <w:spacing w:val="20"/>
          <w:sz w:val="24"/>
          <w:szCs w:val="24"/>
          <w:lang w:val="es-DO"/>
        </w:rPr>
      </w:pPr>
      <w:hyperlink w:anchor="_Toc92708098" w:history="1">
        <w:r w:rsidR="009A7439" w:rsidRPr="00DD64A5">
          <w:rPr>
            <w:rFonts w:ascii="Times New Roman" w:eastAsia="Calibri" w:hAnsi="Times New Roman" w:cs="Times New Roman"/>
            <w:noProof/>
            <w:color w:val="767171"/>
            <w:spacing w:val="20"/>
            <w:sz w:val="24"/>
            <w:szCs w:val="24"/>
            <w:lang w:val="es-DO"/>
          </w:rPr>
          <w:t>5.1 Nivel de la satisfacción con el servicio.</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_Toc92708098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59</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13B7E7EE" w14:textId="3F2469E4" w:rsidR="009A7439" w:rsidRPr="009A7439" w:rsidRDefault="00396C94">
      <w:pPr>
        <w:pStyle w:val="TOC2"/>
        <w:tabs>
          <w:tab w:val="right" w:leader="dot" w:pos="9350"/>
        </w:tabs>
        <w:rPr>
          <w:rFonts w:ascii="Times New Roman" w:eastAsia="Calibri" w:hAnsi="Times New Roman" w:cs="Times New Roman"/>
          <w:noProof/>
          <w:color w:val="767171"/>
          <w:spacing w:val="20"/>
          <w:sz w:val="24"/>
          <w:szCs w:val="24"/>
          <w:lang w:val="es-DO"/>
        </w:rPr>
      </w:pPr>
      <w:hyperlink w:anchor="_Toc92708099" w:history="1">
        <w:r w:rsidR="009A7439" w:rsidRPr="00DD64A5">
          <w:rPr>
            <w:rFonts w:ascii="Times New Roman" w:eastAsia="Calibri" w:hAnsi="Times New Roman" w:cs="Times New Roman"/>
            <w:noProof/>
            <w:color w:val="767171"/>
            <w:spacing w:val="20"/>
            <w:sz w:val="24"/>
            <w:szCs w:val="24"/>
            <w:lang w:val="es-DO"/>
          </w:rPr>
          <w:t>5.2 Nivel de cumplimiento acceso a la información.</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_Toc92708099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59</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11496377" w14:textId="36FE0756" w:rsidR="009A7439" w:rsidRPr="009A7439" w:rsidRDefault="00396C94">
      <w:pPr>
        <w:pStyle w:val="TOC2"/>
        <w:tabs>
          <w:tab w:val="right" w:leader="dot" w:pos="9350"/>
        </w:tabs>
        <w:rPr>
          <w:rFonts w:ascii="Times New Roman" w:eastAsia="Calibri" w:hAnsi="Times New Roman" w:cs="Times New Roman"/>
          <w:noProof/>
          <w:color w:val="767171"/>
          <w:spacing w:val="20"/>
          <w:sz w:val="24"/>
          <w:szCs w:val="24"/>
          <w:lang w:val="es-DO"/>
        </w:rPr>
      </w:pPr>
      <w:hyperlink w:anchor="_Toc92708100" w:history="1">
        <w:r w:rsidR="009A7439" w:rsidRPr="00DD64A5">
          <w:rPr>
            <w:rFonts w:ascii="Times New Roman" w:eastAsia="Calibri" w:hAnsi="Times New Roman" w:cs="Times New Roman"/>
            <w:noProof/>
            <w:color w:val="767171"/>
            <w:spacing w:val="20"/>
            <w:sz w:val="24"/>
            <w:szCs w:val="24"/>
            <w:lang w:val="es-DO"/>
          </w:rPr>
          <w:t>5.3 Resultado Sistema de Quejas, Reclamos y Sugerencias.</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_Toc92708100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60</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47798314" w14:textId="2FF259C9" w:rsidR="009A7439" w:rsidRPr="009A7439" w:rsidRDefault="00396C94">
      <w:pPr>
        <w:pStyle w:val="TOC2"/>
        <w:tabs>
          <w:tab w:val="right" w:leader="dot" w:pos="9350"/>
        </w:tabs>
        <w:rPr>
          <w:rFonts w:ascii="Times New Roman" w:eastAsia="Calibri" w:hAnsi="Times New Roman" w:cs="Times New Roman"/>
          <w:noProof/>
          <w:color w:val="767171"/>
          <w:spacing w:val="20"/>
          <w:sz w:val="24"/>
          <w:szCs w:val="24"/>
          <w:lang w:val="es-DO"/>
        </w:rPr>
      </w:pPr>
      <w:hyperlink w:anchor="_Toc92708101" w:history="1">
        <w:r w:rsidR="009A7439" w:rsidRPr="00DD64A5">
          <w:rPr>
            <w:rFonts w:ascii="Times New Roman" w:eastAsia="Calibri" w:hAnsi="Times New Roman" w:cs="Times New Roman"/>
            <w:noProof/>
            <w:color w:val="767171"/>
            <w:spacing w:val="20"/>
            <w:sz w:val="24"/>
            <w:szCs w:val="24"/>
            <w:lang w:val="es-DO"/>
          </w:rPr>
          <w:t>5.4 Resultado mediciones del portal de transparencia.</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_Toc92708101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60</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1BA66E9C" w14:textId="778C097A" w:rsidR="009A7439" w:rsidRPr="009A7439" w:rsidRDefault="00396C94">
      <w:pPr>
        <w:pStyle w:val="TOC1"/>
        <w:tabs>
          <w:tab w:val="right" w:leader="dot" w:pos="9350"/>
        </w:tabs>
        <w:rPr>
          <w:rFonts w:ascii="Times New Roman" w:eastAsia="Calibri" w:hAnsi="Times New Roman" w:cs="Times New Roman"/>
          <w:noProof/>
          <w:color w:val="767171"/>
          <w:spacing w:val="20"/>
          <w:sz w:val="24"/>
          <w:szCs w:val="24"/>
          <w:lang w:val="es-DO"/>
        </w:rPr>
      </w:pPr>
      <w:hyperlink w:anchor="_Toc92708102" w:history="1">
        <w:r w:rsidR="009A7439" w:rsidRPr="009A7439">
          <w:rPr>
            <w:rFonts w:ascii="Times New Roman" w:eastAsia="Calibri" w:hAnsi="Times New Roman" w:cs="Times New Roman"/>
            <w:noProof/>
            <w:color w:val="767171"/>
            <w:spacing w:val="20"/>
            <w:sz w:val="24"/>
            <w:szCs w:val="24"/>
            <w:lang w:val="es-DO"/>
          </w:rPr>
          <w:t>ANEXOS</w:t>
        </w:r>
        <w:r w:rsidR="009A7439" w:rsidRPr="009A7439">
          <w:rPr>
            <w:rFonts w:ascii="Times New Roman" w:eastAsia="Calibri" w:hAnsi="Times New Roman" w:cs="Times New Roman"/>
            <w:noProof/>
            <w:webHidden/>
            <w:color w:val="767171"/>
            <w:spacing w:val="20"/>
            <w:sz w:val="24"/>
            <w:szCs w:val="24"/>
            <w:lang w:val="es-DO"/>
          </w:rPr>
          <w:tab/>
        </w:r>
        <w:r w:rsidR="009A7439" w:rsidRPr="009A7439">
          <w:rPr>
            <w:rFonts w:ascii="Times New Roman" w:eastAsia="Calibri" w:hAnsi="Times New Roman" w:cs="Times New Roman"/>
            <w:noProof/>
            <w:webHidden/>
            <w:color w:val="767171"/>
            <w:spacing w:val="20"/>
            <w:sz w:val="24"/>
            <w:szCs w:val="24"/>
            <w:lang w:val="es-DO"/>
          </w:rPr>
          <w:fldChar w:fldCharType="begin"/>
        </w:r>
        <w:r w:rsidR="009A7439" w:rsidRPr="009A7439">
          <w:rPr>
            <w:rFonts w:ascii="Times New Roman" w:eastAsia="Calibri" w:hAnsi="Times New Roman" w:cs="Times New Roman"/>
            <w:noProof/>
            <w:webHidden/>
            <w:color w:val="767171"/>
            <w:spacing w:val="20"/>
            <w:sz w:val="24"/>
            <w:szCs w:val="24"/>
            <w:lang w:val="es-DO"/>
          </w:rPr>
          <w:instrText xml:space="preserve"> PAGEREF _Toc92708102 \h </w:instrText>
        </w:r>
        <w:r w:rsidR="009A7439" w:rsidRPr="009A7439">
          <w:rPr>
            <w:rFonts w:ascii="Times New Roman" w:eastAsia="Calibri" w:hAnsi="Times New Roman" w:cs="Times New Roman"/>
            <w:noProof/>
            <w:webHidden/>
            <w:color w:val="767171"/>
            <w:spacing w:val="20"/>
            <w:sz w:val="24"/>
            <w:szCs w:val="24"/>
            <w:lang w:val="es-DO"/>
          </w:rPr>
        </w:r>
        <w:r w:rsidR="009A7439" w:rsidRPr="009A7439">
          <w:rPr>
            <w:rFonts w:ascii="Times New Roman" w:eastAsia="Calibri" w:hAnsi="Times New Roman" w:cs="Times New Roman"/>
            <w:noProof/>
            <w:webHidden/>
            <w:color w:val="767171"/>
            <w:spacing w:val="20"/>
            <w:sz w:val="24"/>
            <w:szCs w:val="24"/>
            <w:lang w:val="es-DO"/>
          </w:rPr>
          <w:fldChar w:fldCharType="separate"/>
        </w:r>
        <w:r w:rsidR="009A7439" w:rsidRPr="009A7439">
          <w:rPr>
            <w:rFonts w:ascii="Times New Roman" w:eastAsia="Calibri" w:hAnsi="Times New Roman" w:cs="Times New Roman"/>
            <w:noProof/>
            <w:webHidden/>
            <w:color w:val="767171"/>
            <w:spacing w:val="20"/>
            <w:sz w:val="24"/>
            <w:szCs w:val="24"/>
            <w:lang w:val="es-DO"/>
          </w:rPr>
          <w:t>62</w:t>
        </w:r>
        <w:r w:rsidR="009A7439" w:rsidRPr="009A7439">
          <w:rPr>
            <w:rFonts w:ascii="Times New Roman" w:eastAsia="Calibri" w:hAnsi="Times New Roman" w:cs="Times New Roman"/>
            <w:noProof/>
            <w:webHidden/>
            <w:color w:val="767171"/>
            <w:spacing w:val="20"/>
            <w:sz w:val="24"/>
            <w:szCs w:val="24"/>
            <w:lang w:val="es-DO"/>
          </w:rPr>
          <w:fldChar w:fldCharType="end"/>
        </w:r>
      </w:hyperlink>
    </w:p>
    <w:p w14:paraId="1D64459B" w14:textId="5AEE1011" w:rsidR="00545797" w:rsidRPr="005505A9" w:rsidRDefault="00545797" w:rsidP="00DC7A89">
      <w:pPr>
        <w:tabs>
          <w:tab w:val="right" w:leader="dot" w:pos="9356"/>
        </w:tabs>
        <w:ind w:left="567"/>
        <w:rPr>
          <w:rFonts w:ascii="Times New Roman" w:hAnsi="Times New Roman"/>
          <w:b/>
          <w:bCs/>
          <w:noProof/>
          <w:color w:val="767171"/>
          <w:sz w:val="24"/>
          <w:szCs w:val="24"/>
          <w:lang w:val="es-DO"/>
        </w:rPr>
      </w:pPr>
      <w:r w:rsidRPr="00DC7A89">
        <w:rPr>
          <w:rFonts w:ascii="Times New Roman" w:hAnsi="Times New Roman"/>
          <w:b/>
          <w:bCs/>
          <w:color w:val="767171"/>
          <w:sz w:val="24"/>
          <w:szCs w:val="24"/>
          <w:lang w:val="es-DO"/>
        </w:rPr>
        <w:fldChar w:fldCharType="end"/>
      </w:r>
    </w:p>
    <w:p w14:paraId="7A99AC0D" w14:textId="746A6DF3" w:rsidR="005805BA" w:rsidRPr="005505A9" w:rsidRDefault="005805BA" w:rsidP="00B45B38">
      <w:pPr>
        <w:ind w:left="567"/>
        <w:rPr>
          <w:rFonts w:ascii="Times New Roman" w:hAnsi="Times New Roman"/>
          <w:b/>
          <w:bCs/>
          <w:noProof/>
          <w:color w:val="767171"/>
          <w:sz w:val="24"/>
          <w:szCs w:val="24"/>
          <w:lang w:val="es-DO"/>
        </w:rPr>
      </w:pPr>
    </w:p>
    <w:p w14:paraId="3208ED9A" w14:textId="1B8FFD32" w:rsidR="005805BA" w:rsidRPr="005505A9" w:rsidRDefault="005805BA" w:rsidP="00B45B38">
      <w:pPr>
        <w:ind w:left="567"/>
        <w:rPr>
          <w:rFonts w:ascii="Times New Roman" w:hAnsi="Times New Roman"/>
          <w:b/>
          <w:bCs/>
          <w:noProof/>
          <w:color w:val="767171"/>
          <w:sz w:val="24"/>
          <w:szCs w:val="24"/>
          <w:lang w:val="es-DO"/>
        </w:rPr>
      </w:pPr>
    </w:p>
    <w:p w14:paraId="58F64A0F" w14:textId="77777777" w:rsidR="00B56CA4" w:rsidRPr="005505A9" w:rsidRDefault="00B56CA4" w:rsidP="00B45B38">
      <w:pPr>
        <w:ind w:left="567"/>
        <w:rPr>
          <w:rFonts w:ascii="Times New Roman" w:hAnsi="Times New Roman"/>
          <w:b/>
          <w:bCs/>
          <w:noProof/>
          <w:color w:val="767171"/>
          <w:sz w:val="24"/>
          <w:szCs w:val="24"/>
          <w:lang w:val="es-DO"/>
        </w:rPr>
      </w:pPr>
    </w:p>
    <w:p w14:paraId="431C0082" w14:textId="77777777" w:rsidR="001240D0" w:rsidRPr="005505A9" w:rsidRDefault="001240D0" w:rsidP="00B45B38">
      <w:pPr>
        <w:ind w:left="567"/>
        <w:rPr>
          <w:rFonts w:ascii="Times New Roman" w:hAnsi="Times New Roman"/>
          <w:b/>
          <w:bCs/>
          <w:noProof/>
          <w:color w:val="767171"/>
          <w:sz w:val="24"/>
          <w:szCs w:val="24"/>
          <w:lang w:val="es-DO"/>
        </w:rPr>
      </w:pPr>
    </w:p>
    <w:p w14:paraId="1D06DA44" w14:textId="77777777" w:rsidR="001240D0" w:rsidRPr="005505A9" w:rsidRDefault="001240D0" w:rsidP="00B45B38">
      <w:pPr>
        <w:ind w:left="567"/>
        <w:rPr>
          <w:rFonts w:ascii="Times New Roman" w:hAnsi="Times New Roman"/>
          <w:b/>
          <w:bCs/>
          <w:noProof/>
          <w:color w:val="767171"/>
          <w:sz w:val="24"/>
          <w:szCs w:val="24"/>
          <w:lang w:val="es-DO"/>
        </w:rPr>
      </w:pPr>
    </w:p>
    <w:p w14:paraId="5BF0C1F2" w14:textId="77777777" w:rsidR="001240D0" w:rsidRPr="005505A9" w:rsidRDefault="001240D0" w:rsidP="00B45B38">
      <w:pPr>
        <w:ind w:left="567"/>
        <w:rPr>
          <w:rFonts w:ascii="Times New Roman" w:hAnsi="Times New Roman"/>
          <w:b/>
          <w:bCs/>
          <w:noProof/>
          <w:color w:val="767171"/>
          <w:sz w:val="24"/>
          <w:szCs w:val="24"/>
          <w:lang w:val="es-DO"/>
        </w:rPr>
      </w:pPr>
    </w:p>
    <w:p w14:paraId="345DC994" w14:textId="77777777" w:rsidR="001240D0" w:rsidRPr="005505A9" w:rsidRDefault="001240D0" w:rsidP="00B45B38">
      <w:pPr>
        <w:ind w:left="567"/>
        <w:rPr>
          <w:rFonts w:ascii="Times New Roman" w:hAnsi="Times New Roman"/>
          <w:b/>
          <w:bCs/>
          <w:noProof/>
          <w:color w:val="767171"/>
          <w:sz w:val="24"/>
          <w:szCs w:val="24"/>
          <w:lang w:val="es-DO"/>
        </w:rPr>
      </w:pPr>
    </w:p>
    <w:p w14:paraId="7AF83319" w14:textId="77777777" w:rsidR="001240D0" w:rsidRPr="005505A9" w:rsidRDefault="001240D0" w:rsidP="00B45B38">
      <w:pPr>
        <w:ind w:left="567"/>
        <w:rPr>
          <w:rFonts w:ascii="Times New Roman" w:hAnsi="Times New Roman"/>
          <w:b/>
          <w:bCs/>
          <w:noProof/>
          <w:color w:val="767171"/>
          <w:sz w:val="24"/>
          <w:szCs w:val="24"/>
          <w:lang w:val="es-DO"/>
        </w:rPr>
      </w:pPr>
    </w:p>
    <w:p w14:paraId="455BA144" w14:textId="77777777" w:rsidR="001240D0" w:rsidRPr="005505A9" w:rsidRDefault="001240D0" w:rsidP="00B45B38">
      <w:pPr>
        <w:ind w:left="567"/>
        <w:rPr>
          <w:rFonts w:ascii="Times New Roman" w:hAnsi="Times New Roman"/>
          <w:b/>
          <w:bCs/>
          <w:noProof/>
          <w:color w:val="767171"/>
          <w:sz w:val="24"/>
          <w:szCs w:val="24"/>
          <w:lang w:val="es-DO"/>
        </w:rPr>
      </w:pPr>
    </w:p>
    <w:p w14:paraId="161E6471" w14:textId="020E6380" w:rsidR="001240D0" w:rsidRPr="005505A9" w:rsidRDefault="001240D0" w:rsidP="00B45B38">
      <w:pPr>
        <w:ind w:left="567"/>
        <w:rPr>
          <w:rFonts w:ascii="Times New Roman" w:hAnsi="Times New Roman"/>
          <w:b/>
          <w:bCs/>
          <w:noProof/>
          <w:color w:val="767171"/>
          <w:sz w:val="24"/>
          <w:szCs w:val="24"/>
          <w:lang w:val="es-DO"/>
        </w:rPr>
      </w:pPr>
    </w:p>
    <w:p w14:paraId="4498CB1A" w14:textId="3EF1122E" w:rsidR="001240D0" w:rsidRPr="005505A9" w:rsidRDefault="001240D0" w:rsidP="00B45B38">
      <w:pPr>
        <w:ind w:left="567"/>
        <w:rPr>
          <w:rFonts w:ascii="Times New Roman" w:hAnsi="Times New Roman"/>
          <w:b/>
          <w:bCs/>
          <w:noProof/>
          <w:color w:val="767171"/>
          <w:sz w:val="24"/>
          <w:szCs w:val="24"/>
          <w:lang w:val="es-DO"/>
        </w:rPr>
      </w:pPr>
    </w:p>
    <w:p w14:paraId="0D2693A2" w14:textId="66EB9A37" w:rsidR="001240D0" w:rsidRPr="005505A9" w:rsidRDefault="001240D0" w:rsidP="00B45B38">
      <w:pPr>
        <w:ind w:left="567"/>
        <w:rPr>
          <w:rFonts w:ascii="Times New Roman" w:hAnsi="Times New Roman"/>
          <w:b/>
          <w:bCs/>
          <w:noProof/>
          <w:color w:val="767171"/>
          <w:sz w:val="24"/>
          <w:szCs w:val="24"/>
          <w:lang w:val="es-DO"/>
        </w:rPr>
      </w:pPr>
    </w:p>
    <w:p w14:paraId="6EED8B43" w14:textId="77777777" w:rsidR="001240D0" w:rsidRPr="005505A9" w:rsidRDefault="001240D0" w:rsidP="00B45B38">
      <w:pPr>
        <w:ind w:left="567"/>
        <w:rPr>
          <w:rFonts w:ascii="Times New Roman" w:hAnsi="Times New Roman"/>
          <w:b/>
          <w:bCs/>
          <w:noProof/>
          <w:color w:val="767171"/>
          <w:sz w:val="24"/>
          <w:szCs w:val="24"/>
          <w:lang w:val="es-DO"/>
        </w:rPr>
      </w:pPr>
    </w:p>
    <w:p w14:paraId="0B5408DD" w14:textId="77777777" w:rsidR="001240D0" w:rsidRPr="005505A9" w:rsidRDefault="001240D0" w:rsidP="00B45B38">
      <w:pPr>
        <w:ind w:left="567"/>
        <w:rPr>
          <w:rFonts w:ascii="Times New Roman" w:hAnsi="Times New Roman"/>
          <w:b/>
          <w:bCs/>
          <w:noProof/>
          <w:color w:val="767171"/>
          <w:sz w:val="24"/>
          <w:szCs w:val="24"/>
          <w:lang w:val="es-DO"/>
        </w:rPr>
      </w:pPr>
    </w:p>
    <w:p w14:paraId="30804AF3" w14:textId="77777777" w:rsidR="001240D0" w:rsidRPr="005505A9" w:rsidRDefault="001240D0" w:rsidP="00B45B38">
      <w:pPr>
        <w:ind w:left="567"/>
        <w:rPr>
          <w:rFonts w:ascii="Times New Roman" w:hAnsi="Times New Roman"/>
          <w:b/>
          <w:bCs/>
          <w:noProof/>
          <w:color w:val="767171"/>
          <w:sz w:val="24"/>
          <w:szCs w:val="24"/>
          <w:lang w:val="es-DO"/>
        </w:rPr>
      </w:pPr>
    </w:p>
    <w:p w14:paraId="4CE404A6" w14:textId="77777777" w:rsidR="001240D0" w:rsidRPr="005505A9" w:rsidRDefault="001240D0" w:rsidP="00B45B38">
      <w:pPr>
        <w:ind w:left="567"/>
        <w:rPr>
          <w:rFonts w:ascii="Times New Roman" w:hAnsi="Times New Roman"/>
          <w:b/>
          <w:bCs/>
          <w:noProof/>
          <w:color w:val="767171"/>
          <w:sz w:val="24"/>
          <w:szCs w:val="24"/>
          <w:lang w:val="es-DO"/>
        </w:rPr>
      </w:pPr>
    </w:p>
    <w:p w14:paraId="4394B0A8" w14:textId="77777777" w:rsidR="001240D0" w:rsidRPr="005505A9" w:rsidRDefault="001240D0" w:rsidP="00B45B38">
      <w:pPr>
        <w:ind w:left="567"/>
        <w:rPr>
          <w:rFonts w:ascii="Times New Roman" w:hAnsi="Times New Roman"/>
          <w:b/>
          <w:bCs/>
          <w:noProof/>
          <w:color w:val="767171"/>
          <w:sz w:val="24"/>
          <w:szCs w:val="24"/>
          <w:lang w:val="es-DO"/>
        </w:rPr>
      </w:pPr>
    </w:p>
    <w:p w14:paraId="4242FE2D" w14:textId="77777777" w:rsidR="001240D0" w:rsidRPr="005505A9" w:rsidRDefault="001240D0" w:rsidP="00B45B38">
      <w:pPr>
        <w:ind w:left="567"/>
        <w:rPr>
          <w:rFonts w:ascii="Times New Roman" w:hAnsi="Times New Roman"/>
          <w:b/>
          <w:bCs/>
          <w:noProof/>
          <w:color w:val="767171"/>
          <w:sz w:val="24"/>
          <w:szCs w:val="24"/>
          <w:lang w:val="es-DO"/>
        </w:rPr>
      </w:pPr>
    </w:p>
    <w:p w14:paraId="573DD07B" w14:textId="77777777" w:rsidR="001240D0" w:rsidRPr="005505A9" w:rsidRDefault="001240D0" w:rsidP="00B45B38">
      <w:pPr>
        <w:ind w:left="567"/>
        <w:rPr>
          <w:rFonts w:ascii="Times New Roman" w:hAnsi="Times New Roman"/>
          <w:b/>
          <w:bCs/>
          <w:noProof/>
          <w:color w:val="767171"/>
          <w:sz w:val="24"/>
          <w:szCs w:val="24"/>
          <w:lang w:val="es-DO"/>
        </w:rPr>
      </w:pPr>
    </w:p>
    <w:p w14:paraId="6CEA36FA" w14:textId="77777777" w:rsidR="001240D0" w:rsidRPr="005505A9" w:rsidRDefault="001240D0" w:rsidP="00B45B38">
      <w:pPr>
        <w:ind w:left="567"/>
        <w:rPr>
          <w:rFonts w:ascii="Times New Roman" w:hAnsi="Times New Roman"/>
          <w:b/>
          <w:bCs/>
          <w:noProof/>
          <w:color w:val="767171"/>
          <w:sz w:val="24"/>
          <w:szCs w:val="24"/>
          <w:lang w:val="es-DO"/>
        </w:rPr>
      </w:pPr>
    </w:p>
    <w:p w14:paraId="310BE1B9" w14:textId="77777777" w:rsidR="001240D0" w:rsidRPr="005505A9" w:rsidRDefault="001240D0" w:rsidP="00B45B38">
      <w:pPr>
        <w:ind w:left="567"/>
        <w:rPr>
          <w:rFonts w:ascii="Times New Roman" w:hAnsi="Times New Roman"/>
          <w:b/>
          <w:bCs/>
          <w:noProof/>
          <w:color w:val="767171"/>
          <w:sz w:val="24"/>
          <w:szCs w:val="24"/>
          <w:lang w:val="es-DO"/>
        </w:rPr>
      </w:pPr>
    </w:p>
    <w:p w14:paraId="220C50B1" w14:textId="04CD65AD" w:rsidR="001240D0" w:rsidRPr="005505A9" w:rsidRDefault="001240D0" w:rsidP="00B45B38">
      <w:pPr>
        <w:ind w:left="567"/>
        <w:rPr>
          <w:rFonts w:ascii="Times New Roman" w:hAnsi="Times New Roman"/>
          <w:b/>
          <w:bCs/>
          <w:noProof/>
          <w:color w:val="767171"/>
          <w:sz w:val="24"/>
          <w:szCs w:val="24"/>
          <w:lang w:val="es-DO"/>
        </w:rPr>
      </w:pPr>
    </w:p>
    <w:p w14:paraId="1DBDA006" w14:textId="4D806799" w:rsidR="001240D0" w:rsidRPr="005505A9" w:rsidRDefault="001240D0">
      <w:pPr>
        <w:rPr>
          <w:lang w:val="es-DO"/>
        </w:rPr>
        <w:sectPr w:rsidR="001240D0" w:rsidRPr="005505A9" w:rsidSect="009904DB">
          <w:footerReference w:type="first" r:id="rId12"/>
          <w:pgSz w:w="12240" w:h="15840"/>
          <w:pgMar w:top="1440" w:right="1440" w:bottom="1440" w:left="1440" w:header="720" w:footer="720" w:gutter="0"/>
          <w:cols w:space="720"/>
          <w:docGrid w:linePitch="360"/>
        </w:sectPr>
      </w:pPr>
    </w:p>
    <w:p w14:paraId="649D29AD" w14:textId="203A6A03" w:rsidR="001240D0" w:rsidRPr="0031360C" w:rsidRDefault="001240D0" w:rsidP="00530204">
      <w:pPr>
        <w:pStyle w:val="Heading1"/>
        <w:rPr>
          <w:lang w:val="es-DO"/>
        </w:rPr>
      </w:pPr>
      <w:bookmarkStart w:id="1" w:name="_Toc92708080"/>
      <w:bookmarkStart w:id="2" w:name="_Hlk86403204"/>
      <w:r w:rsidRPr="00DF458E">
        <w:rPr>
          <w:lang w:val="es-DO"/>
        </w:rPr>
        <w:lastRenderedPageBreak/>
        <w:t>RESUMEN</w:t>
      </w:r>
      <w:r w:rsidRPr="0031360C">
        <w:rPr>
          <w:lang w:val="es-DO"/>
        </w:rPr>
        <w:t xml:space="preserve"> </w:t>
      </w:r>
      <w:r w:rsidRPr="00DF458E">
        <w:rPr>
          <w:lang w:val="es-DO"/>
        </w:rPr>
        <w:t>EJECUTIVO</w:t>
      </w:r>
      <w:bookmarkEnd w:id="1"/>
    </w:p>
    <w:p w14:paraId="7C54AF21" w14:textId="26B7214D" w:rsidR="001240D0" w:rsidRPr="00FB61CF" w:rsidRDefault="00125D46" w:rsidP="001240D0">
      <w:pPr>
        <w:jc w:val="both"/>
        <w:rPr>
          <w:rFonts w:ascii="Times New Roman" w:eastAsia="Calibri" w:hAnsi="Times New Roman" w:cs="Times New Roman"/>
          <w:color w:val="767171"/>
          <w:sz w:val="18"/>
          <w:lang w:val="es-DO"/>
        </w:rPr>
      </w:pPr>
      <w:r w:rsidRPr="002B4451">
        <w:rPr>
          <w:rFonts w:ascii="Times New Roman" w:eastAsia="Calibri" w:hAnsi="Times New Roman" w:cs="Times New Roman"/>
          <w:noProof/>
          <w:color w:val="767171"/>
          <w:sz w:val="18"/>
        </w:rPr>
        <mc:AlternateContent>
          <mc:Choice Requires="wps">
            <w:drawing>
              <wp:anchor distT="0" distB="0" distL="114300" distR="114300" simplePos="0" relativeHeight="251677696" behindDoc="0" locked="0" layoutInCell="1" allowOverlap="1" wp14:anchorId="5383067F" wp14:editId="701F7652">
                <wp:simplePos x="0" y="0"/>
                <wp:positionH relativeFrom="margin">
                  <wp:posOffset>2254250</wp:posOffset>
                </wp:positionH>
                <wp:positionV relativeFrom="paragraph">
                  <wp:posOffset>36830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B1E4C" id="Straight Connector 21"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" strokecolor="#ee2a24" strokeweight="2.25pt">
                <v:stroke joinstyle="miter"/>
                <w10:wrap anchorx="margin"/>
              </v:line>
            </w:pict>
          </mc:Fallback>
        </mc:AlternateContent>
      </w:r>
    </w:p>
    <w:p w14:paraId="4CA9A65F" w14:textId="77777777" w:rsidR="001F4D43" w:rsidRPr="00A01D42" w:rsidRDefault="001F4D43" w:rsidP="00DC7A89">
      <w:pPr>
        <w:spacing w:line="360" w:lineRule="auto"/>
        <w:jc w:val="both"/>
        <w:rPr>
          <w:rFonts w:ascii="Times New Roman" w:eastAsia="Calibri" w:hAnsi="Times New Roman" w:cs="Times New Roman"/>
          <w:noProof/>
          <w:color w:val="767171"/>
          <w:spacing w:val="20"/>
          <w:sz w:val="24"/>
          <w:szCs w:val="24"/>
          <w:lang w:val="es-DO"/>
        </w:rPr>
      </w:pPr>
      <w:r w:rsidRPr="00A01D42">
        <w:rPr>
          <w:rFonts w:ascii="Times New Roman" w:eastAsia="Calibri" w:hAnsi="Times New Roman" w:cs="Times New Roman"/>
          <w:noProof/>
          <w:color w:val="767171"/>
          <w:spacing w:val="20"/>
          <w:sz w:val="24"/>
          <w:szCs w:val="24"/>
          <w:lang w:val="es-DO"/>
        </w:rPr>
        <w:t>El año 2021 fue un periodo muy eventual en MERCADOM ya que se suscitaron una serie de cambios interesantes a lo interno de la institución que</w:t>
      </w:r>
      <w:r w:rsidRPr="001F4D43">
        <w:rPr>
          <w:rFonts w:ascii="Times New Roman" w:eastAsia="Calibri" w:hAnsi="Times New Roman" w:cs="Times New Roman"/>
          <w:noProof/>
          <w:color w:val="767171"/>
          <w:spacing w:val="20"/>
          <w:sz w:val="24"/>
          <w:szCs w:val="24"/>
          <w:lang w:val="es-DO"/>
        </w:rPr>
        <w:t xml:space="preserve"> </w:t>
      </w:r>
      <w:r w:rsidRPr="00A01D42">
        <w:rPr>
          <w:rFonts w:ascii="Times New Roman" w:eastAsia="Calibri" w:hAnsi="Times New Roman" w:cs="Times New Roman"/>
          <w:noProof/>
          <w:color w:val="767171"/>
          <w:spacing w:val="20"/>
          <w:sz w:val="24"/>
          <w:szCs w:val="24"/>
          <w:lang w:val="es-DO"/>
        </w:rPr>
        <w:t xml:space="preserve">sirvieron para </w:t>
      </w:r>
      <w:r w:rsidRPr="001F4D43">
        <w:rPr>
          <w:rFonts w:ascii="Times New Roman" w:eastAsia="Calibri" w:hAnsi="Times New Roman" w:cs="Times New Roman"/>
          <w:noProof/>
          <w:color w:val="767171"/>
          <w:spacing w:val="20"/>
          <w:sz w:val="24"/>
          <w:szCs w:val="24"/>
          <w:lang w:val="es-DO"/>
        </w:rPr>
        <w:t xml:space="preserve">obtener los resultados obtenidos durante el año en referencia y </w:t>
      </w:r>
      <w:r w:rsidRPr="00A01D42">
        <w:rPr>
          <w:rFonts w:ascii="Times New Roman" w:eastAsia="Calibri" w:hAnsi="Times New Roman" w:cs="Times New Roman"/>
          <w:noProof/>
          <w:color w:val="767171"/>
          <w:spacing w:val="20"/>
          <w:sz w:val="24"/>
          <w:szCs w:val="24"/>
          <w:lang w:val="es-DO"/>
        </w:rPr>
        <w:t xml:space="preserve">replantear el enfoque </w:t>
      </w:r>
      <w:r w:rsidRPr="001F4D43">
        <w:rPr>
          <w:rFonts w:ascii="Times New Roman" w:eastAsia="Calibri" w:hAnsi="Times New Roman" w:cs="Times New Roman"/>
          <w:noProof/>
          <w:color w:val="767171"/>
          <w:spacing w:val="20"/>
          <w:sz w:val="24"/>
          <w:szCs w:val="24"/>
          <w:lang w:val="es-DO"/>
        </w:rPr>
        <w:t xml:space="preserve">con el que </w:t>
      </w:r>
      <w:r w:rsidRPr="00A01D42">
        <w:rPr>
          <w:rFonts w:ascii="Times New Roman" w:eastAsia="Calibri" w:hAnsi="Times New Roman" w:cs="Times New Roman"/>
          <w:noProof/>
          <w:color w:val="767171"/>
          <w:spacing w:val="20"/>
          <w:sz w:val="24"/>
          <w:szCs w:val="24"/>
          <w:lang w:val="es-DO"/>
        </w:rPr>
        <w:t xml:space="preserve">la institución </w:t>
      </w:r>
      <w:r w:rsidRPr="001F4D43">
        <w:rPr>
          <w:rFonts w:ascii="Times New Roman" w:eastAsia="Calibri" w:hAnsi="Times New Roman" w:cs="Times New Roman"/>
          <w:noProof/>
          <w:color w:val="767171"/>
          <w:spacing w:val="20"/>
          <w:sz w:val="24"/>
          <w:szCs w:val="24"/>
          <w:lang w:val="es-DO"/>
        </w:rPr>
        <w:t xml:space="preserve">desea afrontar los desafios </w:t>
      </w:r>
      <w:r w:rsidRPr="00A01D42">
        <w:rPr>
          <w:rFonts w:ascii="Times New Roman" w:eastAsia="Calibri" w:hAnsi="Times New Roman" w:cs="Times New Roman"/>
          <w:noProof/>
          <w:color w:val="767171"/>
          <w:spacing w:val="20"/>
          <w:sz w:val="24"/>
          <w:szCs w:val="24"/>
          <w:lang w:val="es-DO"/>
        </w:rPr>
        <w:t>en el futuro</w:t>
      </w:r>
      <w:r w:rsidRPr="001F4D43">
        <w:rPr>
          <w:rFonts w:ascii="Times New Roman" w:eastAsia="Calibri" w:hAnsi="Times New Roman" w:cs="Times New Roman"/>
          <w:noProof/>
          <w:color w:val="767171"/>
          <w:spacing w:val="20"/>
          <w:sz w:val="24"/>
          <w:szCs w:val="24"/>
          <w:lang w:val="es-DO"/>
        </w:rPr>
        <w:t xml:space="preserve">. </w:t>
      </w:r>
    </w:p>
    <w:p w14:paraId="23605FA2" w14:textId="77777777" w:rsidR="001F4D43" w:rsidRPr="001F4D43" w:rsidRDefault="001F4D43" w:rsidP="00DC7A89">
      <w:pPr>
        <w:spacing w:line="360" w:lineRule="auto"/>
        <w:jc w:val="both"/>
        <w:rPr>
          <w:rFonts w:ascii="Times New Roman" w:eastAsia="Calibri" w:hAnsi="Times New Roman" w:cs="Times New Roman"/>
          <w:noProof/>
          <w:color w:val="767171"/>
          <w:spacing w:val="20"/>
          <w:sz w:val="24"/>
          <w:szCs w:val="24"/>
          <w:lang w:val="es-DO"/>
        </w:rPr>
      </w:pPr>
      <w:r w:rsidRPr="001F4D43">
        <w:rPr>
          <w:rFonts w:ascii="Times New Roman" w:eastAsia="Calibri" w:hAnsi="Times New Roman" w:cs="Times New Roman"/>
          <w:noProof/>
          <w:color w:val="767171"/>
          <w:spacing w:val="20"/>
          <w:sz w:val="24"/>
          <w:szCs w:val="24"/>
          <w:lang w:val="es-DO"/>
        </w:rPr>
        <w:t>Dentro de los resultados obtenidos, podemos citar los siguientes:</w:t>
      </w:r>
    </w:p>
    <w:p w14:paraId="43418A84" w14:textId="77777777" w:rsidR="001F4D43" w:rsidRPr="001F4D43" w:rsidRDefault="001F4D43"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w:t>
      </w:r>
      <w:r w:rsidRPr="00E76CD4">
        <w:rPr>
          <w:rFonts w:ascii="Times New Roman" w:eastAsia="Calibri" w:hAnsi="Times New Roman" w:cs="Times New Roman"/>
          <w:noProof/>
          <w:color w:val="767171"/>
          <w:spacing w:val="20"/>
          <w:sz w:val="24"/>
          <w:szCs w:val="24"/>
          <w:lang w:val="es-DO"/>
        </w:rPr>
        <w:tab/>
      </w:r>
      <w:r w:rsidRPr="001F4D43">
        <w:rPr>
          <w:rFonts w:ascii="Times New Roman" w:eastAsia="Calibri" w:hAnsi="Times New Roman" w:cs="Times New Roman"/>
          <w:noProof/>
          <w:color w:val="767171"/>
          <w:spacing w:val="20"/>
          <w:sz w:val="24"/>
          <w:szCs w:val="24"/>
          <w:lang w:val="es-DO"/>
        </w:rPr>
        <w:t>Crecimiento en el numero de productores instalados en el Merca de Santo Domingo. El numero de productores del país que siguen depositando su confianza en este mercadose sigue demostrando, rebasando los 600 productores en la nave minorista por primera vez desde la creacion de este, logrando casi toda la ocupación de esta infraestructura; logrando entregar uno de los productos previamente planteados por la institución a la ciudadanía.</w:t>
      </w:r>
    </w:p>
    <w:p w14:paraId="446BBA6D" w14:textId="77777777" w:rsidR="001F4D43" w:rsidRPr="001F4D43" w:rsidRDefault="001F4D43"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w:t>
      </w:r>
      <w:r w:rsidRPr="00E76CD4">
        <w:rPr>
          <w:rFonts w:ascii="Times New Roman" w:eastAsia="Calibri" w:hAnsi="Times New Roman" w:cs="Times New Roman"/>
          <w:noProof/>
          <w:color w:val="767171"/>
          <w:spacing w:val="20"/>
          <w:sz w:val="24"/>
          <w:szCs w:val="24"/>
          <w:lang w:val="es-DO"/>
        </w:rPr>
        <w:tab/>
      </w:r>
      <w:r w:rsidRPr="001F4D43">
        <w:rPr>
          <w:rFonts w:ascii="Times New Roman" w:eastAsia="Calibri" w:hAnsi="Times New Roman" w:cs="Times New Roman"/>
          <w:noProof/>
          <w:color w:val="767171"/>
          <w:spacing w:val="20"/>
          <w:sz w:val="24"/>
          <w:szCs w:val="24"/>
          <w:lang w:val="es-DO"/>
        </w:rPr>
        <w:t>Incremento en comercializacion general de productos agricolas en Merca Santo Domingo. Las transacciones comerciales dentro de este mercado fueron de RD$8,969,351,662.51, resultando ser positivas en comparación al año anterior, con un aumento general de un 10%. Tomando en consideracion las demas mejoras implementadas en este periodo, y los planes y proyectos en agenda, se puede deducir que este mercado aun no ha alcanzado su fase de maduración, por lo que el crecimiento puede seguir en demostración en los años venideros.</w:t>
      </w:r>
    </w:p>
    <w:p w14:paraId="73DBC495" w14:textId="77777777" w:rsidR="001F4D43" w:rsidRPr="001F4D43" w:rsidRDefault="001F4D43"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w:t>
      </w:r>
      <w:r w:rsidRPr="00E76CD4">
        <w:rPr>
          <w:rFonts w:ascii="Times New Roman" w:eastAsia="Calibri" w:hAnsi="Times New Roman" w:cs="Times New Roman"/>
          <w:noProof/>
          <w:color w:val="767171"/>
          <w:spacing w:val="20"/>
          <w:sz w:val="24"/>
          <w:szCs w:val="24"/>
          <w:lang w:val="es-DO"/>
        </w:rPr>
        <w:tab/>
      </w:r>
      <w:r w:rsidRPr="001F4D43">
        <w:rPr>
          <w:rFonts w:ascii="Times New Roman" w:eastAsia="Calibri" w:hAnsi="Times New Roman" w:cs="Times New Roman"/>
          <w:noProof/>
          <w:color w:val="767171"/>
          <w:spacing w:val="20"/>
          <w:sz w:val="24"/>
          <w:szCs w:val="24"/>
          <w:lang w:val="es-DO"/>
        </w:rPr>
        <w:t xml:space="preserve">Fortalecimiento en la inocuidad e higiene en productos. Mediante una serie de capacitaciones a los agro productores, ademas de la inspección constante del personal del mercado, ha hecho cumplir con estos factores en los comercios instalados en este mercado, cumpliendo con lo promulgado en la ley 108-13 que encarga </w:t>
      </w:r>
      <w:r w:rsidRPr="001F4D43">
        <w:rPr>
          <w:rFonts w:ascii="Times New Roman" w:eastAsia="Calibri" w:hAnsi="Times New Roman" w:cs="Times New Roman"/>
          <w:noProof/>
          <w:color w:val="767171"/>
          <w:spacing w:val="20"/>
          <w:sz w:val="24"/>
          <w:szCs w:val="24"/>
          <w:lang w:val="es-DO"/>
        </w:rPr>
        <w:lastRenderedPageBreak/>
        <w:t>a MERCADOM de cumplir con esta tarea.</w:t>
      </w:r>
    </w:p>
    <w:p w14:paraId="511171ED" w14:textId="77777777" w:rsidR="001F4D43" w:rsidRPr="001F4D43" w:rsidRDefault="001F4D43"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w:t>
      </w:r>
      <w:r w:rsidRPr="00E76CD4">
        <w:rPr>
          <w:rFonts w:ascii="Times New Roman" w:eastAsia="Calibri" w:hAnsi="Times New Roman" w:cs="Times New Roman"/>
          <w:noProof/>
          <w:color w:val="767171"/>
          <w:spacing w:val="20"/>
          <w:sz w:val="24"/>
          <w:szCs w:val="24"/>
          <w:lang w:val="es-DO"/>
        </w:rPr>
        <w:tab/>
      </w:r>
      <w:r w:rsidRPr="001F4D43">
        <w:rPr>
          <w:rFonts w:ascii="Times New Roman" w:eastAsia="Calibri" w:hAnsi="Times New Roman" w:cs="Times New Roman"/>
          <w:noProof/>
          <w:color w:val="767171"/>
          <w:spacing w:val="20"/>
          <w:sz w:val="24"/>
          <w:szCs w:val="24"/>
          <w:lang w:val="es-DO"/>
        </w:rPr>
        <w:t>Crecimineto en concurrencia de personas en Merca de Santo Domingo. Las acciones realizadas en pro del fortalecimiento de este mercado se vieron reflejadas en la asistencia de personas este año al Merca de Santo Domingo, con un total de 1,536,998 asistiendo al mercado en este periodo; un aumento de un 39% en comparación al periodo previo.</w:t>
      </w:r>
    </w:p>
    <w:p w14:paraId="254C7D39" w14:textId="77777777" w:rsidR="001F4D43" w:rsidRPr="001F4D43" w:rsidRDefault="001F4D43"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w:t>
      </w:r>
      <w:r w:rsidRPr="00E76CD4">
        <w:rPr>
          <w:rFonts w:ascii="Times New Roman" w:eastAsia="Calibri" w:hAnsi="Times New Roman" w:cs="Times New Roman"/>
          <w:noProof/>
          <w:color w:val="767171"/>
          <w:spacing w:val="20"/>
          <w:sz w:val="24"/>
          <w:szCs w:val="24"/>
          <w:lang w:val="es-DO"/>
        </w:rPr>
        <w:tab/>
      </w:r>
      <w:r w:rsidRPr="001F4D43">
        <w:rPr>
          <w:rFonts w:ascii="Times New Roman" w:eastAsia="Calibri" w:hAnsi="Times New Roman" w:cs="Times New Roman"/>
          <w:noProof/>
          <w:color w:val="767171"/>
          <w:spacing w:val="20"/>
          <w:sz w:val="24"/>
          <w:szCs w:val="24"/>
          <w:lang w:val="es-DO"/>
        </w:rPr>
        <w:t>Intervenciones en infraestructura en Merca Santo Domingo. Las mejoras en las instalaciones del Merca Santo Domingo, fueron uno de los productos propuestos por la institución a entregar a la ciudadanía durante este periodo; donde se lograron intervenir 4 de las naves de este mercado (naves F1, F4, PT &amp; SP) con la finalidad de proveer a los productores espacios de comercializacion adecuados para poder llevar productos agricolas de calidad a la población.</w:t>
      </w:r>
    </w:p>
    <w:p w14:paraId="026CAB4F" w14:textId="77777777" w:rsidR="001F4D43" w:rsidRPr="001F4D43" w:rsidRDefault="001F4D43"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w:t>
      </w:r>
      <w:r w:rsidRPr="00E76CD4">
        <w:rPr>
          <w:rFonts w:ascii="Times New Roman" w:eastAsia="Calibri" w:hAnsi="Times New Roman" w:cs="Times New Roman"/>
          <w:noProof/>
          <w:color w:val="767171"/>
          <w:spacing w:val="20"/>
          <w:sz w:val="24"/>
          <w:szCs w:val="24"/>
          <w:lang w:val="es-DO"/>
        </w:rPr>
        <w:tab/>
      </w:r>
      <w:r w:rsidRPr="001F4D43">
        <w:rPr>
          <w:rFonts w:ascii="Times New Roman" w:eastAsia="Calibri" w:hAnsi="Times New Roman" w:cs="Times New Roman"/>
          <w:noProof/>
          <w:color w:val="767171"/>
          <w:spacing w:val="20"/>
          <w:sz w:val="24"/>
          <w:szCs w:val="24"/>
          <w:lang w:val="es-DO"/>
        </w:rPr>
        <w:t xml:space="preserve">Acuerdos institucionales que fortalecen comercializacion agrícola. Se hicieron una serie de acuerdos institucionales que buscan proveer a los mercados regulados por MERCADOM de herramientas adecuadas para seguir proveyendo a la población de alimentos de calidad. Entre estos destacamos el acuerdo con ADESS donde se incluye este mercado entre las entidades que acepta la tarjeta de subsidios Superate. Además de las firma de un pacto con el </w:t>
      </w:r>
      <w:r w:rsidRPr="002654C8">
        <w:rPr>
          <w:rFonts w:ascii="Times New Roman" w:eastAsia="Calibri" w:hAnsi="Times New Roman" w:cs="Times New Roman"/>
          <w:color w:val="767171"/>
          <w:spacing w:val="20"/>
          <w:sz w:val="24"/>
          <w:szCs w:val="36"/>
          <w:lang w:val="es-DO"/>
        </w:rPr>
        <w:t xml:space="preserve">Consejo Nacional de la Micro, Pequeña y Mediana Empresa </w:t>
      </w:r>
      <w:r w:rsidRPr="001F4D43">
        <w:rPr>
          <w:rFonts w:ascii="Times New Roman" w:eastAsia="Calibri" w:hAnsi="Times New Roman" w:cs="Times New Roman"/>
          <w:noProof/>
          <w:color w:val="767171"/>
          <w:spacing w:val="20"/>
          <w:sz w:val="24"/>
          <w:szCs w:val="24"/>
          <w:lang w:val="es-DO"/>
        </w:rPr>
        <w:t>(</w:t>
      </w:r>
      <w:r w:rsidRPr="002654C8">
        <w:rPr>
          <w:rFonts w:ascii="Times New Roman" w:eastAsia="Calibri" w:hAnsi="Times New Roman" w:cs="Times New Roman"/>
          <w:color w:val="767171"/>
          <w:spacing w:val="20"/>
          <w:sz w:val="24"/>
          <w:szCs w:val="36"/>
          <w:lang w:val="es-DO"/>
        </w:rPr>
        <w:t>PROMIPYME</w:t>
      </w:r>
      <w:r w:rsidRPr="001F4D43">
        <w:rPr>
          <w:rFonts w:ascii="Times New Roman" w:eastAsia="Calibri" w:hAnsi="Times New Roman" w:cs="Times New Roman"/>
          <w:noProof/>
          <w:color w:val="767171"/>
          <w:spacing w:val="20"/>
          <w:sz w:val="24"/>
          <w:szCs w:val="24"/>
          <w:lang w:val="es-DO"/>
        </w:rPr>
        <w:t>) para brindar apoyo financiero a los productores.</w:t>
      </w:r>
    </w:p>
    <w:p w14:paraId="1DF4A0A3" w14:textId="77777777" w:rsidR="001F4D43" w:rsidRPr="001F4D43" w:rsidRDefault="001F4D43" w:rsidP="00DC7A89">
      <w:pPr>
        <w:spacing w:line="360" w:lineRule="auto"/>
        <w:jc w:val="both"/>
        <w:rPr>
          <w:rFonts w:ascii="Times New Roman" w:eastAsia="Calibri" w:hAnsi="Times New Roman" w:cs="Times New Roman"/>
          <w:noProof/>
          <w:color w:val="767171"/>
          <w:spacing w:val="20"/>
          <w:sz w:val="24"/>
          <w:szCs w:val="24"/>
          <w:lang w:val="es-DO"/>
        </w:rPr>
      </w:pPr>
      <w:r w:rsidRPr="001F4D43">
        <w:rPr>
          <w:rFonts w:ascii="Times New Roman" w:eastAsia="Calibri" w:hAnsi="Times New Roman" w:cs="Times New Roman"/>
          <w:noProof/>
          <w:color w:val="767171"/>
          <w:spacing w:val="20"/>
          <w:sz w:val="24"/>
          <w:szCs w:val="24"/>
          <w:lang w:val="es-DO"/>
        </w:rPr>
        <w:t>Fueron objetivos alcanzados que serán las bases del continuo crecimiento del sector agropecuario en el futuro.</w:t>
      </w:r>
    </w:p>
    <w:p w14:paraId="7E282FF7" w14:textId="77777777" w:rsidR="00AC7551" w:rsidRPr="00E76CD4" w:rsidRDefault="00AC7551" w:rsidP="00AC7551">
      <w:pPr>
        <w:jc w:val="both"/>
        <w:rPr>
          <w:rFonts w:ascii="Times New Roman" w:eastAsia="Calibri" w:hAnsi="Times New Roman" w:cs="Times New Roman"/>
          <w:noProof/>
          <w:color w:val="767171"/>
          <w:spacing w:val="20"/>
          <w:sz w:val="24"/>
          <w:szCs w:val="24"/>
          <w:lang w:val="es-DO"/>
        </w:rPr>
      </w:pPr>
    </w:p>
    <w:p w14:paraId="764075EC" w14:textId="77777777" w:rsidR="00AC7551" w:rsidRDefault="00AC7551" w:rsidP="00AC7551">
      <w:pPr>
        <w:jc w:val="center"/>
        <w:rPr>
          <w:rFonts w:ascii="Times New Roman" w:hAnsi="Times New Roman"/>
          <w:b/>
          <w:bCs/>
          <w:color w:val="767171"/>
          <w:spacing w:val="20"/>
          <w:sz w:val="28"/>
          <w:lang w:val="es-DO"/>
        </w:rPr>
      </w:pPr>
    </w:p>
    <w:p w14:paraId="60125706" w14:textId="77777777" w:rsidR="00AC7551" w:rsidRDefault="00AC7551" w:rsidP="00AC7551">
      <w:pPr>
        <w:jc w:val="center"/>
        <w:rPr>
          <w:rFonts w:ascii="Times New Roman" w:hAnsi="Times New Roman"/>
          <w:b/>
          <w:bCs/>
          <w:color w:val="767171"/>
          <w:spacing w:val="20"/>
          <w:sz w:val="28"/>
          <w:lang w:val="es-DO"/>
        </w:rPr>
      </w:pPr>
    </w:p>
    <w:bookmarkStart w:id="3" w:name="_Toc92708081"/>
    <w:p w14:paraId="0F4C05A0" w14:textId="1AB37DC6" w:rsidR="00AC7551" w:rsidRPr="00142027" w:rsidRDefault="00AC7551" w:rsidP="009F0D3F">
      <w:pPr>
        <w:pStyle w:val="Heading1"/>
        <w:rPr>
          <w:lang w:val="es-DO"/>
        </w:rPr>
      </w:pPr>
      <w:r w:rsidRPr="00832634">
        <w:rPr>
          <w:noProof/>
        </w:rPr>
        <w:lastRenderedPageBreak/>
        <mc:AlternateContent>
          <mc:Choice Requires="wps">
            <w:drawing>
              <wp:anchor distT="0" distB="0" distL="114300" distR="114300" simplePos="0" relativeHeight="251707392" behindDoc="0" locked="0" layoutInCell="1" allowOverlap="1" wp14:anchorId="72807BE7" wp14:editId="7317E6A2">
                <wp:simplePos x="0" y="0"/>
                <wp:positionH relativeFrom="margin">
                  <wp:align>center</wp:align>
                </wp:positionH>
                <wp:positionV relativeFrom="paragraph">
                  <wp:posOffset>294005</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15D56" id="Straight Connector 8" o:spid="_x0000_s1026" style="position:absolute;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3.15pt" to="36.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" strokecolor="#ee2a24" strokeweight="2.25pt">
                <v:stroke joinstyle="miter"/>
                <w10:wrap anchorx="margin"/>
              </v:line>
            </w:pict>
          </mc:Fallback>
        </mc:AlternateContent>
      </w:r>
      <w:r w:rsidRPr="00142027">
        <w:rPr>
          <w:lang w:val="es-DO"/>
        </w:rPr>
        <w:t>INFORMACIÓN INSTITUCIONAL</w:t>
      </w:r>
      <w:bookmarkEnd w:id="3"/>
      <w:r w:rsidRPr="00142027">
        <w:rPr>
          <w:lang w:val="es-DO"/>
        </w:rPr>
        <w:t xml:space="preserve"> </w:t>
      </w:r>
    </w:p>
    <w:p w14:paraId="7BA3DB73" w14:textId="77777777" w:rsidR="00AC7551" w:rsidRDefault="00AC7551" w:rsidP="00AC7551">
      <w:pPr>
        <w:jc w:val="both"/>
        <w:rPr>
          <w:rFonts w:ascii="Times New Roman" w:eastAsia="Calibri" w:hAnsi="Times New Roman" w:cs="Times New Roman"/>
          <w:color w:val="767171"/>
          <w:spacing w:val="20"/>
          <w:sz w:val="24"/>
          <w:szCs w:val="36"/>
          <w:lang w:val="es-DO"/>
        </w:rPr>
      </w:pPr>
    </w:p>
    <w:p w14:paraId="7D5A18EF" w14:textId="5826C655" w:rsidR="00AC7551" w:rsidRPr="00142027" w:rsidRDefault="00AC7551" w:rsidP="00DC7A89">
      <w:pPr>
        <w:pStyle w:val="Heading2"/>
        <w:spacing w:line="360" w:lineRule="auto"/>
        <w:rPr>
          <w:rFonts w:ascii="Times New Roman" w:eastAsia="Calibri" w:hAnsi="Times New Roman" w:cs="Times New Roman"/>
          <w:b/>
          <w:bCs/>
          <w:noProof/>
          <w:color w:val="767171"/>
          <w:spacing w:val="20"/>
          <w:sz w:val="24"/>
          <w:szCs w:val="24"/>
        </w:rPr>
      </w:pPr>
      <w:bookmarkStart w:id="4" w:name="_Toc92708082"/>
      <w:r w:rsidRPr="00142027">
        <w:rPr>
          <w:rFonts w:ascii="Times New Roman" w:eastAsia="Calibri" w:hAnsi="Times New Roman" w:cs="Times New Roman"/>
          <w:b/>
          <w:bCs/>
          <w:noProof/>
          <w:color w:val="767171"/>
          <w:spacing w:val="20"/>
          <w:sz w:val="24"/>
          <w:szCs w:val="24"/>
        </w:rPr>
        <w:t>2.1 Marco filosófico institucional.</w:t>
      </w:r>
      <w:bookmarkEnd w:id="4"/>
    </w:p>
    <w:p w14:paraId="047B8715" w14:textId="77777777" w:rsidR="00AC7551" w:rsidRPr="00B5357E" w:rsidRDefault="00AC7551" w:rsidP="00DC7A89">
      <w:pPr>
        <w:pStyle w:val="Heading3"/>
        <w:spacing w:line="360" w:lineRule="auto"/>
        <w:rPr>
          <w:rFonts w:ascii="Times New Roman" w:eastAsia="Calibri" w:hAnsi="Times New Roman" w:cs="Times New Roman"/>
          <w:noProof/>
          <w:color w:val="767171"/>
          <w:spacing w:val="20"/>
          <w:lang w:val="es-DO"/>
        </w:rPr>
      </w:pPr>
      <w:bookmarkStart w:id="5" w:name="_Toc92708083"/>
      <w:r w:rsidRPr="00B5357E">
        <w:rPr>
          <w:rFonts w:ascii="Times New Roman" w:eastAsia="Calibri" w:hAnsi="Times New Roman" w:cs="Times New Roman"/>
          <w:noProof/>
          <w:color w:val="767171"/>
          <w:spacing w:val="20"/>
          <w:lang w:val="es-DO"/>
        </w:rPr>
        <w:t>a. Misión.</w:t>
      </w:r>
      <w:bookmarkEnd w:id="5"/>
    </w:p>
    <w:p w14:paraId="11F9E6A8" w14:textId="77777777" w:rsidR="00AC7551" w:rsidRPr="00E76CD4" w:rsidRDefault="00AC7551"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Articular el funcionamiento eficiente de la Red Nacional Alimentaria (RENA), asegurando la adecuada operación de los mercados mayoristas, minoristas y mataderos regionales adscritos a la Red, en un clima de organización, higiene, inocuidad, calidad, competitividad y responsabilidad social, beneficiando a la sociedad en su conjunto.</w:t>
      </w:r>
    </w:p>
    <w:p w14:paraId="3B126D15" w14:textId="77777777" w:rsidR="00AC7551" w:rsidRPr="00B5357E" w:rsidRDefault="00AC7551" w:rsidP="00DC7A89">
      <w:pPr>
        <w:pStyle w:val="Heading3"/>
        <w:spacing w:line="360" w:lineRule="auto"/>
        <w:rPr>
          <w:rFonts w:ascii="Times New Roman" w:eastAsia="Calibri" w:hAnsi="Times New Roman" w:cs="Times New Roman"/>
          <w:noProof/>
          <w:color w:val="767171"/>
          <w:spacing w:val="20"/>
          <w:lang w:val="es-DO"/>
        </w:rPr>
      </w:pPr>
      <w:bookmarkStart w:id="6" w:name="_Toc92708084"/>
      <w:r w:rsidRPr="00B5357E">
        <w:rPr>
          <w:rFonts w:ascii="Times New Roman" w:eastAsia="Calibri" w:hAnsi="Times New Roman" w:cs="Times New Roman"/>
          <w:noProof/>
          <w:color w:val="767171"/>
          <w:spacing w:val="20"/>
          <w:lang w:val="es-DO"/>
        </w:rPr>
        <w:t>b. Visión.</w:t>
      </w:r>
      <w:bookmarkEnd w:id="6"/>
    </w:p>
    <w:p w14:paraId="4CEFA55B" w14:textId="77777777" w:rsidR="00AC7551" w:rsidRPr="00E76CD4" w:rsidRDefault="00AC7551"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Ser un ente gestor eficiente y promotor de la cultura en la calidad en la gestión, mediante el establecimiento y la aplicación efectiva de un marco normativo para regular el funcionamiento de la RENA y la coordinación entre la administración, las instituciones públicas centrales, descentralizadas y locales, y los operadores y usuarios, en un entorno de seguridad jurídica, transparencia, competencia, responsabilidad social, en concordancia con los estándares internacionales.</w:t>
      </w:r>
    </w:p>
    <w:p w14:paraId="20A76F06" w14:textId="77777777" w:rsidR="00AC7551" w:rsidRPr="00B5357E" w:rsidRDefault="00AC7551" w:rsidP="00DC7A89">
      <w:pPr>
        <w:pStyle w:val="Heading3"/>
        <w:spacing w:line="360" w:lineRule="auto"/>
        <w:rPr>
          <w:rFonts w:ascii="Times New Roman" w:eastAsia="Calibri" w:hAnsi="Times New Roman" w:cs="Times New Roman"/>
          <w:noProof/>
          <w:color w:val="767171"/>
          <w:spacing w:val="20"/>
          <w:lang w:val="es-DO"/>
        </w:rPr>
      </w:pPr>
      <w:bookmarkStart w:id="7" w:name="_Toc92708085"/>
      <w:r w:rsidRPr="00B5357E">
        <w:rPr>
          <w:rFonts w:ascii="Times New Roman" w:eastAsia="Calibri" w:hAnsi="Times New Roman" w:cs="Times New Roman"/>
          <w:noProof/>
          <w:color w:val="767171"/>
          <w:spacing w:val="20"/>
          <w:lang w:val="es-DO"/>
        </w:rPr>
        <w:t>c. Valores Institucionales.</w:t>
      </w:r>
      <w:bookmarkEnd w:id="7"/>
    </w:p>
    <w:p w14:paraId="00E329F2" w14:textId="792A7A3E" w:rsidR="00AC7551" w:rsidRDefault="00AC7551" w:rsidP="00DC7A89">
      <w:pPr>
        <w:spacing w:line="360" w:lineRule="auto"/>
        <w:jc w:val="both"/>
        <w:rPr>
          <w:rFonts w:ascii="Times New Roman" w:eastAsia="Calibri" w:hAnsi="Times New Roman" w:cs="Times New Roman"/>
          <w:color w:val="767171"/>
          <w:spacing w:val="20"/>
          <w:sz w:val="24"/>
          <w:szCs w:val="36"/>
          <w:lang w:val="es-DO"/>
        </w:rPr>
        <w:sectPr w:rsidR="00AC7551" w:rsidSect="00114F2A">
          <w:headerReference w:type="default" r:id="rId13"/>
          <w:footerReference w:type="default" r:id="rId14"/>
          <w:pgSz w:w="12240" w:h="15840"/>
          <w:pgMar w:top="1440" w:right="2160" w:bottom="1440" w:left="2160" w:header="720" w:footer="720" w:gutter="0"/>
          <w:cols w:space="720"/>
          <w:docGrid w:linePitch="360"/>
        </w:sectPr>
      </w:pPr>
    </w:p>
    <w:p w14:paraId="5558C422" w14:textId="74178B4A" w:rsidR="00AC7551" w:rsidRPr="00AC7551" w:rsidRDefault="00AC7551" w:rsidP="00DC7A89">
      <w:pPr>
        <w:spacing w:line="360" w:lineRule="auto"/>
        <w:jc w:val="both"/>
        <w:rPr>
          <w:rFonts w:ascii="Times New Roman" w:eastAsia="Calibri" w:hAnsi="Times New Roman" w:cs="Times New Roman"/>
          <w:color w:val="767171"/>
          <w:spacing w:val="20"/>
          <w:sz w:val="24"/>
          <w:szCs w:val="36"/>
          <w:lang w:val="es-DO"/>
        </w:rPr>
      </w:pPr>
      <w:r w:rsidRPr="00AC7551">
        <w:rPr>
          <w:rFonts w:ascii="Times New Roman" w:eastAsia="Calibri" w:hAnsi="Times New Roman" w:cs="Times New Roman"/>
          <w:color w:val="767171"/>
          <w:spacing w:val="20"/>
          <w:sz w:val="24"/>
          <w:szCs w:val="36"/>
          <w:lang w:val="es-DO"/>
        </w:rPr>
        <w:t>•</w:t>
      </w:r>
      <w:r>
        <w:rPr>
          <w:rFonts w:ascii="Times New Roman" w:eastAsia="Calibri" w:hAnsi="Times New Roman" w:cs="Times New Roman"/>
          <w:color w:val="767171"/>
          <w:spacing w:val="20"/>
          <w:sz w:val="24"/>
          <w:szCs w:val="36"/>
          <w:lang w:val="es-DO"/>
        </w:rPr>
        <w:tab/>
      </w:r>
      <w:r w:rsidRPr="00AC7551">
        <w:rPr>
          <w:rFonts w:ascii="Times New Roman" w:eastAsia="Calibri" w:hAnsi="Times New Roman" w:cs="Times New Roman"/>
          <w:color w:val="767171"/>
          <w:spacing w:val="20"/>
          <w:sz w:val="24"/>
          <w:szCs w:val="36"/>
          <w:lang w:val="es-DO"/>
        </w:rPr>
        <w:t>Responsabilidad.</w:t>
      </w:r>
    </w:p>
    <w:p w14:paraId="49693002" w14:textId="77777777" w:rsidR="00AC7551" w:rsidRPr="00AC7551" w:rsidRDefault="00AC7551" w:rsidP="00DC7A89">
      <w:pPr>
        <w:spacing w:line="360" w:lineRule="auto"/>
        <w:jc w:val="both"/>
        <w:rPr>
          <w:rFonts w:ascii="Times New Roman" w:eastAsia="Calibri" w:hAnsi="Times New Roman" w:cs="Times New Roman"/>
          <w:color w:val="767171"/>
          <w:spacing w:val="20"/>
          <w:sz w:val="24"/>
          <w:szCs w:val="36"/>
          <w:lang w:val="es-DO"/>
        </w:rPr>
      </w:pPr>
      <w:r w:rsidRPr="00AC7551">
        <w:rPr>
          <w:rFonts w:ascii="Times New Roman" w:eastAsia="Calibri" w:hAnsi="Times New Roman" w:cs="Times New Roman"/>
          <w:color w:val="767171"/>
          <w:spacing w:val="20"/>
          <w:sz w:val="24"/>
          <w:szCs w:val="36"/>
          <w:lang w:val="es-DO"/>
        </w:rPr>
        <w:t>•</w:t>
      </w:r>
      <w:r w:rsidRPr="00AC7551">
        <w:rPr>
          <w:rFonts w:ascii="Times New Roman" w:eastAsia="Calibri" w:hAnsi="Times New Roman" w:cs="Times New Roman"/>
          <w:color w:val="767171"/>
          <w:spacing w:val="20"/>
          <w:sz w:val="24"/>
          <w:szCs w:val="36"/>
          <w:lang w:val="es-DO"/>
        </w:rPr>
        <w:tab/>
        <w:t>Honestidad.</w:t>
      </w:r>
    </w:p>
    <w:p w14:paraId="63638687" w14:textId="77777777" w:rsidR="00AC7551" w:rsidRPr="00AC7551" w:rsidRDefault="00AC7551" w:rsidP="00DC7A89">
      <w:pPr>
        <w:spacing w:line="360" w:lineRule="auto"/>
        <w:jc w:val="both"/>
        <w:rPr>
          <w:rFonts w:ascii="Times New Roman" w:eastAsia="Calibri" w:hAnsi="Times New Roman" w:cs="Times New Roman"/>
          <w:color w:val="767171"/>
          <w:spacing w:val="20"/>
          <w:sz w:val="24"/>
          <w:szCs w:val="36"/>
          <w:lang w:val="es-DO"/>
        </w:rPr>
      </w:pPr>
      <w:r w:rsidRPr="00AC7551">
        <w:rPr>
          <w:rFonts w:ascii="Times New Roman" w:eastAsia="Calibri" w:hAnsi="Times New Roman" w:cs="Times New Roman"/>
          <w:color w:val="767171"/>
          <w:spacing w:val="20"/>
          <w:sz w:val="24"/>
          <w:szCs w:val="36"/>
          <w:lang w:val="es-DO"/>
        </w:rPr>
        <w:t>•</w:t>
      </w:r>
      <w:r w:rsidRPr="00AC7551">
        <w:rPr>
          <w:rFonts w:ascii="Times New Roman" w:eastAsia="Calibri" w:hAnsi="Times New Roman" w:cs="Times New Roman"/>
          <w:color w:val="767171"/>
          <w:spacing w:val="20"/>
          <w:sz w:val="24"/>
          <w:szCs w:val="36"/>
          <w:lang w:val="es-DO"/>
        </w:rPr>
        <w:tab/>
        <w:t>Respeto.</w:t>
      </w:r>
    </w:p>
    <w:p w14:paraId="7C2CE605" w14:textId="77777777" w:rsidR="00AC7551" w:rsidRPr="00AC7551" w:rsidRDefault="00AC7551" w:rsidP="00DC7A89">
      <w:pPr>
        <w:spacing w:line="360" w:lineRule="auto"/>
        <w:jc w:val="both"/>
        <w:rPr>
          <w:rFonts w:ascii="Times New Roman" w:eastAsia="Calibri" w:hAnsi="Times New Roman" w:cs="Times New Roman"/>
          <w:color w:val="767171"/>
          <w:spacing w:val="20"/>
          <w:sz w:val="24"/>
          <w:szCs w:val="36"/>
          <w:lang w:val="es-DO"/>
        </w:rPr>
      </w:pPr>
      <w:r w:rsidRPr="00AC7551">
        <w:rPr>
          <w:rFonts w:ascii="Times New Roman" w:eastAsia="Calibri" w:hAnsi="Times New Roman" w:cs="Times New Roman"/>
          <w:color w:val="767171"/>
          <w:spacing w:val="20"/>
          <w:sz w:val="24"/>
          <w:szCs w:val="36"/>
          <w:lang w:val="es-DO"/>
        </w:rPr>
        <w:t>•</w:t>
      </w:r>
      <w:r w:rsidRPr="00AC7551">
        <w:rPr>
          <w:rFonts w:ascii="Times New Roman" w:eastAsia="Calibri" w:hAnsi="Times New Roman" w:cs="Times New Roman"/>
          <w:color w:val="767171"/>
          <w:spacing w:val="20"/>
          <w:sz w:val="24"/>
          <w:szCs w:val="36"/>
          <w:lang w:val="es-DO"/>
        </w:rPr>
        <w:tab/>
        <w:t>Competencia.</w:t>
      </w:r>
    </w:p>
    <w:p w14:paraId="61814D1E" w14:textId="77777777" w:rsidR="00AC7551" w:rsidRPr="00AC7551" w:rsidRDefault="00AC7551" w:rsidP="00DC7A89">
      <w:pPr>
        <w:spacing w:line="360" w:lineRule="auto"/>
        <w:jc w:val="both"/>
        <w:rPr>
          <w:rFonts w:ascii="Times New Roman" w:eastAsia="Calibri" w:hAnsi="Times New Roman" w:cs="Times New Roman"/>
          <w:color w:val="767171"/>
          <w:spacing w:val="20"/>
          <w:sz w:val="24"/>
          <w:szCs w:val="36"/>
          <w:lang w:val="es-DO"/>
        </w:rPr>
      </w:pPr>
      <w:r w:rsidRPr="00AC7551">
        <w:rPr>
          <w:rFonts w:ascii="Times New Roman" w:eastAsia="Calibri" w:hAnsi="Times New Roman" w:cs="Times New Roman"/>
          <w:color w:val="767171"/>
          <w:spacing w:val="20"/>
          <w:sz w:val="24"/>
          <w:szCs w:val="36"/>
          <w:lang w:val="es-DO"/>
        </w:rPr>
        <w:t>•</w:t>
      </w:r>
      <w:r w:rsidRPr="00AC7551">
        <w:rPr>
          <w:rFonts w:ascii="Times New Roman" w:eastAsia="Calibri" w:hAnsi="Times New Roman" w:cs="Times New Roman"/>
          <w:color w:val="767171"/>
          <w:spacing w:val="20"/>
          <w:sz w:val="24"/>
          <w:szCs w:val="36"/>
          <w:lang w:val="es-DO"/>
        </w:rPr>
        <w:tab/>
        <w:t>Transparencia.</w:t>
      </w:r>
    </w:p>
    <w:p w14:paraId="3878691E" w14:textId="77777777" w:rsidR="00AC7551" w:rsidRPr="00AC7551" w:rsidRDefault="00AC7551" w:rsidP="00DC7A89">
      <w:pPr>
        <w:spacing w:line="360" w:lineRule="auto"/>
        <w:jc w:val="both"/>
        <w:rPr>
          <w:rFonts w:ascii="Times New Roman" w:eastAsia="Calibri" w:hAnsi="Times New Roman" w:cs="Times New Roman"/>
          <w:color w:val="767171"/>
          <w:spacing w:val="20"/>
          <w:sz w:val="24"/>
          <w:szCs w:val="36"/>
          <w:lang w:val="es-DO"/>
        </w:rPr>
      </w:pPr>
      <w:r w:rsidRPr="00AC7551">
        <w:rPr>
          <w:rFonts w:ascii="Times New Roman" w:eastAsia="Calibri" w:hAnsi="Times New Roman" w:cs="Times New Roman"/>
          <w:color w:val="767171"/>
          <w:spacing w:val="20"/>
          <w:sz w:val="24"/>
          <w:szCs w:val="36"/>
          <w:lang w:val="es-DO"/>
        </w:rPr>
        <w:t>•</w:t>
      </w:r>
      <w:r w:rsidRPr="00AC7551">
        <w:rPr>
          <w:rFonts w:ascii="Times New Roman" w:eastAsia="Calibri" w:hAnsi="Times New Roman" w:cs="Times New Roman"/>
          <w:color w:val="767171"/>
          <w:spacing w:val="20"/>
          <w:sz w:val="24"/>
          <w:szCs w:val="36"/>
          <w:lang w:val="es-DO"/>
        </w:rPr>
        <w:tab/>
        <w:t>Compromiso.</w:t>
      </w:r>
    </w:p>
    <w:p w14:paraId="3E4F8417" w14:textId="77777777" w:rsidR="00AC7551" w:rsidRDefault="00AC7551" w:rsidP="00DC7A89">
      <w:pPr>
        <w:spacing w:line="360" w:lineRule="auto"/>
        <w:jc w:val="both"/>
        <w:rPr>
          <w:rFonts w:ascii="Times New Roman" w:eastAsia="Calibri" w:hAnsi="Times New Roman" w:cs="Times New Roman"/>
          <w:color w:val="767171"/>
          <w:spacing w:val="20"/>
          <w:sz w:val="24"/>
          <w:szCs w:val="36"/>
          <w:lang w:val="es-DO"/>
        </w:rPr>
        <w:sectPr w:rsidR="00AC7551" w:rsidSect="00AC7551">
          <w:type w:val="continuous"/>
          <w:pgSz w:w="12240" w:h="15840"/>
          <w:pgMar w:top="1440" w:right="2160" w:bottom="1440" w:left="2160" w:header="720" w:footer="720" w:gutter="0"/>
          <w:cols w:num="2" w:space="720"/>
          <w:docGrid w:linePitch="360"/>
        </w:sectPr>
      </w:pPr>
    </w:p>
    <w:p w14:paraId="13795129" w14:textId="30CF47FF" w:rsidR="00AC7551" w:rsidRPr="00142027" w:rsidRDefault="00AC7551" w:rsidP="00DC7A89">
      <w:pPr>
        <w:pStyle w:val="Heading3"/>
        <w:spacing w:line="360" w:lineRule="auto"/>
        <w:rPr>
          <w:rFonts w:ascii="Times New Roman" w:eastAsia="Calibri" w:hAnsi="Times New Roman" w:cs="Times New Roman"/>
          <w:b/>
          <w:bCs/>
          <w:noProof/>
          <w:color w:val="767171"/>
          <w:spacing w:val="20"/>
          <w:lang w:val="es-DO"/>
        </w:rPr>
      </w:pPr>
      <w:r w:rsidRPr="00142027">
        <w:rPr>
          <w:rFonts w:ascii="Times New Roman" w:eastAsia="Calibri" w:hAnsi="Times New Roman" w:cs="Times New Roman"/>
          <w:b/>
          <w:bCs/>
          <w:noProof/>
          <w:color w:val="767171"/>
          <w:spacing w:val="20"/>
          <w:lang w:val="es-DO"/>
        </w:rPr>
        <w:t xml:space="preserve"> </w:t>
      </w:r>
      <w:bookmarkStart w:id="8" w:name="_Toc92708086"/>
      <w:r w:rsidRPr="00142027">
        <w:rPr>
          <w:rFonts w:ascii="Times New Roman" w:eastAsia="Calibri" w:hAnsi="Times New Roman" w:cs="Times New Roman"/>
          <w:b/>
          <w:bCs/>
          <w:noProof/>
          <w:color w:val="767171"/>
          <w:spacing w:val="20"/>
          <w:lang w:val="es-DO"/>
        </w:rPr>
        <w:t>2.2 Base legal.</w:t>
      </w:r>
      <w:bookmarkEnd w:id="8"/>
    </w:p>
    <w:p w14:paraId="302B3BA2" w14:textId="77777777" w:rsidR="00AC7551" w:rsidRPr="00AC7551" w:rsidRDefault="00AC7551" w:rsidP="00DC7A89">
      <w:pPr>
        <w:spacing w:line="360" w:lineRule="auto"/>
        <w:jc w:val="both"/>
        <w:rPr>
          <w:rFonts w:ascii="Times New Roman" w:eastAsia="Calibri" w:hAnsi="Times New Roman" w:cs="Times New Roman"/>
          <w:color w:val="767171"/>
          <w:spacing w:val="20"/>
          <w:sz w:val="24"/>
          <w:szCs w:val="36"/>
          <w:lang w:val="es-DO"/>
        </w:rPr>
      </w:pPr>
      <w:r w:rsidRPr="00AC7551">
        <w:rPr>
          <w:rFonts w:ascii="Times New Roman" w:eastAsia="Calibri" w:hAnsi="Times New Roman" w:cs="Times New Roman"/>
          <w:color w:val="767171"/>
          <w:spacing w:val="20"/>
          <w:sz w:val="24"/>
          <w:szCs w:val="36"/>
          <w:lang w:val="es-DO"/>
        </w:rPr>
        <w:t xml:space="preserve">MERCADOM es un organismo autónomo y descentralizado del Estado, creado mediante Ley 108- 13, de dirección colegiada, con personalidad jurídica, patrimonio propio y duración indefinida, que tiene la misión de diseñar y ejecutar las políticas de desarrollo de la </w:t>
      </w:r>
      <w:r w:rsidRPr="00AC7551">
        <w:rPr>
          <w:rFonts w:ascii="Times New Roman" w:eastAsia="Calibri" w:hAnsi="Times New Roman" w:cs="Times New Roman"/>
          <w:color w:val="767171"/>
          <w:spacing w:val="20"/>
          <w:sz w:val="24"/>
          <w:szCs w:val="36"/>
          <w:lang w:val="es-DO"/>
        </w:rPr>
        <w:lastRenderedPageBreak/>
        <w:t>Red Nacional Alimentaria (RENA), incluyendo la función de administrar y regular las unidades alimentarias de la misma.</w:t>
      </w:r>
    </w:p>
    <w:p w14:paraId="059B7000" w14:textId="77777777" w:rsidR="00AC7551" w:rsidRPr="00E76CD4" w:rsidRDefault="00AC7551"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 xml:space="preserve">Esta sectorialmente adscrito al Ministerio de Agricultura, por lo que su política debe desarrollarla en estrecha coordinación con este Ministerio, así como, con los gobiernos locales y demás instituciones públicas y privadas vinculadas. </w:t>
      </w:r>
    </w:p>
    <w:p w14:paraId="50075108" w14:textId="361793B8" w:rsidR="001240D0" w:rsidRPr="00E76CD4" w:rsidRDefault="0046260A" w:rsidP="00DC7A89">
      <w:pPr>
        <w:spacing w:line="360" w:lineRule="auto"/>
        <w:jc w:val="both"/>
        <w:rPr>
          <w:rFonts w:ascii="Times New Roman" w:eastAsia="Calibri" w:hAnsi="Times New Roman" w:cs="Times New Roman"/>
          <w:noProof/>
          <w:color w:val="767171"/>
          <w:spacing w:val="20"/>
          <w:sz w:val="24"/>
          <w:szCs w:val="24"/>
          <w:lang w:val="es-DO"/>
        </w:rPr>
      </w:pPr>
      <w:r w:rsidRPr="005672E8">
        <w:rPr>
          <w:rFonts w:ascii="Times New Roman" w:eastAsia="Calibri" w:hAnsi="Times New Roman" w:cs="Times New Roman"/>
          <w:noProof/>
          <w:color w:val="767171"/>
          <w:spacing w:val="20"/>
          <w:sz w:val="24"/>
          <w:szCs w:val="24"/>
        </w:rPr>
        <mc:AlternateContent>
          <mc:Choice Requires="wps">
            <w:drawing>
              <wp:anchor distT="45720" distB="45720" distL="114300" distR="114300" simplePos="0" relativeHeight="251702272" behindDoc="1" locked="0" layoutInCell="1" allowOverlap="1" wp14:anchorId="241E2770" wp14:editId="0258622C">
                <wp:simplePos x="0" y="0"/>
                <wp:positionH relativeFrom="column">
                  <wp:posOffset>11064240</wp:posOffset>
                </wp:positionH>
                <wp:positionV relativeFrom="paragraph">
                  <wp:posOffset>-10728960</wp:posOffset>
                </wp:positionV>
                <wp:extent cx="2409825" cy="504825"/>
                <wp:effectExtent l="0" t="0" r="9525"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5811F1A0" w14:textId="77777777" w:rsidR="00330BBF" w:rsidRPr="00032423" w:rsidRDefault="00330BBF" w:rsidP="00330BBF">
                            <w:pPr>
                              <w:jc w:val="center"/>
                              <w:rPr>
                                <w:rFonts w:ascii="Times New Roman" w:hAnsi="Times New Roman" w:cs="Times New Roman"/>
                                <w:color w:val="D8B888"/>
                                <w:sz w:val="24"/>
                                <w:szCs w:val="24"/>
                                <w:lang w:val="es-DO"/>
                              </w:rPr>
                            </w:pPr>
                            <w:r w:rsidRPr="00032423">
                              <w:rPr>
                                <w:rFonts w:ascii="Times New Roman" w:hAnsi="Times New Roman" w:cs="Times New Roman"/>
                                <w:color w:val="D8B888"/>
                                <w:sz w:val="24"/>
                                <w:szCs w:val="24"/>
                                <w:lang w:val="es-DO"/>
                              </w:rPr>
                              <w:t>COLOCAR EN DORADO LOGO</w:t>
                            </w:r>
                            <w:r>
                              <w:rPr>
                                <w:rFonts w:ascii="Times New Roman" w:hAnsi="Times New Roman" w:cs="Times New Roman"/>
                                <w:color w:val="D8B888"/>
                                <w:sz w:val="24"/>
                                <w:szCs w:val="24"/>
                                <w:lang w:val="es-DO"/>
                              </w:rPr>
                              <w:t xml:space="preserve"> DE</w:t>
                            </w:r>
                            <w:r w:rsidRPr="00032423">
                              <w:rPr>
                                <w:rFonts w:ascii="Times New Roman" w:hAnsi="Times New Roman" w:cs="Times New Roman"/>
                                <w:color w:val="D8B888"/>
                                <w:sz w:val="24"/>
                                <w:szCs w:val="24"/>
                                <w:lang w:val="es-DO"/>
                              </w:rPr>
                              <w:t xml:space="preserve"> LA INSTITUCIÓN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E2770" id="Text Box 2" o:spid="_x0000_s1039" type="#_x0000_t202" style="position:absolute;left:0;text-align:left;margin-left:871.2pt;margin-top:-844.8pt;width:189.75pt;height:39.75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" stroked="f">
                <v:textbox>
                  <w:txbxContent>
                    <w:p w14:paraId="5811F1A0" w14:textId="77777777" w:rsidR="00330BBF" w:rsidRPr="00032423" w:rsidRDefault="00330BBF" w:rsidP="00330BBF">
                      <w:pPr>
                        <w:jc w:val="center"/>
                        <w:rPr>
                          <w:rFonts w:ascii="Times New Roman" w:hAnsi="Times New Roman" w:cs="Times New Roman"/>
                          <w:color w:val="D8B888"/>
                          <w:sz w:val="24"/>
                          <w:szCs w:val="24"/>
                          <w:lang w:val="es-DO"/>
                        </w:rPr>
                      </w:pPr>
                      <w:r w:rsidRPr="00032423">
                        <w:rPr>
                          <w:rFonts w:ascii="Times New Roman" w:hAnsi="Times New Roman" w:cs="Times New Roman"/>
                          <w:color w:val="D8B888"/>
                          <w:sz w:val="24"/>
                          <w:szCs w:val="24"/>
                          <w:lang w:val="es-DO"/>
                        </w:rPr>
                        <w:t>COLOCAR EN DORADO LOGO</w:t>
                      </w:r>
                      <w:r>
                        <w:rPr>
                          <w:rFonts w:ascii="Times New Roman" w:hAnsi="Times New Roman" w:cs="Times New Roman"/>
                          <w:color w:val="D8B888"/>
                          <w:sz w:val="24"/>
                          <w:szCs w:val="24"/>
                          <w:lang w:val="es-DO"/>
                        </w:rPr>
                        <w:t xml:space="preserve"> DE</w:t>
                      </w:r>
                      <w:r w:rsidRPr="00032423">
                        <w:rPr>
                          <w:rFonts w:ascii="Times New Roman" w:hAnsi="Times New Roman" w:cs="Times New Roman"/>
                          <w:color w:val="D8B888"/>
                          <w:sz w:val="24"/>
                          <w:szCs w:val="24"/>
                          <w:lang w:val="es-DO"/>
                        </w:rPr>
                        <w:t xml:space="preserve"> LA INSTITUCIÓN</w:t>
                      </w:r>
                    </w:p>
                  </w:txbxContent>
                </v:textbox>
              </v:shape>
            </w:pict>
          </mc:Fallback>
        </mc:AlternateContent>
      </w:r>
      <w:r w:rsidR="00AC7551" w:rsidRPr="00E76CD4">
        <w:rPr>
          <w:rFonts w:ascii="Times New Roman" w:eastAsia="Calibri" w:hAnsi="Times New Roman" w:cs="Times New Roman"/>
          <w:noProof/>
          <w:color w:val="767171"/>
          <w:spacing w:val="20"/>
          <w:sz w:val="24"/>
          <w:szCs w:val="24"/>
          <w:lang w:val="es-DO"/>
        </w:rPr>
        <w:t>Según el artículo 19 de la Ley 108-13, MERCADOM tendrá como finalidad articular y administrar de forma efectiva la integración de la Red Nacional Alimentaria (RENA), bajo modernos sistemas de gestión que aseguren su adecuado funcionamiento y garanticen la calidad de los productos alimenticios que en ella se acopien, manipulen y expendan.</w:t>
      </w:r>
    </w:p>
    <w:p w14:paraId="3F95A9C1" w14:textId="2DAA8879" w:rsidR="00AC7551" w:rsidRPr="00142027" w:rsidRDefault="00AC7551" w:rsidP="00DC7A89">
      <w:pPr>
        <w:pStyle w:val="Heading2"/>
        <w:spacing w:line="360" w:lineRule="auto"/>
        <w:rPr>
          <w:rFonts w:ascii="Times New Roman" w:eastAsia="Calibri" w:hAnsi="Times New Roman" w:cs="Times New Roman"/>
          <w:b/>
          <w:bCs/>
          <w:noProof/>
          <w:color w:val="767171"/>
          <w:spacing w:val="20"/>
          <w:sz w:val="24"/>
          <w:szCs w:val="24"/>
        </w:rPr>
      </w:pPr>
      <w:bookmarkStart w:id="9" w:name="_Toc92708087"/>
      <w:r w:rsidRPr="00142027">
        <w:rPr>
          <w:rFonts w:ascii="Times New Roman" w:eastAsia="Calibri" w:hAnsi="Times New Roman" w:cs="Times New Roman"/>
          <w:b/>
          <w:bCs/>
          <w:noProof/>
          <w:color w:val="767171"/>
          <w:spacing w:val="20"/>
          <w:sz w:val="24"/>
          <w:szCs w:val="24"/>
        </w:rPr>
        <w:t>2.3 Estructura organizativa.</w:t>
      </w:r>
      <w:bookmarkEnd w:id="9"/>
    </w:p>
    <w:p w14:paraId="468E38E0" w14:textId="4D1A10E8" w:rsidR="00AC7551" w:rsidRPr="00E76CD4" w:rsidRDefault="00AC7551"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Esta es la estructura organizativa actualmente aprobada por el Ministerio de Administración Pública; en estos momentos bajo revisión y modificación en trabajo conjunto con la Dirección de Desarrollo Organizacional de este ministerio.</w:t>
      </w:r>
      <w:r w:rsidR="004722F8" w:rsidRPr="00E76CD4">
        <w:rPr>
          <w:rFonts w:ascii="Times New Roman" w:eastAsia="Calibri" w:hAnsi="Times New Roman" w:cs="Times New Roman"/>
          <w:noProof/>
          <w:color w:val="767171"/>
          <w:spacing w:val="20"/>
          <w:sz w:val="24"/>
          <w:szCs w:val="24"/>
          <w:lang w:val="es-DO"/>
        </w:rPr>
        <w:t xml:space="preserve"> Las principales autoridades de MERCADOM se describen a continuación:</w:t>
      </w:r>
    </w:p>
    <w:p w14:paraId="000B2A8A" w14:textId="77777777" w:rsidR="004722F8" w:rsidRDefault="004722F8" w:rsidP="00DC7A89">
      <w:pPr>
        <w:spacing w:after="0" w:line="360" w:lineRule="auto"/>
        <w:jc w:val="both"/>
        <w:rPr>
          <w:rFonts w:ascii="Times New Roman" w:eastAsia="Calibri" w:hAnsi="Times New Roman" w:cs="Times New Roman"/>
          <w:color w:val="767171"/>
          <w:spacing w:val="20"/>
          <w:sz w:val="24"/>
          <w:szCs w:val="36"/>
          <w:lang w:val="es-DO"/>
        </w:rPr>
        <w:sectPr w:rsidR="004722F8" w:rsidSect="00AC7551">
          <w:type w:val="continuous"/>
          <w:pgSz w:w="12240" w:h="15840"/>
          <w:pgMar w:top="1440" w:right="2160" w:bottom="1440" w:left="2160" w:header="720" w:footer="720" w:gutter="0"/>
          <w:cols w:space="720"/>
          <w:docGrid w:linePitch="360"/>
        </w:sectPr>
      </w:pPr>
    </w:p>
    <w:p w14:paraId="43FABE4B" w14:textId="6522B874" w:rsidR="004722F8" w:rsidRPr="009A7439" w:rsidRDefault="00AC7551" w:rsidP="00DC7A89">
      <w:pPr>
        <w:spacing w:after="0" w:line="360" w:lineRule="auto"/>
        <w:jc w:val="both"/>
        <w:rPr>
          <w:rFonts w:ascii="Times New Roman" w:eastAsia="Calibri" w:hAnsi="Times New Roman" w:cs="Times New Roman"/>
          <w:b/>
          <w:bCs/>
          <w:color w:val="767171"/>
          <w:spacing w:val="20"/>
          <w:sz w:val="24"/>
          <w:szCs w:val="36"/>
          <w:lang w:val="es-DO"/>
        </w:rPr>
      </w:pPr>
      <w:r w:rsidRPr="009A7439">
        <w:rPr>
          <w:rFonts w:ascii="Times New Roman" w:eastAsia="Calibri" w:hAnsi="Times New Roman" w:cs="Times New Roman"/>
          <w:b/>
          <w:bCs/>
          <w:color w:val="767171"/>
          <w:spacing w:val="20"/>
          <w:sz w:val="24"/>
          <w:szCs w:val="36"/>
          <w:lang w:val="es-DO"/>
        </w:rPr>
        <w:t>Sócrates Díaz Castillo</w:t>
      </w:r>
    </w:p>
    <w:p w14:paraId="11FA9B65" w14:textId="535D7913" w:rsidR="00AC7551" w:rsidRPr="00AC7551" w:rsidRDefault="00AC7551" w:rsidP="00DC7A89">
      <w:pPr>
        <w:spacing w:after="0" w:line="360" w:lineRule="auto"/>
        <w:jc w:val="both"/>
        <w:rPr>
          <w:rFonts w:ascii="Times New Roman" w:eastAsia="Calibri" w:hAnsi="Times New Roman" w:cs="Times New Roman"/>
          <w:color w:val="767171"/>
          <w:spacing w:val="20"/>
          <w:sz w:val="24"/>
          <w:szCs w:val="36"/>
          <w:lang w:val="es-DO"/>
        </w:rPr>
      </w:pPr>
      <w:r w:rsidRPr="00AC7551">
        <w:rPr>
          <w:rFonts w:ascii="Times New Roman" w:eastAsia="Calibri" w:hAnsi="Times New Roman" w:cs="Times New Roman"/>
          <w:color w:val="767171"/>
          <w:spacing w:val="20"/>
          <w:sz w:val="24"/>
          <w:szCs w:val="36"/>
          <w:lang w:val="es-DO"/>
        </w:rPr>
        <w:t>Administrador General</w:t>
      </w:r>
    </w:p>
    <w:p w14:paraId="1D0FADB9" w14:textId="77777777" w:rsidR="009A7439" w:rsidRDefault="009A7439" w:rsidP="00DC7A89">
      <w:pPr>
        <w:spacing w:after="0" w:line="360" w:lineRule="auto"/>
        <w:jc w:val="both"/>
        <w:rPr>
          <w:rFonts w:ascii="Times New Roman" w:eastAsia="Calibri" w:hAnsi="Times New Roman" w:cs="Times New Roman"/>
          <w:color w:val="767171"/>
          <w:spacing w:val="20"/>
          <w:sz w:val="24"/>
          <w:szCs w:val="36"/>
          <w:lang w:val="es-DO"/>
        </w:rPr>
      </w:pPr>
    </w:p>
    <w:p w14:paraId="6045D057" w14:textId="59188769" w:rsidR="00AC7551" w:rsidRPr="009A7439" w:rsidRDefault="00AC7551" w:rsidP="00DC7A89">
      <w:pPr>
        <w:spacing w:after="0" w:line="360" w:lineRule="auto"/>
        <w:jc w:val="both"/>
        <w:rPr>
          <w:rFonts w:ascii="Times New Roman" w:eastAsia="Calibri" w:hAnsi="Times New Roman" w:cs="Times New Roman"/>
          <w:b/>
          <w:bCs/>
          <w:color w:val="767171"/>
          <w:spacing w:val="20"/>
          <w:sz w:val="24"/>
          <w:szCs w:val="36"/>
          <w:lang w:val="es-DO"/>
        </w:rPr>
      </w:pPr>
      <w:r w:rsidRPr="009A7439">
        <w:rPr>
          <w:rFonts w:ascii="Times New Roman" w:eastAsia="Calibri" w:hAnsi="Times New Roman" w:cs="Times New Roman"/>
          <w:b/>
          <w:bCs/>
          <w:color w:val="767171"/>
          <w:spacing w:val="20"/>
          <w:sz w:val="24"/>
          <w:szCs w:val="36"/>
          <w:lang w:val="es-DO"/>
        </w:rPr>
        <w:t>Mariana Tavárez</w:t>
      </w:r>
    </w:p>
    <w:p w14:paraId="7156783D" w14:textId="77777777" w:rsidR="00AC7551" w:rsidRPr="00AC7551" w:rsidRDefault="00AC7551" w:rsidP="00DC7A89">
      <w:pPr>
        <w:spacing w:after="0" w:line="360" w:lineRule="auto"/>
        <w:jc w:val="both"/>
        <w:rPr>
          <w:rFonts w:ascii="Times New Roman" w:eastAsia="Calibri" w:hAnsi="Times New Roman" w:cs="Times New Roman"/>
          <w:color w:val="767171"/>
          <w:spacing w:val="20"/>
          <w:sz w:val="24"/>
          <w:szCs w:val="36"/>
          <w:lang w:val="es-DO"/>
        </w:rPr>
      </w:pPr>
      <w:r w:rsidRPr="00AC7551">
        <w:rPr>
          <w:rFonts w:ascii="Times New Roman" w:eastAsia="Calibri" w:hAnsi="Times New Roman" w:cs="Times New Roman"/>
          <w:color w:val="767171"/>
          <w:spacing w:val="20"/>
          <w:sz w:val="24"/>
          <w:szCs w:val="36"/>
          <w:lang w:val="es-DO"/>
        </w:rPr>
        <w:t>Sub-Administradora</w:t>
      </w:r>
    </w:p>
    <w:p w14:paraId="73BA5025" w14:textId="77777777" w:rsidR="009A7439" w:rsidRDefault="009A7439" w:rsidP="00DC7A89">
      <w:pPr>
        <w:spacing w:after="0" w:line="360" w:lineRule="auto"/>
        <w:jc w:val="both"/>
        <w:rPr>
          <w:rFonts w:ascii="Times New Roman" w:eastAsia="Calibri" w:hAnsi="Times New Roman" w:cs="Times New Roman"/>
          <w:color w:val="767171"/>
          <w:spacing w:val="20"/>
          <w:sz w:val="24"/>
          <w:szCs w:val="36"/>
          <w:lang w:val="es-DO"/>
        </w:rPr>
      </w:pPr>
    </w:p>
    <w:p w14:paraId="1398D489" w14:textId="7D885F3B" w:rsidR="00AC7551" w:rsidRPr="009A7439" w:rsidRDefault="00AC7551" w:rsidP="00DC7A89">
      <w:pPr>
        <w:spacing w:after="0" w:line="360" w:lineRule="auto"/>
        <w:jc w:val="both"/>
        <w:rPr>
          <w:rFonts w:ascii="Times New Roman" w:eastAsia="Calibri" w:hAnsi="Times New Roman" w:cs="Times New Roman"/>
          <w:b/>
          <w:bCs/>
          <w:color w:val="767171"/>
          <w:spacing w:val="20"/>
          <w:sz w:val="24"/>
          <w:szCs w:val="36"/>
          <w:lang w:val="es-DO"/>
        </w:rPr>
      </w:pPr>
      <w:r w:rsidRPr="009A7439">
        <w:rPr>
          <w:rFonts w:ascii="Times New Roman" w:eastAsia="Calibri" w:hAnsi="Times New Roman" w:cs="Times New Roman"/>
          <w:b/>
          <w:bCs/>
          <w:color w:val="767171"/>
          <w:spacing w:val="20"/>
          <w:sz w:val="24"/>
          <w:szCs w:val="36"/>
          <w:lang w:val="es-DO"/>
        </w:rPr>
        <w:t>John Campos Jiménez</w:t>
      </w:r>
    </w:p>
    <w:p w14:paraId="691E598B" w14:textId="77777777" w:rsidR="00AC7551" w:rsidRPr="00AC7551" w:rsidRDefault="00AC7551" w:rsidP="00DC7A89">
      <w:pPr>
        <w:spacing w:after="0" w:line="360" w:lineRule="auto"/>
        <w:jc w:val="both"/>
        <w:rPr>
          <w:rFonts w:ascii="Times New Roman" w:eastAsia="Calibri" w:hAnsi="Times New Roman" w:cs="Times New Roman"/>
          <w:color w:val="767171"/>
          <w:spacing w:val="20"/>
          <w:sz w:val="24"/>
          <w:szCs w:val="36"/>
          <w:lang w:val="es-DO"/>
        </w:rPr>
      </w:pPr>
      <w:r w:rsidRPr="00AC7551">
        <w:rPr>
          <w:rFonts w:ascii="Times New Roman" w:eastAsia="Calibri" w:hAnsi="Times New Roman" w:cs="Times New Roman"/>
          <w:color w:val="767171"/>
          <w:spacing w:val="20"/>
          <w:sz w:val="24"/>
          <w:szCs w:val="36"/>
          <w:lang w:val="es-DO"/>
        </w:rPr>
        <w:t>Encargado de Jurídica</w:t>
      </w:r>
    </w:p>
    <w:p w14:paraId="50D1E7F6" w14:textId="77777777" w:rsidR="00AC7551" w:rsidRPr="009A7439" w:rsidRDefault="00AC7551" w:rsidP="00DC7A89">
      <w:pPr>
        <w:spacing w:after="0" w:line="360" w:lineRule="auto"/>
        <w:jc w:val="both"/>
        <w:rPr>
          <w:rFonts w:ascii="Times New Roman" w:eastAsia="Calibri" w:hAnsi="Times New Roman" w:cs="Times New Roman"/>
          <w:b/>
          <w:bCs/>
          <w:color w:val="767171"/>
          <w:spacing w:val="20"/>
          <w:sz w:val="24"/>
          <w:szCs w:val="36"/>
          <w:lang w:val="es-DO"/>
        </w:rPr>
      </w:pPr>
      <w:r w:rsidRPr="009A7439">
        <w:rPr>
          <w:rFonts w:ascii="Times New Roman" w:eastAsia="Calibri" w:hAnsi="Times New Roman" w:cs="Times New Roman"/>
          <w:b/>
          <w:bCs/>
          <w:color w:val="767171"/>
          <w:spacing w:val="20"/>
          <w:sz w:val="24"/>
          <w:szCs w:val="36"/>
          <w:lang w:val="es-DO"/>
        </w:rPr>
        <w:t>Marcos Santana</w:t>
      </w:r>
    </w:p>
    <w:p w14:paraId="1FBCA701" w14:textId="77777777" w:rsidR="00AC7551" w:rsidRPr="00AC7551" w:rsidRDefault="00AC7551" w:rsidP="00DC7A89">
      <w:pPr>
        <w:spacing w:after="0" w:line="360" w:lineRule="auto"/>
        <w:jc w:val="both"/>
        <w:rPr>
          <w:rFonts w:ascii="Times New Roman" w:eastAsia="Calibri" w:hAnsi="Times New Roman" w:cs="Times New Roman"/>
          <w:color w:val="767171"/>
          <w:spacing w:val="20"/>
          <w:sz w:val="24"/>
          <w:szCs w:val="36"/>
          <w:lang w:val="es-DO"/>
        </w:rPr>
      </w:pPr>
      <w:r w:rsidRPr="00AC7551">
        <w:rPr>
          <w:rFonts w:ascii="Times New Roman" w:eastAsia="Calibri" w:hAnsi="Times New Roman" w:cs="Times New Roman"/>
          <w:color w:val="767171"/>
          <w:spacing w:val="20"/>
          <w:sz w:val="24"/>
          <w:szCs w:val="36"/>
          <w:lang w:val="es-DO"/>
        </w:rPr>
        <w:t>Encargado de Comunicaciones</w:t>
      </w:r>
    </w:p>
    <w:p w14:paraId="235F94A7" w14:textId="77777777" w:rsidR="00AC7551" w:rsidRPr="00AC7551" w:rsidRDefault="00AC7551" w:rsidP="00DC7A89">
      <w:pPr>
        <w:spacing w:line="360" w:lineRule="auto"/>
        <w:jc w:val="both"/>
        <w:rPr>
          <w:rFonts w:ascii="Times New Roman" w:eastAsia="Calibri" w:hAnsi="Times New Roman" w:cs="Times New Roman"/>
          <w:color w:val="767171"/>
          <w:spacing w:val="20"/>
          <w:sz w:val="24"/>
          <w:szCs w:val="36"/>
          <w:lang w:val="es-DO"/>
        </w:rPr>
      </w:pPr>
    </w:p>
    <w:p w14:paraId="24D6827E" w14:textId="77777777" w:rsidR="00AC7551" w:rsidRPr="009A7439" w:rsidRDefault="00AC7551" w:rsidP="00DC7A89">
      <w:pPr>
        <w:spacing w:after="0" w:line="360" w:lineRule="auto"/>
        <w:jc w:val="both"/>
        <w:rPr>
          <w:rFonts w:ascii="Times New Roman" w:eastAsia="Calibri" w:hAnsi="Times New Roman" w:cs="Times New Roman"/>
          <w:b/>
          <w:bCs/>
          <w:color w:val="767171"/>
          <w:spacing w:val="20"/>
          <w:sz w:val="24"/>
          <w:szCs w:val="36"/>
          <w:lang w:val="es-DO"/>
        </w:rPr>
      </w:pPr>
      <w:r w:rsidRPr="009A7439">
        <w:rPr>
          <w:rFonts w:ascii="Times New Roman" w:eastAsia="Calibri" w:hAnsi="Times New Roman" w:cs="Times New Roman"/>
          <w:b/>
          <w:bCs/>
          <w:color w:val="767171"/>
          <w:spacing w:val="20"/>
          <w:sz w:val="24"/>
          <w:szCs w:val="36"/>
          <w:lang w:val="es-DO"/>
        </w:rPr>
        <w:t>Matilde Franco de Rojas</w:t>
      </w:r>
    </w:p>
    <w:p w14:paraId="5458DB9D" w14:textId="5038898B" w:rsidR="00AC7551" w:rsidRPr="00AC7551" w:rsidRDefault="00AC7551" w:rsidP="00DC7A89">
      <w:pPr>
        <w:spacing w:after="0" w:line="360" w:lineRule="auto"/>
        <w:jc w:val="both"/>
        <w:rPr>
          <w:rFonts w:ascii="Times New Roman" w:eastAsia="Calibri" w:hAnsi="Times New Roman" w:cs="Times New Roman"/>
          <w:color w:val="767171"/>
          <w:spacing w:val="20"/>
          <w:sz w:val="24"/>
          <w:szCs w:val="36"/>
          <w:lang w:val="es-DO"/>
        </w:rPr>
      </w:pPr>
      <w:r w:rsidRPr="00AC7551">
        <w:rPr>
          <w:rFonts w:ascii="Times New Roman" w:eastAsia="Calibri" w:hAnsi="Times New Roman" w:cs="Times New Roman"/>
          <w:color w:val="767171"/>
          <w:spacing w:val="20"/>
          <w:sz w:val="24"/>
          <w:szCs w:val="36"/>
          <w:lang w:val="es-DO"/>
        </w:rPr>
        <w:t>Encargad</w:t>
      </w:r>
      <w:r w:rsidR="004722F8">
        <w:rPr>
          <w:rFonts w:ascii="Times New Roman" w:eastAsia="Calibri" w:hAnsi="Times New Roman" w:cs="Times New Roman"/>
          <w:color w:val="767171"/>
          <w:spacing w:val="20"/>
          <w:sz w:val="24"/>
          <w:szCs w:val="36"/>
          <w:lang w:val="es-DO"/>
        </w:rPr>
        <w:t>a</w:t>
      </w:r>
      <w:r w:rsidRPr="00AC7551">
        <w:rPr>
          <w:rFonts w:ascii="Times New Roman" w:eastAsia="Calibri" w:hAnsi="Times New Roman" w:cs="Times New Roman"/>
          <w:color w:val="767171"/>
          <w:spacing w:val="20"/>
          <w:sz w:val="24"/>
          <w:szCs w:val="36"/>
          <w:lang w:val="es-DO"/>
        </w:rPr>
        <w:t xml:space="preserve"> de Recursos Humanos</w:t>
      </w:r>
    </w:p>
    <w:p w14:paraId="14B3C616" w14:textId="2886C629" w:rsidR="00AC7551" w:rsidRPr="009A7439" w:rsidRDefault="00AC7551" w:rsidP="00DC7A89">
      <w:pPr>
        <w:spacing w:after="0" w:line="360" w:lineRule="auto"/>
        <w:jc w:val="both"/>
        <w:rPr>
          <w:rFonts w:ascii="Times New Roman" w:eastAsia="Calibri" w:hAnsi="Times New Roman" w:cs="Times New Roman"/>
          <w:b/>
          <w:bCs/>
          <w:color w:val="767171"/>
          <w:spacing w:val="20"/>
          <w:sz w:val="24"/>
          <w:szCs w:val="36"/>
          <w:lang w:val="es-DO"/>
        </w:rPr>
      </w:pPr>
      <w:r w:rsidRPr="009A7439">
        <w:rPr>
          <w:rFonts w:ascii="Times New Roman" w:eastAsia="Calibri" w:hAnsi="Times New Roman" w:cs="Times New Roman"/>
          <w:b/>
          <w:bCs/>
          <w:color w:val="767171"/>
          <w:spacing w:val="20"/>
          <w:sz w:val="24"/>
          <w:szCs w:val="36"/>
          <w:lang w:val="es-DO"/>
        </w:rPr>
        <w:t xml:space="preserve">Félix </w:t>
      </w:r>
      <w:r w:rsidR="009A7439" w:rsidRPr="009A7439">
        <w:rPr>
          <w:rFonts w:ascii="Times New Roman" w:eastAsia="Calibri" w:hAnsi="Times New Roman" w:cs="Times New Roman"/>
          <w:b/>
          <w:bCs/>
          <w:color w:val="767171"/>
          <w:spacing w:val="20"/>
          <w:sz w:val="24"/>
          <w:szCs w:val="36"/>
          <w:lang w:val="es-DO"/>
        </w:rPr>
        <w:t xml:space="preserve">M. </w:t>
      </w:r>
      <w:r w:rsidRPr="009A7439">
        <w:rPr>
          <w:rFonts w:ascii="Times New Roman" w:eastAsia="Calibri" w:hAnsi="Times New Roman" w:cs="Times New Roman"/>
          <w:b/>
          <w:bCs/>
          <w:color w:val="767171"/>
          <w:spacing w:val="20"/>
          <w:sz w:val="24"/>
          <w:szCs w:val="36"/>
          <w:lang w:val="es-DO"/>
        </w:rPr>
        <w:t>Ramírez</w:t>
      </w:r>
    </w:p>
    <w:p w14:paraId="4FC2F975" w14:textId="3F20C0FD" w:rsidR="00AC7551" w:rsidRPr="00AC7551" w:rsidRDefault="00AC7551" w:rsidP="00DC7A89">
      <w:pPr>
        <w:spacing w:after="0" w:line="360" w:lineRule="auto"/>
        <w:jc w:val="both"/>
        <w:rPr>
          <w:rFonts w:ascii="Times New Roman" w:eastAsia="Calibri" w:hAnsi="Times New Roman" w:cs="Times New Roman"/>
          <w:color w:val="767171"/>
          <w:spacing w:val="20"/>
          <w:sz w:val="24"/>
          <w:szCs w:val="36"/>
          <w:lang w:val="es-DO"/>
        </w:rPr>
      </w:pPr>
      <w:r w:rsidRPr="00AC7551">
        <w:rPr>
          <w:rFonts w:ascii="Times New Roman" w:eastAsia="Calibri" w:hAnsi="Times New Roman" w:cs="Times New Roman"/>
          <w:color w:val="767171"/>
          <w:spacing w:val="20"/>
          <w:sz w:val="24"/>
          <w:szCs w:val="36"/>
          <w:lang w:val="es-DO"/>
        </w:rPr>
        <w:t>Encargado</w:t>
      </w:r>
      <w:r w:rsidR="004722F8">
        <w:rPr>
          <w:rFonts w:ascii="Times New Roman" w:eastAsia="Calibri" w:hAnsi="Times New Roman" w:cs="Times New Roman"/>
          <w:color w:val="767171"/>
          <w:spacing w:val="20"/>
          <w:sz w:val="24"/>
          <w:szCs w:val="36"/>
          <w:lang w:val="es-DO"/>
        </w:rPr>
        <w:t xml:space="preserve"> de</w:t>
      </w:r>
      <w:r w:rsidRPr="00AC7551">
        <w:rPr>
          <w:rFonts w:ascii="Times New Roman" w:eastAsia="Calibri" w:hAnsi="Times New Roman" w:cs="Times New Roman"/>
          <w:color w:val="767171"/>
          <w:spacing w:val="20"/>
          <w:sz w:val="24"/>
          <w:szCs w:val="36"/>
          <w:lang w:val="es-DO"/>
        </w:rPr>
        <w:t xml:space="preserve"> Planificación </w:t>
      </w:r>
      <w:r w:rsidR="004722F8">
        <w:rPr>
          <w:rFonts w:ascii="Times New Roman" w:eastAsia="Calibri" w:hAnsi="Times New Roman" w:cs="Times New Roman"/>
          <w:color w:val="767171"/>
          <w:spacing w:val="20"/>
          <w:sz w:val="24"/>
          <w:szCs w:val="36"/>
          <w:lang w:val="es-DO"/>
        </w:rPr>
        <w:t>&amp;</w:t>
      </w:r>
      <w:r w:rsidRPr="00AC7551">
        <w:rPr>
          <w:rFonts w:ascii="Times New Roman" w:eastAsia="Calibri" w:hAnsi="Times New Roman" w:cs="Times New Roman"/>
          <w:color w:val="767171"/>
          <w:spacing w:val="20"/>
          <w:sz w:val="24"/>
          <w:szCs w:val="36"/>
          <w:lang w:val="es-DO"/>
        </w:rPr>
        <w:t xml:space="preserve"> </w:t>
      </w:r>
      <w:r w:rsidR="004722F8">
        <w:rPr>
          <w:rFonts w:ascii="Times New Roman" w:eastAsia="Calibri" w:hAnsi="Times New Roman" w:cs="Times New Roman"/>
          <w:color w:val="767171"/>
          <w:spacing w:val="20"/>
          <w:sz w:val="24"/>
          <w:szCs w:val="36"/>
          <w:lang w:val="es-DO"/>
        </w:rPr>
        <w:t>Desarrollo</w:t>
      </w:r>
    </w:p>
    <w:p w14:paraId="4FBCC699" w14:textId="77777777" w:rsidR="00AC7551" w:rsidRPr="009A7439" w:rsidRDefault="00AC7551" w:rsidP="00DC7A89">
      <w:pPr>
        <w:spacing w:after="0" w:line="360" w:lineRule="auto"/>
        <w:jc w:val="both"/>
        <w:rPr>
          <w:rFonts w:ascii="Times New Roman" w:eastAsia="Calibri" w:hAnsi="Times New Roman" w:cs="Times New Roman"/>
          <w:b/>
          <w:bCs/>
          <w:color w:val="767171"/>
          <w:spacing w:val="20"/>
          <w:sz w:val="24"/>
          <w:szCs w:val="36"/>
          <w:lang w:val="es-DO"/>
        </w:rPr>
      </w:pPr>
      <w:r w:rsidRPr="009A7439">
        <w:rPr>
          <w:rFonts w:ascii="Times New Roman" w:eastAsia="Calibri" w:hAnsi="Times New Roman" w:cs="Times New Roman"/>
          <w:b/>
          <w:bCs/>
          <w:color w:val="767171"/>
          <w:spacing w:val="20"/>
          <w:sz w:val="24"/>
          <w:szCs w:val="36"/>
          <w:lang w:val="es-DO"/>
        </w:rPr>
        <w:t>Pablo Mateo Haché</w:t>
      </w:r>
    </w:p>
    <w:p w14:paraId="181BBF64" w14:textId="77777777" w:rsidR="00AC7551" w:rsidRPr="00AC7551" w:rsidRDefault="00AC7551" w:rsidP="00DC7A89">
      <w:pPr>
        <w:spacing w:after="0" w:line="360" w:lineRule="auto"/>
        <w:jc w:val="both"/>
        <w:rPr>
          <w:rFonts w:ascii="Times New Roman" w:eastAsia="Calibri" w:hAnsi="Times New Roman" w:cs="Times New Roman"/>
          <w:color w:val="767171"/>
          <w:spacing w:val="20"/>
          <w:sz w:val="24"/>
          <w:szCs w:val="36"/>
          <w:lang w:val="es-DO"/>
        </w:rPr>
      </w:pPr>
      <w:r w:rsidRPr="00AC7551">
        <w:rPr>
          <w:rFonts w:ascii="Times New Roman" w:eastAsia="Calibri" w:hAnsi="Times New Roman" w:cs="Times New Roman"/>
          <w:color w:val="767171"/>
          <w:spacing w:val="20"/>
          <w:sz w:val="24"/>
          <w:szCs w:val="36"/>
          <w:lang w:val="es-DO"/>
        </w:rPr>
        <w:t>Encargado de Tecnología de la Información</w:t>
      </w:r>
    </w:p>
    <w:p w14:paraId="7AAFBE20" w14:textId="77777777" w:rsidR="00AC7551" w:rsidRPr="009A7439" w:rsidRDefault="00AC7551" w:rsidP="00DC7A89">
      <w:pPr>
        <w:spacing w:after="0" w:line="360" w:lineRule="auto"/>
        <w:jc w:val="both"/>
        <w:rPr>
          <w:rFonts w:ascii="Times New Roman" w:eastAsia="Calibri" w:hAnsi="Times New Roman" w:cs="Times New Roman"/>
          <w:b/>
          <w:bCs/>
          <w:color w:val="767171"/>
          <w:spacing w:val="20"/>
          <w:sz w:val="24"/>
          <w:szCs w:val="36"/>
          <w:lang w:val="es-DO"/>
        </w:rPr>
      </w:pPr>
      <w:r w:rsidRPr="009A7439">
        <w:rPr>
          <w:rFonts w:ascii="Times New Roman" w:eastAsia="Calibri" w:hAnsi="Times New Roman" w:cs="Times New Roman"/>
          <w:b/>
          <w:bCs/>
          <w:color w:val="767171"/>
          <w:spacing w:val="20"/>
          <w:sz w:val="24"/>
          <w:szCs w:val="36"/>
          <w:lang w:val="es-DO"/>
        </w:rPr>
        <w:t>Robinson Cuevas</w:t>
      </w:r>
    </w:p>
    <w:p w14:paraId="431DD1D4" w14:textId="77777777" w:rsidR="00AC7551" w:rsidRPr="00AC7551" w:rsidRDefault="00AC7551" w:rsidP="00DC7A89">
      <w:pPr>
        <w:spacing w:after="0" w:line="360" w:lineRule="auto"/>
        <w:jc w:val="both"/>
        <w:rPr>
          <w:rFonts w:ascii="Times New Roman" w:eastAsia="Calibri" w:hAnsi="Times New Roman" w:cs="Times New Roman"/>
          <w:color w:val="767171"/>
          <w:spacing w:val="20"/>
          <w:sz w:val="24"/>
          <w:szCs w:val="36"/>
          <w:lang w:val="es-DO"/>
        </w:rPr>
      </w:pPr>
      <w:r w:rsidRPr="00AC7551">
        <w:rPr>
          <w:rFonts w:ascii="Times New Roman" w:eastAsia="Calibri" w:hAnsi="Times New Roman" w:cs="Times New Roman"/>
          <w:color w:val="767171"/>
          <w:spacing w:val="20"/>
          <w:sz w:val="24"/>
          <w:szCs w:val="36"/>
          <w:lang w:val="es-DO"/>
        </w:rPr>
        <w:t>Director de Operaciones RENA</w:t>
      </w:r>
    </w:p>
    <w:p w14:paraId="3D56B033" w14:textId="77777777" w:rsidR="00AC7551" w:rsidRPr="009A7439" w:rsidRDefault="00AC7551" w:rsidP="00DC7A89">
      <w:pPr>
        <w:spacing w:after="0" w:line="360" w:lineRule="auto"/>
        <w:jc w:val="both"/>
        <w:rPr>
          <w:rFonts w:ascii="Times New Roman" w:eastAsia="Calibri" w:hAnsi="Times New Roman" w:cs="Times New Roman"/>
          <w:b/>
          <w:bCs/>
          <w:color w:val="767171"/>
          <w:spacing w:val="20"/>
          <w:sz w:val="24"/>
          <w:szCs w:val="36"/>
          <w:lang w:val="es-DO"/>
        </w:rPr>
      </w:pPr>
      <w:r w:rsidRPr="009A7439">
        <w:rPr>
          <w:rFonts w:ascii="Times New Roman" w:eastAsia="Calibri" w:hAnsi="Times New Roman" w:cs="Times New Roman"/>
          <w:b/>
          <w:bCs/>
          <w:color w:val="767171"/>
          <w:spacing w:val="20"/>
          <w:sz w:val="24"/>
          <w:szCs w:val="36"/>
          <w:lang w:val="es-DO"/>
        </w:rPr>
        <w:lastRenderedPageBreak/>
        <w:t>Tomás de Paula</w:t>
      </w:r>
    </w:p>
    <w:p w14:paraId="41B25EA2" w14:textId="74567C23" w:rsidR="00AC7551" w:rsidRDefault="00AC7551" w:rsidP="00DC7A89">
      <w:pPr>
        <w:spacing w:after="0" w:line="360" w:lineRule="auto"/>
        <w:jc w:val="both"/>
        <w:rPr>
          <w:rFonts w:ascii="Times New Roman" w:eastAsia="Calibri" w:hAnsi="Times New Roman" w:cs="Times New Roman"/>
          <w:color w:val="767171"/>
          <w:spacing w:val="20"/>
          <w:sz w:val="24"/>
          <w:szCs w:val="36"/>
          <w:lang w:val="es-DO"/>
        </w:rPr>
      </w:pPr>
      <w:r w:rsidRPr="00AC7551">
        <w:rPr>
          <w:rFonts w:ascii="Times New Roman" w:eastAsia="Calibri" w:hAnsi="Times New Roman" w:cs="Times New Roman"/>
          <w:color w:val="767171"/>
          <w:spacing w:val="20"/>
          <w:sz w:val="24"/>
          <w:szCs w:val="36"/>
          <w:lang w:val="es-DO"/>
        </w:rPr>
        <w:t>Encargado Administrativo</w:t>
      </w:r>
    </w:p>
    <w:p w14:paraId="34E54EF7" w14:textId="77777777" w:rsidR="009A7439" w:rsidRPr="00AC7551" w:rsidRDefault="009A7439" w:rsidP="00DC7A89">
      <w:pPr>
        <w:spacing w:after="0" w:line="360" w:lineRule="auto"/>
        <w:jc w:val="both"/>
        <w:rPr>
          <w:rFonts w:ascii="Times New Roman" w:eastAsia="Calibri" w:hAnsi="Times New Roman" w:cs="Times New Roman"/>
          <w:color w:val="767171"/>
          <w:spacing w:val="20"/>
          <w:sz w:val="24"/>
          <w:szCs w:val="36"/>
          <w:lang w:val="es-DO"/>
        </w:rPr>
      </w:pPr>
    </w:p>
    <w:p w14:paraId="4B3C2294" w14:textId="77777777" w:rsidR="009A7439" w:rsidRDefault="009A7439" w:rsidP="00DC7A89">
      <w:pPr>
        <w:spacing w:after="0" w:line="360" w:lineRule="auto"/>
        <w:jc w:val="both"/>
        <w:rPr>
          <w:rFonts w:ascii="Times New Roman" w:eastAsia="Calibri" w:hAnsi="Times New Roman" w:cs="Times New Roman"/>
          <w:b/>
          <w:bCs/>
          <w:color w:val="767171"/>
          <w:spacing w:val="20"/>
          <w:sz w:val="24"/>
          <w:szCs w:val="36"/>
          <w:lang w:val="es-DO"/>
        </w:rPr>
      </w:pPr>
    </w:p>
    <w:p w14:paraId="5EC7BDA3" w14:textId="556CD535" w:rsidR="00AC7551" w:rsidRPr="009A7439" w:rsidRDefault="00AC7551" w:rsidP="00DC7A89">
      <w:pPr>
        <w:spacing w:after="0" w:line="360" w:lineRule="auto"/>
        <w:jc w:val="both"/>
        <w:rPr>
          <w:rFonts w:ascii="Times New Roman" w:eastAsia="Calibri" w:hAnsi="Times New Roman" w:cs="Times New Roman"/>
          <w:b/>
          <w:bCs/>
          <w:color w:val="767171"/>
          <w:spacing w:val="20"/>
          <w:sz w:val="24"/>
          <w:szCs w:val="36"/>
          <w:lang w:val="es-DO"/>
        </w:rPr>
      </w:pPr>
      <w:r w:rsidRPr="009A7439">
        <w:rPr>
          <w:rFonts w:ascii="Times New Roman" w:eastAsia="Calibri" w:hAnsi="Times New Roman" w:cs="Times New Roman"/>
          <w:b/>
          <w:bCs/>
          <w:color w:val="767171"/>
          <w:spacing w:val="20"/>
          <w:sz w:val="24"/>
          <w:szCs w:val="36"/>
          <w:lang w:val="es-DO"/>
        </w:rPr>
        <w:t>Dulce María Montilla</w:t>
      </w:r>
    </w:p>
    <w:p w14:paraId="6DCA229F" w14:textId="0C34CF9B" w:rsidR="005505A9" w:rsidRDefault="00AC7551" w:rsidP="00DC7A89">
      <w:pPr>
        <w:spacing w:after="0" w:line="360" w:lineRule="auto"/>
        <w:jc w:val="both"/>
        <w:rPr>
          <w:rFonts w:ascii="Times New Roman" w:eastAsia="Calibri" w:hAnsi="Times New Roman" w:cs="Times New Roman"/>
          <w:color w:val="767171"/>
          <w:spacing w:val="20"/>
          <w:sz w:val="24"/>
          <w:szCs w:val="36"/>
          <w:lang w:val="es-DO"/>
        </w:rPr>
      </w:pPr>
      <w:r w:rsidRPr="00AC7551">
        <w:rPr>
          <w:rFonts w:ascii="Times New Roman" w:eastAsia="Calibri" w:hAnsi="Times New Roman" w:cs="Times New Roman"/>
          <w:color w:val="767171"/>
          <w:spacing w:val="20"/>
          <w:sz w:val="24"/>
          <w:szCs w:val="36"/>
          <w:lang w:val="es-DO"/>
        </w:rPr>
        <w:t>Encargada Financiera</w:t>
      </w:r>
      <w:bookmarkEnd w:id="2"/>
    </w:p>
    <w:p w14:paraId="4FF9ECDD" w14:textId="77777777" w:rsidR="005505A9" w:rsidRDefault="005505A9" w:rsidP="00DC7A89">
      <w:pPr>
        <w:spacing w:after="0" w:line="360" w:lineRule="auto"/>
        <w:jc w:val="both"/>
        <w:rPr>
          <w:rFonts w:ascii="Times New Roman" w:eastAsia="Calibri" w:hAnsi="Times New Roman" w:cs="Times New Roman"/>
          <w:color w:val="767171"/>
          <w:spacing w:val="20"/>
          <w:sz w:val="24"/>
          <w:szCs w:val="36"/>
          <w:lang w:val="es-DO"/>
        </w:rPr>
      </w:pPr>
    </w:p>
    <w:p w14:paraId="71DF1FD0" w14:textId="5A0A15FA" w:rsidR="009A7439" w:rsidRDefault="009A7439" w:rsidP="00DC7A89">
      <w:pPr>
        <w:spacing w:after="0" w:line="360" w:lineRule="auto"/>
        <w:jc w:val="both"/>
        <w:rPr>
          <w:rFonts w:ascii="Times New Roman" w:eastAsia="Calibri" w:hAnsi="Times New Roman" w:cs="Times New Roman"/>
          <w:color w:val="767171"/>
          <w:spacing w:val="20"/>
          <w:sz w:val="24"/>
          <w:szCs w:val="36"/>
          <w:lang w:val="es-DO"/>
        </w:rPr>
        <w:sectPr w:rsidR="009A7439" w:rsidSect="00D15847">
          <w:type w:val="continuous"/>
          <w:pgSz w:w="12240" w:h="15840"/>
          <w:pgMar w:top="1440" w:right="2160" w:bottom="1440" w:left="2160" w:header="720" w:footer="720" w:gutter="0"/>
          <w:cols w:num="2" w:space="720"/>
          <w:docGrid w:linePitch="360"/>
        </w:sectPr>
      </w:pPr>
    </w:p>
    <w:p w14:paraId="4062FC38" w14:textId="25B90E52" w:rsidR="004B09C6" w:rsidRPr="004B09C6" w:rsidRDefault="005505A9" w:rsidP="004B09C6">
      <w:pPr>
        <w:pStyle w:val="Heading2"/>
        <w:spacing w:after="240" w:line="360" w:lineRule="auto"/>
        <w:rPr>
          <w:rFonts w:ascii="Times New Roman" w:eastAsia="Calibri" w:hAnsi="Times New Roman" w:cs="Times New Roman"/>
          <w:b/>
          <w:bCs/>
          <w:noProof/>
          <w:color w:val="767171"/>
          <w:spacing w:val="20"/>
          <w:sz w:val="24"/>
          <w:szCs w:val="24"/>
        </w:rPr>
      </w:pPr>
      <w:bookmarkStart w:id="10" w:name="_Toc92708088"/>
      <w:r w:rsidRPr="00142027">
        <w:rPr>
          <w:rFonts w:ascii="Times New Roman" w:eastAsia="Calibri" w:hAnsi="Times New Roman" w:cs="Times New Roman"/>
          <w:b/>
          <w:bCs/>
          <w:noProof/>
          <w:color w:val="767171"/>
          <w:spacing w:val="20"/>
          <w:sz w:val="24"/>
          <w:szCs w:val="24"/>
        </w:rPr>
        <w:t>2.4 Planificación estratégica institucional.</w:t>
      </w:r>
      <w:bookmarkEnd w:id="10"/>
    </w:p>
    <w:p w14:paraId="2AF691AA" w14:textId="5CD91327" w:rsidR="005505A9" w:rsidRPr="00E76CD4" w:rsidRDefault="005505A9" w:rsidP="004B09C6">
      <w:pPr>
        <w:spacing w:after="240"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Como forma de orientar las actividades de MERCADOM - La Red Nacional Alimentaria (RENA), se han establecidos seis ejes estratégicos o de intervención, entre los cuales uno de ellos tiene un impacto transversal a todos los demás. Los ejes están definidos a través de un objetivo estratégico general basados en varios pilares los cuales se detallan en las líneas de acciones que serán programadas a través de sus planes operativos.</w:t>
      </w:r>
    </w:p>
    <w:p w14:paraId="61BE6280" w14:textId="77777777" w:rsidR="005505A9" w:rsidRPr="00E76CD4" w:rsidRDefault="005505A9"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Eje 1. Excelencia Organizacional y Operativa (Eje Transversal).</w:t>
      </w:r>
    </w:p>
    <w:p w14:paraId="5FD5BB4A" w14:textId="77777777" w:rsidR="005505A9" w:rsidRPr="00E76CD4" w:rsidRDefault="005505A9"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Declaración del Eje: Mercados de abasto tecnificado con altos estándares de calidad que sirvan de soporte de comercialización a la producción nacional.</w:t>
      </w:r>
    </w:p>
    <w:p w14:paraId="10EBFBC7" w14:textId="21ECBF07" w:rsidR="005505A9" w:rsidRPr="00E76CD4" w:rsidRDefault="005505A9"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Objetivo Estratégico del Plan.</w:t>
      </w:r>
      <w:r w:rsidR="0082438E" w:rsidRPr="00E76CD4">
        <w:rPr>
          <w:rFonts w:ascii="Times New Roman" w:eastAsia="Calibri" w:hAnsi="Times New Roman" w:cs="Times New Roman"/>
          <w:noProof/>
          <w:color w:val="767171"/>
          <w:spacing w:val="20"/>
          <w:sz w:val="24"/>
          <w:szCs w:val="24"/>
          <w:lang w:val="es-DO"/>
        </w:rPr>
        <w:t xml:space="preserve"> </w:t>
      </w:r>
      <w:r w:rsidRPr="00E76CD4">
        <w:rPr>
          <w:rFonts w:ascii="Times New Roman" w:eastAsia="Calibri" w:hAnsi="Times New Roman" w:cs="Times New Roman"/>
          <w:noProof/>
          <w:color w:val="767171"/>
          <w:spacing w:val="20"/>
          <w:sz w:val="24"/>
          <w:szCs w:val="24"/>
          <w:lang w:val="es-DO"/>
        </w:rPr>
        <w:t>Ampliación y fortalecimiento del marco legal de MERCADOM para la articulación de políticas de abastecimiento y distribución de alimentos de origen agropecuario y otros bienes, orientada a garantizar la seguridad alimentaria conforme a la demanda nacional, para mejorar la cantidad, variedad e inocuidad de estos, asegurando que llegue a la población.</w:t>
      </w:r>
    </w:p>
    <w:p w14:paraId="0FA6FE9B" w14:textId="734292B7" w:rsidR="005505A9" w:rsidRPr="00E76CD4" w:rsidRDefault="005505A9"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Pilar u Objetivos Específicos Eje 1.</w:t>
      </w:r>
      <w:r w:rsidR="0082438E" w:rsidRPr="00E76CD4">
        <w:rPr>
          <w:rFonts w:ascii="Times New Roman" w:eastAsia="Calibri" w:hAnsi="Times New Roman" w:cs="Times New Roman"/>
          <w:noProof/>
          <w:color w:val="767171"/>
          <w:spacing w:val="20"/>
          <w:sz w:val="24"/>
          <w:szCs w:val="24"/>
          <w:lang w:val="es-DO"/>
        </w:rPr>
        <w:t xml:space="preserve"> </w:t>
      </w:r>
      <w:r w:rsidRPr="00E76CD4">
        <w:rPr>
          <w:rFonts w:ascii="Times New Roman" w:eastAsia="Calibri" w:hAnsi="Times New Roman" w:cs="Times New Roman"/>
          <w:noProof/>
          <w:color w:val="767171"/>
          <w:spacing w:val="20"/>
          <w:sz w:val="24"/>
          <w:szCs w:val="24"/>
          <w:lang w:val="es-DO"/>
        </w:rPr>
        <w:t xml:space="preserve">Revisión integral del Marco Legal de MERCADOM que implique la elaboración y aprobación del reglamento de aplicación de la Ley 108-13 y normas complementarias para la correcta, eficiente y oportuna distribución y comercialización de los productos agropecuarios, así mismo el fortalecimiento de la </w:t>
      </w:r>
      <w:r w:rsidRPr="00E76CD4">
        <w:rPr>
          <w:rFonts w:ascii="Times New Roman" w:eastAsia="Calibri" w:hAnsi="Times New Roman" w:cs="Times New Roman"/>
          <w:noProof/>
          <w:color w:val="767171"/>
          <w:spacing w:val="20"/>
          <w:sz w:val="24"/>
          <w:szCs w:val="24"/>
          <w:lang w:val="es-DO"/>
        </w:rPr>
        <w:lastRenderedPageBreak/>
        <w:t>estructura organizacional de cara a un capital humano cada vez más especializado.</w:t>
      </w:r>
    </w:p>
    <w:p w14:paraId="14822B65" w14:textId="7B3FCC76" w:rsidR="005505A9" w:rsidRPr="0082438E" w:rsidRDefault="005505A9" w:rsidP="00DC7A89">
      <w:pPr>
        <w:spacing w:line="360" w:lineRule="auto"/>
        <w:jc w:val="both"/>
        <w:rPr>
          <w:rFonts w:ascii="Times New Roman" w:eastAsia="Calibri" w:hAnsi="Times New Roman" w:cs="Times New Roman"/>
          <w:color w:val="767171"/>
          <w:spacing w:val="20"/>
          <w:sz w:val="24"/>
          <w:szCs w:val="36"/>
          <w:lang w:val="es-DO"/>
        </w:rPr>
      </w:pPr>
      <w:r w:rsidRPr="0082438E">
        <w:rPr>
          <w:rFonts w:ascii="Times New Roman" w:eastAsia="Calibri" w:hAnsi="Times New Roman" w:cs="Times New Roman"/>
          <w:color w:val="767171"/>
          <w:spacing w:val="20"/>
          <w:sz w:val="24"/>
          <w:szCs w:val="36"/>
          <w:lang w:val="es-DO"/>
        </w:rPr>
        <w:t>Líneas de Acción:</w:t>
      </w:r>
    </w:p>
    <w:p w14:paraId="60C7862D" w14:textId="021FEB0F" w:rsidR="005505A9" w:rsidRPr="00E76CD4" w:rsidRDefault="00B049E1"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w:t>
      </w:r>
      <w:r w:rsidRPr="00E76CD4">
        <w:rPr>
          <w:rFonts w:ascii="Times New Roman" w:eastAsia="Calibri" w:hAnsi="Times New Roman" w:cs="Times New Roman"/>
          <w:noProof/>
          <w:color w:val="767171"/>
          <w:spacing w:val="20"/>
          <w:sz w:val="24"/>
          <w:szCs w:val="24"/>
          <w:lang w:val="es-DO"/>
        </w:rPr>
        <w:tab/>
      </w:r>
      <w:r w:rsidR="005505A9" w:rsidRPr="00E76CD4">
        <w:rPr>
          <w:rFonts w:ascii="Times New Roman" w:eastAsia="Calibri" w:hAnsi="Times New Roman" w:cs="Times New Roman"/>
          <w:noProof/>
          <w:color w:val="767171"/>
          <w:spacing w:val="20"/>
          <w:sz w:val="24"/>
          <w:szCs w:val="24"/>
          <w:lang w:val="es-DO"/>
        </w:rPr>
        <w:t>Elaboración del Reglamento de la Ley 108-13 que crea la entidad pública denominada Mercados Dominicanos de Abasto Agropecuario (MERCADOM).</w:t>
      </w:r>
    </w:p>
    <w:p w14:paraId="617346EF" w14:textId="24F5017A" w:rsidR="005505A9" w:rsidRPr="00B049E1" w:rsidRDefault="00B049E1"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B049E1">
        <w:rPr>
          <w:rFonts w:ascii="Times New Roman" w:eastAsia="Calibri" w:hAnsi="Times New Roman" w:cs="Times New Roman"/>
          <w:noProof/>
          <w:color w:val="767171"/>
          <w:spacing w:val="20"/>
          <w:sz w:val="24"/>
          <w:szCs w:val="24"/>
          <w:lang w:val="es-DO"/>
        </w:rPr>
        <w:t>Creación de un protocolo de operación único e integrado para los mercados mayoristas, minoristas y mataderos en todo el territorio nacional.</w:t>
      </w:r>
    </w:p>
    <w:p w14:paraId="1E752FD2" w14:textId="66467C76" w:rsidR="005505A9" w:rsidRPr="00B049E1" w:rsidRDefault="00B049E1"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B049E1">
        <w:rPr>
          <w:rFonts w:ascii="Times New Roman" w:eastAsia="Calibri" w:hAnsi="Times New Roman" w:cs="Times New Roman"/>
          <w:noProof/>
          <w:color w:val="767171"/>
          <w:spacing w:val="20"/>
          <w:sz w:val="24"/>
          <w:szCs w:val="24"/>
          <w:lang w:val="es-DO"/>
        </w:rPr>
        <w:t>Diseño y puesta en marcha de un registro nacional electrónico de mercados mayoristas adscrito a la RENA.</w:t>
      </w:r>
    </w:p>
    <w:p w14:paraId="10B83B79" w14:textId="39219E39" w:rsidR="005505A9" w:rsidRPr="00B049E1" w:rsidRDefault="00B049E1"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B049E1">
        <w:rPr>
          <w:rFonts w:ascii="Times New Roman" w:eastAsia="Calibri" w:hAnsi="Times New Roman" w:cs="Times New Roman"/>
          <w:noProof/>
          <w:color w:val="767171"/>
          <w:spacing w:val="20"/>
          <w:sz w:val="24"/>
          <w:szCs w:val="24"/>
          <w:lang w:val="es-DO"/>
        </w:rPr>
        <w:t>Formar y capacitar recursos humanos en las competencias técnicas para el incremento del nivel técnico-profesional de la institución.</w:t>
      </w:r>
    </w:p>
    <w:p w14:paraId="06CE3C92" w14:textId="59BFC500" w:rsidR="005505A9" w:rsidRPr="00B049E1" w:rsidRDefault="00B049E1"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B049E1">
        <w:rPr>
          <w:rFonts w:ascii="Times New Roman" w:eastAsia="Calibri" w:hAnsi="Times New Roman" w:cs="Times New Roman"/>
          <w:noProof/>
          <w:color w:val="767171"/>
          <w:spacing w:val="20"/>
          <w:sz w:val="24"/>
          <w:szCs w:val="24"/>
          <w:lang w:val="es-DO"/>
        </w:rPr>
        <w:t>Implementar la construcción de un laboratorio de investigación orientado a la mejora de la productividad, la calidad genética, el status sanitario, brindando un servicio que agregue valor al sector agropecuario.</w:t>
      </w:r>
    </w:p>
    <w:p w14:paraId="30F65594" w14:textId="2CF5781A" w:rsidR="005505A9" w:rsidRPr="00B049E1" w:rsidRDefault="00B049E1"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B049E1">
        <w:rPr>
          <w:rFonts w:ascii="Times New Roman" w:eastAsia="Calibri" w:hAnsi="Times New Roman" w:cs="Times New Roman"/>
          <w:noProof/>
          <w:color w:val="767171"/>
          <w:spacing w:val="20"/>
          <w:sz w:val="24"/>
          <w:szCs w:val="24"/>
          <w:lang w:val="es-DO"/>
        </w:rPr>
        <w:t>Promover la adopción de tecnologías de trazabilidad, inocuidad, calidad y buenas prácticas de manejo y de manufactura de productos y su posterior certificación por los organismos competentes.</w:t>
      </w:r>
    </w:p>
    <w:p w14:paraId="753DCC81" w14:textId="653F9F07" w:rsidR="005505A9" w:rsidRDefault="00B049E1"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B049E1">
        <w:rPr>
          <w:rFonts w:ascii="Times New Roman" w:eastAsia="Calibri" w:hAnsi="Times New Roman" w:cs="Times New Roman"/>
          <w:noProof/>
          <w:color w:val="767171"/>
          <w:spacing w:val="20"/>
          <w:sz w:val="24"/>
          <w:szCs w:val="24"/>
          <w:lang w:val="es-DO"/>
        </w:rPr>
        <w:t>Establecer proyectos de gestión de recursos financieros de las entidades cooperadoras internacionales que están orientadas a los temas agrícola para el desarrollo de proyectos específicos enunciados en el Plan de Proyectos del este plan estratégico.</w:t>
      </w:r>
    </w:p>
    <w:p w14:paraId="54C4C3AE" w14:textId="77777777" w:rsidR="009A7439" w:rsidRPr="00B049E1" w:rsidRDefault="009A7439" w:rsidP="00DC7A89">
      <w:pPr>
        <w:spacing w:line="360" w:lineRule="auto"/>
        <w:jc w:val="both"/>
        <w:rPr>
          <w:rFonts w:ascii="Times New Roman" w:eastAsia="Calibri" w:hAnsi="Times New Roman" w:cs="Times New Roman"/>
          <w:noProof/>
          <w:color w:val="767171"/>
          <w:spacing w:val="20"/>
          <w:sz w:val="24"/>
          <w:szCs w:val="24"/>
          <w:lang w:val="es-DO"/>
        </w:rPr>
      </w:pPr>
    </w:p>
    <w:p w14:paraId="21AA80A7" w14:textId="7A7E6154" w:rsidR="005505A9" w:rsidRPr="00B049E1" w:rsidRDefault="00B049E1"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lastRenderedPageBreak/>
        <w:t>•</w:t>
      </w:r>
      <w:r w:rsidRPr="00B049E1">
        <w:rPr>
          <w:rFonts w:ascii="Times New Roman" w:eastAsia="Calibri" w:hAnsi="Times New Roman" w:cs="Times New Roman"/>
          <w:noProof/>
          <w:color w:val="767171"/>
          <w:spacing w:val="20"/>
          <w:sz w:val="24"/>
          <w:szCs w:val="24"/>
          <w:lang w:val="es-DO"/>
        </w:rPr>
        <w:tab/>
      </w:r>
      <w:r w:rsidR="005505A9" w:rsidRPr="00B049E1">
        <w:rPr>
          <w:rFonts w:ascii="Times New Roman" w:eastAsia="Calibri" w:hAnsi="Times New Roman" w:cs="Times New Roman"/>
          <w:noProof/>
          <w:color w:val="767171"/>
          <w:spacing w:val="20"/>
          <w:sz w:val="24"/>
          <w:szCs w:val="24"/>
          <w:lang w:val="es-DO"/>
        </w:rPr>
        <w:t>Mejorar las calificaciones de la institución de forma tal que en la evaluación de los organismos de control se obtengan las puntuaciones por encima del promedio de las instituciones públicas.</w:t>
      </w:r>
    </w:p>
    <w:p w14:paraId="25164276" w14:textId="5D68BDB0" w:rsidR="005505A9" w:rsidRPr="00B049E1" w:rsidRDefault="00B049E1" w:rsidP="00DC7A89">
      <w:pPr>
        <w:spacing w:line="360" w:lineRule="auto"/>
        <w:jc w:val="both"/>
        <w:rPr>
          <w:rFonts w:ascii="Times New Roman" w:eastAsia="Calibri" w:hAnsi="Times New Roman" w:cs="Times New Roman"/>
          <w:noProof/>
          <w:color w:val="767171"/>
          <w:spacing w:val="20"/>
          <w:sz w:val="24"/>
          <w:szCs w:val="24"/>
          <w:lang w:val="es-DO"/>
        </w:rPr>
      </w:pPr>
      <w:bookmarkStart w:id="11" w:name="_Hlk90916102"/>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bookmarkEnd w:id="11"/>
      <w:r w:rsidR="005505A9" w:rsidRPr="00B049E1">
        <w:rPr>
          <w:rFonts w:ascii="Times New Roman" w:eastAsia="Calibri" w:hAnsi="Times New Roman" w:cs="Times New Roman"/>
          <w:noProof/>
          <w:color w:val="767171"/>
          <w:spacing w:val="20"/>
          <w:sz w:val="24"/>
          <w:szCs w:val="24"/>
          <w:lang w:val="es-DO"/>
        </w:rPr>
        <w:t>Participar activamente en la articulación de políticas públicas de largo alcance enfocadas a la logística de las exportaciones y negociaciones con países con quien tenemos relaciones comerciales.</w:t>
      </w:r>
    </w:p>
    <w:p w14:paraId="620080C2" w14:textId="19625963" w:rsidR="005505A9" w:rsidRPr="00A75A7B" w:rsidRDefault="00A75A7B"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noProof/>
          <w:color w:val="767171"/>
          <w:spacing w:val="20"/>
          <w:sz w:val="24"/>
          <w:szCs w:val="24"/>
          <w:lang w:val="es-DO"/>
        </w:rPr>
        <w:t>Participación en las iniciativas orientadas a fortalecer la producción comercial exportable de manera que se promueva las instalaciones logísticas que ofrece MERCADOM, la RENA y, especialmente, el Merca Santo Domingo.</w:t>
      </w:r>
    </w:p>
    <w:p w14:paraId="48586ECA" w14:textId="6D0BD79F" w:rsidR="005505A9" w:rsidRPr="00A75A7B" w:rsidRDefault="00A75A7B"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noProof/>
          <w:color w:val="767171"/>
          <w:spacing w:val="20"/>
          <w:sz w:val="24"/>
          <w:szCs w:val="24"/>
          <w:lang w:val="es-DO"/>
        </w:rPr>
        <w:t>Diseñar y desarrollar un sistema integrado de información de mercados incluyendo proyecciones de la oferta comercializable, demanda y precios con el objetivo que este esté disponible a todos los operadores nacional e internacionalmente.</w:t>
      </w:r>
    </w:p>
    <w:p w14:paraId="039F0CD5" w14:textId="5CF96ACC" w:rsidR="005505A9" w:rsidRPr="00A75A7B" w:rsidRDefault="00A75A7B"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noProof/>
          <w:color w:val="767171"/>
          <w:spacing w:val="20"/>
          <w:sz w:val="24"/>
          <w:szCs w:val="24"/>
          <w:lang w:val="es-DO"/>
        </w:rPr>
        <w:t>Promover el fortalecimiento de la cadena de valor difundiendo las métricas de ventas de los productos de la canasta básica.</w:t>
      </w:r>
    </w:p>
    <w:p w14:paraId="07BC0BDE" w14:textId="4FD55715" w:rsidR="005505A9" w:rsidRPr="00A75A7B" w:rsidRDefault="00A75A7B"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noProof/>
          <w:color w:val="767171"/>
          <w:spacing w:val="20"/>
          <w:sz w:val="24"/>
          <w:szCs w:val="24"/>
          <w:lang w:val="es-DO"/>
        </w:rPr>
        <w:t>Cuantificar la creación de empleos directos e indirectos en la Red Nacional Alimentaria a los fines de la promoción de los avances obtenidos por la Institución.</w:t>
      </w:r>
    </w:p>
    <w:p w14:paraId="541FF7DF" w14:textId="467AB2F8" w:rsidR="005505A9" w:rsidRPr="00A75A7B" w:rsidRDefault="00A75A7B"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noProof/>
          <w:color w:val="767171"/>
          <w:spacing w:val="20"/>
          <w:sz w:val="24"/>
          <w:szCs w:val="24"/>
          <w:lang w:val="es-DO"/>
        </w:rPr>
        <w:t>Mejora en los niveles de retorno de las rentas por concepto de arrendamientos.</w:t>
      </w:r>
    </w:p>
    <w:p w14:paraId="69751700" w14:textId="6C30B4F9" w:rsidR="005505A9" w:rsidRPr="00A75A7B" w:rsidRDefault="00A75A7B"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noProof/>
          <w:color w:val="767171"/>
          <w:spacing w:val="20"/>
          <w:sz w:val="24"/>
          <w:szCs w:val="24"/>
          <w:lang w:val="es-DO"/>
        </w:rPr>
        <w:t>Gestionar apoyo público y privado en la gestión del mercado en su rol de aglutinar a los productores en torno a una iniciativa común, hacer del MERCA Santo Domingo un modelo una marca y una solución a nivel nacional.</w:t>
      </w:r>
    </w:p>
    <w:p w14:paraId="4C0057E8" w14:textId="239BAF57" w:rsidR="005505A9" w:rsidRPr="00A75A7B" w:rsidRDefault="00A75A7B"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noProof/>
          <w:color w:val="767171"/>
          <w:spacing w:val="20"/>
          <w:sz w:val="24"/>
          <w:szCs w:val="24"/>
          <w:lang w:val="es-DO"/>
        </w:rPr>
        <w:t>Implementación de ferias dirigidas a centros educativos, incluyendo universidades en coordinación con instituciones públicas y privadas.</w:t>
      </w:r>
    </w:p>
    <w:p w14:paraId="0E2BABEB" w14:textId="77777777" w:rsidR="005505A9" w:rsidRPr="00E76CD4" w:rsidRDefault="005505A9"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lastRenderedPageBreak/>
        <w:t>Eje 2. Diseño de un plan nacional de promoción de mercados de abasto que permita estimular procesos estables de desarrollo del sector agropecuario e impacte positivamente en el crecimiento de la economía y la creación de empleos.</w:t>
      </w:r>
    </w:p>
    <w:p w14:paraId="0C692988" w14:textId="58D16E00" w:rsidR="005505A9" w:rsidRPr="00E76CD4" w:rsidRDefault="005505A9"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Objetivo Estratégico del Plan.</w:t>
      </w:r>
      <w:r w:rsidR="0041426B" w:rsidRPr="00E76CD4">
        <w:rPr>
          <w:rFonts w:ascii="Times New Roman" w:eastAsia="Calibri" w:hAnsi="Times New Roman" w:cs="Times New Roman"/>
          <w:noProof/>
          <w:color w:val="767171"/>
          <w:spacing w:val="20"/>
          <w:sz w:val="24"/>
          <w:szCs w:val="24"/>
          <w:lang w:val="es-DO"/>
        </w:rPr>
        <w:t xml:space="preserve"> </w:t>
      </w:r>
      <w:r w:rsidRPr="00E76CD4">
        <w:rPr>
          <w:rFonts w:ascii="Times New Roman" w:eastAsia="Calibri" w:hAnsi="Times New Roman" w:cs="Times New Roman"/>
          <w:noProof/>
          <w:color w:val="767171"/>
          <w:spacing w:val="20"/>
          <w:sz w:val="24"/>
          <w:szCs w:val="24"/>
          <w:lang w:val="es-DO"/>
        </w:rPr>
        <w:t>Promover conjuntamente con las entidades conexas prácticas y tecnológicas mejoradas, bajo condiciones de sostenibilidad ambiental, en el camino hacia la seguridad alimentaria.</w:t>
      </w:r>
    </w:p>
    <w:p w14:paraId="58548106" w14:textId="23BCAB9D" w:rsidR="005505A9" w:rsidRPr="00E76CD4" w:rsidRDefault="005505A9"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Pilar u Objetivos Específicos Eje 2.</w:t>
      </w:r>
      <w:r w:rsidR="0041426B" w:rsidRPr="00E76CD4">
        <w:rPr>
          <w:rFonts w:ascii="Times New Roman" w:eastAsia="Calibri" w:hAnsi="Times New Roman" w:cs="Times New Roman"/>
          <w:noProof/>
          <w:color w:val="767171"/>
          <w:spacing w:val="20"/>
          <w:sz w:val="24"/>
          <w:szCs w:val="24"/>
          <w:lang w:val="es-DO"/>
        </w:rPr>
        <w:t xml:space="preserve"> </w:t>
      </w:r>
      <w:r w:rsidRPr="00E76CD4">
        <w:rPr>
          <w:rFonts w:ascii="Times New Roman" w:eastAsia="Calibri" w:hAnsi="Times New Roman" w:cs="Times New Roman"/>
          <w:noProof/>
          <w:color w:val="767171"/>
          <w:spacing w:val="20"/>
          <w:sz w:val="24"/>
          <w:szCs w:val="24"/>
          <w:lang w:val="es-DO"/>
        </w:rPr>
        <w:t>Fortalecer los eslabones de la Red Nacional Alimentaria (RENA) a través de la facilitación de infraestructuras físicas, normas y reglamentos, para que los diferentes agentes económicos: productores, importadores, transportistas, mayoristas, minoristas, proveedores de empaques, instituciones públicas, alcaldías, estén en estrecha coordinación con la Red Nacional Alimentaria (RENA).</w:t>
      </w:r>
    </w:p>
    <w:p w14:paraId="3CE69826" w14:textId="77777777" w:rsidR="005505A9" w:rsidRPr="0041426B" w:rsidRDefault="005505A9" w:rsidP="00DC7A89">
      <w:pPr>
        <w:spacing w:line="360" w:lineRule="auto"/>
        <w:jc w:val="both"/>
        <w:rPr>
          <w:rFonts w:ascii="Times New Roman" w:eastAsia="Calibri" w:hAnsi="Times New Roman" w:cs="Times New Roman"/>
          <w:color w:val="767171"/>
          <w:spacing w:val="20"/>
          <w:sz w:val="24"/>
          <w:szCs w:val="36"/>
          <w:lang w:val="es-DO"/>
        </w:rPr>
      </w:pPr>
      <w:r w:rsidRPr="0041426B">
        <w:rPr>
          <w:rFonts w:ascii="Times New Roman" w:eastAsia="Calibri" w:hAnsi="Times New Roman" w:cs="Times New Roman"/>
          <w:color w:val="767171"/>
          <w:spacing w:val="20"/>
          <w:sz w:val="24"/>
          <w:szCs w:val="36"/>
          <w:lang w:val="es-DO"/>
        </w:rPr>
        <w:t>Líneas de Acción:</w:t>
      </w:r>
    </w:p>
    <w:p w14:paraId="7567C2E4" w14:textId="0DDCB1C9" w:rsidR="005505A9" w:rsidRPr="00A75A7B" w:rsidRDefault="00A75A7B"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noProof/>
          <w:color w:val="767171"/>
          <w:spacing w:val="20"/>
          <w:sz w:val="24"/>
          <w:szCs w:val="24"/>
          <w:lang w:val="es-DO"/>
        </w:rPr>
        <w:t>Realizar un levantamiento de los factores críticos con miras a reducir las pérdidas de productos en la cadena de comercialización que se producen en los mercados adscritos a la RENA.</w:t>
      </w:r>
    </w:p>
    <w:p w14:paraId="7685E221" w14:textId="669D30BA" w:rsidR="0041426B" w:rsidRPr="00A75A7B" w:rsidRDefault="00A75A7B"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noProof/>
          <w:color w:val="767171"/>
          <w:spacing w:val="20"/>
          <w:sz w:val="24"/>
          <w:szCs w:val="24"/>
          <w:lang w:val="es-DO"/>
        </w:rPr>
        <w:t>Reforzar conjuntamente con los operadores de los mataderos a nivel nacional las políticas de sanidad animal, de ser posible establecer un protocolo nacional con la finalidad de que los productos lleguen al consumidor en condiciones higiénicas y frescas.</w:t>
      </w:r>
    </w:p>
    <w:p w14:paraId="0218D786" w14:textId="37633F11" w:rsidR="005505A9" w:rsidRPr="00A75A7B" w:rsidRDefault="00A75A7B"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noProof/>
          <w:color w:val="767171"/>
          <w:spacing w:val="20"/>
          <w:sz w:val="24"/>
          <w:szCs w:val="24"/>
          <w:lang w:val="es-DO"/>
        </w:rPr>
        <w:t>Establecer mecanismos de control e inspección de mataderos para mejorar el nivel de salud, aunando esfuerzos para el logro de los objetivos de sanidad e higiene con los gobiernos municipales y el Ministerio de Salud Pública.</w:t>
      </w:r>
    </w:p>
    <w:p w14:paraId="0E10D3CC" w14:textId="75772D70" w:rsidR="005505A9" w:rsidRPr="00A75A7B" w:rsidRDefault="00A75A7B"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lastRenderedPageBreak/>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noProof/>
          <w:color w:val="767171"/>
          <w:spacing w:val="20"/>
          <w:sz w:val="24"/>
          <w:szCs w:val="24"/>
          <w:lang w:val="es-DO"/>
        </w:rPr>
        <w:t>Establecimiento de un programa de sensibilización de las ventajas del Merca Santo Domingo a través de visitas guiadas a entidades públicas y grandes clientes consumidores (hospitales, comedores económicos, fuerzas armadas) otros.</w:t>
      </w:r>
    </w:p>
    <w:p w14:paraId="4D40BAB2" w14:textId="0C08C771" w:rsidR="005505A9" w:rsidRPr="00A75A7B" w:rsidRDefault="00A75A7B"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noProof/>
          <w:color w:val="767171"/>
          <w:spacing w:val="20"/>
          <w:sz w:val="24"/>
          <w:szCs w:val="24"/>
          <w:lang w:val="es-DO"/>
        </w:rPr>
        <w:t>Implementar programa de capacitación a los líderes de las cooperativas agropecuarias, invitándoles a ofrecer sus productos en los mercados de la Red Nacional Alimentaria.</w:t>
      </w:r>
    </w:p>
    <w:p w14:paraId="47472A1C" w14:textId="2D182219" w:rsidR="005505A9" w:rsidRPr="00A75A7B" w:rsidRDefault="00A75A7B"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noProof/>
          <w:color w:val="767171"/>
          <w:spacing w:val="20"/>
          <w:sz w:val="24"/>
          <w:szCs w:val="24"/>
          <w:lang w:val="es-DO"/>
        </w:rPr>
        <w:t>Identificar las necesidades de financiamiento de los productores, comerciantes y agro empresarios de la Red Nacional Alimentaria con la finalidad de apalancar la oferta de productos en el Mercado.</w:t>
      </w:r>
    </w:p>
    <w:p w14:paraId="10276026" w14:textId="37D8E283" w:rsidR="005505A9" w:rsidRPr="00A75A7B" w:rsidRDefault="00A75A7B"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noProof/>
          <w:color w:val="767171"/>
          <w:spacing w:val="20"/>
          <w:sz w:val="24"/>
          <w:szCs w:val="24"/>
          <w:lang w:val="es-DO"/>
        </w:rPr>
        <w:t>Priorización de la formación y mejora de la capacitación técnica, focalizada en el personal administrativo y técnicos en los componentes de manipulación, preparación y comercialización de productos y comercialización de productos agropecuarios.</w:t>
      </w:r>
    </w:p>
    <w:p w14:paraId="51A03B77" w14:textId="19AC0285" w:rsidR="005505A9" w:rsidRPr="00A75A7B" w:rsidRDefault="00A75A7B"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noProof/>
          <w:color w:val="767171"/>
          <w:spacing w:val="20"/>
          <w:sz w:val="24"/>
          <w:szCs w:val="24"/>
          <w:lang w:val="es-DO"/>
        </w:rPr>
        <w:t>Desarrollo y validación de tecnologías tendientes al mantenimiento y mejoramiento del estatus sanitario de la producción cárnica en la República Dominicana en donde los merados de la RENA se constituya en el referente.</w:t>
      </w:r>
    </w:p>
    <w:p w14:paraId="0B161DC6" w14:textId="2E735EAF" w:rsidR="005505A9" w:rsidRPr="00A75A7B" w:rsidRDefault="00A75A7B"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noProof/>
          <w:color w:val="767171"/>
          <w:spacing w:val="20"/>
          <w:sz w:val="24"/>
          <w:szCs w:val="24"/>
          <w:lang w:val="es-DO"/>
        </w:rPr>
        <w:t>Difusión, entre los compradores, precio del día de los principales productos de cada sección del Merca Santo Domingo y de los demás mercados adscritos a la Red Nacional Alimentaria.</w:t>
      </w:r>
    </w:p>
    <w:p w14:paraId="6A80EABA" w14:textId="5966C301" w:rsidR="005505A9" w:rsidRPr="00A75A7B" w:rsidRDefault="00A75A7B" w:rsidP="00DC7A89">
      <w:pPr>
        <w:spacing w:line="360" w:lineRule="auto"/>
        <w:jc w:val="both"/>
        <w:rPr>
          <w:rFonts w:ascii="Times New Roman" w:eastAsia="Calibri" w:hAnsi="Times New Roman" w:cs="Times New Roman"/>
          <w:noProof/>
          <w:color w:val="767171"/>
          <w:spacing w:val="20"/>
          <w:sz w:val="24"/>
          <w:szCs w:val="24"/>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noProof/>
          <w:color w:val="767171"/>
          <w:spacing w:val="20"/>
          <w:sz w:val="24"/>
          <w:szCs w:val="24"/>
          <w:lang w:val="es-DO"/>
        </w:rPr>
        <w:t>Implementar medidas de higiene básicas en la venta y presentación de los productos y de los puestos de venta, especialmente en el área de carnes y embutidos.</w:t>
      </w:r>
    </w:p>
    <w:p w14:paraId="6EB9CB71" w14:textId="77777777" w:rsidR="005505A9" w:rsidRPr="00E76CD4" w:rsidRDefault="005505A9"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 xml:space="preserve">Eje 3. Fortalecer la competitividad del MERCADOM mediante alianzas estratégicas para enfrentar ciclos contingentes en el proceso </w:t>
      </w:r>
      <w:r w:rsidRPr="00E76CD4">
        <w:rPr>
          <w:rFonts w:ascii="Times New Roman" w:eastAsia="Calibri" w:hAnsi="Times New Roman" w:cs="Times New Roman"/>
          <w:noProof/>
          <w:color w:val="767171"/>
          <w:spacing w:val="20"/>
          <w:sz w:val="24"/>
          <w:szCs w:val="24"/>
          <w:lang w:val="es-DO"/>
        </w:rPr>
        <w:lastRenderedPageBreak/>
        <w:t>de acopio y comercialización a través de la mejora integral de sus operaciones y procesos logísticos.</w:t>
      </w:r>
    </w:p>
    <w:p w14:paraId="7438BBEA" w14:textId="5FB013FB" w:rsidR="005505A9" w:rsidRPr="00E76CD4" w:rsidRDefault="005505A9"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Objetivo Estratégico del Plan.</w:t>
      </w:r>
      <w:r w:rsidR="0041426B" w:rsidRPr="00E76CD4">
        <w:rPr>
          <w:rFonts w:ascii="Times New Roman" w:eastAsia="Calibri" w:hAnsi="Times New Roman" w:cs="Times New Roman"/>
          <w:noProof/>
          <w:color w:val="767171"/>
          <w:spacing w:val="20"/>
          <w:sz w:val="24"/>
          <w:szCs w:val="24"/>
          <w:lang w:val="es-DO"/>
        </w:rPr>
        <w:t xml:space="preserve"> </w:t>
      </w:r>
      <w:r w:rsidRPr="00E76CD4">
        <w:rPr>
          <w:rFonts w:ascii="Times New Roman" w:eastAsia="Calibri" w:hAnsi="Times New Roman" w:cs="Times New Roman"/>
          <w:noProof/>
          <w:color w:val="767171"/>
          <w:spacing w:val="20"/>
          <w:sz w:val="24"/>
          <w:szCs w:val="24"/>
          <w:lang w:val="es-DO"/>
        </w:rPr>
        <w:t>Estimar los montos necesarios para los planes de recuperación y saneamiento de las infraestructuras de los mercados municipales y mataderos en colaboración con los gobiernos municipales.</w:t>
      </w:r>
    </w:p>
    <w:p w14:paraId="2DAE1A56" w14:textId="7F50F410" w:rsidR="005505A9" w:rsidRPr="00E76CD4" w:rsidRDefault="005505A9"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 xml:space="preserve">Pilar u Objetivos Específicos Eje </w:t>
      </w:r>
      <w:r w:rsidR="0041426B" w:rsidRPr="00E76CD4">
        <w:rPr>
          <w:rFonts w:ascii="Times New Roman" w:eastAsia="Calibri" w:hAnsi="Times New Roman" w:cs="Times New Roman"/>
          <w:noProof/>
          <w:color w:val="767171"/>
          <w:spacing w:val="20"/>
          <w:sz w:val="24"/>
          <w:szCs w:val="24"/>
          <w:lang w:val="es-DO"/>
        </w:rPr>
        <w:t>3. Extender</w:t>
      </w:r>
      <w:r w:rsidRPr="00E76CD4">
        <w:rPr>
          <w:rFonts w:ascii="Times New Roman" w:eastAsia="Calibri" w:hAnsi="Times New Roman" w:cs="Times New Roman"/>
          <w:noProof/>
          <w:color w:val="767171"/>
          <w:spacing w:val="20"/>
          <w:sz w:val="24"/>
          <w:szCs w:val="24"/>
          <w:lang w:val="es-DO"/>
        </w:rPr>
        <w:t xml:space="preserve"> y modernizar los mercados y mataderos creando las condiciones de calidad, empaque, logística, transporte, almacenamiento, inversión, infraestructura e informática de cara a la integración de todos los actores de la cadena de comercialización de la Red Nacional Alimentaria.</w:t>
      </w:r>
    </w:p>
    <w:p w14:paraId="0B3521F9" w14:textId="77777777" w:rsidR="005505A9" w:rsidRPr="0041426B" w:rsidRDefault="005505A9" w:rsidP="00DC7A89">
      <w:pPr>
        <w:spacing w:line="360" w:lineRule="auto"/>
        <w:jc w:val="both"/>
        <w:rPr>
          <w:rFonts w:ascii="Times New Roman" w:eastAsia="Calibri" w:hAnsi="Times New Roman" w:cs="Times New Roman"/>
          <w:color w:val="767171"/>
          <w:spacing w:val="20"/>
          <w:sz w:val="24"/>
          <w:szCs w:val="36"/>
          <w:lang w:val="es-DO"/>
        </w:rPr>
      </w:pPr>
      <w:r w:rsidRPr="0041426B">
        <w:rPr>
          <w:rFonts w:ascii="Times New Roman" w:eastAsia="Calibri" w:hAnsi="Times New Roman" w:cs="Times New Roman"/>
          <w:color w:val="767171"/>
          <w:spacing w:val="20"/>
          <w:sz w:val="24"/>
          <w:szCs w:val="36"/>
          <w:lang w:val="es-DO"/>
        </w:rPr>
        <w:t>Líneas de Acción:</w:t>
      </w:r>
    </w:p>
    <w:p w14:paraId="106500F0" w14:textId="6124BD26" w:rsidR="005505A9" w:rsidRPr="00A75A7B" w:rsidRDefault="00A75A7B" w:rsidP="00DC7A89">
      <w:pPr>
        <w:spacing w:line="360" w:lineRule="auto"/>
        <w:jc w:val="both"/>
        <w:rPr>
          <w:rFonts w:ascii="Times New Roman" w:eastAsia="Calibri" w:hAnsi="Times New Roman" w:cs="Times New Roman"/>
          <w:color w:val="767171"/>
          <w:spacing w:val="20"/>
          <w:sz w:val="24"/>
          <w:szCs w:val="36"/>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color w:val="767171"/>
          <w:spacing w:val="20"/>
          <w:sz w:val="24"/>
          <w:szCs w:val="36"/>
          <w:lang w:val="es-DO"/>
        </w:rPr>
        <w:t>Impulsar un conjunto de lineamientos y políticas estratégicas que fijarán las pautas para que los mercados de abasto agropecuario y productos funcionen bajo un protocolo nacional de manejo y operación.</w:t>
      </w:r>
    </w:p>
    <w:p w14:paraId="0DE1A280" w14:textId="6AF8B404" w:rsidR="005505A9" w:rsidRPr="00A75A7B" w:rsidRDefault="00A75A7B" w:rsidP="00DC7A89">
      <w:pPr>
        <w:spacing w:line="360" w:lineRule="auto"/>
        <w:jc w:val="both"/>
        <w:rPr>
          <w:rFonts w:ascii="Times New Roman" w:eastAsia="Calibri" w:hAnsi="Times New Roman" w:cs="Times New Roman"/>
          <w:color w:val="767171"/>
          <w:spacing w:val="20"/>
          <w:sz w:val="24"/>
          <w:szCs w:val="36"/>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color w:val="767171"/>
          <w:spacing w:val="20"/>
          <w:sz w:val="24"/>
          <w:szCs w:val="36"/>
          <w:lang w:val="es-DO"/>
        </w:rPr>
        <w:t>Ser el referente desde el Estado para asegurar el correcto y equitativo desenvolvimiento de los mercados a nivel nacional.</w:t>
      </w:r>
    </w:p>
    <w:p w14:paraId="2423BB87" w14:textId="4B970CC3" w:rsidR="005505A9" w:rsidRPr="00A75A7B" w:rsidRDefault="00A75A7B" w:rsidP="00DC7A89">
      <w:pPr>
        <w:spacing w:line="360" w:lineRule="auto"/>
        <w:jc w:val="both"/>
        <w:rPr>
          <w:rFonts w:ascii="Times New Roman" w:eastAsia="Calibri" w:hAnsi="Times New Roman" w:cs="Times New Roman"/>
          <w:color w:val="767171"/>
          <w:spacing w:val="20"/>
          <w:sz w:val="24"/>
          <w:szCs w:val="36"/>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color w:val="767171"/>
          <w:spacing w:val="20"/>
          <w:sz w:val="24"/>
          <w:szCs w:val="36"/>
          <w:lang w:val="es-DO"/>
        </w:rPr>
        <w:t>Promover las leyes y normas necesarias para el pleno y sustentable desenvolvimiento de las actividades agroalimentarias.</w:t>
      </w:r>
    </w:p>
    <w:p w14:paraId="09DDF846" w14:textId="136F1106" w:rsidR="005505A9" w:rsidRPr="00E76CD4" w:rsidRDefault="005505A9"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Eje 4. Desarrollo de la infraestructura física y logística incluyendo mejoras de la existente en el plan de extensión de la Red Nacional Alimentaria a través de todo el territorio nacional.</w:t>
      </w:r>
    </w:p>
    <w:p w14:paraId="08FF5645" w14:textId="475F08F4" w:rsidR="005505A9" w:rsidRPr="00E76CD4" w:rsidRDefault="005505A9"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Objetivo Estratégico del Plan.</w:t>
      </w:r>
      <w:r w:rsidR="0041426B" w:rsidRPr="00E76CD4">
        <w:rPr>
          <w:rFonts w:ascii="Times New Roman" w:eastAsia="Calibri" w:hAnsi="Times New Roman" w:cs="Times New Roman"/>
          <w:noProof/>
          <w:color w:val="767171"/>
          <w:spacing w:val="20"/>
          <w:sz w:val="24"/>
          <w:szCs w:val="24"/>
          <w:lang w:val="es-DO"/>
        </w:rPr>
        <w:t xml:space="preserve"> </w:t>
      </w:r>
      <w:r w:rsidRPr="00E76CD4">
        <w:rPr>
          <w:rFonts w:ascii="Times New Roman" w:eastAsia="Calibri" w:hAnsi="Times New Roman" w:cs="Times New Roman"/>
          <w:noProof/>
          <w:color w:val="767171"/>
          <w:spacing w:val="20"/>
          <w:sz w:val="24"/>
          <w:szCs w:val="24"/>
          <w:lang w:val="es-DO"/>
        </w:rPr>
        <w:t xml:space="preserve">Levantamiento de información precisa que permita diagnosticar la situación actual de la infraestructura de los mercados y mataderos en todo el país, e identificar las deficiencias en el manejo de los mismos, con el objetivo de replicar el modelo de </w:t>
      </w:r>
      <w:r w:rsidRPr="00E76CD4">
        <w:rPr>
          <w:rFonts w:ascii="Times New Roman" w:eastAsia="Calibri" w:hAnsi="Times New Roman" w:cs="Times New Roman"/>
          <w:noProof/>
          <w:color w:val="767171"/>
          <w:spacing w:val="20"/>
          <w:sz w:val="24"/>
          <w:szCs w:val="24"/>
          <w:lang w:val="es-DO"/>
        </w:rPr>
        <w:lastRenderedPageBreak/>
        <w:t>MERCADOM- RENA en las regiones más representativas de nuestro país impactando la producción y comercialización a nivel regional-provincial.</w:t>
      </w:r>
    </w:p>
    <w:p w14:paraId="1C030204" w14:textId="7C8D87C4" w:rsidR="005505A9" w:rsidRPr="00E76CD4" w:rsidRDefault="005505A9"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Pilar u Objetivos Específicos Eje 4.</w:t>
      </w:r>
      <w:r w:rsidR="0041426B" w:rsidRPr="00E76CD4">
        <w:rPr>
          <w:rFonts w:ascii="Times New Roman" w:eastAsia="Calibri" w:hAnsi="Times New Roman" w:cs="Times New Roman"/>
          <w:noProof/>
          <w:color w:val="767171"/>
          <w:spacing w:val="20"/>
          <w:sz w:val="24"/>
          <w:szCs w:val="24"/>
          <w:lang w:val="es-DO"/>
        </w:rPr>
        <w:t xml:space="preserve"> </w:t>
      </w:r>
      <w:r w:rsidRPr="00E76CD4">
        <w:rPr>
          <w:rFonts w:ascii="Times New Roman" w:eastAsia="Calibri" w:hAnsi="Times New Roman" w:cs="Times New Roman"/>
          <w:noProof/>
          <w:color w:val="767171"/>
          <w:spacing w:val="20"/>
          <w:sz w:val="24"/>
          <w:szCs w:val="24"/>
          <w:lang w:val="es-DO"/>
        </w:rPr>
        <w:t>Diseño e implementación de un sistema integrado y universal que sea la base de la oferta comercializable de productos agropecuarios, el cual incluirá los precios de manera que tanto productores como otros integrantes del mercado nacional e internacional cuenten con esta herramienta tecnológica.</w:t>
      </w:r>
    </w:p>
    <w:p w14:paraId="3A7102BC" w14:textId="77777777" w:rsidR="005505A9" w:rsidRPr="0041426B" w:rsidRDefault="005505A9" w:rsidP="00DC7A89">
      <w:pPr>
        <w:spacing w:line="360" w:lineRule="auto"/>
        <w:jc w:val="both"/>
        <w:rPr>
          <w:rFonts w:ascii="Times New Roman" w:eastAsia="Calibri" w:hAnsi="Times New Roman" w:cs="Times New Roman"/>
          <w:color w:val="767171"/>
          <w:spacing w:val="20"/>
          <w:sz w:val="24"/>
          <w:szCs w:val="36"/>
          <w:lang w:val="es-DO"/>
        </w:rPr>
      </w:pPr>
      <w:r w:rsidRPr="0041426B">
        <w:rPr>
          <w:rFonts w:ascii="Times New Roman" w:eastAsia="Calibri" w:hAnsi="Times New Roman" w:cs="Times New Roman"/>
          <w:color w:val="767171"/>
          <w:spacing w:val="20"/>
          <w:sz w:val="24"/>
          <w:szCs w:val="36"/>
          <w:lang w:val="es-DO"/>
        </w:rPr>
        <w:t>Líneas de Acción:</w:t>
      </w:r>
    </w:p>
    <w:p w14:paraId="1C82B161" w14:textId="0B8A6F32" w:rsidR="005505A9" w:rsidRPr="00A75A7B" w:rsidRDefault="00A75A7B" w:rsidP="00DC7A89">
      <w:pPr>
        <w:spacing w:line="360" w:lineRule="auto"/>
        <w:jc w:val="both"/>
        <w:rPr>
          <w:rFonts w:ascii="Times New Roman" w:eastAsia="Calibri" w:hAnsi="Times New Roman" w:cs="Times New Roman"/>
          <w:color w:val="767171"/>
          <w:spacing w:val="20"/>
          <w:sz w:val="24"/>
          <w:szCs w:val="36"/>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color w:val="767171"/>
          <w:spacing w:val="20"/>
          <w:sz w:val="24"/>
          <w:szCs w:val="36"/>
          <w:lang w:val="es-DO"/>
        </w:rPr>
        <w:t>Realizar un levantamiento que conlleve a la cuantificación de la inversión de capital para la mejora, saneamiento y construcción de nuevos mercados adscritos a la Red Nacional Alimentaria.</w:t>
      </w:r>
    </w:p>
    <w:p w14:paraId="5CDB89DD" w14:textId="31298E4E" w:rsidR="005505A9" w:rsidRPr="00A75A7B" w:rsidRDefault="00A75A7B" w:rsidP="00DC7A89">
      <w:pPr>
        <w:spacing w:line="360" w:lineRule="auto"/>
        <w:jc w:val="both"/>
        <w:rPr>
          <w:rFonts w:ascii="Times New Roman" w:eastAsia="Calibri" w:hAnsi="Times New Roman" w:cs="Times New Roman"/>
          <w:color w:val="767171"/>
          <w:spacing w:val="20"/>
          <w:sz w:val="24"/>
          <w:szCs w:val="36"/>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color w:val="767171"/>
          <w:spacing w:val="20"/>
          <w:sz w:val="24"/>
          <w:szCs w:val="36"/>
          <w:lang w:val="es-DO"/>
        </w:rPr>
        <w:t>Evaluar la posibilidad de la implementación de un fideicomiso de inversión inmobiliaria para el logro del objetivo de expansión.</w:t>
      </w:r>
    </w:p>
    <w:p w14:paraId="01F59C58" w14:textId="0309E46E" w:rsidR="005505A9" w:rsidRPr="00E76CD4" w:rsidRDefault="005505A9"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Eje 5. Potencializar la inclusión productiva con equidad de género en todos los mercados mataderos y las instalaciones administrativas de MERCADOM.</w:t>
      </w:r>
    </w:p>
    <w:p w14:paraId="0B9CECB7" w14:textId="241C0C49" w:rsidR="005505A9" w:rsidRPr="00E76CD4" w:rsidRDefault="005505A9"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Objetivo Estratégico del Plan.</w:t>
      </w:r>
      <w:r w:rsidR="00F33C30" w:rsidRPr="00E76CD4">
        <w:rPr>
          <w:rFonts w:ascii="Times New Roman" w:eastAsia="Calibri" w:hAnsi="Times New Roman" w:cs="Times New Roman"/>
          <w:noProof/>
          <w:color w:val="767171"/>
          <w:spacing w:val="20"/>
          <w:sz w:val="24"/>
          <w:szCs w:val="24"/>
          <w:lang w:val="es-DO"/>
        </w:rPr>
        <w:t xml:space="preserve"> </w:t>
      </w:r>
      <w:r w:rsidRPr="00E76CD4">
        <w:rPr>
          <w:rFonts w:ascii="Times New Roman" w:eastAsia="Calibri" w:hAnsi="Times New Roman" w:cs="Times New Roman"/>
          <w:noProof/>
          <w:color w:val="767171"/>
          <w:spacing w:val="20"/>
          <w:sz w:val="24"/>
          <w:szCs w:val="24"/>
          <w:lang w:val="es-DO"/>
        </w:rPr>
        <w:t>Continuar promoviendo la comercialización conjunta de las asociaciones y cooperativas que expenden sus productos en la RENA cuyos líderes sean mujeres.</w:t>
      </w:r>
    </w:p>
    <w:p w14:paraId="7A2373EC" w14:textId="7C323963" w:rsidR="005505A9" w:rsidRPr="00E76CD4" w:rsidRDefault="005505A9"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Pilar u Objetivos Específicos Eje 5.</w:t>
      </w:r>
      <w:r w:rsidR="00F33C30" w:rsidRPr="00E76CD4">
        <w:rPr>
          <w:rFonts w:ascii="Times New Roman" w:eastAsia="Calibri" w:hAnsi="Times New Roman" w:cs="Times New Roman"/>
          <w:noProof/>
          <w:color w:val="767171"/>
          <w:spacing w:val="20"/>
          <w:sz w:val="24"/>
          <w:szCs w:val="24"/>
          <w:lang w:val="es-DO"/>
        </w:rPr>
        <w:t xml:space="preserve"> </w:t>
      </w:r>
      <w:r w:rsidRPr="00E76CD4">
        <w:rPr>
          <w:rFonts w:ascii="Times New Roman" w:eastAsia="Calibri" w:hAnsi="Times New Roman" w:cs="Times New Roman"/>
          <w:noProof/>
          <w:color w:val="767171"/>
          <w:spacing w:val="20"/>
          <w:sz w:val="24"/>
          <w:szCs w:val="24"/>
          <w:lang w:val="es-DO"/>
        </w:rPr>
        <w:t>Orientar la actividad de comercialización de productos agropecuarios y las actividades administrativas de los mismos de forma que generen mecanismos de promoción de las mujeres como una vía legítima para generar cambios en las relaciones de género gracias a una mayor equidad.</w:t>
      </w:r>
    </w:p>
    <w:p w14:paraId="3D232011" w14:textId="77777777" w:rsidR="005505A9" w:rsidRPr="0041426B" w:rsidRDefault="005505A9" w:rsidP="00DC7A89">
      <w:pPr>
        <w:spacing w:line="360" w:lineRule="auto"/>
        <w:jc w:val="both"/>
        <w:rPr>
          <w:rFonts w:ascii="Times New Roman" w:eastAsia="Calibri" w:hAnsi="Times New Roman" w:cs="Times New Roman"/>
          <w:color w:val="767171"/>
          <w:spacing w:val="20"/>
          <w:sz w:val="24"/>
          <w:szCs w:val="36"/>
          <w:lang w:val="es-DO"/>
        </w:rPr>
      </w:pPr>
      <w:r w:rsidRPr="0041426B">
        <w:rPr>
          <w:rFonts w:ascii="Times New Roman" w:eastAsia="Calibri" w:hAnsi="Times New Roman" w:cs="Times New Roman"/>
          <w:color w:val="767171"/>
          <w:spacing w:val="20"/>
          <w:sz w:val="24"/>
          <w:szCs w:val="36"/>
          <w:lang w:val="es-DO"/>
        </w:rPr>
        <w:t>Líneas de Acción:</w:t>
      </w:r>
    </w:p>
    <w:p w14:paraId="0792056B" w14:textId="35BA2D5E" w:rsidR="005505A9" w:rsidRPr="00A75A7B" w:rsidRDefault="00A75A7B" w:rsidP="00DC7A89">
      <w:pPr>
        <w:spacing w:line="360" w:lineRule="auto"/>
        <w:jc w:val="both"/>
        <w:rPr>
          <w:rFonts w:ascii="Times New Roman" w:eastAsia="Calibri" w:hAnsi="Times New Roman" w:cs="Times New Roman"/>
          <w:color w:val="767171"/>
          <w:spacing w:val="20"/>
          <w:sz w:val="24"/>
          <w:szCs w:val="36"/>
          <w:lang w:val="es-DO"/>
        </w:rPr>
      </w:pPr>
      <w:r w:rsidRPr="00B049E1">
        <w:rPr>
          <w:rFonts w:ascii="Times New Roman" w:eastAsia="Calibri" w:hAnsi="Times New Roman" w:cs="Times New Roman"/>
          <w:noProof/>
          <w:color w:val="767171"/>
          <w:spacing w:val="20"/>
          <w:sz w:val="24"/>
          <w:szCs w:val="24"/>
          <w:lang w:val="es-DO"/>
        </w:rPr>
        <w:lastRenderedPageBreak/>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color w:val="767171"/>
          <w:spacing w:val="20"/>
          <w:sz w:val="24"/>
          <w:szCs w:val="36"/>
          <w:lang w:val="es-DO"/>
        </w:rPr>
        <w:t>Continuar promoviendo la comercialización conjunta de las asociaciones y cooperativas que expenden sus productos en la RENA cuyos líderes sean mujeres.</w:t>
      </w:r>
    </w:p>
    <w:p w14:paraId="07E69A2A" w14:textId="77777777" w:rsidR="005505A9" w:rsidRPr="00E76CD4" w:rsidRDefault="005505A9"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Eje 6. Impulsar prácticas de sostenibilidad ambiental y de resiliencia al cambio climático.</w:t>
      </w:r>
    </w:p>
    <w:p w14:paraId="1BA3F80F" w14:textId="4751C7DB" w:rsidR="005505A9" w:rsidRPr="00E76CD4" w:rsidRDefault="005505A9"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Objetivo Estratégico del Plan.</w:t>
      </w:r>
      <w:r w:rsidR="00F33C30" w:rsidRPr="00E76CD4">
        <w:rPr>
          <w:rFonts w:ascii="Times New Roman" w:eastAsia="Calibri" w:hAnsi="Times New Roman" w:cs="Times New Roman"/>
          <w:noProof/>
          <w:color w:val="767171"/>
          <w:spacing w:val="20"/>
          <w:sz w:val="24"/>
          <w:szCs w:val="24"/>
          <w:lang w:val="es-DO"/>
        </w:rPr>
        <w:t xml:space="preserve"> </w:t>
      </w:r>
      <w:r w:rsidRPr="00E76CD4">
        <w:rPr>
          <w:rFonts w:ascii="Times New Roman" w:eastAsia="Calibri" w:hAnsi="Times New Roman" w:cs="Times New Roman"/>
          <w:noProof/>
          <w:color w:val="767171"/>
          <w:spacing w:val="20"/>
          <w:sz w:val="24"/>
          <w:szCs w:val="24"/>
          <w:lang w:val="es-DO"/>
        </w:rPr>
        <w:t>Promover y facilitar los planes y proyectos que contribuyan al cuidado del medio ambiente y a la generación de energía limpia y/o alternativa.</w:t>
      </w:r>
    </w:p>
    <w:p w14:paraId="737C5F74" w14:textId="1A6EF625" w:rsidR="005505A9" w:rsidRPr="00E76CD4" w:rsidRDefault="005505A9" w:rsidP="00DC7A89">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Pilar u Objetivos Específicos Eje 6.</w:t>
      </w:r>
      <w:r w:rsidR="00F33C30" w:rsidRPr="00E76CD4">
        <w:rPr>
          <w:rFonts w:ascii="Times New Roman" w:eastAsia="Calibri" w:hAnsi="Times New Roman" w:cs="Times New Roman"/>
          <w:noProof/>
          <w:color w:val="767171"/>
          <w:spacing w:val="20"/>
          <w:sz w:val="24"/>
          <w:szCs w:val="24"/>
          <w:lang w:val="es-DO"/>
        </w:rPr>
        <w:t xml:space="preserve"> </w:t>
      </w:r>
      <w:r w:rsidRPr="00E76CD4">
        <w:rPr>
          <w:rFonts w:ascii="Times New Roman" w:eastAsia="Calibri" w:hAnsi="Times New Roman" w:cs="Times New Roman"/>
          <w:noProof/>
          <w:color w:val="767171"/>
          <w:spacing w:val="20"/>
          <w:sz w:val="24"/>
          <w:szCs w:val="24"/>
          <w:lang w:val="es-DO"/>
        </w:rPr>
        <w:t>Asegurar las buenas condiciones sanitarias de los productos comercializados a través de la RENA mediante el seguimiento y cumplimiento de las normas establecidas, así mismo promover la utilización de fuentes alternativas de energía (biocarburantes líquidos, biomasa residual o cultivada, combustibles gaseosos, energía eólica y energía solar) entre otras fuentes amigables con el medio ambiente.</w:t>
      </w:r>
    </w:p>
    <w:p w14:paraId="0566DD8E" w14:textId="2DE596C6" w:rsidR="005505A9" w:rsidRPr="0041426B" w:rsidRDefault="005505A9" w:rsidP="00DC7A89">
      <w:pPr>
        <w:spacing w:line="360" w:lineRule="auto"/>
        <w:jc w:val="both"/>
        <w:rPr>
          <w:rFonts w:ascii="Times New Roman" w:eastAsia="Calibri" w:hAnsi="Times New Roman" w:cs="Times New Roman"/>
          <w:color w:val="767171"/>
          <w:spacing w:val="20"/>
          <w:sz w:val="24"/>
          <w:szCs w:val="36"/>
          <w:lang w:val="es-DO"/>
        </w:rPr>
      </w:pPr>
      <w:r w:rsidRPr="0041426B">
        <w:rPr>
          <w:rFonts w:ascii="Times New Roman" w:eastAsia="Calibri" w:hAnsi="Times New Roman" w:cs="Times New Roman"/>
          <w:color w:val="767171"/>
          <w:spacing w:val="20"/>
          <w:sz w:val="24"/>
          <w:szCs w:val="36"/>
          <w:lang w:val="es-DO"/>
        </w:rPr>
        <w:t>Líneas de Acción:</w:t>
      </w:r>
    </w:p>
    <w:p w14:paraId="13007236" w14:textId="5BA5479A" w:rsidR="005505A9" w:rsidRPr="00A75A7B" w:rsidRDefault="00A75A7B" w:rsidP="00DC7A89">
      <w:pPr>
        <w:spacing w:line="360" w:lineRule="auto"/>
        <w:jc w:val="both"/>
        <w:rPr>
          <w:rFonts w:ascii="Times New Roman" w:eastAsia="Calibri" w:hAnsi="Times New Roman" w:cs="Times New Roman"/>
          <w:color w:val="767171"/>
          <w:spacing w:val="20"/>
          <w:sz w:val="24"/>
          <w:szCs w:val="36"/>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color w:val="767171"/>
          <w:spacing w:val="20"/>
          <w:sz w:val="24"/>
          <w:szCs w:val="36"/>
          <w:lang w:val="es-DO"/>
        </w:rPr>
        <w:t>Gestionar el control de residuos orgánicos a nivel industrial con reducción de impacto a nivel local, mejorando la actual gestión tradicional o incontrolada de esos residuos agroindustriales y ganaderos.</w:t>
      </w:r>
    </w:p>
    <w:p w14:paraId="132A4B20" w14:textId="754B11B8" w:rsidR="005505A9" w:rsidRPr="00A75A7B" w:rsidRDefault="00A75A7B" w:rsidP="00DC7A89">
      <w:pPr>
        <w:spacing w:line="360" w:lineRule="auto"/>
        <w:jc w:val="both"/>
        <w:rPr>
          <w:rFonts w:ascii="Times New Roman" w:eastAsia="Calibri" w:hAnsi="Times New Roman" w:cs="Times New Roman"/>
          <w:color w:val="767171"/>
          <w:spacing w:val="20"/>
          <w:sz w:val="24"/>
          <w:szCs w:val="36"/>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color w:val="767171"/>
          <w:spacing w:val="20"/>
          <w:sz w:val="24"/>
          <w:szCs w:val="36"/>
          <w:lang w:val="es-DO"/>
        </w:rPr>
        <w:t>Mejora de las condiciones sanitarias locales tanto para los trabajadores como para la población próxima a los centros de producción. Reduciendo la emisión de gases de efecto invernadero (GEI). Contribución al cierre de un ciclo natural ganadero y agrícola más sostenible. (economía circular).</w:t>
      </w:r>
    </w:p>
    <w:p w14:paraId="5890C55E" w14:textId="0A001B87" w:rsidR="005505A9" w:rsidRPr="00A75A7B" w:rsidRDefault="00A75A7B" w:rsidP="00DC7A89">
      <w:pPr>
        <w:spacing w:line="360" w:lineRule="auto"/>
        <w:jc w:val="both"/>
        <w:rPr>
          <w:rFonts w:ascii="Times New Roman" w:eastAsia="Calibri" w:hAnsi="Times New Roman" w:cs="Times New Roman"/>
          <w:color w:val="767171"/>
          <w:spacing w:val="20"/>
          <w:sz w:val="24"/>
          <w:szCs w:val="36"/>
          <w:lang w:val="es-DO"/>
        </w:rPr>
      </w:pPr>
      <w:r w:rsidRPr="00B049E1">
        <w:rPr>
          <w:rFonts w:ascii="Times New Roman" w:eastAsia="Calibri" w:hAnsi="Times New Roman" w:cs="Times New Roman"/>
          <w:noProof/>
          <w:color w:val="767171"/>
          <w:spacing w:val="20"/>
          <w:sz w:val="24"/>
          <w:szCs w:val="24"/>
          <w:lang w:val="es-DO"/>
        </w:rPr>
        <w:t>•</w:t>
      </w:r>
      <w:r w:rsidRPr="00B049E1">
        <w:rPr>
          <w:rFonts w:ascii="Times New Roman" w:eastAsia="Calibri" w:hAnsi="Times New Roman" w:cs="Times New Roman"/>
          <w:noProof/>
          <w:color w:val="767171"/>
          <w:spacing w:val="20"/>
          <w:sz w:val="24"/>
          <w:szCs w:val="24"/>
          <w:lang w:val="es-DO"/>
        </w:rPr>
        <w:tab/>
      </w:r>
      <w:r w:rsidR="005505A9" w:rsidRPr="00A75A7B">
        <w:rPr>
          <w:rFonts w:ascii="Times New Roman" w:eastAsia="Calibri" w:hAnsi="Times New Roman" w:cs="Times New Roman"/>
          <w:color w:val="767171"/>
          <w:spacing w:val="20"/>
          <w:sz w:val="24"/>
          <w:szCs w:val="36"/>
          <w:lang w:val="es-DO"/>
        </w:rPr>
        <w:t>Generación de energía renovable, fertilizante orgánico.</w:t>
      </w:r>
    </w:p>
    <w:p w14:paraId="1EAB832F" w14:textId="1633EB4B" w:rsidR="005505A9" w:rsidRDefault="005505A9" w:rsidP="0041426B">
      <w:pPr>
        <w:spacing w:line="360" w:lineRule="auto"/>
        <w:jc w:val="both"/>
        <w:rPr>
          <w:rFonts w:ascii="Times New Roman" w:eastAsia="Calibri" w:hAnsi="Times New Roman" w:cs="Times New Roman"/>
          <w:color w:val="767171"/>
          <w:spacing w:val="20"/>
          <w:sz w:val="24"/>
          <w:szCs w:val="36"/>
          <w:lang w:val="es-DO"/>
        </w:rPr>
      </w:pPr>
    </w:p>
    <w:bookmarkStart w:id="12" w:name="_Toc92708089"/>
    <w:p w14:paraId="6A5E76FC" w14:textId="7690B188" w:rsidR="00F33C30" w:rsidRPr="00DF458E" w:rsidRDefault="00F33C30" w:rsidP="009F0D3F">
      <w:pPr>
        <w:pStyle w:val="Heading1"/>
        <w:rPr>
          <w:lang w:val="es-DO"/>
        </w:rPr>
      </w:pPr>
      <w:r w:rsidRPr="00832634">
        <w:rPr>
          <w:noProof/>
        </w:rPr>
        <w:lastRenderedPageBreak/>
        <mc:AlternateContent>
          <mc:Choice Requires="wps">
            <w:drawing>
              <wp:anchor distT="0" distB="0" distL="114300" distR="114300" simplePos="0" relativeHeight="251709440" behindDoc="0" locked="0" layoutInCell="1" allowOverlap="1" wp14:anchorId="450798E8" wp14:editId="60D7968E">
                <wp:simplePos x="0" y="0"/>
                <wp:positionH relativeFrom="margin">
                  <wp:align>center</wp:align>
                </wp:positionH>
                <wp:positionV relativeFrom="paragraph">
                  <wp:posOffset>381091</wp:posOffset>
                </wp:positionV>
                <wp:extent cx="46355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DFA01" id="Straight Connector 15" o:spid="_x0000_s1026" style="position:absolute;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0pt" to="36.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" strokecolor="#ee2a24" strokeweight="2.25pt">
                <v:stroke joinstyle="miter"/>
                <w10:wrap anchorx="margin"/>
              </v:line>
            </w:pict>
          </mc:Fallback>
        </mc:AlternateContent>
      </w:r>
      <w:r w:rsidRPr="00DF458E">
        <w:rPr>
          <w:lang w:val="es-DO"/>
        </w:rPr>
        <w:t>RESULTADOS MISIONALES</w:t>
      </w:r>
      <w:bookmarkEnd w:id="12"/>
      <w:r w:rsidRPr="00DF458E">
        <w:rPr>
          <w:lang w:val="es-DO"/>
        </w:rPr>
        <w:t xml:space="preserve"> </w:t>
      </w:r>
    </w:p>
    <w:p w14:paraId="75EDCD09" w14:textId="77777777" w:rsidR="00F33C30" w:rsidRDefault="00F33C30" w:rsidP="0041426B">
      <w:pPr>
        <w:spacing w:line="360" w:lineRule="auto"/>
        <w:jc w:val="both"/>
        <w:rPr>
          <w:rFonts w:ascii="Times New Roman" w:eastAsia="Calibri" w:hAnsi="Times New Roman" w:cs="Times New Roman"/>
          <w:color w:val="767171"/>
          <w:spacing w:val="20"/>
          <w:sz w:val="24"/>
          <w:szCs w:val="36"/>
          <w:lang w:val="es-DO"/>
        </w:rPr>
      </w:pPr>
    </w:p>
    <w:p w14:paraId="624ED399" w14:textId="498398A4" w:rsidR="00F33C30" w:rsidRPr="00142027" w:rsidRDefault="00F33C30" w:rsidP="008228B8">
      <w:pPr>
        <w:pStyle w:val="Heading2"/>
        <w:spacing w:line="360" w:lineRule="auto"/>
        <w:rPr>
          <w:rFonts w:ascii="Times New Roman" w:eastAsia="Calibri" w:hAnsi="Times New Roman" w:cs="Times New Roman"/>
          <w:b/>
          <w:bCs/>
          <w:noProof/>
          <w:color w:val="767171"/>
          <w:spacing w:val="20"/>
          <w:sz w:val="24"/>
          <w:szCs w:val="24"/>
        </w:rPr>
      </w:pPr>
      <w:bookmarkStart w:id="13" w:name="_Toc92708090"/>
      <w:r w:rsidRPr="00142027">
        <w:rPr>
          <w:rFonts w:ascii="Times New Roman" w:eastAsia="Calibri" w:hAnsi="Times New Roman" w:cs="Times New Roman"/>
          <w:b/>
          <w:bCs/>
          <w:noProof/>
          <w:color w:val="767171"/>
          <w:spacing w:val="20"/>
          <w:sz w:val="24"/>
          <w:szCs w:val="24"/>
        </w:rPr>
        <w:t>3.1 Resultados cuantitativos.</w:t>
      </w:r>
      <w:bookmarkEnd w:id="13"/>
    </w:p>
    <w:p w14:paraId="051892C4" w14:textId="77777777" w:rsidR="00F33C30" w:rsidRPr="00E76CD4" w:rsidRDefault="00F33C30" w:rsidP="008228B8">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La función principal de MERCADOM es ser el ente logístico fundamental en la búsqueda de proveer a la población en general de productos agropecuarios de calidad a precios asequibles a través de las facilidades dadas a los productores con el uso de los servicios que presta la institución como incentivo.</w:t>
      </w:r>
    </w:p>
    <w:p w14:paraId="11B1BAF8" w14:textId="3FEAE37E" w:rsidR="00F33C30" w:rsidRPr="00E76CD4" w:rsidRDefault="00F33C30" w:rsidP="008228B8">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Este año no ha sido la excepción en el cumplimiento de esta tarea, y luego de que la población y el gobierno central lograran comprender más a fondo cómo convivir con el virus COVID-19 y se obtuvo mayor consistencia con las restricciones sanitarias y de circulación (al punto de que estas últimas fueron removidas en su totalidad) el mercado pudo dinamizarse nuevamente y se pudieron obtener resultados positivos en el Merca Santo Domingo. A continuación, los indicadores más importantes a nivel de desempeño que tuvo este mercado en el año 202</w:t>
      </w:r>
      <w:r w:rsidR="00586FE2" w:rsidRPr="00E76CD4">
        <w:rPr>
          <w:rFonts w:ascii="Times New Roman" w:eastAsia="Calibri" w:hAnsi="Times New Roman" w:cs="Times New Roman"/>
          <w:noProof/>
          <w:color w:val="767171"/>
          <w:spacing w:val="20"/>
          <w:sz w:val="24"/>
          <w:szCs w:val="24"/>
          <w:lang w:val="es-DO"/>
        </w:rPr>
        <w:t>1:</w:t>
      </w:r>
    </w:p>
    <w:p w14:paraId="31262AD2" w14:textId="2B28DCD4" w:rsidR="000957A6" w:rsidRPr="009725FC" w:rsidRDefault="000957A6" w:rsidP="008228B8">
      <w:pPr>
        <w:spacing w:line="360" w:lineRule="auto"/>
        <w:jc w:val="both"/>
        <w:rPr>
          <w:rFonts w:ascii="Times New Roman" w:eastAsia="Calibri" w:hAnsi="Times New Roman" w:cs="Times New Roman"/>
          <w:color w:val="767171"/>
          <w:spacing w:val="20"/>
          <w:sz w:val="24"/>
          <w:szCs w:val="36"/>
          <w:lang w:val="es-DO"/>
        </w:rPr>
      </w:pPr>
      <w:r w:rsidRPr="009725FC">
        <w:rPr>
          <w:rFonts w:ascii="Times New Roman" w:eastAsia="Calibri" w:hAnsi="Times New Roman" w:cs="Times New Roman"/>
          <w:color w:val="767171"/>
          <w:spacing w:val="20"/>
          <w:sz w:val="24"/>
          <w:szCs w:val="36"/>
          <w:lang w:val="es-DO"/>
        </w:rPr>
        <w:t>Comparativo YTD ventas generales Merca Santo Domingo.</w:t>
      </w:r>
    </w:p>
    <w:tbl>
      <w:tblPr>
        <w:tblW w:w="7846" w:type="dxa"/>
        <w:tblInd w:w="-10" w:type="dxa"/>
        <w:tblCellMar>
          <w:left w:w="70" w:type="dxa"/>
          <w:right w:w="70" w:type="dxa"/>
        </w:tblCellMar>
        <w:tblLook w:val="04A0" w:firstRow="1" w:lastRow="0" w:firstColumn="1" w:lastColumn="0" w:noHBand="0" w:noVBand="1"/>
      </w:tblPr>
      <w:tblGrid>
        <w:gridCol w:w="2280"/>
        <w:gridCol w:w="2280"/>
        <w:gridCol w:w="2050"/>
        <w:gridCol w:w="1267"/>
      </w:tblGrid>
      <w:tr w:rsidR="00586FE2" w:rsidRPr="004507EE" w14:paraId="5C773321" w14:textId="77777777" w:rsidTr="00830C3A">
        <w:trPr>
          <w:trHeight w:val="1063"/>
        </w:trPr>
        <w:tc>
          <w:tcPr>
            <w:tcW w:w="2235" w:type="dxa"/>
            <w:tcBorders>
              <w:top w:val="single" w:sz="8" w:space="0" w:color="auto"/>
              <w:left w:val="single" w:sz="8" w:space="0" w:color="auto"/>
              <w:bottom w:val="single" w:sz="8" w:space="0" w:color="auto"/>
              <w:right w:val="single" w:sz="8" w:space="0" w:color="auto"/>
            </w:tcBorders>
            <w:shd w:val="clear" w:color="000000" w:fill="142F62"/>
            <w:vAlign w:val="center"/>
            <w:hideMark/>
          </w:tcPr>
          <w:p w14:paraId="45F2F921" w14:textId="340B30ED" w:rsidR="00586FE2"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bookmarkStart w:id="14" w:name="RANGE!A2"/>
            <w:r w:rsidRPr="000957A6">
              <w:rPr>
                <w:rFonts w:ascii="Times New Roman" w:eastAsia="Calibri" w:hAnsi="Times New Roman" w:cs="Times New Roman"/>
                <w:color w:val="FFFFFF" w:themeColor="background1"/>
                <w:spacing w:val="20"/>
                <w:sz w:val="24"/>
                <w:szCs w:val="36"/>
                <w:lang w:val="es-DO"/>
              </w:rPr>
              <w:t>Ventas M</w:t>
            </w:r>
            <w:r>
              <w:rPr>
                <w:rFonts w:ascii="Times New Roman" w:eastAsia="Calibri" w:hAnsi="Times New Roman" w:cs="Times New Roman"/>
                <w:color w:val="FFFFFF" w:themeColor="background1"/>
                <w:spacing w:val="20"/>
                <w:sz w:val="24"/>
                <w:szCs w:val="36"/>
                <w:lang w:val="es-DO"/>
              </w:rPr>
              <w:t>SD</w:t>
            </w:r>
            <w:r w:rsidR="000F2A6F">
              <w:rPr>
                <w:rFonts w:ascii="Times New Roman" w:eastAsia="Calibri" w:hAnsi="Times New Roman" w:cs="Times New Roman"/>
                <w:color w:val="FFFFFF" w:themeColor="background1"/>
                <w:spacing w:val="20"/>
                <w:sz w:val="24"/>
                <w:szCs w:val="36"/>
                <w:lang w:val="es-DO"/>
              </w:rPr>
              <w:t xml:space="preserve"> en RD$ </w:t>
            </w:r>
            <w:r w:rsidRPr="000957A6">
              <w:rPr>
                <w:rFonts w:ascii="Times New Roman" w:eastAsia="Calibri" w:hAnsi="Times New Roman" w:cs="Times New Roman"/>
                <w:color w:val="FFFFFF" w:themeColor="background1"/>
                <w:spacing w:val="20"/>
                <w:sz w:val="24"/>
                <w:szCs w:val="36"/>
                <w:lang w:val="es-DO"/>
              </w:rPr>
              <w:t>2020</w:t>
            </w:r>
            <w:bookmarkEnd w:id="14"/>
          </w:p>
        </w:tc>
        <w:tc>
          <w:tcPr>
            <w:tcW w:w="2235" w:type="dxa"/>
            <w:tcBorders>
              <w:top w:val="single" w:sz="8" w:space="0" w:color="auto"/>
              <w:left w:val="nil"/>
              <w:bottom w:val="single" w:sz="8" w:space="0" w:color="auto"/>
              <w:right w:val="single" w:sz="8" w:space="0" w:color="auto"/>
            </w:tcBorders>
            <w:shd w:val="clear" w:color="000000" w:fill="142F62"/>
            <w:vAlign w:val="center"/>
            <w:hideMark/>
          </w:tcPr>
          <w:p w14:paraId="154C3059" w14:textId="51B17EBE" w:rsidR="00586FE2" w:rsidRPr="000957A6" w:rsidRDefault="000F2A6F"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0957A6">
              <w:rPr>
                <w:rFonts w:ascii="Times New Roman" w:eastAsia="Calibri" w:hAnsi="Times New Roman" w:cs="Times New Roman"/>
                <w:color w:val="FFFFFF" w:themeColor="background1"/>
                <w:spacing w:val="20"/>
                <w:sz w:val="24"/>
                <w:szCs w:val="36"/>
                <w:lang w:val="es-DO"/>
              </w:rPr>
              <w:t>Ventas M</w:t>
            </w:r>
            <w:r>
              <w:rPr>
                <w:rFonts w:ascii="Times New Roman" w:eastAsia="Calibri" w:hAnsi="Times New Roman" w:cs="Times New Roman"/>
                <w:color w:val="FFFFFF" w:themeColor="background1"/>
                <w:spacing w:val="20"/>
                <w:sz w:val="24"/>
                <w:szCs w:val="36"/>
                <w:lang w:val="es-DO"/>
              </w:rPr>
              <w:t xml:space="preserve">SD en RD$ </w:t>
            </w:r>
            <w:r w:rsidRPr="000957A6">
              <w:rPr>
                <w:rFonts w:ascii="Times New Roman" w:eastAsia="Calibri" w:hAnsi="Times New Roman" w:cs="Times New Roman"/>
                <w:color w:val="FFFFFF" w:themeColor="background1"/>
                <w:spacing w:val="20"/>
                <w:sz w:val="24"/>
                <w:szCs w:val="36"/>
                <w:lang w:val="es-DO"/>
              </w:rPr>
              <w:t>202</w:t>
            </w:r>
            <w:r>
              <w:rPr>
                <w:rFonts w:ascii="Times New Roman" w:eastAsia="Calibri" w:hAnsi="Times New Roman" w:cs="Times New Roman"/>
                <w:color w:val="FFFFFF" w:themeColor="background1"/>
                <w:spacing w:val="20"/>
                <w:sz w:val="24"/>
                <w:szCs w:val="36"/>
                <w:lang w:val="es-DO"/>
              </w:rPr>
              <w:t>1</w:t>
            </w:r>
          </w:p>
        </w:tc>
        <w:tc>
          <w:tcPr>
            <w:tcW w:w="2050" w:type="dxa"/>
            <w:tcBorders>
              <w:top w:val="single" w:sz="8" w:space="0" w:color="auto"/>
              <w:left w:val="nil"/>
              <w:bottom w:val="single" w:sz="8" w:space="0" w:color="auto"/>
              <w:right w:val="single" w:sz="8" w:space="0" w:color="auto"/>
            </w:tcBorders>
            <w:shd w:val="clear" w:color="000000" w:fill="142F62"/>
            <w:vAlign w:val="center"/>
            <w:hideMark/>
          </w:tcPr>
          <w:p w14:paraId="05EB1F31" w14:textId="77777777" w:rsidR="000F2A6F"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0957A6">
              <w:rPr>
                <w:rFonts w:ascii="Times New Roman" w:eastAsia="Calibri" w:hAnsi="Times New Roman" w:cs="Times New Roman"/>
                <w:color w:val="FFFFFF" w:themeColor="background1"/>
                <w:spacing w:val="20"/>
                <w:sz w:val="24"/>
                <w:szCs w:val="36"/>
                <w:lang w:val="es-DO"/>
              </w:rPr>
              <w:t>Variación</w:t>
            </w:r>
            <w:r w:rsidR="00F669D3" w:rsidRPr="000957A6">
              <w:rPr>
                <w:rFonts w:ascii="Times New Roman" w:eastAsia="Calibri" w:hAnsi="Times New Roman" w:cs="Times New Roman"/>
                <w:color w:val="FFFFFF" w:themeColor="background1"/>
                <w:spacing w:val="20"/>
                <w:sz w:val="24"/>
                <w:szCs w:val="36"/>
                <w:lang w:val="es-DO"/>
              </w:rPr>
              <w:t xml:space="preserve"> </w:t>
            </w:r>
          </w:p>
          <w:p w14:paraId="26E77324" w14:textId="619B343E" w:rsidR="00586FE2" w:rsidRPr="000957A6" w:rsidRDefault="00F669D3"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0957A6">
              <w:rPr>
                <w:rFonts w:ascii="Times New Roman" w:eastAsia="Calibri" w:hAnsi="Times New Roman" w:cs="Times New Roman"/>
                <w:color w:val="FFFFFF" w:themeColor="background1"/>
                <w:spacing w:val="20"/>
                <w:sz w:val="24"/>
                <w:szCs w:val="36"/>
                <w:lang w:val="es-DO"/>
              </w:rPr>
              <w:t>Absoluta</w:t>
            </w:r>
            <w:r w:rsidR="000F2A6F">
              <w:rPr>
                <w:rFonts w:ascii="Times New Roman" w:eastAsia="Calibri" w:hAnsi="Times New Roman" w:cs="Times New Roman"/>
                <w:color w:val="FFFFFF" w:themeColor="background1"/>
                <w:spacing w:val="20"/>
                <w:sz w:val="24"/>
                <w:szCs w:val="36"/>
                <w:lang w:val="es-DO"/>
              </w:rPr>
              <w:t xml:space="preserve"> en RD$</w:t>
            </w:r>
          </w:p>
        </w:tc>
        <w:tc>
          <w:tcPr>
            <w:tcW w:w="1326" w:type="dxa"/>
            <w:tcBorders>
              <w:top w:val="single" w:sz="8" w:space="0" w:color="auto"/>
              <w:left w:val="nil"/>
              <w:bottom w:val="single" w:sz="8" w:space="0" w:color="auto"/>
              <w:right w:val="single" w:sz="8" w:space="0" w:color="auto"/>
            </w:tcBorders>
            <w:shd w:val="clear" w:color="000000" w:fill="142F62"/>
            <w:vAlign w:val="center"/>
            <w:hideMark/>
          </w:tcPr>
          <w:p w14:paraId="1838F762" w14:textId="577E1A22" w:rsidR="00586FE2" w:rsidRPr="000957A6"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0957A6">
              <w:rPr>
                <w:rFonts w:ascii="Times New Roman" w:eastAsia="Calibri" w:hAnsi="Times New Roman" w:cs="Times New Roman"/>
                <w:color w:val="FFFFFF" w:themeColor="background1"/>
                <w:spacing w:val="20"/>
                <w:sz w:val="24"/>
                <w:szCs w:val="36"/>
                <w:lang w:val="es-DO"/>
              </w:rPr>
              <w:t>Variación</w:t>
            </w:r>
            <w:r w:rsidR="00F669D3" w:rsidRPr="000957A6">
              <w:rPr>
                <w:rFonts w:ascii="Times New Roman" w:eastAsia="Calibri" w:hAnsi="Times New Roman" w:cs="Times New Roman"/>
                <w:color w:val="FFFFFF" w:themeColor="background1"/>
                <w:spacing w:val="20"/>
                <w:sz w:val="24"/>
                <w:szCs w:val="36"/>
                <w:lang w:val="es-DO"/>
              </w:rPr>
              <w:t xml:space="preserve"> Porc</w:t>
            </w:r>
            <w:r w:rsidR="00830C3A">
              <w:rPr>
                <w:rFonts w:ascii="Times New Roman" w:eastAsia="Calibri" w:hAnsi="Times New Roman" w:cs="Times New Roman"/>
                <w:color w:val="FFFFFF" w:themeColor="background1"/>
                <w:spacing w:val="20"/>
                <w:sz w:val="24"/>
                <w:szCs w:val="36"/>
                <w:lang w:val="es-DO"/>
              </w:rPr>
              <w:t>iento</w:t>
            </w:r>
          </w:p>
        </w:tc>
      </w:tr>
      <w:tr w:rsidR="00586FE2" w:rsidRPr="004507EE" w14:paraId="6F90EE3A" w14:textId="77777777" w:rsidTr="00830C3A">
        <w:trPr>
          <w:trHeight w:val="947"/>
        </w:trPr>
        <w:tc>
          <w:tcPr>
            <w:tcW w:w="2235" w:type="dxa"/>
            <w:tcBorders>
              <w:top w:val="nil"/>
              <w:left w:val="single" w:sz="8" w:space="0" w:color="auto"/>
              <w:bottom w:val="single" w:sz="8" w:space="0" w:color="auto"/>
              <w:right w:val="single" w:sz="8" w:space="0" w:color="auto"/>
            </w:tcBorders>
            <w:shd w:val="clear" w:color="auto" w:fill="auto"/>
            <w:noWrap/>
            <w:vAlign w:val="center"/>
            <w:hideMark/>
          </w:tcPr>
          <w:p w14:paraId="63F17298" w14:textId="1622E062" w:rsidR="00586FE2" w:rsidRPr="00073D62" w:rsidRDefault="00586FE2" w:rsidP="000957A6">
            <w:pPr>
              <w:spacing w:after="0" w:line="240" w:lineRule="auto"/>
              <w:jc w:val="center"/>
              <w:rPr>
                <w:rFonts w:ascii="Times New Roman" w:eastAsia="Times New Roman" w:hAnsi="Times New Roman" w:cs="Times New Roman"/>
                <w:color w:val="767171"/>
                <w:sz w:val="24"/>
                <w:szCs w:val="24"/>
                <w:lang w:eastAsia="es-DO"/>
              </w:rPr>
            </w:pPr>
            <w:r w:rsidRPr="000957A6">
              <w:rPr>
                <w:rFonts w:ascii="Times New Roman" w:eastAsia="Calibri" w:hAnsi="Times New Roman" w:cs="Times New Roman"/>
                <w:color w:val="767171"/>
                <w:spacing w:val="20"/>
                <w:sz w:val="24"/>
                <w:szCs w:val="36"/>
                <w:lang w:val="es-DO"/>
              </w:rPr>
              <w:t>$8,129,097,702.57</w:t>
            </w:r>
          </w:p>
        </w:tc>
        <w:tc>
          <w:tcPr>
            <w:tcW w:w="2235" w:type="dxa"/>
            <w:tcBorders>
              <w:top w:val="nil"/>
              <w:left w:val="nil"/>
              <w:bottom w:val="single" w:sz="8" w:space="0" w:color="auto"/>
              <w:right w:val="single" w:sz="8" w:space="0" w:color="auto"/>
            </w:tcBorders>
            <w:shd w:val="clear" w:color="auto" w:fill="auto"/>
            <w:noWrap/>
            <w:vAlign w:val="center"/>
            <w:hideMark/>
          </w:tcPr>
          <w:p w14:paraId="40C629DB" w14:textId="4CE0FAE5" w:rsidR="00586FE2" w:rsidRPr="00073D62" w:rsidRDefault="00586FE2" w:rsidP="000957A6">
            <w:pPr>
              <w:spacing w:after="0" w:line="240" w:lineRule="auto"/>
              <w:jc w:val="center"/>
              <w:rPr>
                <w:rFonts w:ascii="Times New Roman" w:eastAsia="Times New Roman" w:hAnsi="Times New Roman" w:cs="Times New Roman"/>
                <w:color w:val="767171"/>
                <w:sz w:val="24"/>
                <w:szCs w:val="24"/>
                <w:lang w:eastAsia="es-DO"/>
              </w:rPr>
            </w:pPr>
            <w:r w:rsidRPr="000957A6">
              <w:rPr>
                <w:rFonts w:ascii="Times New Roman" w:eastAsia="Calibri" w:hAnsi="Times New Roman" w:cs="Times New Roman"/>
                <w:color w:val="767171"/>
                <w:spacing w:val="20"/>
                <w:sz w:val="24"/>
                <w:szCs w:val="36"/>
                <w:lang w:val="es-DO"/>
              </w:rPr>
              <w:t>$8,969,351,662.51</w:t>
            </w:r>
          </w:p>
        </w:tc>
        <w:tc>
          <w:tcPr>
            <w:tcW w:w="2050" w:type="dxa"/>
            <w:tcBorders>
              <w:top w:val="nil"/>
              <w:left w:val="nil"/>
              <w:bottom w:val="single" w:sz="8" w:space="0" w:color="auto"/>
              <w:right w:val="single" w:sz="8" w:space="0" w:color="auto"/>
            </w:tcBorders>
            <w:shd w:val="clear" w:color="auto" w:fill="auto"/>
            <w:noWrap/>
            <w:vAlign w:val="center"/>
            <w:hideMark/>
          </w:tcPr>
          <w:p w14:paraId="0D407AF9" w14:textId="2AD67E78" w:rsidR="00586FE2" w:rsidRPr="00073D62" w:rsidRDefault="00586FE2" w:rsidP="000957A6">
            <w:pPr>
              <w:spacing w:after="0" w:line="240" w:lineRule="auto"/>
              <w:jc w:val="center"/>
              <w:rPr>
                <w:rFonts w:ascii="Times New Roman" w:eastAsia="Times New Roman" w:hAnsi="Times New Roman" w:cs="Times New Roman"/>
                <w:color w:val="767171"/>
                <w:sz w:val="24"/>
                <w:szCs w:val="24"/>
                <w:lang w:eastAsia="es-DO"/>
              </w:rPr>
            </w:pPr>
            <w:r w:rsidRPr="000957A6">
              <w:rPr>
                <w:rFonts w:ascii="Times New Roman" w:eastAsia="Calibri" w:hAnsi="Times New Roman" w:cs="Times New Roman"/>
                <w:color w:val="767171"/>
                <w:spacing w:val="20"/>
                <w:sz w:val="24"/>
                <w:szCs w:val="36"/>
                <w:lang w:val="es-DO"/>
              </w:rPr>
              <w:t>840,253,959.95</w:t>
            </w:r>
          </w:p>
        </w:tc>
        <w:tc>
          <w:tcPr>
            <w:tcW w:w="1326" w:type="dxa"/>
            <w:tcBorders>
              <w:top w:val="nil"/>
              <w:left w:val="nil"/>
              <w:bottom w:val="single" w:sz="8" w:space="0" w:color="auto"/>
              <w:right w:val="single" w:sz="8" w:space="0" w:color="auto"/>
            </w:tcBorders>
            <w:shd w:val="clear" w:color="auto" w:fill="auto"/>
            <w:vAlign w:val="center"/>
            <w:hideMark/>
          </w:tcPr>
          <w:p w14:paraId="7DBA4FB6" w14:textId="77777777" w:rsidR="00586FE2" w:rsidRPr="00073D62" w:rsidRDefault="00586FE2" w:rsidP="000957A6">
            <w:pPr>
              <w:spacing w:after="0" w:line="240" w:lineRule="auto"/>
              <w:jc w:val="center"/>
              <w:rPr>
                <w:rFonts w:ascii="Times New Roman" w:eastAsia="Times New Roman" w:hAnsi="Times New Roman" w:cs="Times New Roman"/>
                <w:color w:val="767171"/>
                <w:sz w:val="24"/>
                <w:szCs w:val="24"/>
                <w:lang w:eastAsia="es-DO"/>
              </w:rPr>
            </w:pPr>
            <w:r w:rsidRPr="000957A6">
              <w:rPr>
                <w:rFonts w:ascii="Times New Roman" w:eastAsia="Calibri" w:hAnsi="Times New Roman" w:cs="Times New Roman"/>
                <w:color w:val="767171"/>
                <w:spacing w:val="20"/>
                <w:sz w:val="24"/>
                <w:szCs w:val="36"/>
                <w:lang w:val="es-DO"/>
              </w:rPr>
              <w:t>10.34%</w:t>
            </w:r>
          </w:p>
        </w:tc>
      </w:tr>
    </w:tbl>
    <w:p w14:paraId="76195C33" w14:textId="6F0C2F75" w:rsidR="00586FE2" w:rsidRDefault="00586FE2" w:rsidP="00F33C30">
      <w:pPr>
        <w:spacing w:line="360" w:lineRule="auto"/>
        <w:jc w:val="both"/>
        <w:rPr>
          <w:rFonts w:ascii="Times New Roman" w:eastAsia="Calibri" w:hAnsi="Times New Roman" w:cs="Times New Roman"/>
          <w:color w:val="767171"/>
          <w:spacing w:val="20"/>
          <w:sz w:val="24"/>
          <w:szCs w:val="36"/>
          <w:lang w:val="es-DO"/>
        </w:rPr>
      </w:pPr>
    </w:p>
    <w:p w14:paraId="610B0897" w14:textId="77777777" w:rsidR="000957A6" w:rsidRDefault="000957A6" w:rsidP="008228B8">
      <w:pPr>
        <w:spacing w:line="360" w:lineRule="auto"/>
        <w:jc w:val="both"/>
        <w:rPr>
          <w:rFonts w:ascii="Times New Roman" w:eastAsia="Calibri" w:hAnsi="Times New Roman" w:cs="Times New Roman"/>
          <w:color w:val="767171"/>
          <w:spacing w:val="20"/>
          <w:sz w:val="24"/>
          <w:szCs w:val="36"/>
          <w:lang w:val="es-DO"/>
        </w:rPr>
      </w:pPr>
      <w:r w:rsidRPr="000957A6">
        <w:rPr>
          <w:rFonts w:ascii="Times New Roman" w:eastAsia="Calibri" w:hAnsi="Times New Roman" w:cs="Times New Roman"/>
          <w:color w:val="767171"/>
          <w:spacing w:val="20"/>
          <w:sz w:val="24"/>
          <w:szCs w:val="36"/>
          <w:lang w:val="es-DO"/>
        </w:rPr>
        <w:t>Las ventas generales del mercado ascendieron considerablemente en este periodo, en gran medida por lo previamente mencionado.</w:t>
      </w:r>
    </w:p>
    <w:p w14:paraId="0EF0BC34" w14:textId="77777777" w:rsidR="000957A6" w:rsidRDefault="000957A6" w:rsidP="008228B8">
      <w:pPr>
        <w:spacing w:line="360" w:lineRule="auto"/>
        <w:jc w:val="both"/>
        <w:rPr>
          <w:rFonts w:ascii="Times New Roman" w:eastAsia="Calibri" w:hAnsi="Times New Roman" w:cs="Times New Roman"/>
          <w:color w:val="767171"/>
          <w:spacing w:val="20"/>
          <w:sz w:val="24"/>
          <w:szCs w:val="36"/>
          <w:lang w:val="es-DO"/>
        </w:rPr>
      </w:pPr>
    </w:p>
    <w:p w14:paraId="3649C73C" w14:textId="77777777" w:rsidR="000957A6" w:rsidRDefault="000957A6" w:rsidP="008228B8">
      <w:pPr>
        <w:spacing w:line="360" w:lineRule="auto"/>
        <w:jc w:val="both"/>
        <w:rPr>
          <w:rFonts w:ascii="Times New Roman" w:eastAsia="Calibri" w:hAnsi="Times New Roman" w:cs="Times New Roman"/>
          <w:color w:val="767171"/>
          <w:spacing w:val="20"/>
          <w:sz w:val="24"/>
          <w:szCs w:val="36"/>
          <w:lang w:val="es-DO"/>
        </w:rPr>
      </w:pPr>
    </w:p>
    <w:p w14:paraId="3CB36C16" w14:textId="6674B640" w:rsidR="000957A6" w:rsidRPr="00E76CD4" w:rsidRDefault="000957A6" w:rsidP="008228B8">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lastRenderedPageBreak/>
        <w:t>El aumento consistente en las ventas anuales del Merca Santo Domingo refleja que este mercado aún no ha alcanzado su etapa de madurez y que aún tiene espacio para seguir creciendo y por ende generar mayor volumen de ventas. Un aumento del 10% en ventas a nivel general, con los temas de incertidumbre económica que se suscitaron producto de la pandemia y las pláticas sobre reformas fiscales que se sostuvieron a principio y fin de año es realmente positivo.</w:t>
      </w:r>
    </w:p>
    <w:p w14:paraId="11F60080" w14:textId="1EA14668" w:rsidR="009725FC" w:rsidRDefault="009725FC" w:rsidP="008228B8">
      <w:pPr>
        <w:spacing w:line="360" w:lineRule="auto"/>
        <w:jc w:val="both"/>
        <w:rPr>
          <w:rFonts w:ascii="Times New Roman" w:eastAsia="Calibri" w:hAnsi="Times New Roman" w:cs="Times New Roman"/>
          <w:color w:val="767171"/>
          <w:spacing w:val="20"/>
          <w:sz w:val="24"/>
          <w:szCs w:val="36"/>
          <w:lang w:val="es-DO"/>
        </w:rPr>
      </w:pPr>
      <w:r w:rsidRPr="009725FC">
        <w:rPr>
          <w:rFonts w:ascii="Times New Roman" w:eastAsia="Calibri" w:hAnsi="Times New Roman" w:cs="Times New Roman"/>
          <w:color w:val="767171"/>
          <w:spacing w:val="20"/>
          <w:sz w:val="24"/>
          <w:szCs w:val="36"/>
          <w:lang w:val="es-DO"/>
        </w:rPr>
        <w:t>Comparativo YTD ventas por rubro Merca Santo Domingo.</w:t>
      </w:r>
    </w:p>
    <w:tbl>
      <w:tblPr>
        <w:tblW w:w="7938" w:type="dxa"/>
        <w:tblInd w:w="-10" w:type="dxa"/>
        <w:tblCellMar>
          <w:left w:w="70" w:type="dxa"/>
          <w:right w:w="70" w:type="dxa"/>
        </w:tblCellMar>
        <w:tblLook w:val="04A0" w:firstRow="1" w:lastRow="0" w:firstColumn="1" w:lastColumn="0" w:noHBand="0" w:noVBand="1"/>
      </w:tblPr>
      <w:tblGrid>
        <w:gridCol w:w="2135"/>
        <w:gridCol w:w="2170"/>
        <w:gridCol w:w="2170"/>
        <w:gridCol w:w="1463"/>
      </w:tblGrid>
      <w:tr w:rsidR="00F669D3" w:rsidRPr="00F669D3" w14:paraId="323AA4FE" w14:textId="77777777" w:rsidTr="00830C3A">
        <w:trPr>
          <w:trHeight w:val="517"/>
        </w:trPr>
        <w:tc>
          <w:tcPr>
            <w:tcW w:w="2135" w:type="dxa"/>
            <w:tcBorders>
              <w:top w:val="single" w:sz="8" w:space="0" w:color="auto"/>
              <w:left w:val="single" w:sz="8" w:space="0" w:color="auto"/>
              <w:bottom w:val="single" w:sz="8" w:space="0" w:color="auto"/>
              <w:right w:val="single" w:sz="8" w:space="0" w:color="auto"/>
            </w:tcBorders>
            <w:shd w:val="clear" w:color="000000" w:fill="142F62"/>
            <w:noWrap/>
            <w:vAlign w:val="center"/>
            <w:hideMark/>
          </w:tcPr>
          <w:p w14:paraId="6983A104" w14:textId="0C4CC698"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bookmarkStart w:id="15" w:name="RANGE!B2"/>
            <w:bookmarkStart w:id="16" w:name="_Hlk90636335" w:colFirst="1" w:colLast="3"/>
            <w:r w:rsidRPr="00F669D3">
              <w:rPr>
                <w:rFonts w:ascii="Times New Roman" w:eastAsia="Calibri" w:hAnsi="Times New Roman" w:cs="Times New Roman"/>
                <w:color w:val="FFFFFF" w:themeColor="background1"/>
                <w:spacing w:val="20"/>
                <w:sz w:val="24"/>
                <w:szCs w:val="36"/>
                <w:lang w:val="es-DO"/>
              </w:rPr>
              <w:t>Productos</w:t>
            </w:r>
            <w:bookmarkEnd w:id="15"/>
          </w:p>
        </w:tc>
        <w:tc>
          <w:tcPr>
            <w:tcW w:w="2170" w:type="dxa"/>
            <w:tcBorders>
              <w:top w:val="single" w:sz="8" w:space="0" w:color="auto"/>
              <w:left w:val="nil"/>
              <w:bottom w:val="single" w:sz="8" w:space="0" w:color="auto"/>
              <w:right w:val="single" w:sz="8" w:space="0" w:color="auto"/>
            </w:tcBorders>
            <w:shd w:val="clear" w:color="000000" w:fill="142F62"/>
            <w:vAlign w:val="center"/>
            <w:hideMark/>
          </w:tcPr>
          <w:p w14:paraId="79C5020C" w14:textId="53244FD8"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 xml:space="preserve">Ventas 2020 RD$ </w:t>
            </w:r>
          </w:p>
        </w:tc>
        <w:tc>
          <w:tcPr>
            <w:tcW w:w="2170" w:type="dxa"/>
            <w:tcBorders>
              <w:top w:val="single" w:sz="8" w:space="0" w:color="auto"/>
              <w:left w:val="nil"/>
              <w:bottom w:val="single" w:sz="8" w:space="0" w:color="auto"/>
              <w:right w:val="single" w:sz="8" w:space="0" w:color="auto"/>
            </w:tcBorders>
            <w:shd w:val="clear" w:color="000000" w:fill="142F62"/>
            <w:vAlign w:val="center"/>
            <w:hideMark/>
          </w:tcPr>
          <w:p w14:paraId="15EC8045" w14:textId="37352CAD"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Ventas 2021 RD$</w:t>
            </w:r>
          </w:p>
        </w:tc>
        <w:tc>
          <w:tcPr>
            <w:tcW w:w="1463" w:type="dxa"/>
            <w:tcBorders>
              <w:top w:val="single" w:sz="8" w:space="0" w:color="auto"/>
              <w:left w:val="nil"/>
              <w:bottom w:val="single" w:sz="8" w:space="0" w:color="auto"/>
              <w:right w:val="single" w:sz="8" w:space="0" w:color="auto"/>
            </w:tcBorders>
            <w:shd w:val="clear" w:color="000000" w:fill="142F62"/>
            <w:vAlign w:val="center"/>
            <w:hideMark/>
          </w:tcPr>
          <w:p w14:paraId="2D019EED" w14:textId="73BAB353" w:rsidR="00F669D3" w:rsidRPr="00F669D3" w:rsidRDefault="000F2A6F"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Pr>
                <w:rFonts w:ascii="Times New Roman" w:eastAsia="Calibri" w:hAnsi="Times New Roman" w:cs="Times New Roman"/>
                <w:color w:val="FFFFFF" w:themeColor="background1"/>
                <w:spacing w:val="20"/>
                <w:sz w:val="24"/>
                <w:szCs w:val="36"/>
                <w:lang w:val="es-DO"/>
              </w:rPr>
              <w:t>Comp.</w:t>
            </w:r>
          </w:p>
        </w:tc>
      </w:tr>
      <w:tr w:rsidR="00F669D3" w:rsidRPr="00F669D3" w14:paraId="55CDA9D5" w14:textId="77777777" w:rsidTr="00830C3A">
        <w:trPr>
          <w:trHeight w:val="438"/>
        </w:trPr>
        <w:tc>
          <w:tcPr>
            <w:tcW w:w="2135" w:type="dxa"/>
            <w:tcBorders>
              <w:top w:val="nil"/>
              <w:left w:val="single" w:sz="8" w:space="0" w:color="auto"/>
              <w:bottom w:val="single" w:sz="8" w:space="0" w:color="auto"/>
              <w:right w:val="single" w:sz="8" w:space="0" w:color="auto"/>
            </w:tcBorders>
            <w:shd w:val="clear" w:color="000000" w:fill="142F62"/>
            <w:noWrap/>
            <w:vAlign w:val="center"/>
            <w:hideMark/>
          </w:tcPr>
          <w:p w14:paraId="0ED87546" w14:textId="5B70C392" w:rsidR="00F669D3" w:rsidRPr="00F669D3" w:rsidRDefault="00F669D3" w:rsidP="008228B8">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Vegetales</w:t>
            </w:r>
          </w:p>
        </w:tc>
        <w:tc>
          <w:tcPr>
            <w:tcW w:w="2170" w:type="dxa"/>
            <w:tcBorders>
              <w:top w:val="nil"/>
              <w:left w:val="nil"/>
              <w:bottom w:val="single" w:sz="8" w:space="0" w:color="auto"/>
              <w:right w:val="single" w:sz="8" w:space="0" w:color="auto"/>
            </w:tcBorders>
            <w:shd w:val="clear" w:color="auto" w:fill="auto"/>
            <w:noWrap/>
            <w:vAlign w:val="center"/>
            <w:hideMark/>
          </w:tcPr>
          <w:p w14:paraId="2117BF78"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1,089,352,959.22</w:t>
            </w:r>
          </w:p>
        </w:tc>
        <w:tc>
          <w:tcPr>
            <w:tcW w:w="2170" w:type="dxa"/>
            <w:tcBorders>
              <w:top w:val="nil"/>
              <w:left w:val="nil"/>
              <w:bottom w:val="single" w:sz="8" w:space="0" w:color="auto"/>
              <w:right w:val="single" w:sz="8" w:space="0" w:color="auto"/>
            </w:tcBorders>
            <w:shd w:val="clear" w:color="auto" w:fill="auto"/>
            <w:noWrap/>
            <w:vAlign w:val="center"/>
            <w:hideMark/>
          </w:tcPr>
          <w:p w14:paraId="27192B8C"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741,177,496.69</w:t>
            </w:r>
          </w:p>
        </w:tc>
        <w:tc>
          <w:tcPr>
            <w:tcW w:w="1463" w:type="dxa"/>
            <w:tcBorders>
              <w:top w:val="nil"/>
              <w:left w:val="nil"/>
              <w:bottom w:val="single" w:sz="8" w:space="0" w:color="auto"/>
              <w:right w:val="single" w:sz="8" w:space="0" w:color="auto"/>
            </w:tcBorders>
            <w:shd w:val="clear" w:color="auto" w:fill="auto"/>
            <w:noWrap/>
            <w:vAlign w:val="center"/>
            <w:hideMark/>
          </w:tcPr>
          <w:p w14:paraId="0BA8623E"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68%</w:t>
            </w:r>
          </w:p>
        </w:tc>
      </w:tr>
      <w:tr w:rsidR="00F669D3" w:rsidRPr="00F669D3" w14:paraId="6769A08D" w14:textId="77777777" w:rsidTr="00830C3A">
        <w:trPr>
          <w:trHeight w:val="262"/>
        </w:trPr>
        <w:tc>
          <w:tcPr>
            <w:tcW w:w="2135" w:type="dxa"/>
            <w:tcBorders>
              <w:top w:val="nil"/>
              <w:left w:val="single" w:sz="8" w:space="0" w:color="auto"/>
              <w:bottom w:val="single" w:sz="8" w:space="0" w:color="auto"/>
              <w:right w:val="single" w:sz="8" w:space="0" w:color="auto"/>
            </w:tcBorders>
            <w:shd w:val="clear" w:color="000000" w:fill="142F62"/>
            <w:noWrap/>
            <w:vAlign w:val="center"/>
            <w:hideMark/>
          </w:tcPr>
          <w:p w14:paraId="4DF92AE4" w14:textId="287AA44E"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Frutas</w:t>
            </w:r>
          </w:p>
        </w:tc>
        <w:tc>
          <w:tcPr>
            <w:tcW w:w="2170" w:type="dxa"/>
            <w:tcBorders>
              <w:top w:val="nil"/>
              <w:left w:val="nil"/>
              <w:bottom w:val="single" w:sz="8" w:space="0" w:color="auto"/>
              <w:right w:val="single" w:sz="8" w:space="0" w:color="auto"/>
            </w:tcBorders>
            <w:shd w:val="clear" w:color="auto" w:fill="auto"/>
            <w:noWrap/>
            <w:vAlign w:val="center"/>
            <w:hideMark/>
          </w:tcPr>
          <w:p w14:paraId="6AEF56D9"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1,917,019,552.97</w:t>
            </w:r>
          </w:p>
        </w:tc>
        <w:tc>
          <w:tcPr>
            <w:tcW w:w="2170" w:type="dxa"/>
            <w:tcBorders>
              <w:top w:val="nil"/>
              <w:left w:val="nil"/>
              <w:bottom w:val="single" w:sz="8" w:space="0" w:color="auto"/>
              <w:right w:val="single" w:sz="8" w:space="0" w:color="auto"/>
            </w:tcBorders>
            <w:shd w:val="clear" w:color="auto" w:fill="auto"/>
            <w:noWrap/>
            <w:vAlign w:val="center"/>
            <w:hideMark/>
          </w:tcPr>
          <w:p w14:paraId="7AE3C3DB"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3,233,930,580.57</w:t>
            </w:r>
          </w:p>
        </w:tc>
        <w:tc>
          <w:tcPr>
            <w:tcW w:w="1463" w:type="dxa"/>
            <w:tcBorders>
              <w:top w:val="nil"/>
              <w:left w:val="nil"/>
              <w:bottom w:val="single" w:sz="8" w:space="0" w:color="auto"/>
              <w:right w:val="single" w:sz="8" w:space="0" w:color="auto"/>
            </w:tcBorders>
            <w:shd w:val="clear" w:color="auto" w:fill="auto"/>
            <w:noWrap/>
            <w:vAlign w:val="center"/>
            <w:hideMark/>
          </w:tcPr>
          <w:p w14:paraId="0EDDA0AC"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169%</w:t>
            </w:r>
          </w:p>
        </w:tc>
      </w:tr>
      <w:tr w:rsidR="00F669D3" w:rsidRPr="00F669D3" w14:paraId="258B2597" w14:textId="77777777" w:rsidTr="00830C3A">
        <w:trPr>
          <w:trHeight w:val="262"/>
        </w:trPr>
        <w:tc>
          <w:tcPr>
            <w:tcW w:w="2135" w:type="dxa"/>
            <w:tcBorders>
              <w:top w:val="nil"/>
              <w:left w:val="single" w:sz="8" w:space="0" w:color="auto"/>
              <w:bottom w:val="single" w:sz="8" w:space="0" w:color="auto"/>
              <w:right w:val="single" w:sz="8" w:space="0" w:color="auto"/>
            </w:tcBorders>
            <w:shd w:val="clear" w:color="000000" w:fill="142F62"/>
            <w:noWrap/>
            <w:vAlign w:val="center"/>
            <w:hideMark/>
          </w:tcPr>
          <w:p w14:paraId="5A4138A8" w14:textId="468DB962"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Arroz</w:t>
            </w:r>
          </w:p>
        </w:tc>
        <w:tc>
          <w:tcPr>
            <w:tcW w:w="2170" w:type="dxa"/>
            <w:tcBorders>
              <w:top w:val="nil"/>
              <w:left w:val="nil"/>
              <w:bottom w:val="single" w:sz="8" w:space="0" w:color="auto"/>
              <w:right w:val="single" w:sz="8" w:space="0" w:color="auto"/>
            </w:tcBorders>
            <w:shd w:val="clear" w:color="auto" w:fill="auto"/>
            <w:noWrap/>
            <w:vAlign w:val="center"/>
            <w:hideMark/>
          </w:tcPr>
          <w:p w14:paraId="13277367"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261,544,493.44</w:t>
            </w:r>
          </w:p>
        </w:tc>
        <w:tc>
          <w:tcPr>
            <w:tcW w:w="2170" w:type="dxa"/>
            <w:tcBorders>
              <w:top w:val="nil"/>
              <w:left w:val="nil"/>
              <w:bottom w:val="single" w:sz="8" w:space="0" w:color="auto"/>
              <w:right w:val="single" w:sz="8" w:space="0" w:color="auto"/>
            </w:tcBorders>
            <w:shd w:val="clear" w:color="auto" w:fill="auto"/>
            <w:noWrap/>
            <w:vAlign w:val="center"/>
            <w:hideMark/>
          </w:tcPr>
          <w:p w14:paraId="6B82FF3F"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296,317,475.74</w:t>
            </w:r>
          </w:p>
        </w:tc>
        <w:tc>
          <w:tcPr>
            <w:tcW w:w="1463" w:type="dxa"/>
            <w:tcBorders>
              <w:top w:val="nil"/>
              <w:left w:val="nil"/>
              <w:bottom w:val="single" w:sz="8" w:space="0" w:color="auto"/>
              <w:right w:val="single" w:sz="8" w:space="0" w:color="auto"/>
            </w:tcBorders>
            <w:shd w:val="clear" w:color="auto" w:fill="auto"/>
            <w:noWrap/>
            <w:vAlign w:val="center"/>
            <w:hideMark/>
          </w:tcPr>
          <w:p w14:paraId="1B870302"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113%</w:t>
            </w:r>
          </w:p>
        </w:tc>
      </w:tr>
      <w:tr w:rsidR="00F669D3" w:rsidRPr="00F669D3" w14:paraId="0A34CE2F" w14:textId="77777777" w:rsidTr="00830C3A">
        <w:trPr>
          <w:trHeight w:val="262"/>
        </w:trPr>
        <w:tc>
          <w:tcPr>
            <w:tcW w:w="2135" w:type="dxa"/>
            <w:tcBorders>
              <w:top w:val="nil"/>
              <w:left w:val="single" w:sz="8" w:space="0" w:color="auto"/>
              <w:bottom w:val="single" w:sz="8" w:space="0" w:color="auto"/>
              <w:right w:val="single" w:sz="8" w:space="0" w:color="auto"/>
            </w:tcBorders>
            <w:shd w:val="clear" w:color="000000" w:fill="142F62"/>
            <w:noWrap/>
            <w:vAlign w:val="center"/>
            <w:hideMark/>
          </w:tcPr>
          <w:p w14:paraId="662DDEBB" w14:textId="170DD536"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Legumbres</w:t>
            </w:r>
          </w:p>
        </w:tc>
        <w:tc>
          <w:tcPr>
            <w:tcW w:w="2170" w:type="dxa"/>
            <w:tcBorders>
              <w:top w:val="nil"/>
              <w:left w:val="nil"/>
              <w:bottom w:val="single" w:sz="8" w:space="0" w:color="auto"/>
              <w:right w:val="single" w:sz="8" w:space="0" w:color="auto"/>
            </w:tcBorders>
            <w:shd w:val="clear" w:color="auto" w:fill="auto"/>
            <w:noWrap/>
            <w:vAlign w:val="center"/>
            <w:hideMark/>
          </w:tcPr>
          <w:p w14:paraId="08C693B7"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194,916,194.93</w:t>
            </w:r>
          </w:p>
        </w:tc>
        <w:tc>
          <w:tcPr>
            <w:tcW w:w="2170" w:type="dxa"/>
            <w:tcBorders>
              <w:top w:val="nil"/>
              <w:left w:val="nil"/>
              <w:bottom w:val="single" w:sz="8" w:space="0" w:color="auto"/>
              <w:right w:val="single" w:sz="8" w:space="0" w:color="auto"/>
            </w:tcBorders>
            <w:shd w:val="clear" w:color="auto" w:fill="auto"/>
            <w:noWrap/>
            <w:vAlign w:val="center"/>
            <w:hideMark/>
          </w:tcPr>
          <w:p w14:paraId="451D768C"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408,557,395.80</w:t>
            </w:r>
          </w:p>
        </w:tc>
        <w:tc>
          <w:tcPr>
            <w:tcW w:w="1463" w:type="dxa"/>
            <w:tcBorders>
              <w:top w:val="nil"/>
              <w:left w:val="nil"/>
              <w:bottom w:val="single" w:sz="8" w:space="0" w:color="auto"/>
              <w:right w:val="single" w:sz="8" w:space="0" w:color="auto"/>
            </w:tcBorders>
            <w:shd w:val="clear" w:color="auto" w:fill="auto"/>
            <w:noWrap/>
            <w:vAlign w:val="center"/>
            <w:hideMark/>
          </w:tcPr>
          <w:p w14:paraId="1659B300"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210%</w:t>
            </w:r>
          </w:p>
        </w:tc>
      </w:tr>
      <w:tr w:rsidR="00F669D3" w:rsidRPr="00F669D3" w14:paraId="2318EC59" w14:textId="77777777" w:rsidTr="00830C3A">
        <w:trPr>
          <w:trHeight w:val="262"/>
        </w:trPr>
        <w:tc>
          <w:tcPr>
            <w:tcW w:w="2135" w:type="dxa"/>
            <w:tcBorders>
              <w:top w:val="nil"/>
              <w:left w:val="single" w:sz="8" w:space="0" w:color="auto"/>
              <w:bottom w:val="single" w:sz="8" w:space="0" w:color="auto"/>
              <w:right w:val="single" w:sz="8" w:space="0" w:color="auto"/>
            </w:tcBorders>
            <w:shd w:val="clear" w:color="000000" w:fill="142F62"/>
            <w:noWrap/>
            <w:vAlign w:val="center"/>
            <w:hideMark/>
          </w:tcPr>
          <w:p w14:paraId="26D6A9FB" w14:textId="42FA2519"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Provisiones</w:t>
            </w:r>
          </w:p>
        </w:tc>
        <w:tc>
          <w:tcPr>
            <w:tcW w:w="2170" w:type="dxa"/>
            <w:tcBorders>
              <w:top w:val="nil"/>
              <w:left w:val="nil"/>
              <w:bottom w:val="single" w:sz="8" w:space="0" w:color="auto"/>
              <w:right w:val="single" w:sz="8" w:space="0" w:color="auto"/>
            </w:tcBorders>
            <w:shd w:val="clear" w:color="auto" w:fill="auto"/>
            <w:noWrap/>
            <w:vAlign w:val="center"/>
            <w:hideMark/>
          </w:tcPr>
          <w:p w14:paraId="1443D1E9"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112,279,510.86</w:t>
            </w:r>
          </w:p>
        </w:tc>
        <w:tc>
          <w:tcPr>
            <w:tcW w:w="2170" w:type="dxa"/>
            <w:tcBorders>
              <w:top w:val="nil"/>
              <w:left w:val="nil"/>
              <w:bottom w:val="single" w:sz="8" w:space="0" w:color="auto"/>
              <w:right w:val="single" w:sz="8" w:space="0" w:color="auto"/>
            </w:tcBorders>
            <w:shd w:val="clear" w:color="auto" w:fill="auto"/>
            <w:noWrap/>
            <w:vAlign w:val="center"/>
            <w:hideMark/>
          </w:tcPr>
          <w:p w14:paraId="08D89550"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159,941,612.04</w:t>
            </w:r>
          </w:p>
        </w:tc>
        <w:tc>
          <w:tcPr>
            <w:tcW w:w="1463" w:type="dxa"/>
            <w:tcBorders>
              <w:top w:val="nil"/>
              <w:left w:val="nil"/>
              <w:bottom w:val="single" w:sz="8" w:space="0" w:color="auto"/>
              <w:right w:val="single" w:sz="8" w:space="0" w:color="auto"/>
            </w:tcBorders>
            <w:shd w:val="clear" w:color="auto" w:fill="auto"/>
            <w:noWrap/>
            <w:vAlign w:val="center"/>
            <w:hideMark/>
          </w:tcPr>
          <w:p w14:paraId="77E4E458"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142%</w:t>
            </w:r>
          </w:p>
        </w:tc>
      </w:tr>
      <w:tr w:rsidR="00F669D3" w:rsidRPr="00F669D3" w14:paraId="5416DCDC" w14:textId="77777777" w:rsidTr="00830C3A">
        <w:trPr>
          <w:trHeight w:val="262"/>
        </w:trPr>
        <w:tc>
          <w:tcPr>
            <w:tcW w:w="2135" w:type="dxa"/>
            <w:tcBorders>
              <w:top w:val="nil"/>
              <w:left w:val="single" w:sz="8" w:space="0" w:color="auto"/>
              <w:bottom w:val="single" w:sz="8" w:space="0" w:color="auto"/>
              <w:right w:val="single" w:sz="8" w:space="0" w:color="auto"/>
            </w:tcBorders>
            <w:shd w:val="clear" w:color="000000" w:fill="142F62"/>
            <w:noWrap/>
            <w:vAlign w:val="center"/>
            <w:hideMark/>
          </w:tcPr>
          <w:p w14:paraId="0E2FC6DC" w14:textId="5CE59517"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Tubérculos</w:t>
            </w:r>
          </w:p>
        </w:tc>
        <w:tc>
          <w:tcPr>
            <w:tcW w:w="2170" w:type="dxa"/>
            <w:tcBorders>
              <w:top w:val="nil"/>
              <w:left w:val="nil"/>
              <w:bottom w:val="single" w:sz="8" w:space="0" w:color="auto"/>
              <w:right w:val="single" w:sz="8" w:space="0" w:color="auto"/>
            </w:tcBorders>
            <w:shd w:val="clear" w:color="auto" w:fill="auto"/>
            <w:noWrap/>
            <w:vAlign w:val="center"/>
            <w:hideMark/>
          </w:tcPr>
          <w:p w14:paraId="59ECA60F"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901,028,454.48</w:t>
            </w:r>
          </w:p>
        </w:tc>
        <w:tc>
          <w:tcPr>
            <w:tcW w:w="2170" w:type="dxa"/>
            <w:tcBorders>
              <w:top w:val="nil"/>
              <w:left w:val="nil"/>
              <w:bottom w:val="single" w:sz="8" w:space="0" w:color="auto"/>
              <w:right w:val="single" w:sz="8" w:space="0" w:color="auto"/>
            </w:tcBorders>
            <w:shd w:val="clear" w:color="auto" w:fill="auto"/>
            <w:noWrap/>
            <w:vAlign w:val="center"/>
            <w:hideMark/>
          </w:tcPr>
          <w:p w14:paraId="66AB79DE"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655,864,151.52</w:t>
            </w:r>
          </w:p>
        </w:tc>
        <w:tc>
          <w:tcPr>
            <w:tcW w:w="1463" w:type="dxa"/>
            <w:tcBorders>
              <w:top w:val="nil"/>
              <w:left w:val="nil"/>
              <w:bottom w:val="single" w:sz="8" w:space="0" w:color="auto"/>
              <w:right w:val="single" w:sz="8" w:space="0" w:color="auto"/>
            </w:tcBorders>
            <w:shd w:val="clear" w:color="auto" w:fill="auto"/>
            <w:noWrap/>
            <w:vAlign w:val="center"/>
            <w:hideMark/>
          </w:tcPr>
          <w:p w14:paraId="5B6F337B"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73%</w:t>
            </w:r>
          </w:p>
        </w:tc>
      </w:tr>
      <w:tr w:rsidR="00F669D3" w:rsidRPr="00F669D3" w14:paraId="610F017B" w14:textId="77777777" w:rsidTr="00830C3A">
        <w:trPr>
          <w:trHeight w:val="262"/>
        </w:trPr>
        <w:tc>
          <w:tcPr>
            <w:tcW w:w="2135" w:type="dxa"/>
            <w:tcBorders>
              <w:top w:val="nil"/>
              <w:left w:val="single" w:sz="8" w:space="0" w:color="auto"/>
              <w:bottom w:val="single" w:sz="8" w:space="0" w:color="auto"/>
              <w:right w:val="single" w:sz="8" w:space="0" w:color="auto"/>
            </w:tcBorders>
            <w:shd w:val="clear" w:color="000000" w:fill="142F62"/>
            <w:noWrap/>
            <w:vAlign w:val="center"/>
            <w:hideMark/>
          </w:tcPr>
          <w:p w14:paraId="0C23C256" w14:textId="7A56519C"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Musáceas</w:t>
            </w:r>
          </w:p>
        </w:tc>
        <w:tc>
          <w:tcPr>
            <w:tcW w:w="2170" w:type="dxa"/>
            <w:tcBorders>
              <w:top w:val="nil"/>
              <w:left w:val="nil"/>
              <w:bottom w:val="single" w:sz="8" w:space="0" w:color="auto"/>
              <w:right w:val="single" w:sz="8" w:space="0" w:color="auto"/>
            </w:tcBorders>
            <w:shd w:val="clear" w:color="auto" w:fill="auto"/>
            <w:noWrap/>
            <w:vAlign w:val="center"/>
            <w:hideMark/>
          </w:tcPr>
          <w:p w14:paraId="52E30B9F"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540,395,483.08</w:t>
            </w:r>
          </w:p>
        </w:tc>
        <w:tc>
          <w:tcPr>
            <w:tcW w:w="2170" w:type="dxa"/>
            <w:tcBorders>
              <w:top w:val="nil"/>
              <w:left w:val="nil"/>
              <w:bottom w:val="single" w:sz="8" w:space="0" w:color="auto"/>
              <w:right w:val="single" w:sz="8" w:space="0" w:color="auto"/>
            </w:tcBorders>
            <w:shd w:val="clear" w:color="auto" w:fill="auto"/>
            <w:noWrap/>
            <w:vAlign w:val="center"/>
            <w:hideMark/>
          </w:tcPr>
          <w:p w14:paraId="6B41BD4F"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467,011,455.26</w:t>
            </w:r>
          </w:p>
        </w:tc>
        <w:tc>
          <w:tcPr>
            <w:tcW w:w="1463" w:type="dxa"/>
            <w:tcBorders>
              <w:top w:val="nil"/>
              <w:left w:val="nil"/>
              <w:bottom w:val="single" w:sz="8" w:space="0" w:color="auto"/>
              <w:right w:val="single" w:sz="8" w:space="0" w:color="auto"/>
            </w:tcBorders>
            <w:shd w:val="clear" w:color="auto" w:fill="auto"/>
            <w:noWrap/>
            <w:vAlign w:val="center"/>
            <w:hideMark/>
          </w:tcPr>
          <w:p w14:paraId="540864C7"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86%</w:t>
            </w:r>
          </w:p>
        </w:tc>
      </w:tr>
      <w:tr w:rsidR="00F669D3" w:rsidRPr="00F669D3" w14:paraId="0CA4C0CD" w14:textId="77777777" w:rsidTr="00830C3A">
        <w:trPr>
          <w:trHeight w:val="262"/>
        </w:trPr>
        <w:tc>
          <w:tcPr>
            <w:tcW w:w="2135" w:type="dxa"/>
            <w:tcBorders>
              <w:top w:val="nil"/>
              <w:left w:val="single" w:sz="8" w:space="0" w:color="auto"/>
              <w:bottom w:val="single" w:sz="8" w:space="0" w:color="auto"/>
              <w:right w:val="single" w:sz="8" w:space="0" w:color="auto"/>
            </w:tcBorders>
            <w:shd w:val="clear" w:color="000000" w:fill="142F62"/>
            <w:noWrap/>
            <w:vAlign w:val="center"/>
            <w:hideMark/>
          </w:tcPr>
          <w:p w14:paraId="17B8A7B3" w14:textId="0858F49C"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Huevos</w:t>
            </w:r>
          </w:p>
        </w:tc>
        <w:tc>
          <w:tcPr>
            <w:tcW w:w="2170" w:type="dxa"/>
            <w:tcBorders>
              <w:top w:val="nil"/>
              <w:left w:val="nil"/>
              <w:bottom w:val="single" w:sz="8" w:space="0" w:color="auto"/>
              <w:right w:val="single" w:sz="8" w:space="0" w:color="auto"/>
            </w:tcBorders>
            <w:shd w:val="clear" w:color="auto" w:fill="auto"/>
            <w:noWrap/>
            <w:vAlign w:val="center"/>
            <w:hideMark/>
          </w:tcPr>
          <w:p w14:paraId="2206339A"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375,496,068.59</w:t>
            </w:r>
          </w:p>
        </w:tc>
        <w:tc>
          <w:tcPr>
            <w:tcW w:w="2170" w:type="dxa"/>
            <w:tcBorders>
              <w:top w:val="nil"/>
              <w:left w:val="nil"/>
              <w:bottom w:val="single" w:sz="8" w:space="0" w:color="auto"/>
              <w:right w:val="single" w:sz="8" w:space="0" w:color="auto"/>
            </w:tcBorders>
            <w:shd w:val="clear" w:color="auto" w:fill="auto"/>
            <w:noWrap/>
            <w:vAlign w:val="center"/>
            <w:hideMark/>
          </w:tcPr>
          <w:p w14:paraId="62F66FEA"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290,483,013.54</w:t>
            </w:r>
          </w:p>
        </w:tc>
        <w:tc>
          <w:tcPr>
            <w:tcW w:w="1463" w:type="dxa"/>
            <w:tcBorders>
              <w:top w:val="nil"/>
              <w:left w:val="nil"/>
              <w:bottom w:val="single" w:sz="8" w:space="0" w:color="auto"/>
              <w:right w:val="single" w:sz="8" w:space="0" w:color="auto"/>
            </w:tcBorders>
            <w:shd w:val="clear" w:color="auto" w:fill="auto"/>
            <w:noWrap/>
            <w:vAlign w:val="center"/>
            <w:hideMark/>
          </w:tcPr>
          <w:p w14:paraId="23303D1A"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77%</w:t>
            </w:r>
          </w:p>
        </w:tc>
      </w:tr>
      <w:tr w:rsidR="00F669D3" w:rsidRPr="00F669D3" w14:paraId="0CB6E0E6" w14:textId="77777777" w:rsidTr="00830C3A">
        <w:trPr>
          <w:trHeight w:val="262"/>
        </w:trPr>
        <w:tc>
          <w:tcPr>
            <w:tcW w:w="2135" w:type="dxa"/>
            <w:tcBorders>
              <w:top w:val="nil"/>
              <w:left w:val="single" w:sz="8" w:space="0" w:color="auto"/>
              <w:bottom w:val="single" w:sz="8" w:space="0" w:color="auto"/>
              <w:right w:val="single" w:sz="8" w:space="0" w:color="auto"/>
            </w:tcBorders>
            <w:shd w:val="clear" w:color="000000" w:fill="142F62"/>
            <w:noWrap/>
            <w:vAlign w:val="center"/>
            <w:hideMark/>
          </w:tcPr>
          <w:p w14:paraId="27852E59" w14:textId="70161CBA" w:rsidR="00F669D3" w:rsidRPr="00F669D3" w:rsidRDefault="00830C3A"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Cárn</w:t>
            </w:r>
            <w:r>
              <w:rPr>
                <w:rFonts w:ascii="Times New Roman" w:eastAsia="Calibri" w:hAnsi="Times New Roman" w:cs="Times New Roman"/>
                <w:color w:val="FFFFFF" w:themeColor="background1"/>
                <w:spacing w:val="20"/>
                <w:sz w:val="24"/>
                <w:szCs w:val="36"/>
                <w:lang w:val="es-DO"/>
              </w:rPr>
              <w:t>icos</w:t>
            </w:r>
          </w:p>
        </w:tc>
        <w:tc>
          <w:tcPr>
            <w:tcW w:w="2170" w:type="dxa"/>
            <w:tcBorders>
              <w:top w:val="nil"/>
              <w:left w:val="nil"/>
              <w:bottom w:val="single" w:sz="8" w:space="0" w:color="auto"/>
              <w:right w:val="single" w:sz="8" w:space="0" w:color="auto"/>
            </w:tcBorders>
            <w:shd w:val="clear" w:color="auto" w:fill="auto"/>
            <w:noWrap/>
            <w:vAlign w:val="center"/>
            <w:hideMark/>
          </w:tcPr>
          <w:p w14:paraId="3B4FD6D0"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1,512,118,048.48</w:t>
            </w:r>
          </w:p>
        </w:tc>
        <w:tc>
          <w:tcPr>
            <w:tcW w:w="2170" w:type="dxa"/>
            <w:tcBorders>
              <w:top w:val="nil"/>
              <w:left w:val="nil"/>
              <w:bottom w:val="single" w:sz="8" w:space="0" w:color="auto"/>
              <w:right w:val="single" w:sz="8" w:space="0" w:color="auto"/>
            </w:tcBorders>
            <w:shd w:val="clear" w:color="auto" w:fill="auto"/>
            <w:noWrap/>
            <w:vAlign w:val="center"/>
            <w:hideMark/>
          </w:tcPr>
          <w:p w14:paraId="00F0B22C"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1,293,426,271.83</w:t>
            </w:r>
          </w:p>
        </w:tc>
        <w:tc>
          <w:tcPr>
            <w:tcW w:w="1463" w:type="dxa"/>
            <w:tcBorders>
              <w:top w:val="nil"/>
              <w:left w:val="nil"/>
              <w:bottom w:val="single" w:sz="8" w:space="0" w:color="auto"/>
              <w:right w:val="single" w:sz="8" w:space="0" w:color="auto"/>
            </w:tcBorders>
            <w:shd w:val="clear" w:color="auto" w:fill="auto"/>
            <w:noWrap/>
            <w:vAlign w:val="center"/>
            <w:hideMark/>
          </w:tcPr>
          <w:p w14:paraId="2CEFF5D6"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86%</w:t>
            </w:r>
          </w:p>
        </w:tc>
      </w:tr>
      <w:tr w:rsidR="00F669D3" w:rsidRPr="00F669D3" w14:paraId="2CFBF9A1" w14:textId="77777777" w:rsidTr="00830C3A">
        <w:trPr>
          <w:trHeight w:val="262"/>
        </w:trPr>
        <w:tc>
          <w:tcPr>
            <w:tcW w:w="2135" w:type="dxa"/>
            <w:tcBorders>
              <w:top w:val="nil"/>
              <w:left w:val="single" w:sz="8" w:space="0" w:color="auto"/>
              <w:bottom w:val="single" w:sz="8" w:space="0" w:color="auto"/>
              <w:right w:val="single" w:sz="8" w:space="0" w:color="auto"/>
            </w:tcBorders>
            <w:shd w:val="clear" w:color="000000" w:fill="142F62"/>
            <w:noWrap/>
            <w:vAlign w:val="center"/>
            <w:hideMark/>
          </w:tcPr>
          <w:p w14:paraId="5EDE817A" w14:textId="14EA141B"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Lácteos</w:t>
            </w:r>
          </w:p>
        </w:tc>
        <w:tc>
          <w:tcPr>
            <w:tcW w:w="2170" w:type="dxa"/>
            <w:tcBorders>
              <w:top w:val="nil"/>
              <w:left w:val="nil"/>
              <w:bottom w:val="single" w:sz="8" w:space="0" w:color="auto"/>
              <w:right w:val="single" w:sz="8" w:space="0" w:color="auto"/>
            </w:tcBorders>
            <w:shd w:val="clear" w:color="auto" w:fill="auto"/>
            <w:noWrap/>
            <w:vAlign w:val="center"/>
            <w:hideMark/>
          </w:tcPr>
          <w:p w14:paraId="191A0412"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443,364,303.55</w:t>
            </w:r>
          </w:p>
        </w:tc>
        <w:tc>
          <w:tcPr>
            <w:tcW w:w="2170" w:type="dxa"/>
            <w:tcBorders>
              <w:top w:val="nil"/>
              <w:left w:val="nil"/>
              <w:bottom w:val="single" w:sz="8" w:space="0" w:color="auto"/>
              <w:right w:val="single" w:sz="8" w:space="0" w:color="auto"/>
            </w:tcBorders>
            <w:shd w:val="clear" w:color="auto" w:fill="auto"/>
            <w:noWrap/>
            <w:vAlign w:val="center"/>
            <w:hideMark/>
          </w:tcPr>
          <w:p w14:paraId="161AE123"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582,294,976.13</w:t>
            </w:r>
          </w:p>
        </w:tc>
        <w:tc>
          <w:tcPr>
            <w:tcW w:w="1463" w:type="dxa"/>
            <w:tcBorders>
              <w:top w:val="nil"/>
              <w:left w:val="nil"/>
              <w:bottom w:val="single" w:sz="8" w:space="0" w:color="auto"/>
              <w:right w:val="single" w:sz="8" w:space="0" w:color="auto"/>
            </w:tcBorders>
            <w:shd w:val="clear" w:color="auto" w:fill="auto"/>
            <w:noWrap/>
            <w:vAlign w:val="center"/>
            <w:hideMark/>
          </w:tcPr>
          <w:p w14:paraId="203BB0D7"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131%</w:t>
            </w:r>
          </w:p>
        </w:tc>
      </w:tr>
      <w:tr w:rsidR="00F669D3" w:rsidRPr="00F669D3" w14:paraId="743C776D" w14:textId="77777777" w:rsidTr="00830C3A">
        <w:trPr>
          <w:trHeight w:val="262"/>
        </w:trPr>
        <w:tc>
          <w:tcPr>
            <w:tcW w:w="2135" w:type="dxa"/>
            <w:tcBorders>
              <w:top w:val="nil"/>
              <w:left w:val="single" w:sz="8" w:space="0" w:color="auto"/>
              <w:bottom w:val="single" w:sz="8" w:space="0" w:color="auto"/>
              <w:right w:val="single" w:sz="8" w:space="0" w:color="auto"/>
            </w:tcBorders>
            <w:shd w:val="clear" w:color="000000" w:fill="142F62"/>
            <w:noWrap/>
            <w:vAlign w:val="center"/>
            <w:hideMark/>
          </w:tcPr>
          <w:p w14:paraId="59A460F1" w14:textId="6EE4F27E" w:rsidR="00F669D3" w:rsidRPr="00F669D3" w:rsidRDefault="000F2A6F"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Pr>
                <w:rFonts w:ascii="Times New Roman" w:eastAsia="Calibri" w:hAnsi="Times New Roman" w:cs="Times New Roman"/>
                <w:color w:val="FFFFFF" w:themeColor="background1"/>
                <w:spacing w:val="20"/>
                <w:sz w:val="24"/>
                <w:szCs w:val="36"/>
                <w:lang w:val="es-DO"/>
              </w:rPr>
              <w:t>Marinos</w:t>
            </w:r>
          </w:p>
        </w:tc>
        <w:tc>
          <w:tcPr>
            <w:tcW w:w="2170" w:type="dxa"/>
            <w:tcBorders>
              <w:top w:val="nil"/>
              <w:left w:val="nil"/>
              <w:bottom w:val="single" w:sz="8" w:space="0" w:color="auto"/>
              <w:right w:val="single" w:sz="8" w:space="0" w:color="auto"/>
            </w:tcBorders>
            <w:shd w:val="clear" w:color="auto" w:fill="auto"/>
            <w:noWrap/>
            <w:vAlign w:val="center"/>
            <w:hideMark/>
          </w:tcPr>
          <w:p w14:paraId="1227D405"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25,088,082.09</w:t>
            </w:r>
          </w:p>
        </w:tc>
        <w:tc>
          <w:tcPr>
            <w:tcW w:w="2170" w:type="dxa"/>
            <w:tcBorders>
              <w:top w:val="nil"/>
              <w:left w:val="nil"/>
              <w:bottom w:val="single" w:sz="8" w:space="0" w:color="auto"/>
              <w:right w:val="single" w:sz="8" w:space="0" w:color="auto"/>
            </w:tcBorders>
            <w:shd w:val="clear" w:color="auto" w:fill="auto"/>
            <w:noWrap/>
            <w:vAlign w:val="center"/>
            <w:hideMark/>
          </w:tcPr>
          <w:p w14:paraId="1CFD8ED2"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21,341,612.70</w:t>
            </w:r>
          </w:p>
        </w:tc>
        <w:tc>
          <w:tcPr>
            <w:tcW w:w="1463" w:type="dxa"/>
            <w:tcBorders>
              <w:top w:val="nil"/>
              <w:left w:val="nil"/>
              <w:bottom w:val="single" w:sz="8" w:space="0" w:color="auto"/>
              <w:right w:val="single" w:sz="8" w:space="0" w:color="auto"/>
            </w:tcBorders>
            <w:shd w:val="clear" w:color="auto" w:fill="auto"/>
            <w:noWrap/>
            <w:vAlign w:val="center"/>
            <w:hideMark/>
          </w:tcPr>
          <w:p w14:paraId="465CE14F"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85%</w:t>
            </w:r>
          </w:p>
        </w:tc>
      </w:tr>
      <w:tr w:rsidR="00F669D3" w:rsidRPr="00F669D3" w14:paraId="32E39590" w14:textId="77777777" w:rsidTr="00830C3A">
        <w:trPr>
          <w:trHeight w:val="262"/>
        </w:trPr>
        <w:tc>
          <w:tcPr>
            <w:tcW w:w="2135" w:type="dxa"/>
            <w:tcBorders>
              <w:top w:val="nil"/>
              <w:left w:val="single" w:sz="8" w:space="0" w:color="auto"/>
              <w:bottom w:val="single" w:sz="8" w:space="0" w:color="auto"/>
              <w:right w:val="single" w:sz="8" w:space="0" w:color="auto"/>
            </w:tcBorders>
            <w:shd w:val="clear" w:color="000000" w:fill="142F62"/>
            <w:noWrap/>
            <w:vAlign w:val="center"/>
            <w:hideMark/>
          </w:tcPr>
          <w:p w14:paraId="4EBE87BC" w14:textId="48092B24"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Especias</w:t>
            </w:r>
          </w:p>
        </w:tc>
        <w:tc>
          <w:tcPr>
            <w:tcW w:w="2170" w:type="dxa"/>
            <w:tcBorders>
              <w:top w:val="nil"/>
              <w:left w:val="nil"/>
              <w:bottom w:val="single" w:sz="8" w:space="0" w:color="auto"/>
              <w:right w:val="single" w:sz="8" w:space="0" w:color="auto"/>
            </w:tcBorders>
            <w:shd w:val="clear" w:color="auto" w:fill="auto"/>
            <w:noWrap/>
            <w:vAlign w:val="center"/>
            <w:hideMark/>
          </w:tcPr>
          <w:p w14:paraId="7E6A09F0"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11,772,126.58</w:t>
            </w:r>
          </w:p>
        </w:tc>
        <w:tc>
          <w:tcPr>
            <w:tcW w:w="2170" w:type="dxa"/>
            <w:tcBorders>
              <w:top w:val="nil"/>
              <w:left w:val="nil"/>
              <w:bottom w:val="single" w:sz="8" w:space="0" w:color="auto"/>
              <w:right w:val="single" w:sz="8" w:space="0" w:color="auto"/>
            </w:tcBorders>
            <w:shd w:val="clear" w:color="auto" w:fill="auto"/>
            <w:noWrap/>
            <w:vAlign w:val="center"/>
            <w:hideMark/>
          </w:tcPr>
          <w:p w14:paraId="450C49CD"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22,865,511.45</w:t>
            </w:r>
          </w:p>
        </w:tc>
        <w:tc>
          <w:tcPr>
            <w:tcW w:w="1463" w:type="dxa"/>
            <w:tcBorders>
              <w:top w:val="nil"/>
              <w:left w:val="nil"/>
              <w:bottom w:val="single" w:sz="8" w:space="0" w:color="auto"/>
              <w:right w:val="single" w:sz="8" w:space="0" w:color="auto"/>
            </w:tcBorders>
            <w:shd w:val="clear" w:color="auto" w:fill="auto"/>
            <w:noWrap/>
            <w:vAlign w:val="center"/>
            <w:hideMark/>
          </w:tcPr>
          <w:p w14:paraId="03782301"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194%</w:t>
            </w:r>
          </w:p>
        </w:tc>
      </w:tr>
      <w:tr w:rsidR="00F669D3" w:rsidRPr="00F669D3" w14:paraId="72B36727" w14:textId="77777777" w:rsidTr="00830C3A">
        <w:trPr>
          <w:trHeight w:val="262"/>
        </w:trPr>
        <w:tc>
          <w:tcPr>
            <w:tcW w:w="2135" w:type="dxa"/>
            <w:tcBorders>
              <w:top w:val="nil"/>
              <w:left w:val="single" w:sz="8" w:space="0" w:color="auto"/>
              <w:bottom w:val="single" w:sz="8" w:space="0" w:color="auto"/>
              <w:right w:val="single" w:sz="8" w:space="0" w:color="auto"/>
            </w:tcBorders>
            <w:shd w:val="clear" w:color="000000" w:fill="142F62"/>
            <w:noWrap/>
            <w:vAlign w:val="center"/>
            <w:hideMark/>
          </w:tcPr>
          <w:p w14:paraId="5FED71A1" w14:textId="07A35556"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Provisiones</w:t>
            </w:r>
          </w:p>
        </w:tc>
        <w:tc>
          <w:tcPr>
            <w:tcW w:w="2170" w:type="dxa"/>
            <w:tcBorders>
              <w:top w:val="nil"/>
              <w:left w:val="nil"/>
              <w:bottom w:val="single" w:sz="8" w:space="0" w:color="auto"/>
              <w:right w:val="single" w:sz="8" w:space="0" w:color="auto"/>
            </w:tcBorders>
            <w:shd w:val="clear" w:color="auto" w:fill="auto"/>
            <w:noWrap/>
            <w:vAlign w:val="center"/>
            <w:hideMark/>
          </w:tcPr>
          <w:p w14:paraId="332D0FCC"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405,506,509.38</w:t>
            </w:r>
          </w:p>
        </w:tc>
        <w:tc>
          <w:tcPr>
            <w:tcW w:w="2170" w:type="dxa"/>
            <w:tcBorders>
              <w:top w:val="nil"/>
              <w:left w:val="nil"/>
              <w:bottom w:val="single" w:sz="8" w:space="0" w:color="auto"/>
              <w:right w:val="single" w:sz="8" w:space="0" w:color="auto"/>
            </w:tcBorders>
            <w:shd w:val="clear" w:color="auto" w:fill="auto"/>
            <w:noWrap/>
            <w:vAlign w:val="center"/>
            <w:hideMark/>
          </w:tcPr>
          <w:p w14:paraId="62C3C492"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531,897,221.04</w:t>
            </w:r>
          </w:p>
        </w:tc>
        <w:tc>
          <w:tcPr>
            <w:tcW w:w="1463" w:type="dxa"/>
            <w:tcBorders>
              <w:top w:val="nil"/>
              <w:left w:val="nil"/>
              <w:bottom w:val="single" w:sz="8" w:space="0" w:color="auto"/>
              <w:right w:val="single" w:sz="8" w:space="0" w:color="auto"/>
            </w:tcBorders>
            <w:shd w:val="clear" w:color="auto" w:fill="auto"/>
            <w:noWrap/>
            <w:vAlign w:val="center"/>
            <w:hideMark/>
          </w:tcPr>
          <w:p w14:paraId="0B590F7A"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131%</w:t>
            </w:r>
          </w:p>
        </w:tc>
      </w:tr>
      <w:tr w:rsidR="00F669D3" w:rsidRPr="00F669D3" w14:paraId="14C0AF69" w14:textId="77777777" w:rsidTr="00830C3A">
        <w:trPr>
          <w:trHeight w:val="262"/>
        </w:trPr>
        <w:tc>
          <w:tcPr>
            <w:tcW w:w="2135" w:type="dxa"/>
            <w:tcBorders>
              <w:top w:val="nil"/>
              <w:left w:val="single" w:sz="8" w:space="0" w:color="auto"/>
              <w:bottom w:val="single" w:sz="8" w:space="0" w:color="auto"/>
              <w:right w:val="single" w:sz="8" w:space="0" w:color="auto"/>
            </w:tcBorders>
            <w:shd w:val="clear" w:color="000000" w:fill="142F62"/>
            <w:noWrap/>
            <w:vAlign w:val="center"/>
            <w:hideMark/>
          </w:tcPr>
          <w:p w14:paraId="678926F8" w14:textId="679A1A8D"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Bebidas</w:t>
            </w:r>
          </w:p>
        </w:tc>
        <w:tc>
          <w:tcPr>
            <w:tcW w:w="2170" w:type="dxa"/>
            <w:tcBorders>
              <w:top w:val="nil"/>
              <w:left w:val="nil"/>
              <w:bottom w:val="single" w:sz="8" w:space="0" w:color="auto"/>
              <w:right w:val="single" w:sz="8" w:space="0" w:color="auto"/>
            </w:tcBorders>
            <w:shd w:val="clear" w:color="auto" w:fill="auto"/>
            <w:noWrap/>
            <w:vAlign w:val="center"/>
            <w:hideMark/>
          </w:tcPr>
          <w:p w14:paraId="13A8F633"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86,460,593.86</w:t>
            </w:r>
          </w:p>
        </w:tc>
        <w:tc>
          <w:tcPr>
            <w:tcW w:w="2170" w:type="dxa"/>
            <w:tcBorders>
              <w:top w:val="nil"/>
              <w:left w:val="nil"/>
              <w:bottom w:val="single" w:sz="8" w:space="0" w:color="auto"/>
              <w:right w:val="single" w:sz="8" w:space="0" w:color="auto"/>
            </w:tcBorders>
            <w:shd w:val="clear" w:color="auto" w:fill="auto"/>
            <w:noWrap/>
            <w:vAlign w:val="center"/>
            <w:hideMark/>
          </w:tcPr>
          <w:p w14:paraId="53F9D0E7"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66,360,605.07</w:t>
            </w:r>
          </w:p>
        </w:tc>
        <w:tc>
          <w:tcPr>
            <w:tcW w:w="1463" w:type="dxa"/>
            <w:tcBorders>
              <w:top w:val="nil"/>
              <w:left w:val="nil"/>
              <w:bottom w:val="single" w:sz="8" w:space="0" w:color="auto"/>
              <w:right w:val="single" w:sz="8" w:space="0" w:color="auto"/>
            </w:tcBorders>
            <w:shd w:val="clear" w:color="auto" w:fill="auto"/>
            <w:noWrap/>
            <w:vAlign w:val="center"/>
            <w:hideMark/>
          </w:tcPr>
          <w:p w14:paraId="31D0079C"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77%</w:t>
            </w:r>
          </w:p>
        </w:tc>
      </w:tr>
      <w:tr w:rsidR="00F669D3" w:rsidRPr="00F669D3" w14:paraId="3911E9E2" w14:textId="77777777" w:rsidTr="00830C3A">
        <w:trPr>
          <w:trHeight w:val="262"/>
        </w:trPr>
        <w:tc>
          <w:tcPr>
            <w:tcW w:w="2135" w:type="dxa"/>
            <w:tcBorders>
              <w:top w:val="nil"/>
              <w:left w:val="single" w:sz="8" w:space="0" w:color="auto"/>
              <w:bottom w:val="single" w:sz="8" w:space="0" w:color="auto"/>
              <w:right w:val="single" w:sz="8" w:space="0" w:color="auto"/>
            </w:tcBorders>
            <w:shd w:val="clear" w:color="000000" w:fill="142F62"/>
            <w:noWrap/>
            <w:vAlign w:val="center"/>
            <w:hideMark/>
          </w:tcPr>
          <w:p w14:paraId="3F160A6A" w14:textId="0923DF16"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Limpieza</w:t>
            </w:r>
          </w:p>
        </w:tc>
        <w:tc>
          <w:tcPr>
            <w:tcW w:w="2170" w:type="dxa"/>
            <w:tcBorders>
              <w:top w:val="nil"/>
              <w:left w:val="nil"/>
              <w:bottom w:val="single" w:sz="8" w:space="0" w:color="auto"/>
              <w:right w:val="single" w:sz="8" w:space="0" w:color="auto"/>
            </w:tcBorders>
            <w:shd w:val="clear" w:color="auto" w:fill="auto"/>
            <w:noWrap/>
            <w:vAlign w:val="center"/>
            <w:hideMark/>
          </w:tcPr>
          <w:p w14:paraId="4B9A51FC"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151,635,296.31</w:t>
            </w:r>
          </w:p>
        </w:tc>
        <w:tc>
          <w:tcPr>
            <w:tcW w:w="2170" w:type="dxa"/>
            <w:tcBorders>
              <w:top w:val="nil"/>
              <w:left w:val="nil"/>
              <w:bottom w:val="single" w:sz="8" w:space="0" w:color="auto"/>
              <w:right w:val="single" w:sz="8" w:space="0" w:color="auto"/>
            </w:tcBorders>
            <w:shd w:val="clear" w:color="auto" w:fill="auto"/>
            <w:noWrap/>
            <w:vAlign w:val="center"/>
            <w:hideMark/>
          </w:tcPr>
          <w:p w14:paraId="7A480357"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127,360,502.98</w:t>
            </w:r>
          </w:p>
        </w:tc>
        <w:tc>
          <w:tcPr>
            <w:tcW w:w="1463" w:type="dxa"/>
            <w:tcBorders>
              <w:top w:val="nil"/>
              <w:left w:val="nil"/>
              <w:bottom w:val="single" w:sz="8" w:space="0" w:color="auto"/>
              <w:right w:val="single" w:sz="8" w:space="0" w:color="auto"/>
            </w:tcBorders>
            <w:shd w:val="clear" w:color="auto" w:fill="auto"/>
            <w:noWrap/>
            <w:vAlign w:val="center"/>
            <w:hideMark/>
          </w:tcPr>
          <w:p w14:paraId="37B515CB"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84%</w:t>
            </w:r>
          </w:p>
        </w:tc>
      </w:tr>
      <w:tr w:rsidR="00F669D3" w:rsidRPr="00F669D3" w14:paraId="08127FA6" w14:textId="77777777" w:rsidTr="00830C3A">
        <w:trPr>
          <w:trHeight w:val="262"/>
        </w:trPr>
        <w:tc>
          <w:tcPr>
            <w:tcW w:w="2135" w:type="dxa"/>
            <w:tcBorders>
              <w:top w:val="nil"/>
              <w:left w:val="single" w:sz="8" w:space="0" w:color="auto"/>
              <w:bottom w:val="single" w:sz="8" w:space="0" w:color="auto"/>
              <w:right w:val="single" w:sz="8" w:space="0" w:color="auto"/>
            </w:tcBorders>
            <w:shd w:val="clear" w:color="000000" w:fill="142F62"/>
            <w:noWrap/>
            <w:vAlign w:val="center"/>
            <w:hideMark/>
          </w:tcPr>
          <w:p w14:paraId="7F465478" w14:textId="26B9FBB3"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 xml:space="preserve">Plásticos </w:t>
            </w:r>
          </w:p>
        </w:tc>
        <w:tc>
          <w:tcPr>
            <w:tcW w:w="2170" w:type="dxa"/>
            <w:tcBorders>
              <w:top w:val="nil"/>
              <w:left w:val="nil"/>
              <w:bottom w:val="single" w:sz="8" w:space="0" w:color="auto"/>
              <w:right w:val="single" w:sz="8" w:space="0" w:color="auto"/>
            </w:tcBorders>
            <w:shd w:val="clear" w:color="auto" w:fill="auto"/>
            <w:noWrap/>
            <w:vAlign w:val="center"/>
            <w:hideMark/>
          </w:tcPr>
          <w:p w14:paraId="482389D6"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100,870,399.75</w:t>
            </w:r>
          </w:p>
        </w:tc>
        <w:tc>
          <w:tcPr>
            <w:tcW w:w="2170" w:type="dxa"/>
            <w:tcBorders>
              <w:top w:val="nil"/>
              <w:left w:val="nil"/>
              <w:bottom w:val="single" w:sz="8" w:space="0" w:color="auto"/>
              <w:right w:val="single" w:sz="8" w:space="0" w:color="auto"/>
            </w:tcBorders>
            <w:shd w:val="clear" w:color="auto" w:fill="auto"/>
            <w:noWrap/>
            <w:vAlign w:val="center"/>
            <w:hideMark/>
          </w:tcPr>
          <w:p w14:paraId="166BB588"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70,376,386.66</w:t>
            </w:r>
          </w:p>
        </w:tc>
        <w:tc>
          <w:tcPr>
            <w:tcW w:w="1463" w:type="dxa"/>
            <w:tcBorders>
              <w:top w:val="nil"/>
              <w:left w:val="nil"/>
              <w:bottom w:val="single" w:sz="8" w:space="0" w:color="auto"/>
              <w:right w:val="single" w:sz="8" w:space="0" w:color="auto"/>
            </w:tcBorders>
            <w:shd w:val="clear" w:color="auto" w:fill="auto"/>
            <w:noWrap/>
            <w:vAlign w:val="center"/>
            <w:hideMark/>
          </w:tcPr>
          <w:p w14:paraId="3D1FCD44"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70%</w:t>
            </w:r>
          </w:p>
        </w:tc>
      </w:tr>
      <w:tr w:rsidR="00F669D3" w:rsidRPr="00F669D3" w14:paraId="6DCE398D" w14:textId="77777777" w:rsidTr="00830C3A">
        <w:trPr>
          <w:trHeight w:val="262"/>
        </w:trPr>
        <w:tc>
          <w:tcPr>
            <w:tcW w:w="2135" w:type="dxa"/>
            <w:tcBorders>
              <w:top w:val="nil"/>
              <w:left w:val="single" w:sz="8" w:space="0" w:color="auto"/>
              <w:bottom w:val="single" w:sz="8" w:space="0" w:color="auto"/>
              <w:right w:val="single" w:sz="8" w:space="0" w:color="auto"/>
            </w:tcBorders>
            <w:shd w:val="clear" w:color="000000" w:fill="142F62"/>
            <w:noWrap/>
            <w:vAlign w:val="center"/>
            <w:hideMark/>
          </w:tcPr>
          <w:p w14:paraId="48B7C3E5" w14:textId="02D58315"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Ornamentales</w:t>
            </w:r>
          </w:p>
        </w:tc>
        <w:tc>
          <w:tcPr>
            <w:tcW w:w="2170" w:type="dxa"/>
            <w:tcBorders>
              <w:top w:val="nil"/>
              <w:left w:val="nil"/>
              <w:bottom w:val="single" w:sz="8" w:space="0" w:color="auto"/>
              <w:right w:val="single" w:sz="8" w:space="0" w:color="auto"/>
            </w:tcBorders>
            <w:shd w:val="clear" w:color="auto" w:fill="auto"/>
            <w:noWrap/>
            <w:vAlign w:val="center"/>
            <w:hideMark/>
          </w:tcPr>
          <w:p w14:paraId="4CE2F1B2"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249,625.00</w:t>
            </w:r>
          </w:p>
        </w:tc>
        <w:tc>
          <w:tcPr>
            <w:tcW w:w="2170" w:type="dxa"/>
            <w:tcBorders>
              <w:top w:val="nil"/>
              <w:left w:val="nil"/>
              <w:bottom w:val="single" w:sz="8" w:space="0" w:color="auto"/>
              <w:right w:val="single" w:sz="8" w:space="0" w:color="auto"/>
            </w:tcBorders>
            <w:shd w:val="clear" w:color="auto" w:fill="auto"/>
            <w:noWrap/>
            <w:vAlign w:val="center"/>
            <w:hideMark/>
          </w:tcPr>
          <w:p w14:paraId="395F1AC6"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145,393.50</w:t>
            </w:r>
          </w:p>
        </w:tc>
        <w:tc>
          <w:tcPr>
            <w:tcW w:w="1463" w:type="dxa"/>
            <w:tcBorders>
              <w:top w:val="nil"/>
              <w:left w:val="nil"/>
              <w:bottom w:val="single" w:sz="8" w:space="0" w:color="auto"/>
              <w:right w:val="single" w:sz="8" w:space="0" w:color="auto"/>
            </w:tcBorders>
            <w:shd w:val="clear" w:color="auto" w:fill="auto"/>
            <w:noWrap/>
            <w:vAlign w:val="center"/>
            <w:hideMark/>
          </w:tcPr>
          <w:p w14:paraId="1092E0FE" w14:textId="77777777" w:rsidR="00F669D3" w:rsidRPr="00F669D3" w:rsidRDefault="00F669D3" w:rsidP="00F669D3">
            <w:pPr>
              <w:spacing w:after="0" w:line="240" w:lineRule="auto"/>
              <w:jc w:val="center"/>
              <w:rPr>
                <w:rFonts w:ascii="Times New Roman" w:eastAsia="Calibri" w:hAnsi="Times New Roman" w:cs="Times New Roman"/>
                <w:color w:val="767171"/>
                <w:spacing w:val="20"/>
                <w:sz w:val="24"/>
                <w:szCs w:val="36"/>
                <w:lang w:val="es-DO"/>
              </w:rPr>
            </w:pPr>
            <w:r w:rsidRPr="00F669D3">
              <w:rPr>
                <w:rFonts w:ascii="Times New Roman" w:eastAsia="Calibri" w:hAnsi="Times New Roman" w:cs="Times New Roman"/>
                <w:color w:val="767171"/>
                <w:spacing w:val="20"/>
                <w:sz w:val="24"/>
                <w:szCs w:val="36"/>
                <w:lang w:val="es-DO"/>
              </w:rPr>
              <w:t>58%</w:t>
            </w:r>
          </w:p>
        </w:tc>
      </w:tr>
      <w:tr w:rsidR="00F669D3" w:rsidRPr="00F669D3" w14:paraId="437E6BBB" w14:textId="77777777" w:rsidTr="00830C3A">
        <w:trPr>
          <w:trHeight w:val="262"/>
        </w:trPr>
        <w:tc>
          <w:tcPr>
            <w:tcW w:w="2135" w:type="dxa"/>
            <w:tcBorders>
              <w:top w:val="nil"/>
              <w:left w:val="single" w:sz="8" w:space="0" w:color="auto"/>
              <w:bottom w:val="single" w:sz="8" w:space="0" w:color="auto"/>
              <w:right w:val="single" w:sz="8" w:space="0" w:color="auto"/>
            </w:tcBorders>
            <w:shd w:val="clear" w:color="000000" w:fill="142F62"/>
            <w:noWrap/>
            <w:vAlign w:val="center"/>
            <w:hideMark/>
          </w:tcPr>
          <w:p w14:paraId="1B82C8CA" w14:textId="379F225F"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Total General</w:t>
            </w:r>
          </w:p>
        </w:tc>
        <w:tc>
          <w:tcPr>
            <w:tcW w:w="2170" w:type="dxa"/>
            <w:tcBorders>
              <w:top w:val="nil"/>
              <w:left w:val="nil"/>
              <w:bottom w:val="single" w:sz="8" w:space="0" w:color="auto"/>
              <w:right w:val="single" w:sz="8" w:space="0" w:color="auto"/>
            </w:tcBorders>
            <w:shd w:val="clear" w:color="000000" w:fill="142F62"/>
            <w:noWrap/>
            <w:vAlign w:val="center"/>
            <w:hideMark/>
          </w:tcPr>
          <w:p w14:paraId="035DBCE3" w14:textId="77777777"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8,129,097,702.57</w:t>
            </w:r>
          </w:p>
        </w:tc>
        <w:tc>
          <w:tcPr>
            <w:tcW w:w="2170" w:type="dxa"/>
            <w:tcBorders>
              <w:top w:val="nil"/>
              <w:left w:val="nil"/>
              <w:bottom w:val="single" w:sz="8" w:space="0" w:color="auto"/>
              <w:right w:val="single" w:sz="8" w:space="0" w:color="auto"/>
            </w:tcBorders>
            <w:shd w:val="clear" w:color="000000" w:fill="142F62"/>
            <w:noWrap/>
            <w:vAlign w:val="center"/>
            <w:hideMark/>
          </w:tcPr>
          <w:p w14:paraId="3E23F93A" w14:textId="77777777"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8,969,351,662.51</w:t>
            </w:r>
          </w:p>
        </w:tc>
        <w:tc>
          <w:tcPr>
            <w:tcW w:w="1463" w:type="dxa"/>
            <w:tcBorders>
              <w:top w:val="nil"/>
              <w:left w:val="nil"/>
              <w:bottom w:val="single" w:sz="8" w:space="0" w:color="auto"/>
              <w:right w:val="single" w:sz="8" w:space="0" w:color="auto"/>
            </w:tcBorders>
            <w:shd w:val="clear" w:color="000000" w:fill="142F62"/>
            <w:noWrap/>
            <w:vAlign w:val="center"/>
            <w:hideMark/>
          </w:tcPr>
          <w:p w14:paraId="051CF8B8" w14:textId="77777777" w:rsidR="00F669D3" w:rsidRPr="00F669D3" w:rsidRDefault="00F669D3" w:rsidP="00F669D3">
            <w:pPr>
              <w:spacing w:after="0" w:line="240" w:lineRule="auto"/>
              <w:jc w:val="center"/>
              <w:rPr>
                <w:rFonts w:ascii="Times New Roman" w:eastAsia="Calibri" w:hAnsi="Times New Roman" w:cs="Times New Roman"/>
                <w:color w:val="FFFFFF" w:themeColor="background1"/>
                <w:spacing w:val="20"/>
                <w:sz w:val="24"/>
                <w:szCs w:val="36"/>
                <w:lang w:val="es-DO"/>
              </w:rPr>
            </w:pPr>
            <w:r w:rsidRPr="00F669D3">
              <w:rPr>
                <w:rFonts w:ascii="Times New Roman" w:eastAsia="Calibri" w:hAnsi="Times New Roman" w:cs="Times New Roman"/>
                <w:color w:val="FFFFFF" w:themeColor="background1"/>
                <w:spacing w:val="20"/>
                <w:sz w:val="24"/>
                <w:szCs w:val="36"/>
                <w:lang w:val="es-DO"/>
              </w:rPr>
              <w:t>110%</w:t>
            </w:r>
          </w:p>
        </w:tc>
      </w:tr>
      <w:bookmarkEnd w:id="16"/>
    </w:tbl>
    <w:p w14:paraId="2C16C139" w14:textId="26F0EC88" w:rsidR="00F669D3" w:rsidRDefault="00F669D3" w:rsidP="00F33C30">
      <w:pPr>
        <w:spacing w:line="360" w:lineRule="auto"/>
        <w:jc w:val="both"/>
        <w:rPr>
          <w:rFonts w:ascii="Times New Roman" w:eastAsia="Calibri" w:hAnsi="Times New Roman" w:cs="Times New Roman"/>
          <w:color w:val="767171"/>
          <w:spacing w:val="20"/>
          <w:sz w:val="24"/>
          <w:szCs w:val="36"/>
          <w:lang w:val="es-DO"/>
        </w:rPr>
      </w:pPr>
    </w:p>
    <w:p w14:paraId="1BB49393" w14:textId="2592F830" w:rsidR="005B0F2D" w:rsidRPr="00E76CD4" w:rsidRDefault="005B0F2D" w:rsidP="008228B8">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Analizando el cuadro de comparación se puede apreciar el comportamiento de ventas por rubro que tuvo cada producto durante el año cuales tuvieron mayor ponderación a la hora de obtener el aumento de 10% general en las ventas.</w:t>
      </w:r>
    </w:p>
    <w:p w14:paraId="798E2360" w14:textId="77777777" w:rsidR="005B0F2D" w:rsidRPr="00E76CD4" w:rsidRDefault="005B0F2D" w:rsidP="008228B8">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lastRenderedPageBreak/>
        <w:t>El rubro que más resalta es el de las legumbres con un aumento general en sus ventas de un 110% en comparación al 2020, logrando obtener ventas totales de RD$408,557,395.80 en este periodo, contrastando con los RD$194,916,194.93 de año anterior. Esto se debe a una mejora del aprovisionamiento de este rubro en el mercado, permitiendo hacer de este un punto estratégico de comercialización durante el 2021. El mismo caso se podría ocurrió con las especias donde las ventas estuvieron cerca de duplicarse con un 94% más que en periodo.</w:t>
      </w:r>
    </w:p>
    <w:p w14:paraId="5CF01AD3" w14:textId="77777777" w:rsidR="005B0F2D" w:rsidRPr="00E76CD4" w:rsidRDefault="005B0F2D" w:rsidP="008228B8">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No obstante, a esto, las frutas fueron el rubro con mayor ponderación dentro de este mercado, con un aumento del 69% en comparación al periodo anterior, siendo los RD$3,233,930,580.57 el 36% del total de las ventas generales del Merca Santo Domingo en el 2021. Luego de esto, los otros dos rubros que tienen un share de doble dígito (carnes &amp; embutidos con 15%; vegetales con 13%) experimentaron regresión con relación al año pasado.</w:t>
      </w:r>
    </w:p>
    <w:p w14:paraId="024201B9" w14:textId="77777777" w:rsidR="005B0F2D" w:rsidRPr="00E76CD4" w:rsidRDefault="005B0F2D" w:rsidP="008228B8">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Las carnes &amp; embutidos tuvieron un decrecimiento del 14% con relación al año pasado, solo alcanzando RD$1,293,426,271.83 en este periodo; sin embargo, la disminución más significativa fue presentada en los vegetales, con 32% menos de ingresos por venta en relación al 2020, siquiera pudiendo pasar el umbral del billón de pesos como las dos partidas anteriores con ventas totales de RD$741,177,496.69.</w:t>
      </w:r>
    </w:p>
    <w:p w14:paraId="3948CD5B" w14:textId="240C39D1" w:rsidR="005B0F2D" w:rsidRPr="00E76CD4" w:rsidRDefault="005B0F2D" w:rsidP="008228B8">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 xml:space="preserve">Esta distribución ponderada representa una amenaza a mediano y largo plazo, ya que la dependencia de un rubro en un porcentaje tan alto crea susceptibilidad a las ventas totales del mercado en caso de que haya un desabastecimiento por razones operativas o de producción, siendo siempre lo recomendable en estos casos auspiciar escenarios que permitan mayor equilibrio y así poder sortear cualquier tipo de </w:t>
      </w:r>
      <w:r w:rsidRPr="00E76CD4">
        <w:rPr>
          <w:rFonts w:ascii="Times New Roman" w:eastAsia="Calibri" w:hAnsi="Times New Roman" w:cs="Times New Roman"/>
          <w:noProof/>
          <w:color w:val="767171"/>
          <w:spacing w:val="20"/>
          <w:sz w:val="24"/>
          <w:szCs w:val="24"/>
          <w:lang w:val="es-DO"/>
        </w:rPr>
        <w:lastRenderedPageBreak/>
        <w:t>crisis que haya con los productos, como el que hubo con la fiebre porcina africana que ciertamente afectó la venta de carne de cerdo debido a la desconfianza del consumidor para comprar este bien y por los sacrificios realizados por las autoridades en búsqueda de erradicar esta fiebre.</w:t>
      </w:r>
    </w:p>
    <w:p w14:paraId="0412BE01" w14:textId="112B5513" w:rsidR="005B0F2D" w:rsidRPr="005B0F2D" w:rsidRDefault="005B0F2D" w:rsidP="008228B8">
      <w:pPr>
        <w:spacing w:line="360" w:lineRule="auto"/>
        <w:jc w:val="both"/>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Comparativo YTD de asistencia general Merca Santo Domingo.</w:t>
      </w:r>
    </w:p>
    <w:tbl>
      <w:tblPr>
        <w:tblW w:w="7787" w:type="dxa"/>
        <w:tblCellMar>
          <w:left w:w="70" w:type="dxa"/>
          <w:right w:w="70" w:type="dxa"/>
        </w:tblCellMar>
        <w:tblLook w:val="04A0" w:firstRow="1" w:lastRow="0" w:firstColumn="1" w:lastColumn="0" w:noHBand="0" w:noVBand="1"/>
      </w:tblPr>
      <w:tblGrid>
        <w:gridCol w:w="1688"/>
        <w:gridCol w:w="1587"/>
        <w:gridCol w:w="1587"/>
        <w:gridCol w:w="1479"/>
        <w:gridCol w:w="1559"/>
      </w:tblGrid>
      <w:tr w:rsidR="005B0F2D" w:rsidRPr="004507EE" w14:paraId="1F75DF96" w14:textId="77777777" w:rsidTr="00830C3A">
        <w:trPr>
          <w:trHeight w:val="438"/>
        </w:trPr>
        <w:tc>
          <w:tcPr>
            <w:tcW w:w="1807" w:type="dxa"/>
            <w:vMerge w:val="restart"/>
            <w:tcBorders>
              <w:top w:val="single" w:sz="8" w:space="0" w:color="auto"/>
              <w:left w:val="single" w:sz="8" w:space="0" w:color="auto"/>
              <w:bottom w:val="single" w:sz="8" w:space="0" w:color="000000"/>
              <w:right w:val="single" w:sz="8" w:space="0" w:color="auto"/>
            </w:tcBorders>
            <w:shd w:val="clear" w:color="000000" w:fill="142F62"/>
            <w:noWrap/>
            <w:vAlign w:val="center"/>
            <w:hideMark/>
          </w:tcPr>
          <w:p w14:paraId="099FEB1B"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MESES</w:t>
            </w:r>
          </w:p>
        </w:tc>
        <w:tc>
          <w:tcPr>
            <w:tcW w:w="3394" w:type="dxa"/>
            <w:gridSpan w:val="2"/>
            <w:tcBorders>
              <w:top w:val="single" w:sz="8" w:space="0" w:color="auto"/>
              <w:left w:val="nil"/>
              <w:bottom w:val="single" w:sz="8" w:space="0" w:color="auto"/>
              <w:right w:val="single" w:sz="8" w:space="0" w:color="000000"/>
            </w:tcBorders>
            <w:shd w:val="clear" w:color="000000" w:fill="142F62"/>
            <w:noWrap/>
            <w:vAlign w:val="center"/>
            <w:hideMark/>
          </w:tcPr>
          <w:p w14:paraId="570B20C2"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CANTIDAD DE PERSONAS</w:t>
            </w:r>
          </w:p>
        </w:tc>
        <w:tc>
          <w:tcPr>
            <w:tcW w:w="2586" w:type="dxa"/>
            <w:gridSpan w:val="2"/>
            <w:tcBorders>
              <w:top w:val="single" w:sz="8" w:space="0" w:color="auto"/>
              <w:left w:val="nil"/>
              <w:bottom w:val="single" w:sz="8" w:space="0" w:color="auto"/>
              <w:right w:val="single" w:sz="8" w:space="0" w:color="000000"/>
            </w:tcBorders>
            <w:shd w:val="clear" w:color="000000" w:fill="142F62"/>
            <w:noWrap/>
            <w:vAlign w:val="center"/>
            <w:hideMark/>
          </w:tcPr>
          <w:p w14:paraId="60F483EC"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VARIACION</w:t>
            </w:r>
          </w:p>
        </w:tc>
      </w:tr>
      <w:tr w:rsidR="005B0F2D" w:rsidRPr="004507EE" w14:paraId="0FF107BE" w14:textId="77777777" w:rsidTr="00830C3A">
        <w:trPr>
          <w:trHeight w:val="438"/>
        </w:trPr>
        <w:tc>
          <w:tcPr>
            <w:tcW w:w="1807" w:type="dxa"/>
            <w:vMerge/>
            <w:tcBorders>
              <w:top w:val="single" w:sz="8" w:space="0" w:color="auto"/>
              <w:left w:val="single" w:sz="8" w:space="0" w:color="auto"/>
              <w:bottom w:val="single" w:sz="8" w:space="0" w:color="000000"/>
              <w:right w:val="single" w:sz="8" w:space="0" w:color="auto"/>
            </w:tcBorders>
            <w:vAlign w:val="center"/>
            <w:hideMark/>
          </w:tcPr>
          <w:p w14:paraId="080F31B9" w14:textId="77777777" w:rsidR="005B0F2D" w:rsidRPr="005B0F2D" w:rsidRDefault="005B0F2D" w:rsidP="00A93C0E">
            <w:pPr>
              <w:spacing w:after="0" w:line="240" w:lineRule="auto"/>
              <w:rPr>
                <w:rFonts w:ascii="Times New Roman" w:eastAsia="Calibri" w:hAnsi="Times New Roman" w:cs="Times New Roman"/>
                <w:color w:val="FFFFFF" w:themeColor="background1"/>
                <w:spacing w:val="20"/>
                <w:sz w:val="24"/>
                <w:szCs w:val="36"/>
                <w:lang w:val="es-DO"/>
              </w:rPr>
            </w:pPr>
          </w:p>
        </w:tc>
        <w:tc>
          <w:tcPr>
            <w:tcW w:w="1697" w:type="dxa"/>
            <w:tcBorders>
              <w:top w:val="nil"/>
              <w:left w:val="nil"/>
              <w:bottom w:val="nil"/>
              <w:right w:val="single" w:sz="8" w:space="0" w:color="auto"/>
            </w:tcBorders>
            <w:shd w:val="clear" w:color="000000" w:fill="142F62"/>
            <w:noWrap/>
            <w:vAlign w:val="center"/>
            <w:hideMark/>
          </w:tcPr>
          <w:p w14:paraId="49F32A79"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AÑO 2020</w:t>
            </w:r>
          </w:p>
        </w:tc>
        <w:tc>
          <w:tcPr>
            <w:tcW w:w="1697" w:type="dxa"/>
            <w:tcBorders>
              <w:top w:val="nil"/>
              <w:left w:val="nil"/>
              <w:bottom w:val="nil"/>
              <w:right w:val="nil"/>
            </w:tcBorders>
            <w:shd w:val="clear" w:color="000000" w:fill="142F62"/>
            <w:noWrap/>
            <w:vAlign w:val="center"/>
            <w:hideMark/>
          </w:tcPr>
          <w:p w14:paraId="10B13A81"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AÑO 2021</w:t>
            </w:r>
          </w:p>
        </w:tc>
        <w:tc>
          <w:tcPr>
            <w:tcW w:w="1581" w:type="dxa"/>
            <w:tcBorders>
              <w:top w:val="nil"/>
              <w:left w:val="single" w:sz="8" w:space="0" w:color="auto"/>
              <w:bottom w:val="nil"/>
              <w:right w:val="single" w:sz="8" w:space="0" w:color="auto"/>
            </w:tcBorders>
            <w:shd w:val="clear" w:color="000000" w:fill="142F62"/>
            <w:noWrap/>
            <w:vAlign w:val="center"/>
            <w:hideMark/>
          </w:tcPr>
          <w:p w14:paraId="7A1E1278"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ABSOLUTA</w:t>
            </w:r>
          </w:p>
        </w:tc>
        <w:tc>
          <w:tcPr>
            <w:tcW w:w="1005" w:type="dxa"/>
            <w:tcBorders>
              <w:top w:val="nil"/>
              <w:left w:val="nil"/>
              <w:bottom w:val="nil"/>
              <w:right w:val="single" w:sz="8" w:space="0" w:color="auto"/>
            </w:tcBorders>
            <w:shd w:val="clear" w:color="000000" w:fill="142F62"/>
            <w:noWrap/>
            <w:vAlign w:val="center"/>
            <w:hideMark/>
          </w:tcPr>
          <w:p w14:paraId="6EB77ADB"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PORCIENTO</w:t>
            </w:r>
          </w:p>
        </w:tc>
      </w:tr>
      <w:tr w:rsidR="005B0F2D" w:rsidRPr="004507EE" w14:paraId="17D27F6E" w14:textId="77777777" w:rsidTr="00830C3A">
        <w:trPr>
          <w:trHeight w:val="438"/>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2CC2B1F5"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ENERO</w:t>
            </w:r>
          </w:p>
        </w:tc>
        <w:tc>
          <w:tcPr>
            <w:tcW w:w="1697" w:type="dxa"/>
            <w:tcBorders>
              <w:top w:val="single" w:sz="8" w:space="0" w:color="auto"/>
              <w:left w:val="nil"/>
              <w:bottom w:val="single" w:sz="8" w:space="0" w:color="auto"/>
              <w:right w:val="single" w:sz="8" w:space="0" w:color="auto"/>
            </w:tcBorders>
            <w:shd w:val="clear" w:color="auto" w:fill="auto"/>
            <w:noWrap/>
            <w:vAlign w:val="center"/>
            <w:hideMark/>
          </w:tcPr>
          <w:p w14:paraId="4431C4BE"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82,074</w:t>
            </w:r>
          </w:p>
        </w:tc>
        <w:tc>
          <w:tcPr>
            <w:tcW w:w="1697" w:type="dxa"/>
            <w:tcBorders>
              <w:top w:val="single" w:sz="8" w:space="0" w:color="auto"/>
              <w:left w:val="nil"/>
              <w:bottom w:val="single" w:sz="8" w:space="0" w:color="auto"/>
              <w:right w:val="single" w:sz="8" w:space="0" w:color="auto"/>
            </w:tcBorders>
            <w:shd w:val="clear" w:color="auto" w:fill="auto"/>
            <w:noWrap/>
            <w:vAlign w:val="center"/>
            <w:hideMark/>
          </w:tcPr>
          <w:p w14:paraId="44558477"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94,503</w:t>
            </w:r>
          </w:p>
        </w:tc>
        <w:tc>
          <w:tcPr>
            <w:tcW w:w="1581" w:type="dxa"/>
            <w:tcBorders>
              <w:top w:val="single" w:sz="8" w:space="0" w:color="auto"/>
              <w:left w:val="nil"/>
              <w:bottom w:val="single" w:sz="8" w:space="0" w:color="auto"/>
              <w:right w:val="single" w:sz="8" w:space="0" w:color="auto"/>
            </w:tcBorders>
            <w:shd w:val="clear" w:color="auto" w:fill="auto"/>
            <w:noWrap/>
            <w:vAlign w:val="center"/>
            <w:hideMark/>
          </w:tcPr>
          <w:p w14:paraId="1FC7A219"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12,429</w:t>
            </w:r>
          </w:p>
        </w:tc>
        <w:tc>
          <w:tcPr>
            <w:tcW w:w="1005" w:type="dxa"/>
            <w:tcBorders>
              <w:top w:val="single" w:sz="8" w:space="0" w:color="auto"/>
              <w:left w:val="nil"/>
              <w:bottom w:val="single" w:sz="8" w:space="0" w:color="auto"/>
              <w:right w:val="single" w:sz="8" w:space="0" w:color="auto"/>
            </w:tcBorders>
            <w:shd w:val="clear" w:color="auto" w:fill="auto"/>
            <w:vAlign w:val="center"/>
            <w:hideMark/>
          </w:tcPr>
          <w:p w14:paraId="48A25CE4"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15%</w:t>
            </w:r>
          </w:p>
        </w:tc>
      </w:tr>
      <w:tr w:rsidR="005B0F2D" w:rsidRPr="004507EE" w14:paraId="1DF255A1" w14:textId="77777777" w:rsidTr="00830C3A">
        <w:trPr>
          <w:trHeight w:val="438"/>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016F6852"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FEBRERO</w:t>
            </w:r>
          </w:p>
        </w:tc>
        <w:tc>
          <w:tcPr>
            <w:tcW w:w="1697" w:type="dxa"/>
            <w:tcBorders>
              <w:top w:val="nil"/>
              <w:left w:val="nil"/>
              <w:bottom w:val="single" w:sz="8" w:space="0" w:color="auto"/>
              <w:right w:val="single" w:sz="8" w:space="0" w:color="auto"/>
            </w:tcBorders>
            <w:shd w:val="clear" w:color="auto" w:fill="auto"/>
            <w:noWrap/>
            <w:vAlign w:val="center"/>
            <w:hideMark/>
          </w:tcPr>
          <w:p w14:paraId="2A01BE99"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77,753</w:t>
            </w:r>
          </w:p>
        </w:tc>
        <w:tc>
          <w:tcPr>
            <w:tcW w:w="1697" w:type="dxa"/>
            <w:tcBorders>
              <w:top w:val="nil"/>
              <w:left w:val="nil"/>
              <w:bottom w:val="single" w:sz="8" w:space="0" w:color="auto"/>
              <w:right w:val="single" w:sz="8" w:space="0" w:color="auto"/>
            </w:tcBorders>
            <w:shd w:val="clear" w:color="auto" w:fill="auto"/>
            <w:noWrap/>
            <w:vAlign w:val="center"/>
            <w:hideMark/>
          </w:tcPr>
          <w:p w14:paraId="1FF9BEE3"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105,508</w:t>
            </w:r>
          </w:p>
        </w:tc>
        <w:tc>
          <w:tcPr>
            <w:tcW w:w="1581" w:type="dxa"/>
            <w:tcBorders>
              <w:top w:val="nil"/>
              <w:left w:val="nil"/>
              <w:bottom w:val="single" w:sz="8" w:space="0" w:color="auto"/>
              <w:right w:val="single" w:sz="8" w:space="0" w:color="auto"/>
            </w:tcBorders>
            <w:shd w:val="clear" w:color="auto" w:fill="auto"/>
            <w:noWrap/>
            <w:vAlign w:val="center"/>
            <w:hideMark/>
          </w:tcPr>
          <w:p w14:paraId="4B1CDE7F"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27,755</w:t>
            </w:r>
          </w:p>
        </w:tc>
        <w:tc>
          <w:tcPr>
            <w:tcW w:w="1005" w:type="dxa"/>
            <w:tcBorders>
              <w:top w:val="nil"/>
              <w:left w:val="nil"/>
              <w:bottom w:val="single" w:sz="8" w:space="0" w:color="auto"/>
              <w:right w:val="single" w:sz="8" w:space="0" w:color="auto"/>
            </w:tcBorders>
            <w:shd w:val="clear" w:color="auto" w:fill="auto"/>
            <w:vAlign w:val="center"/>
            <w:hideMark/>
          </w:tcPr>
          <w:p w14:paraId="2D909008"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36%</w:t>
            </w:r>
          </w:p>
        </w:tc>
      </w:tr>
      <w:tr w:rsidR="005B0F2D" w:rsidRPr="004507EE" w14:paraId="40FF5860" w14:textId="77777777" w:rsidTr="00830C3A">
        <w:trPr>
          <w:trHeight w:val="438"/>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74CBC957"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MARZO</w:t>
            </w:r>
          </w:p>
        </w:tc>
        <w:tc>
          <w:tcPr>
            <w:tcW w:w="1697" w:type="dxa"/>
            <w:tcBorders>
              <w:top w:val="nil"/>
              <w:left w:val="nil"/>
              <w:bottom w:val="single" w:sz="8" w:space="0" w:color="auto"/>
              <w:right w:val="single" w:sz="8" w:space="0" w:color="auto"/>
            </w:tcBorders>
            <w:shd w:val="clear" w:color="auto" w:fill="auto"/>
            <w:noWrap/>
            <w:vAlign w:val="center"/>
            <w:hideMark/>
          </w:tcPr>
          <w:p w14:paraId="48F8163A"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124,498</w:t>
            </w:r>
          </w:p>
        </w:tc>
        <w:tc>
          <w:tcPr>
            <w:tcW w:w="1697" w:type="dxa"/>
            <w:tcBorders>
              <w:top w:val="nil"/>
              <w:left w:val="nil"/>
              <w:bottom w:val="single" w:sz="8" w:space="0" w:color="auto"/>
              <w:right w:val="single" w:sz="8" w:space="0" w:color="auto"/>
            </w:tcBorders>
            <w:shd w:val="clear" w:color="auto" w:fill="auto"/>
            <w:noWrap/>
            <w:vAlign w:val="center"/>
            <w:hideMark/>
          </w:tcPr>
          <w:p w14:paraId="70798037"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134,220</w:t>
            </w:r>
          </w:p>
        </w:tc>
        <w:tc>
          <w:tcPr>
            <w:tcW w:w="1581" w:type="dxa"/>
            <w:tcBorders>
              <w:top w:val="nil"/>
              <w:left w:val="nil"/>
              <w:bottom w:val="single" w:sz="8" w:space="0" w:color="auto"/>
              <w:right w:val="single" w:sz="8" w:space="0" w:color="auto"/>
            </w:tcBorders>
            <w:shd w:val="clear" w:color="auto" w:fill="auto"/>
            <w:noWrap/>
            <w:vAlign w:val="center"/>
            <w:hideMark/>
          </w:tcPr>
          <w:p w14:paraId="0038B353"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9,722</w:t>
            </w:r>
          </w:p>
        </w:tc>
        <w:tc>
          <w:tcPr>
            <w:tcW w:w="1005" w:type="dxa"/>
            <w:tcBorders>
              <w:top w:val="nil"/>
              <w:left w:val="nil"/>
              <w:bottom w:val="single" w:sz="8" w:space="0" w:color="auto"/>
              <w:right w:val="single" w:sz="8" w:space="0" w:color="auto"/>
            </w:tcBorders>
            <w:shd w:val="clear" w:color="auto" w:fill="auto"/>
            <w:vAlign w:val="center"/>
            <w:hideMark/>
          </w:tcPr>
          <w:p w14:paraId="1A4415A7"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8%</w:t>
            </w:r>
          </w:p>
        </w:tc>
      </w:tr>
      <w:tr w:rsidR="005B0F2D" w:rsidRPr="004507EE" w14:paraId="474B0C4C" w14:textId="77777777" w:rsidTr="00830C3A">
        <w:trPr>
          <w:trHeight w:val="438"/>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1EEE1F45"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ABRIL</w:t>
            </w:r>
          </w:p>
        </w:tc>
        <w:tc>
          <w:tcPr>
            <w:tcW w:w="1697" w:type="dxa"/>
            <w:tcBorders>
              <w:top w:val="nil"/>
              <w:left w:val="nil"/>
              <w:bottom w:val="single" w:sz="8" w:space="0" w:color="auto"/>
              <w:right w:val="single" w:sz="8" w:space="0" w:color="auto"/>
            </w:tcBorders>
            <w:shd w:val="clear" w:color="auto" w:fill="auto"/>
            <w:noWrap/>
            <w:vAlign w:val="center"/>
            <w:hideMark/>
          </w:tcPr>
          <w:p w14:paraId="30324F31"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92,512</w:t>
            </w:r>
          </w:p>
        </w:tc>
        <w:tc>
          <w:tcPr>
            <w:tcW w:w="1697" w:type="dxa"/>
            <w:tcBorders>
              <w:top w:val="nil"/>
              <w:left w:val="nil"/>
              <w:bottom w:val="single" w:sz="8" w:space="0" w:color="auto"/>
              <w:right w:val="single" w:sz="8" w:space="0" w:color="auto"/>
            </w:tcBorders>
            <w:shd w:val="clear" w:color="auto" w:fill="auto"/>
            <w:noWrap/>
            <w:vAlign w:val="center"/>
            <w:hideMark/>
          </w:tcPr>
          <w:p w14:paraId="1514DC53"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142,311</w:t>
            </w:r>
          </w:p>
        </w:tc>
        <w:tc>
          <w:tcPr>
            <w:tcW w:w="1581" w:type="dxa"/>
            <w:tcBorders>
              <w:top w:val="nil"/>
              <w:left w:val="nil"/>
              <w:bottom w:val="single" w:sz="8" w:space="0" w:color="auto"/>
              <w:right w:val="single" w:sz="8" w:space="0" w:color="auto"/>
            </w:tcBorders>
            <w:shd w:val="clear" w:color="auto" w:fill="auto"/>
            <w:noWrap/>
            <w:vAlign w:val="center"/>
            <w:hideMark/>
          </w:tcPr>
          <w:p w14:paraId="5C55279B"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49,799</w:t>
            </w:r>
          </w:p>
        </w:tc>
        <w:tc>
          <w:tcPr>
            <w:tcW w:w="1005" w:type="dxa"/>
            <w:tcBorders>
              <w:top w:val="nil"/>
              <w:left w:val="nil"/>
              <w:bottom w:val="single" w:sz="8" w:space="0" w:color="auto"/>
              <w:right w:val="single" w:sz="8" w:space="0" w:color="auto"/>
            </w:tcBorders>
            <w:shd w:val="clear" w:color="auto" w:fill="auto"/>
            <w:vAlign w:val="center"/>
            <w:hideMark/>
          </w:tcPr>
          <w:p w14:paraId="49DD3BC7"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54%</w:t>
            </w:r>
          </w:p>
        </w:tc>
      </w:tr>
      <w:tr w:rsidR="005B0F2D" w:rsidRPr="004507EE" w14:paraId="26D1AFFC" w14:textId="77777777" w:rsidTr="00830C3A">
        <w:trPr>
          <w:trHeight w:val="438"/>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252392A2"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MAYO</w:t>
            </w:r>
          </w:p>
        </w:tc>
        <w:tc>
          <w:tcPr>
            <w:tcW w:w="1697" w:type="dxa"/>
            <w:tcBorders>
              <w:top w:val="nil"/>
              <w:left w:val="nil"/>
              <w:bottom w:val="single" w:sz="8" w:space="0" w:color="auto"/>
              <w:right w:val="single" w:sz="8" w:space="0" w:color="auto"/>
            </w:tcBorders>
            <w:shd w:val="clear" w:color="auto" w:fill="auto"/>
            <w:noWrap/>
            <w:vAlign w:val="center"/>
            <w:hideMark/>
          </w:tcPr>
          <w:p w14:paraId="60BD0E37"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95,531</w:t>
            </w:r>
          </w:p>
        </w:tc>
        <w:tc>
          <w:tcPr>
            <w:tcW w:w="1697" w:type="dxa"/>
            <w:tcBorders>
              <w:top w:val="nil"/>
              <w:left w:val="nil"/>
              <w:bottom w:val="single" w:sz="8" w:space="0" w:color="auto"/>
              <w:right w:val="single" w:sz="8" w:space="0" w:color="auto"/>
            </w:tcBorders>
            <w:shd w:val="clear" w:color="auto" w:fill="auto"/>
            <w:noWrap/>
            <w:vAlign w:val="center"/>
            <w:hideMark/>
          </w:tcPr>
          <w:p w14:paraId="4FD74B1E"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157,880</w:t>
            </w:r>
          </w:p>
        </w:tc>
        <w:tc>
          <w:tcPr>
            <w:tcW w:w="1581" w:type="dxa"/>
            <w:tcBorders>
              <w:top w:val="nil"/>
              <w:left w:val="nil"/>
              <w:bottom w:val="single" w:sz="8" w:space="0" w:color="auto"/>
              <w:right w:val="single" w:sz="8" w:space="0" w:color="auto"/>
            </w:tcBorders>
            <w:shd w:val="clear" w:color="auto" w:fill="auto"/>
            <w:noWrap/>
            <w:vAlign w:val="center"/>
            <w:hideMark/>
          </w:tcPr>
          <w:p w14:paraId="11699066"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62,349</w:t>
            </w:r>
          </w:p>
        </w:tc>
        <w:tc>
          <w:tcPr>
            <w:tcW w:w="1005" w:type="dxa"/>
            <w:tcBorders>
              <w:top w:val="nil"/>
              <w:left w:val="nil"/>
              <w:bottom w:val="single" w:sz="8" w:space="0" w:color="auto"/>
              <w:right w:val="single" w:sz="8" w:space="0" w:color="auto"/>
            </w:tcBorders>
            <w:shd w:val="clear" w:color="auto" w:fill="auto"/>
            <w:vAlign w:val="center"/>
            <w:hideMark/>
          </w:tcPr>
          <w:p w14:paraId="19D54C02"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65%</w:t>
            </w:r>
          </w:p>
        </w:tc>
      </w:tr>
      <w:tr w:rsidR="005B0F2D" w:rsidRPr="004507EE" w14:paraId="49A2920C" w14:textId="77777777" w:rsidTr="00830C3A">
        <w:trPr>
          <w:trHeight w:val="438"/>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5559266B"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JUNIO</w:t>
            </w:r>
          </w:p>
        </w:tc>
        <w:tc>
          <w:tcPr>
            <w:tcW w:w="1697" w:type="dxa"/>
            <w:tcBorders>
              <w:top w:val="nil"/>
              <w:left w:val="nil"/>
              <w:bottom w:val="single" w:sz="8" w:space="0" w:color="auto"/>
              <w:right w:val="single" w:sz="8" w:space="0" w:color="auto"/>
            </w:tcBorders>
            <w:shd w:val="clear" w:color="auto" w:fill="auto"/>
            <w:noWrap/>
            <w:vAlign w:val="center"/>
            <w:hideMark/>
          </w:tcPr>
          <w:p w14:paraId="5823C8D6"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78,612</w:t>
            </w:r>
          </w:p>
        </w:tc>
        <w:tc>
          <w:tcPr>
            <w:tcW w:w="1697" w:type="dxa"/>
            <w:tcBorders>
              <w:top w:val="nil"/>
              <w:left w:val="nil"/>
              <w:bottom w:val="single" w:sz="8" w:space="0" w:color="auto"/>
              <w:right w:val="single" w:sz="8" w:space="0" w:color="auto"/>
            </w:tcBorders>
            <w:shd w:val="clear" w:color="auto" w:fill="auto"/>
            <w:noWrap/>
            <w:vAlign w:val="center"/>
            <w:hideMark/>
          </w:tcPr>
          <w:p w14:paraId="6FDC9E25"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133,166</w:t>
            </w:r>
          </w:p>
        </w:tc>
        <w:tc>
          <w:tcPr>
            <w:tcW w:w="1581" w:type="dxa"/>
            <w:tcBorders>
              <w:top w:val="nil"/>
              <w:left w:val="nil"/>
              <w:bottom w:val="single" w:sz="8" w:space="0" w:color="auto"/>
              <w:right w:val="single" w:sz="8" w:space="0" w:color="auto"/>
            </w:tcBorders>
            <w:shd w:val="clear" w:color="auto" w:fill="auto"/>
            <w:noWrap/>
            <w:vAlign w:val="center"/>
            <w:hideMark/>
          </w:tcPr>
          <w:p w14:paraId="7DABDA90"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54,554</w:t>
            </w:r>
          </w:p>
        </w:tc>
        <w:tc>
          <w:tcPr>
            <w:tcW w:w="1005" w:type="dxa"/>
            <w:tcBorders>
              <w:top w:val="nil"/>
              <w:left w:val="nil"/>
              <w:bottom w:val="single" w:sz="8" w:space="0" w:color="auto"/>
              <w:right w:val="single" w:sz="8" w:space="0" w:color="auto"/>
            </w:tcBorders>
            <w:shd w:val="clear" w:color="auto" w:fill="auto"/>
            <w:vAlign w:val="center"/>
            <w:hideMark/>
          </w:tcPr>
          <w:p w14:paraId="44ECC085"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69%</w:t>
            </w:r>
          </w:p>
        </w:tc>
      </w:tr>
      <w:tr w:rsidR="005B0F2D" w:rsidRPr="004507EE" w14:paraId="021A38BF" w14:textId="77777777" w:rsidTr="00830C3A">
        <w:trPr>
          <w:trHeight w:val="438"/>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7CC9A721"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JULIO</w:t>
            </w:r>
          </w:p>
        </w:tc>
        <w:tc>
          <w:tcPr>
            <w:tcW w:w="1697" w:type="dxa"/>
            <w:tcBorders>
              <w:top w:val="nil"/>
              <w:left w:val="nil"/>
              <w:bottom w:val="single" w:sz="8" w:space="0" w:color="auto"/>
              <w:right w:val="single" w:sz="8" w:space="0" w:color="auto"/>
            </w:tcBorders>
            <w:shd w:val="clear" w:color="auto" w:fill="auto"/>
            <w:noWrap/>
            <w:vAlign w:val="center"/>
            <w:hideMark/>
          </w:tcPr>
          <w:p w14:paraId="5F1D95D9"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77,560</w:t>
            </w:r>
          </w:p>
        </w:tc>
        <w:tc>
          <w:tcPr>
            <w:tcW w:w="1697" w:type="dxa"/>
            <w:tcBorders>
              <w:top w:val="nil"/>
              <w:left w:val="nil"/>
              <w:bottom w:val="single" w:sz="8" w:space="0" w:color="auto"/>
              <w:right w:val="single" w:sz="8" w:space="0" w:color="auto"/>
            </w:tcBorders>
            <w:shd w:val="clear" w:color="auto" w:fill="auto"/>
            <w:noWrap/>
            <w:vAlign w:val="center"/>
            <w:hideMark/>
          </w:tcPr>
          <w:p w14:paraId="0D0A7F3A"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139,190</w:t>
            </w:r>
          </w:p>
        </w:tc>
        <w:tc>
          <w:tcPr>
            <w:tcW w:w="1581" w:type="dxa"/>
            <w:tcBorders>
              <w:top w:val="nil"/>
              <w:left w:val="nil"/>
              <w:bottom w:val="single" w:sz="8" w:space="0" w:color="auto"/>
              <w:right w:val="single" w:sz="8" w:space="0" w:color="auto"/>
            </w:tcBorders>
            <w:shd w:val="clear" w:color="auto" w:fill="auto"/>
            <w:noWrap/>
            <w:vAlign w:val="center"/>
            <w:hideMark/>
          </w:tcPr>
          <w:p w14:paraId="66BF7BEE"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61,630</w:t>
            </w:r>
          </w:p>
        </w:tc>
        <w:tc>
          <w:tcPr>
            <w:tcW w:w="1005" w:type="dxa"/>
            <w:tcBorders>
              <w:top w:val="nil"/>
              <w:left w:val="nil"/>
              <w:bottom w:val="single" w:sz="8" w:space="0" w:color="auto"/>
              <w:right w:val="single" w:sz="8" w:space="0" w:color="auto"/>
            </w:tcBorders>
            <w:shd w:val="clear" w:color="auto" w:fill="auto"/>
            <w:vAlign w:val="center"/>
            <w:hideMark/>
          </w:tcPr>
          <w:p w14:paraId="5B024B93"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79%</w:t>
            </w:r>
          </w:p>
        </w:tc>
      </w:tr>
      <w:tr w:rsidR="005B0F2D" w:rsidRPr="004507EE" w14:paraId="6ED10EED" w14:textId="77777777" w:rsidTr="00830C3A">
        <w:trPr>
          <w:trHeight w:val="438"/>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42FFB1E8"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AGOSTO</w:t>
            </w:r>
          </w:p>
        </w:tc>
        <w:tc>
          <w:tcPr>
            <w:tcW w:w="1697" w:type="dxa"/>
            <w:tcBorders>
              <w:top w:val="nil"/>
              <w:left w:val="nil"/>
              <w:bottom w:val="single" w:sz="8" w:space="0" w:color="auto"/>
              <w:right w:val="single" w:sz="8" w:space="0" w:color="auto"/>
            </w:tcBorders>
            <w:shd w:val="clear" w:color="auto" w:fill="auto"/>
            <w:noWrap/>
            <w:vAlign w:val="center"/>
            <w:hideMark/>
          </w:tcPr>
          <w:p w14:paraId="6658E5CD"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76,373</w:t>
            </w:r>
          </w:p>
        </w:tc>
        <w:tc>
          <w:tcPr>
            <w:tcW w:w="1697" w:type="dxa"/>
            <w:tcBorders>
              <w:top w:val="nil"/>
              <w:left w:val="nil"/>
              <w:bottom w:val="single" w:sz="8" w:space="0" w:color="auto"/>
              <w:right w:val="single" w:sz="8" w:space="0" w:color="auto"/>
            </w:tcBorders>
            <w:shd w:val="clear" w:color="auto" w:fill="auto"/>
            <w:noWrap/>
            <w:vAlign w:val="center"/>
            <w:hideMark/>
          </w:tcPr>
          <w:p w14:paraId="7B74D61E"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143,412</w:t>
            </w:r>
          </w:p>
        </w:tc>
        <w:tc>
          <w:tcPr>
            <w:tcW w:w="1581" w:type="dxa"/>
            <w:tcBorders>
              <w:top w:val="nil"/>
              <w:left w:val="nil"/>
              <w:bottom w:val="single" w:sz="8" w:space="0" w:color="auto"/>
              <w:right w:val="single" w:sz="8" w:space="0" w:color="auto"/>
            </w:tcBorders>
            <w:shd w:val="clear" w:color="auto" w:fill="auto"/>
            <w:noWrap/>
            <w:vAlign w:val="center"/>
            <w:hideMark/>
          </w:tcPr>
          <w:p w14:paraId="4C472546"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67,039</w:t>
            </w:r>
          </w:p>
        </w:tc>
        <w:tc>
          <w:tcPr>
            <w:tcW w:w="1005" w:type="dxa"/>
            <w:tcBorders>
              <w:top w:val="nil"/>
              <w:left w:val="nil"/>
              <w:bottom w:val="single" w:sz="8" w:space="0" w:color="auto"/>
              <w:right w:val="single" w:sz="8" w:space="0" w:color="auto"/>
            </w:tcBorders>
            <w:shd w:val="clear" w:color="auto" w:fill="auto"/>
            <w:vAlign w:val="center"/>
            <w:hideMark/>
          </w:tcPr>
          <w:p w14:paraId="606DC951"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88%</w:t>
            </w:r>
          </w:p>
        </w:tc>
      </w:tr>
      <w:tr w:rsidR="005B0F2D" w:rsidRPr="004507EE" w14:paraId="51480624" w14:textId="77777777" w:rsidTr="00830C3A">
        <w:trPr>
          <w:trHeight w:val="438"/>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65368684"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SEPTIEMBRE</w:t>
            </w:r>
          </w:p>
        </w:tc>
        <w:tc>
          <w:tcPr>
            <w:tcW w:w="1697" w:type="dxa"/>
            <w:tcBorders>
              <w:top w:val="nil"/>
              <w:left w:val="nil"/>
              <w:bottom w:val="single" w:sz="8" w:space="0" w:color="auto"/>
              <w:right w:val="single" w:sz="8" w:space="0" w:color="auto"/>
            </w:tcBorders>
            <w:shd w:val="clear" w:color="auto" w:fill="auto"/>
            <w:noWrap/>
            <w:vAlign w:val="center"/>
            <w:hideMark/>
          </w:tcPr>
          <w:p w14:paraId="77D36FDC"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78,935</w:t>
            </w:r>
          </w:p>
        </w:tc>
        <w:tc>
          <w:tcPr>
            <w:tcW w:w="1697" w:type="dxa"/>
            <w:tcBorders>
              <w:top w:val="nil"/>
              <w:left w:val="nil"/>
              <w:bottom w:val="single" w:sz="8" w:space="0" w:color="auto"/>
              <w:right w:val="single" w:sz="8" w:space="0" w:color="auto"/>
            </w:tcBorders>
            <w:shd w:val="clear" w:color="auto" w:fill="auto"/>
            <w:noWrap/>
            <w:vAlign w:val="center"/>
            <w:hideMark/>
          </w:tcPr>
          <w:p w14:paraId="05773912"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109,551</w:t>
            </w:r>
          </w:p>
        </w:tc>
        <w:tc>
          <w:tcPr>
            <w:tcW w:w="1581" w:type="dxa"/>
            <w:tcBorders>
              <w:top w:val="nil"/>
              <w:left w:val="nil"/>
              <w:bottom w:val="single" w:sz="8" w:space="0" w:color="auto"/>
              <w:right w:val="single" w:sz="8" w:space="0" w:color="auto"/>
            </w:tcBorders>
            <w:shd w:val="clear" w:color="auto" w:fill="auto"/>
            <w:noWrap/>
            <w:vAlign w:val="center"/>
            <w:hideMark/>
          </w:tcPr>
          <w:p w14:paraId="49D51B9D"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30,616</w:t>
            </w:r>
          </w:p>
        </w:tc>
        <w:tc>
          <w:tcPr>
            <w:tcW w:w="1005" w:type="dxa"/>
            <w:tcBorders>
              <w:top w:val="nil"/>
              <w:left w:val="nil"/>
              <w:bottom w:val="single" w:sz="8" w:space="0" w:color="auto"/>
              <w:right w:val="single" w:sz="8" w:space="0" w:color="auto"/>
            </w:tcBorders>
            <w:shd w:val="clear" w:color="auto" w:fill="auto"/>
            <w:vAlign w:val="center"/>
            <w:hideMark/>
          </w:tcPr>
          <w:p w14:paraId="0F913918"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39%</w:t>
            </w:r>
          </w:p>
        </w:tc>
      </w:tr>
      <w:tr w:rsidR="005B0F2D" w:rsidRPr="004507EE" w14:paraId="4F275052" w14:textId="77777777" w:rsidTr="00830C3A">
        <w:trPr>
          <w:trHeight w:val="438"/>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5320644D"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OCTUBRE</w:t>
            </w:r>
          </w:p>
        </w:tc>
        <w:tc>
          <w:tcPr>
            <w:tcW w:w="1697" w:type="dxa"/>
            <w:tcBorders>
              <w:top w:val="nil"/>
              <w:left w:val="nil"/>
              <w:bottom w:val="single" w:sz="8" w:space="0" w:color="auto"/>
              <w:right w:val="single" w:sz="8" w:space="0" w:color="auto"/>
            </w:tcBorders>
            <w:shd w:val="clear" w:color="auto" w:fill="auto"/>
            <w:noWrap/>
            <w:vAlign w:val="center"/>
            <w:hideMark/>
          </w:tcPr>
          <w:p w14:paraId="1CB4B3EB"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86,853</w:t>
            </w:r>
          </w:p>
        </w:tc>
        <w:tc>
          <w:tcPr>
            <w:tcW w:w="1697" w:type="dxa"/>
            <w:tcBorders>
              <w:top w:val="nil"/>
              <w:left w:val="nil"/>
              <w:bottom w:val="single" w:sz="8" w:space="0" w:color="auto"/>
              <w:right w:val="single" w:sz="8" w:space="0" w:color="auto"/>
            </w:tcBorders>
            <w:shd w:val="clear" w:color="auto" w:fill="auto"/>
            <w:noWrap/>
            <w:vAlign w:val="center"/>
            <w:hideMark/>
          </w:tcPr>
          <w:p w14:paraId="5B66FEF5"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110,505</w:t>
            </w:r>
          </w:p>
        </w:tc>
        <w:tc>
          <w:tcPr>
            <w:tcW w:w="1581" w:type="dxa"/>
            <w:tcBorders>
              <w:top w:val="nil"/>
              <w:left w:val="nil"/>
              <w:bottom w:val="single" w:sz="8" w:space="0" w:color="auto"/>
              <w:right w:val="single" w:sz="8" w:space="0" w:color="auto"/>
            </w:tcBorders>
            <w:shd w:val="clear" w:color="auto" w:fill="auto"/>
            <w:noWrap/>
            <w:vAlign w:val="center"/>
            <w:hideMark/>
          </w:tcPr>
          <w:p w14:paraId="194FECE0"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23,652</w:t>
            </w:r>
          </w:p>
        </w:tc>
        <w:tc>
          <w:tcPr>
            <w:tcW w:w="1005" w:type="dxa"/>
            <w:tcBorders>
              <w:top w:val="nil"/>
              <w:left w:val="nil"/>
              <w:bottom w:val="single" w:sz="8" w:space="0" w:color="auto"/>
              <w:right w:val="single" w:sz="8" w:space="0" w:color="auto"/>
            </w:tcBorders>
            <w:shd w:val="clear" w:color="auto" w:fill="auto"/>
            <w:vAlign w:val="center"/>
            <w:hideMark/>
          </w:tcPr>
          <w:p w14:paraId="2A3F081F"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27%</w:t>
            </w:r>
          </w:p>
        </w:tc>
      </w:tr>
      <w:tr w:rsidR="005B0F2D" w:rsidRPr="004507EE" w14:paraId="0A51EAB4" w14:textId="77777777" w:rsidTr="00830C3A">
        <w:trPr>
          <w:trHeight w:val="438"/>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3241496F"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NOVIEMBRE</w:t>
            </w:r>
          </w:p>
        </w:tc>
        <w:tc>
          <w:tcPr>
            <w:tcW w:w="1697" w:type="dxa"/>
            <w:tcBorders>
              <w:top w:val="nil"/>
              <w:left w:val="nil"/>
              <w:bottom w:val="single" w:sz="8" w:space="0" w:color="auto"/>
              <w:right w:val="single" w:sz="8" w:space="0" w:color="auto"/>
            </w:tcBorders>
            <w:shd w:val="clear" w:color="auto" w:fill="auto"/>
            <w:noWrap/>
            <w:vAlign w:val="center"/>
            <w:hideMark/>
          </w:tcPr>
          <w:p w14:paraId="0DAAF388"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105,093</w:t>
            </w:r>
          </w:p>
        </w:tc>
        <w:tc>
          <w:tcPr>
            <w:tcW w:w="1697" w:type="dxa"/>
            <w:tcBorders>
              <w:top w:val="nil"/>
              <w:left w:val="nil"/>
              <w:bottom w:val="single" w:sz="8" w:space="0" w:color="auto"/>
              <w:right w:val="single" w:sz="8" w:space="0" w:color="auto"/>
            </w:tcBorders>
            <w:shd w:val="clear" w:color="auto" w:fill="auto"/>
            <w:noWrap/>
            <w:vAlign w:val="center"/>
            <w:hideMark/>
          </w:tcPr>
          <w:p w14:paraId="724D5177"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127,025</w:t>
            </w:r>
          </w:p>
        </w:tc>
        <w:tc>
          <w:tcPr>
            <w:tcW w:w="1581" w:type="dxa"/>
            <w:tcBorders>
              <w:top w:val="nil"/>
              <w:left w:val="nil"/>
              <w:bottom w:val="single" w:sz="8" w:space="0" w:color="auto"/>
              <w:right w:val="single" w:sz="8" w:space="0" w:color="auto"/>
            </w:tcBorders>
            <w:shd w:val="clear" w:color="auto" w:fill="auto"/>
            <w:noWrap/>
            <w:vAlign w:val="center"/>
            <w:hideMark/>
          </w:tcPr>
          <w:p w14:paraId="1B3B30C1"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21,932</w:t>
            </w:r>
          </w:p>
        </w:tc>
        <w:tc>
          <w:tcPr>
            <w:tcW w:w="1005" w:type="dxa"/>
            <w:tcBorders>
              <w:top w:val="nil"/>
              <w:left w:val="nil"/>
              <w:bottom w:val="single" w:sz="8" w:space="0" w:color="auto"/>
              <w:right w:val="single" w:sz="8" w:space="0" w:color="auto"/>
            </w:tcBorders>
            <w:shd w:val="clear" w:color="auto" w:fill="auto"/>
            <w:vAlign w:val="center"/>
            <w:hideMark/>
          </w:tcPr>
          <w:p w14:paraId="48CA0C97"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21%</w:t>
            </w:r>
          </w:p>
        </w:tc>
      </w:tr>
      <w:tr w:rsidR="005B0F2D" w:rsidRPr="004507EE" w14:paraId="6D6008DE" w14:textId="77777777" w:rsidTr="00830C3A">
        <w:trPr>
          <w:trHeight w:val="438"/>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03A5B9CF"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DICIEMBRE</w:t>
            </w:r>
          </w:p>
        </w:tc>
        <w:tc>
          <w:tcPr>
            <w:tcW w:w="1697" w:type="dxa"/>
            <w:tcBorders>
              <w:top w:val="nil"/>
              <w:left w:val="nil"/>
              <w:bottom w:val="single" w:sz="8" w:space="0" w:color="auto"/>
              <w:right w:val="single" w:sz="8" w:space="0" w:color="auto"/>
            </w:tcBorders>
            <w:shd w:val="clear" w:color="auto" w:fill="auto"/>
            <w:noWrap/>
            <w:vAlign w:val="center"/>
            <w:hideMark/>
          </w:tcPr>
          <w:p w14:paraId="07D5F971"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131,366</w:t>
            </w:r>
          </w:p>
        </w:tc>
        <w:tc>
          <w:tcPr>
            <w:tcW w:w="1697" w:type="dxa"/>
            <w:tcBorders>
              <w:top w:val="nil"/>
              <w:left w:val="nil"/>
              <w:bottom w:val="single" w:sz="8" w:space="0" w:color="auto"/>
              <w:right w:val="single" w:sz="8" w:space="0" w:color="auto"/>
            </w:tcBorders>
            <w:shd w:val="clear" w:color="auto" w:fill="auto"/>
            <w:noWrap/>
            <w:vAlign w:val="center"/>
            <w:hideMark/>
          </w:tcPr>
          <w:p w14:paraId="36CF2337"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139,727</w:t>
            </w:r>
          </w:p>
        </w:tc>
        <w:tc>
          <w:tcPr>
            <w:tcW w:w="1581" w:type="dxa"/>
            <w:tcBorders>
              <w:top w:val="nil"/>
              <w:left w:val="nil"/>
              <w:bottom w:val="single" w:sz="8" w:space="0" w:color="auto"/>
              <w:right w:val="single" w:sz="8" w:space="0" w:color="auto"/>
            </w:tcBorders>
            <w:shd w:val="clear" w:color="auto" w:fill="auto"/>
            <w:noWrap/>
            <w:vAlign w:val="center"/>
            <w:hideMark/>
          </w:tcPr>
          <w:p w14:paraId="4386D38A"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8,361</w:t>
            </w:r>
          </w:p>
        </w:tc>
        <w:tc>
          <w:tcPr>
            <w:tcW w:w="1005" w:type="dxa"/>
            <w:tcBorders>
              <w:top w:val="nil"/>
              <w:left w:val="nil"/>
              <w:bottom w:val="single" w:sz="8" w:space="0" w:color="auto"/>
              <w:right w:val="single" w:sz="8" w:space="0" w:color="auto"/>
            </w:tcBorders>
            <w:shd w:val="clear" w:color="auto" w:fill="auto"/>
            <w:vAlign w:val="center"/>
            <w:hideMark/>
          </w:tcPr>
          <w:p w14:paraId="266E37D1" w14:textId="77777777" w:rsidR="005B0F2D" w:rsidRPr="005B0F2D" w:rsidRDefault="005B0F2D" w:rsidP="00A93C0E">
            <w:pPr>
              <w:spacing w:after="0" w:line="240" w:lineRule="auto"/>
              <w:jc w:val="center"/>
              <w:rPr>
                <w:rFonts w:ascii="Times New Roman" w:eastAsia="Calibri" w:hAnsi="Times New Roman" w:cs="Times New Roman"/>
                <w:color w:val="767171"/>
                <w:spacing w:val="20"/>
                <w:sz w:val="24"/>
                <w:szCs w:val="36"/>
                <w:lang w:val="es-DO"/>
              </w:rPr>
            </w:pPr>
            <w:r w:rsidRPr="005B0F2D">
              <w:rPr>
                <w:rFonts w:ascii="Times New Roman" w:eastAsia="Calibri" w:hAnsi="Times New Roman" w:cs="Times New Roman"/>
                <w:color w:val="767171"/>
                <w:spacing w:val="20"/>
                <w:sz w:val="24"/>
                <w:szCs w:val="36"/>
                <w:lang w:val="es-DO"/>
              </w:rPr>
              <w:t>6%</w:t>
            </w:r>
          </w:p>
        </w:tc>
      </w:tr>
      <w:tr w:rsidR="005B0F2D" w:rsidRPr="004507EE" w14:paraId="7ED36B20" w14:textId="77777777" w:rsidTr="00830C3A">
        <w:trPr>
          <w:trHeight w:val="438"/>
        </w:trPr>
        <w:tc>
          <w:tcPr>
            <w:tcW w:w="1807" w:type="dxa"/>
            <w:tcBorders>
              <w:top w:val="nil"/>
              <w:left w:val="single" w:sz="8" w:space="0" w:color="auto"/>
              <w:bottom w:val="single" w:sz="8" w:space="0" w:color="auto"/>
              <w:right w:val="single" w:sz="8" w:space="0" w:color="auto"/>
            </w:tcBorders>
            <w:shd w:val="clear" w:color="000000" w:fill="142F62"/>
            <w:vAlign w:val="center"/>
            <w:hideMark/>
          </w:tcPr>
          <w:p w14:paraId="1841127B" w14:textId="263B58F0"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 xml:space="preserve"> TOTAL GENERAL </w:t>
            </w:r>
          </w:p>
        </w:tc>
        <w:tc>
          <w:tcPr>
            <w:tcW w:w="1697" w:type="dxa"/>
            <w:tcBorders>
              <w:top w:val="nil"/>
              <w:left w:val="nil"/>
              <w:bottom w:val="single" w:sz="8" w:space="0" w:color="auto"/>
              <w:right w:val="single" w:sz="8" w:space="0" w:color="auto"/>
            </w:tcBorders>
            <w:shd w:val="clear" w:color="000000" w:fill="142F62"/>
            <w:noWrap/>
            <w:vAlign w:val="center"/>
            <w:hideMark/>
          </w:tcPr>
          <w:p w14:paraId="136EA678"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1,107,160</w:t>
            </w:r>
          </w:p>
        </w:tc>
        <w:tc>
          <w:tcPr>
            <w:tcW w:w="1697" w:type="dxa"/>
            <w:tcBorders>
              <w:top w:val="nil"/>
              <w:left w:val="nil"/>
              <w:bottom w:val="single" w:sz="8" w:space="0" w:color="auto"/>
              <w:right w:val="single" w:sz="8" w:space="0" w:color="auto"/>
            </w:tcBorders>
            <w:shd w:val="clear" w:color="000000" w:fill="142F62"/>
            <w:noWrap/>
            <w:vAlign w:val="center"/>
            <w:hideMark/>
          </w:tcPr>
          <w:p w14:paraId="16F4FC66"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1,536,998</w:t>
            </w:r>
          </w:p>
        </w:tc>
        <w:tc>
          <w:tcPr>
            <w:tcW w:w="1581" w:type="dxa"/>
            <w:tcBorders>
              <w:top w:val="nil"/>
              <w:left w:val="nil"/>
              <w:bottom w:val="single" w:sz="8" w:space="0" w:color="auto"/>
              <w:right w:val="single" w:sz="8" w:space="0" w:color="auto"/>
            </w:tcBorders>
            <w:shd w:val="clear" w:color="000000" w:fill="142F62"/>
            <w:noWrap/>
            <w:vAlign w:val="center"/>
            <w:hideMark/>
          </w:tcPr>
          <w:p w14:paraId="4F838E60"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429,838</w:t>
            </w:r>
          </w:p>
        </w:tc>
        <w:tc>
          <w:tcPr>
            <w:tcW w:w="1005" w:type="dxa"/>
            <w:tcBorders>
              <w:top w:val="nil"/>
              <w:left w:val="nil"/>
              <w:bottom w:val="single" w:sz="8" w:space="0" w:color="auto"/>
              <w:right w:val="single" w:sz="8" w:space="0" w:color="auto"/>
            </w:tcBorders>
            <w:shd w:val="clear" w:color="000000" w:fill="142F62"/>
            <w:noWrap/>
            <w:vAlign w:val="center"/>
            <w:hideMark/>
          </w:tcPr>
          <w:p w14:paraId="04F9D0FF" w14:textId="77777777" w:rsidR="005B0F2D" w:rsidRPr="005B0F2D" w:rsidRDefault="005B0F2D"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5B0F2D">
              <w:rPr>
                <w:rFonts w:ascii="Times New Roman" w:eastAsia="Calibri" w:hAnsi="Times New Roman" w:cs="Times New Roman"/>
                <w:color w:val="FFFFFF" w:themeColor="background1"/>
                <w:spacing w:val="20"/>
                <w:sz w:val="24"/>
                <w:szCs w:val="36"/>
                <w:lang w:val="es-DO"/>
              </w:rPr>
              <w:t>39%</w:t>
            </w:r>
          </w:p>
        </w:tc>
      </w:tr>
    </w:tbl>
    <w:p w14:paraId="03AEF4ED" w14:textId="0296850E" w:rsidR="005B0F2D" w:rsidRDefault="005B0F2D" w:rsidP="00F33C30">
      <w:pPr>
        <w:spacing w:line="360" w:lineRule="auto"/>
        <w:jc w:val="both"/>
        <w:rPr>
          <w:rFonts w:ascii="Times New Roman" w:eastAsia="Calibri" w:hAnsi="Times New Roman" w:cs="Times New Roman"/>
          <w:color w:val="767171"/>
          <w:spacing w:val="20"/>
          <w:sz w:val="24"/>
          <w:szCs w:val="36"/>
          <w:lang w:val="es-DO"/>
        </w:rPr>
      </w:pPr>
    </w:p>
    <w:p w14:paraId="32411E30" w14:textId="77777777" w:rsidR="00902437" w:rsidRDefault="00902437" w:rsidP="00545CB1">
      <w:pPr>
        <w:spacing w:line="360" w:lineRule="auto"/>
        <w:jc w:val="both"/>
        <w:rPr>
          <w:rFonts w:ascii="Times New Roman" w:eastAsia="Calibri" w:hAnsi="Times New Roman" w:cs="Times New Roman"/>
          <w:color w:val="767171"/>
          <w:spacing w:val="20"/>
          <w:sz w:val="24"/>
          <w:szCs w:val="36"/>
          <w:lang w:val="es-DO"/>
        </w:rPr>
      </w:pPr>
    </w:p>
    <w:p w14:paraId="65C3CCD1" w14:textId="4DCFA6DC" w:rsidR="00545CB1" w:rsidRDefault="00545CB1" w:rsidP="00545CB1">
      <w:pPr>
        <w:spacing w:line="360" w:lineRule="auto"/>
        <w:jc w:val="both"/>
        <w:rPr>
          <w:rFonts w:ascii="Times New Roman" w:eastAsia="Calibri" w:hAnsi="Times New Roman" w:cs="Times New Roman"/>
          <w:color w:val="767171"/>
          <w:spacing w:val="20"/>
          <w:sz w:val="24"/>
          <w:szCs w:val="36"/>
          <w:lang w:val="es-DO"/>
        </w:rPr>
      </w:pPr>
      <w:r w:rsidRPr="00545CB1">
        <w:rPr>
          <w:rFonts w:ascii="Times New Roman" w:eastAsia="Calibri" w:hAnsi="Times New Roman" w:cs="Times New Roman"/>
          <w:color w:val="767171"/>
          <w:spacing w:val="20"/>
          <w:sz w:val="24"/>
          <w:szCs w:val="36"/>
          <w:lang w:val="es-DO"/>
        </w:rPr>
        <w:t xml:space="preserve">Uno de los resultados más positivos que ha obtenido esta gestión con su principal mercado, el Merca de Santo Domingo, es el del aumento sustantivo de la asistencia en este último año, alcanzando un aumento </w:t>
      </w:r>
      <w:r w:rsidRPr="00545CB1">
        <w:rPr>
          <w:rFonts w:ascii="Times New Roman" w:eastAsia="Calibri" w:hAnsi="Times New Roman" w:cs="Times New Roman"/>
          <w:color w:val="767171"/>
          <w:spacing w:val="20"/>
          <w:sz w:val="24"/>
          <w:szCs w:val="36"/>
          <w:lang w:val="es-DO"/>
        </w:rPr>
        <w:lastRenderedPageBreak/>
        <w:t>de un 39% en este periodo. Esto a su vez, es de gran motivación para la actual administración a seguir enfocada en obtener resultados positivos en este mercado, ya que nos indica que el Merca Santo Domingo no ha alcanzado aun su etapa de maduración como punto de venta para las comunidades aledañas y para la clientela en general; por lo que las oportunidades de poder seguir creciendo son reales de cara al futuro.</w:t>
      </w:r>
    </w:p>
    <w:p w14:paraId="3764233D" w14:textId="1383C98A" w:rsidR="006A3204" w:rsidRPr="00545CB1" w:rsidRDefault="00902437" w:rsidP="00545CB1">
      <w:pPr>
        <w:spacing w:line="360" w:lineRule="auto"/>
        <w:jc w:val="both"/>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Comparativo YTD asistencia de vehículos Merca Santo Domingo.</w:t>
      </w:r>
    </w:p>
    <w:tbl>
      <w:tblPr>
        <w:tblW w:w="8458" w:type="dxa"/>
        <w:tblCellMar>
          <w:top w:w="15" w:type="dxa"/>
          <w:left w:w="70" w:type="dxa"/>
          <w:right w:w="70" w:type="dxa"/>
        </w:tblCellMar>
        <w:tblLook w:val="04A0" w:firstRow="1" w:lastRow="0" w:firstColumn="1" w:lastColumn="0" w:noHBand="0" w:noVBand="1"/>
      </w:tblPr>
      <w:tblGrid>
        <w:gridCol w:w="1870"/>
        <w:gridCol w:w="1434"/>
        <w:gridCol w:w="1437"/>
        <w:gridCol w:w="1638"/>
        <w:gridCol w:w="1927"/>
        <w:gridCol w:w="530"/>
      </w:tblGrid>
      <w:tr w:rsidR="006A3204" w:rsidRPr="004507EE" w14:paraId="3D33EB02" w14:textId="77777777" w:rsidTr="00830C3A">
        <w:trPr>
          <w:gridAfter w:val="1"/>
          <w:wAfter w:w="530" w:type="dxa"/>
          <w:trHeight w:val="181"/>
        </w:trPr>
        <w:tc>
          <w:tcPr>
            <w:tcW w:w="1870" w:type="dxa"/>
            <w:vMerge w:val="restart"/>
            <w:tcBorders>
              <w:top w:val="single" w:sz="8" w:space="0" w:color="auto"/>
              <w:left w:val="single" w:sz="8" w:space="0" w:color="auto"/>
              <w:bottom w:val="single" w:sz="8" w:space="0" w:color="000000"/>
              <w:right w:val="single" w:sz="8" w:space="0" w:color="auto"/>
            </w:tcBorders>
            <w:shd w:val="clear" w:color="000000" w:fill="142F62"/>
            <w:noWrap/>
            <w:vAlign w:val="center"/>
            <w:hideMark/>
          </w:tcPr>
          <w:p w14:paraId="37FD2B1C"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MESES</w:t>
            </w:r>
          </w:p>
        </w:tc>
        <w:tc>
          <w:tcPr>
            <w:tcW w:w="2871" w:type="dxa"/>
            <w:gridSpan w:val="2"/>
            <w:tcBorders>
              <w:top w:val="single" w:sz="8" w:space="0" w:color="auto"/>
              <w:left w:val="nil"/>
              <w:bottom w:val="single" w:sz="8" w:space="0" w:color="auto"/>
              <w:right w:val="single" w:sz="8" w:space="0" w:color="000000"/>
            </w:tcBorders>
            <w:shd w:val="clear" w:color="000000" w:fill="142F62"/>
            <w:noWrap/>
            <w:vAlign w:val="center"/>
            <w:hideMark/>
          </w:tcPr>
          <w:p w14:paraId="066BA193" w14:textId="520BB569" w:rsidR="006A3204" w:rsidRPr="006A3204" w:rsidRDefault="006A3204" w:rsidP="00902437">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CAN</w:t>
            </w:r>
            <w:r w:rsidR="00902437">
              <w:rPr>
                <w:rFonts w:ascii="Times New Roman" w:eastAsia="Calibri" w:hAnsi="Times New Roman" w:cs="Times New Roman"/>
                <w:color w:val="FFFFFF" w:themeColor="background1"/>
                <w:spacing w:val="20"/>
                <w:sz w:val="24"/>
                <w:szCs w:val="36"/>
                <w:lang w:val="es-DO"/>
              </w:rPr>
              <w:t>T. VEHICULOS</w:t>
            </w:r>
          </w:p>
        </w:tc>
        <w:tc>
          <w:tcPr>
            <w:tcW w:w="3187" w:type="dxa"/>
            <w:gridSpan w:val="2"/>
            <w:tcBorders>
              <w:top w:val="single" w:sz="8" w:space="0" w:color="auto"/>
              <w:left w:val="nil"/>
              <w:bottom w:val="single" w:sz="8" w:space="0" w:color="auto"/>
              <w:right w:val="single" w:sz="8" w:space="0" w:color="000000"/>
            </w:tcBorders>
            <w:shd w:val="clear" w:color="000000" w:fill="142F62"/>
            <w:noWrap/>
            <w:vAlign w:val="center"/>
            <w:hideMark/>
          </w:tcPr>
          <w:p w14:paraId="6A22340E" w14:textId="77777777" w:rsidR="006A3204" w:rsidRPr="006A3204" w:rsidRDefault="006A3204" w:rsidP="00902437">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VARIACION</w:t>
            </w:r>
          </w:p>
        </w:tc>
      </w:tr>
      <w:tr w:rsidR="006A3204" w:rsidRPr="004507EE" w14:paraId="235DBEF0" w14:textId="77777777" w:rsidTr="00830C3A">
        <w:trPr>
          <w:gridAfter w:val="1"/>
          <w:wAfter w:w="530" w:type="dxa"/>
          <w:trHeight w:val="181"/>
        </w:trPr>
        <w:tc>
          <w:tcPr>
            <w:tcW w:w="1870" w:type="dxa"/>
            <w:vMerge/>
            <w:tcBorders>
              <w:top w:val="single" w:sz="8" w:space="0" w:color="auto"/>
              <w:left w:val="single" w:sz="8" w:space="0" w:color="auto"/>
              <w:bottom w:val="single" w:sz="8" w:space="0" w:color="000000"/>
              <w:right w:val="single" w:sz="8" w:space="0" w:color="auto"/>
            </w:tcBorders>
            <w:vAlign w:val="center"/>
            <w:hideMark/>
          </w:tcPr>
          <w:p w14:paraId="0BCB711D"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p>
        </w:tc>
        <w:tc>
          <w:tcPr>
            <w:tcW w:w="1434" w:type="dxa"/>
            <w:tcBorders>
              <w:top w:val="nil"/>
              <w:left w:val="nil"/>
              <w:bottom w:val="nil"/>
              <w:right w:val="single" w:sz="8" w:space="0" w:color="auto"/>
            </w:tcBorders>
            <w:shd w:val="clear" w:color="000000" w:fill="142F62"/>
            <w:noWrap/>
            <w:vAlign w:val="center"/>
            <w:hideMark/>
          </w:tcPr>
          <w:p w14:paraId="16BF20A8" w14:textId="7DE17C50"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2020</w:t>
            </w:r>
          </w:p>
        </w:tc>
        <w:tc>
          <w:tcPr>
            <w:tcW w:w="1437" w:type="dxa"/>
            <w:tcBorders>
              <w:top w:val="nil"/>
              <w:left w:val="nil"/>
              <w:bottom w:val="nil"/>
              <w:right w:val="nil"/>
            </w:tcBorders>
            <w:shd w:val="clear" w:color="000000" w:fill="142F62"/>
            <w:noWrap/>
            <w:vAlign w:val="center"/>
            <w:hideMark/>
          </w:tcPr>
          <w:p w14:paraId="3D548C92" w14:textId="35CE4755"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 xml:space="preserve"> 2021</w:t>
            </w:r>
          </w:p>
        </w:tc>
        <w:tc>
          <w:tcPr>
            <w:tcW w:w="1638" w:type="dxa"/>
            <w:tcBorders>
              <w:top w:val="nil"/>
              <w:left w:val="single" w:sz="8" w:space="0" w:color="auto"/>
              <w:bottom w:val="nil"/>
              <w:right w:val="single" w:sz="8" w:space="0" w:color="auto"/>
            </w:tcBorders>
            <w:shd w:val="clear" w:color="000000" w:fill="142F62"/>
            <w:noWrap/>
            <w:vAlign w:val="center"/>
            <w:hideMark/>
          </w:tcPr>
          <w:p w14:paraId="6FA19813"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ABSOLUTA</w:t>
            </w:r>
          </w:p>
        </w:tc>
        <w:tc>
          <w:tcPr>
            <w:tcW w:w="1549" w:type="dxa"/>
            <w:tcBorders>
              <w:top w:val="nil"/>
              <w:left w:val="nil"/>
              <w:bottom w:val="nil"/>
              <w:right w:val="single" w:sz="8" w:space="0" w:color="auto"/>
            </w:tcBorders>
            <w:shd w:val="clear" w:color="000000" w:fill="142F62"/>
            <w:noWrap/>
            <w:vAlign w:val="center"/>
            <w:hideMark/>
          </w:tcPr>
          <w:p w14:paraId="25540558" w14:textId="698D3604" w:rsidR="006A3204" w:rsidRPr="00853F23" w:rsidRDefault="00853F23"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853F23">
              <w:rPr>
                <w:rFonts w:ascii="Times New Roman" w:eastAsia="Calibri" w:hAnsi="Times New Roman" w:cs="Times New Roman"/>
                <w:color w:val="FFFFFF" w:themeColor="background1"/>
                <w:spacing w:val="20"/>
                <w:sz w:val="24"/>
                <w:szCs w:val="36"/>
                <w:lang w:val="es-DO"/>
              </w:rPr>
              <w:t>PORCENTUAL</w:t>
            </w:r>
          </w:p>
        </w:tc>
      </w:tr>
      <w:tr w:rsidR="006A3204" w:rsidRPr="004507EE" w14:paraId="29295D01" w14:textId="77777777" w:rsidTr="00830C3A">
        <w:trPr>
          <w:gridAfter w:val="1"/>
          <w:wAfter w:w="530" w:type="dxa"/>
          <w:trHeight w:val="452"/>
        </w:trPr>
        <w:tc>
          <w:tcPr>
            <w:tcW w:w="1870" w:type="dxa"/>
            <w:vMerge w:val="restart"/>
            <w:tcBorders>
              <w:top w:val="nil"/>
              <w:left w:val="single" w:sz="8" w:space="0" w:color="auto"/>
              <w:bottom w:val="single" w:sz="8" w:space="0" w:color="000000"/>
              <w:right w:val="single" w:sz="8" w:space="0" w:color="auto"/>
            </w:tcBorders>
            <w:shd w:val="clear" w:color="000000" w:fill="142F62"/>
            <w:noWrap/>
            <w:vAlign w:val="center"/>
            <w:hideMark/>
          </w:tcPr>
          <w:p w14:paraId="5E72B8FB"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ENERO</w:t>
            </w:r>
          </w:p>
        </w:tc>
        <w:tc>
          <w:tcPr>
            <w:tcW w:w="143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22F4D12"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38,885</w:t>
            </w:r>
          </w:p>
        </w:tc>
        <w:tc>
          <w:tcPr>
            <w:tcW w:w="143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BACAE37"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46,746</w:t>
            </w:r>
          </w:p>
        </w:tc>
        <w:tc>
          <w:tcPr>
            <w:tcW w:w="163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AA4456D"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7,861</w:t>
            </w:r>
          </w:p>
        </w:tc>
        <w:tc>
          <w:tcPr>
            <w:tcW w:w="154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B085173"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20%</w:t>
            </w:r>
          </w:p>
        </w:tc>
      </w:tr>
      <w:tr w:rsidR="006A3204" w:rsidRPr="004507EE" w14:paraId="75E98EF7" w14:textId="77777777" w:rsidTr="00830C3A">
        <w:trPr>
          <w:trHeight w:val="181"/>
        </w:trPr>
        <w:tc>
          <w:tcPr>
            <w:tcW w:w="1870" w:type="dxa"/>
            <w:vMerge/>
            <w:tcBorders>
              <w:top w:val="nil"/>
              <w:left w:val="single" w:sz="8" w:space="0" w:color="auto"/>
              <w:bottom w:val="single" w:sz="8" w:space="0" w:color="000000"/>
              <w:right w:val="single" w:sz="8" w:space="0" w:color="auto"/>
            </w:tcBorders>
            <w:vAlign w:val="center"/>
            <w:hideMark/>
          </w:tcPr>
          <w:p w14:paraId="32E1B9FE"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p>
        </w:tc>
        <w:tc>
          <w:tcPr>
            <w:tcW w:w="1434" w:type="dxa"/>
            <w:vMerge/>
            <w:tcBorders>
              <w:top w:val="single" w:sz="8" w:space="0" w:color="auto"/>
              <w:left w:val="single" w:sz="8" w:space="0" w:color="auto"/>
              <w:bottom w:val="single" w:sz="8" w:space="0" w:color="000000"/>
              <w:right w:val="single" w:sz="8" w:space="0" w:color="auto"/>
            </w:tcBorders>
            <w:vAlign w:val="center"/>
            <w:hideMark/>
          </w:tcPr>
          <w:p w14:paraId="18A91BD1"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437" w:type="dxa"/>
            <w:vMerge/>
            <w:tcBorders>
              <w:top w:val="single" w:sz="8" w:space="0" w:color="auto"/>
              <w:left w:val="single" w:sz="8" w:space="0" w:color="auto"/>
              <w:bottom w:val="single" w:sz="8" w:space="0" w:color="000000"/>
              <w:right w:val="single" w:sz="8" w:space="0" w:color="auto"/>
            </w:tcBorders>
            <w:vAlign w:val="center"/>
            <w:hideMark/>
          </w:tcPr>
          <w:p w14:paraId="2A9CF2E6"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638" w:type="dxa"/>
            <w:vMerge/>
            <w:tcBorders>
              <w:top w:val="single" w:sz="8" w:space="0" w:color="auto"/>
              <w:left w:val="single" w:sz="8" w:space="0" w:color="auto"/>
              <w:bottom w:val="single" w:sz="8" w:space="0" w:color="000000"/>
              <w:right w:val="single" w:sz="8" w:space="0" w:color="auto"/>
            </w:tcBorders>
            <w:vAlign w:val="center"/>
            <w:hideMark/>
          </w:tcPr>
          <w:p w14:paraId="621F3074"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549" w:type="dxa"/>
            <w:vMerge/>
            <w:tcBorders>
              <w:top w:val="single" w:sz="8" w:space="0" w:color="auto"/>
              <w:left w:val="single" w:sz="8" w:space="0" w:color="auto"/>
              <w:bottom w:val="single" w:sz="8" w:space="0" w:color="000000"/>
              <w:right w:val="single" w:sz="8" w:space="0" w:color="auto"/>
            </w:tcBorders>
            <w:vAlign w:val="center"/>
            <w:hideMark/>
          </w:tcPr>
          <w:p w14:paraId="6192B63E"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530" w:type="dxa"/>
            <w:tcBorders>
              <w:top w:val="nil"/>
              <w:left w:val="nil"/>
              <w:bottom w:val="nil"/>
              <w:right w:val="nil"/>
            </w:tcBorders>
            <w:shd w:val="clear" w:color="auto" w:fill="auto"/>
            <w:noWrap/>
            <w:vAlign w:val="bottom"/>
            <w:hideMark/>
          </w:tcPr>
          <w:p w14:paraId="54665C23" w14:textId="77777777" w:rsidR="006A3204" w:rsidRPr="00B87AC3" w:rsidRDefault="006A3204" w:rsidP="00A93C0E">
            <w:pPr>
              <w:spacing w:after="0" w:line="240" w:lineRule="auto"/>
              <w:jc w:val="center"/>
              <w:rPr>
                <w:rFonts w:ascii="Times New Roman" w:eastAsia="Times New Roman" w:hAnsi="Times New Roman" w:cs="Times New Roman"/>
                <w:color w:val="767171"/>
                <w:sz w:val="24"/>
                <w:szCs w:val="24"/>
                <w:lang w:eastAsia="es-DO"/>
              </w:rPr>
            </w:pPr>
          </w:p>
        </w:tc>
      </w:tr>
      <w:tr w:rsidR="006A3204" w:rsidRPr="004507EE" w14:paraId="24E90659" w14:textId="77777777" w:rsidTr="00830C3A">
        <w:trPr>
          <w:trHeight w:val="181"/>
        </w:trPr>
        <w:tc>
          <w:tcPr>
            <w:tcW w:w="1870" w:type="dxa"/>
            <w:vMerge w:val="restart"/>
            <w:tcBorders>
              <w:top w:val="nil"/>
              <w:left w:val="single" w:sz="8" w:space="0" w:color="auto"/>
              <w:bottom w:val="single" w:sz="8" w:space="0" w:color="000000"/>
              <w:right w:val="single" w:sz="8" w:space="0" w:color="auto"/>
            </w:tcBorders>
            <w:shd w:val="clear" w:color="000000" w:fill="142F62"/>
            <w:noWrap/>
            <w:vAlign w:val="center"/>
            <w:hideMark/>
          </w:tcPr>
          <w:p w14:paraId="1C1E9B49"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FEBRERO</w:t>
            </w:r>
          </w:p>
        </w:tc>
        <w:tc>
          <w:tcPr>
            <w:tcW w:w="14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D37F53E"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36,958</w:t>
            </w:r>
          </w:p>
        </w:tc>
        <w:tc>
          <w:tcPr>
            <w:tcW w:w="143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6C82E6E"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47,229</w:t>
            </w:r>
          </w:p>
        </w:tc>
        <w:tc>
          <w:tcPr>
            <w:tcW w:w="163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8AA02D0"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10,271</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7D3A98A9"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28%</w:t>
            </w:r>
          </w:p>
        </w:tc>
        <w:tc>
          <w:tcPr>
            <w:tcW w:w="530" w:type="dxa"/>
            <w:vAlign w:val="center"/>
            <w:hideMark/>
          </w:tcPr>
          <w:p w14:paraId="4BFF86F3" w14:textId="77777777" w:rsidR="006A3204" w:rsidRPr="00B87AC3" w:rsidRDefault="006A3204" w:rsidP="00A93C0E">
            <w:pPr>
              <w:spacing w:after="0" w:line="240" w:lineRule="auto"/>
              <w:rPr>
                <w:rFonts w:ascii="Times New Roman" w:eastAsia="Times New Roman" w:hAnsi="Times New Roman" w:cs="Times New Roman"/>
                <w:color w:val="767171"/>
                <w:sz w:val="20"/>
                <w:szCs w:val="20"/>
                <w:lang w:eastAsia="es-DO"/>
              </w:rPr>
            </w:pPr>
          </w:p>
        </w:tc>
      </w:tr>
      <w:tr w:rsidR="006A3204" w:rsidRPr="004507EE" w14:paraId="399216FF" w14:textId="77777777" w:rsidTr="00830C3A">
        <w:trPr>
          <w:trHeight w:val="181"/>
        </w:trPr>
        <w:tc>
          <w:tcPr>
            <w:tcW w:w="1870" w:type="dxa"/>
            <w:vMerge/>
            <w:tcBorders>
              <w:top w:val="nil"/>
              <w:left w:val="single" w:sz="8" w:space="0" w:color="auto"/>
              <w:bottom w:val="single" w:sz="8" w:space="0" w:color="000000"/>
              <w:right w:val="single" w:sz="8" w:space="0" w:color="auto"/>
            </w:tcBorders>
            <w:vAlign w:val="center"/>
            <w:hideMark/>
          </w:tcPr>
          <w:p w14:paraId="1AA557A8"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p>
        </w:tc>
        <w:tc>
          <w:tcPr>
            <w:tcW w:w="1434" w:type="dxa"/>
            <w:vMerge/>
            <w:tcBorders>
              <w:top w:val="nil"/>
              <w:left w:val="single" w:sz="8" w:space="0" w:color="auto"/>
              <w:bottom w:val="single" w:sz="8" w:space="0" w:color="000000"/>
              <w:right w:val="single" w:sz="8" w:space="0" w:color="auto"/>
            </w:tcBorders>
            <w:vAlign w:val="center"/>
            <w:hideMark/>
          </w:tcPr>
          <w:p w14:paraId="54207AE8"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437" w:type="dxa"/>
            <w:vMerge/>
            <w:tcBorders>
              <w:top w:val="nil"/>
              <w:left w:val="single" w:sz="8" w:space="0" w:color="auto"/>
              <w:bottom w:val="single" w:sz="8" w:space="0" w:color="000000"/>
              <w:right w:val="single" w:sz="8" w:space="0" w:color="auto"/>
            </w:tcBorders>
            <w:vAlign w:val="center"/>
            <w:hideMark/>
          </w:tcPr>
          <w:p w14:paraId="7D17FCEE"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638" w:type="dxa"/>
            <w:vMerge/>
            <w:tcBorders>
              <w:top w:val="nil"/>
              <w:left w:val="single" w:sz="8" w:space="0" w:color="auto"/>
              <w:bottom w:val="single" w:sz="8" w:space="0" w:color="000000"/>
              <w:right w:val="single" w:sz="8" w:space="0" w:color="auto"/>
            </w:tcBorders>
            <w:vAlign w:val="center"/>
            <w:hideMark/>
          </w:tcPr>
          <w:p w14:paraId="1C4F30D2"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549" w:type="dxa"/>
            <w:vMerge/>
            <w:tcBorders>
              <w:top w:val="nil"/>
              <w:left w:val="single" w:sz="8" w:space="0" w:color="auto"/>
              <w:bottom w:val="single" w:sz="8" w:space="0" w:color="000000"/>
              <w:right w:val="single" w:sz="8" w:space="0" w:color="auto"/>
            </w:tcBorders>
            <w:vAlign w:val="center"/>
            <w:hideMark/>
          </w:tcPr>
          <w:p w14:paraId="2510B398"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530" w:type="dxa"/>
            <w:tcBorders>
              <w:top w:val="nil"/>
              <w:left w:val="nil"/>
              <w:bottom w:val="nil"/>
              <w:right w:val="nil"/>
            </w:tcBorders>
            <w:shd w:val="clear" w:color="auto" w:fill="auto"/>
            <w:noWrap/>
            <w:vAlign w:val="bottom"/>
            <w:hideMark/>
          </w:tcPr>
          <w:p w14:paraId="0CC696C1" w14:textId="77777777" w:rsidR="006A3204" w:rsidRPr="00B87AC3" w:rsidRDefault="006A3204" w:rsidP="00A93C0E">
            <w:pPr>
              <w:spacing w:after="0" w:line="240" w:lineRule="auto"/>
              <w:jc w:val="center"/>
              <w:rPr>
                <w:rFonts w:ascii="Times New Roman" w:eastAsia="Times New Roman" w:hAnsi="Times New Roman" w:cs="Times New Roman"/>
                <w:color w:val="767171"/>
                <w:sz w:val="24"/>
                <w:szCs w:val="24"/>
                <w:lang w:eastAsia="es-DO"/>
              </w:rPr>
            </w:pPr>
          </w:p>
        </w:tc>
      </w:tr>
      <w:tr w:rsidR="006A3204" w:rsidRPr="004507EE" w14:paraId="45712C73" w14:textId="77777777" w:rsidTr="00830C3A">
        <w:trPr>
          <w:trHeight w:val="181"/>
        </w:trPr>
        <w:tc>
          <w:tcPr>
            <w:tcW w:w="1870" w:type="dxa"/>
            <w:vMerge w:val="restart"/>
            <w:tcBorders>
              <w:top w:val="nil"/>
              <w:left w:val="single" w:sz="8" w:space="0" w:color="auto"/>
              <w:bottom w:val="single" w:sz="8" w:space="0" w:color="000000"/>
              <w:right w:val="single" w:sz="8" w:space="0" w:color="auto"/>
            </w:tcBorders>
            <w:shd w:val="clear" w:color="000000" w:fill="142F62"/>
            <w:noWrap/>
            <w:vAlign w:val="center"/>
            <w:hideMark/>
          </w:tcPr>
          <w:p w14:paraId="348906E9"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MARZO</w:t>
            </w:r>
          </w:p>
        </w:tc>
        <w:tc>
          <w:tcPr>
            <w:tcW w:w="14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7DADD0F"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59,863</w:t>
            </w:r>
          </w:p>
        </w:tc>
        <w:tc>
          <w:tcPr>
            <w:tcW w:w="143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25F35B4"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60,302</w:t>
            </w:r>
          </w:p>
        </w:tc>
        <w:tc>
          <w:tcPr>
            <w:tcW w:w="163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99C2F81"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439</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07D73E1C"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1%</w:t>
            </w:r>
          </w:p>
        </w:tc>
        <w:tc>
          <w:tcPr>
            <w:tcW w:w="530" w:type="dxa"/>
            <w:vAlign w:val="center"/>
            <w:hideMark/>
          </w:tcPr>
          <w:p w14:paraId="67766E45" w14:textId="77777777" w:rsidR="006A3204" w:rsidRPr="00B87AC3" w:rsidRDefault="006A3204" w:rsidP="00A93C0E">
            <w:pPr>
              <w:spacing w:after="0" w:line="240" w:lineRule="auto"/>
              <w:rPr>
                <w:rFonts w:ascii="Times New Roman" w:eastAsia="Times New Roman" w:hAnsi="Times New Roman" w:cs="Times New Roman"/>
                <w:color w:val="767171"/>
                <w:sz w:val="20"/>
                <w:szCs w:val="20"/>
                <w:lang w:eastAsia="es-DO"/>
              </w:rPr>
            </w:pPr>
          </w:p>
        </w:tc>
      </w:tr>
      <w:tr w:rsidR="006A3204" w:rsidRPr="004507EE" w14:paraId="34085CA3" w14:textId="77777777" w:rsidTr="00830C3A">
        <w:trPr>
          <w:trHeight w:val="181"/>
        </w:trPr>
        <w:tc>
          <w:tcPr>
            <w:tcW w:w="1870" w:type="dxa"/>
            <w:vMerge/>
            <w:tcBorders>
              <w:top w:val="nil"/>
              <w:left w:val="single" w:sz="8" w:space="0" w:color="auto"/>
              <w:bottom w:val="single" w:sz="8" w:space="0" w:color="000000"/>
              <w:right w:val="single" w:sz="8" w:space="0" w:color="auto"/>
            </w:tcBorders>
            <w:vAlign w:val="center"/>
            <w:hideMark/>
          </w:tcPr>
          <w:p w14:paraId="21C31A63"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p>
        </w:tc>
        <w:tc>
          <w:tcPr>
            <w:tcW w:w="1434" w:type="dxa"/>
            <w:vMerge/>
            <w:tcBorders>
              <w:top w:val="nil"/>
              <w:left w:val="single" w:sz="8" w:space="0" w:color="auto"/>
              <w:bottom w:val="single" w:sz="8" w:space="0" w:color="000000"/>
              <w:right w:val="single" w:sz="8" w:space="0" w:color="auto"/>
            </w:tcBorders>
            <w:vAlign w:val="center"/>
            <w:hideMark/>
          </w:tcPr>
          <w:p w14:paraId="54D7FCF0"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437" w:type="dxa"/>
            <w:vMerge/>
            <w:tcBorders>
              <w:top w:val="nil"/>
              <w:left w:val="single" w:sz="8" w:space="0" w:color="auto"/>
              <w:bottom w:val="single" w:sz="8" w:space="0" w:color="000000"/>
              <w:right w:val="single" w:sz="8" w:space="0" w:color="auto"/>
            </w:tcBorders>
            <w:vAlign w:val="center"/>
            <w:hideMark/>
          </w:tcPr>
          <w:p w14:paraId="7D0F6D22"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638" w:type="dxa"/>
            <w:vMerge/>
            <w:tcBorders>
              <w:top w:val="nil"/>
              <w:left w:val="single" w:sz="8" w:space="0" w:color="auto"/>
              <w:bottom w:val="single" w:sz="8" w:space="0" w:color="000000"/>
              <w:right w:val="single" w:sz="8" w:space="0" w:color="auto"/>
            </w:tcBorders>
            <w:vAlign w:val="center"/>
            <w:hideMark/>
          </w:tcPr>
          <w:p w14:paraId="53DAAB69"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549" w:type="dxa"/>
            <w:vMerge/>
            <w:tcBorders>
              <w:top w:val="nil"/>
              <w:left w:val="single" w:sz="8" w:space="0" w:color="auto"/>
              <w:bottom w:val="single" w:sz="8" w:space="0" w:color="000000"/>
              <w:right w:val="single" w:sz="8" w:space="0" w:color="auto"/>
            </w:tcBorders>
            <w:vAlign w:val="center"/>
            <w:hideMark/>
          </w:tcPr>
          <w:p w14:paraId="06EEB0F1"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530" w:type="dxa"/>
            <w:tcBorders>
              <w:top w:val="nil"/>
              <w:left w:val="nil"/>
              <w:bottom w:val="nil"/>
              <w:right w:val="nil"/>
            </w:tcBorders>
            <w:shd w:val="clear" w:color="auto" w:fill="auto"/>
            <w:noWrap/>
            <w:vAlign w:val="bottom"/>
            <w:hideMark/>
          </w:tcPr>
          <w:p w14:paraId="0E06C035" w14:textId="77777777" w:rsidR="006A3204" w:rsidRPr="00B87AC3" w:rsidRDefault="006A3204" w:rsidP="00A93C0E">
            <w:pPr>
              <w:spacing w:after="0" w:line="240" w:lineRule="auto"/>
              <w:jc w:val="center"/>
              <w:rPr>
                <w:rFonts w:ascii="Times New Roman" w:eastAsia="Times New Roman" w:hAnsi="Times New Roman" w:cs="Times New Roman"/>
                <w:color w:val="767171"/>
                <w:sz w:val="24"/>
                <w:szCs w:val="24"/>
                <w:lang w:eastAsia="es-DO"/>
              </w:rPr>
            </w:pPr>
          </w:p>
        </w:tc>
      </w:tr>
      <w:tr w:rsidR="006A3204" w:rsidRPr="004507EE" w14:paraId="5B99320D" w14:textId="77777777" w:rsidTr="00830C3A">
        <w:trPr>
          <w:trHeight w:val="181"/>
        </w:trPr>
        <w:tc>
          <w:tcPr>
            <w:tcW w:w="1870" w:type="dxa"/>
            <w:vMerge w:val="restart"/>
            <w:tcBorders>
              <w:top w:val="nil"/>
              <w:left w:val="single" w:sz="8" w:space="0" w:color="auto"/>
              <w:bottom w:val="single" w:sz="8" w:space="0" w:color="000000"/>
              <w:right w:val="single" w:sz="8" w:space="0" w:color="auto"/>
            </w:tcBorders>
            <w:shd w:val="clear" w:color="000000" w:fill="142F62"/>
            <w:noWrap/>
            <w:vAlign w:val="center"/>
            <w:hideMark/>
          </w:tcPr>
          <w:p w14:paraId="3FD6B993"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ABRIL</w:t>
            </w:r>
          </w:p>
        </w:tc>
        <w:tc>
          <w:tcPr>
            <w:tcW w:w="14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B9A0682"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50,701</w:t>
            </w:r>
          </w:p>
        </w:tc>
        <w:tc>
          <w:tcPr>
            <w:tcW w:w="143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EF8755A"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66,266</w:t>
            </w:r>
          </w:p>
        </w:tc>
        <w:tc>
          <w:tcPr>
            <w:tcW w:w="163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CBAEC84"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15,565</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1A10503C"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31%</w:t>
            </w:r>
          </w:p>
        </w:tc>
        <w:tc>
          <w:tcPr>
            <w:tcW w:w="530" w:type="dxa"/>
            <w:vAlign w:val="center"/>
            <w:hideMark/>
          </w:tcPr>
          <w:p w14:paraId="7EE2BDD3" w14:textId="77777777" w:rsidR="006A3204" w:rsidRPr="00B87AC3" w:rsidRDefault="006A3204" w:rsidP="00A93C0E">
            <w:pPr>
              <w:spacing w:after="0" w:line="240" w:lineRule="auto"/>
              <w:rPr>
                <w:rFonts w:ascii="Times New Roman" w:eastAsia="Times New Roman" w:hAnsi="Times New Roman" w:cs="Times New Roman"/>
                <w:color w:val="767171"/>
                <w:sz w:val="20"/>
                <w:szCs w:val="20"/>
                <w:lang w:eastAsia="es-DO"/>
              </w:rPr>
            </w:pPr>
          </w:p>
        </w:tc>
      </w:tr>
      <w:tr w:rsidR="006A3204" w:rsidRPr="004507EE" w14:paraId="5BAA66F3" w14:textId="77777777" w:rsidTr="00830C3A">
        <w:trPr>
          <w:trHeight w:val="181"/>
        </w:trPr>
        <w:tc>
          <w:tcPr>
            <w:tcW w:w="1870" w:type="dxa"/>
            <w:vMerge/>
            <w:tcBorders>
              <w:top w:val="nil"/>
              <w:left w:val="single" w:sz="8" w:space="0" w:color="auto"/>
              <w:bottom w:val="single" w:sz="8" w:space="0" w:color="000000"/>
              <w:right w:val="single" w:sz="8" w:space="0" w:color="auto"/>
            </w:tcBorders>
            <w:vAlign w:val="center"/>
            <w:hideMark/>
          </w:tcPr>
          <w:p w14:paraId="1F21F3DE"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p>
        </w:tc>
        <w:tc>
          <w:tcPr>
            <w:tcW w:w="1434" w:type="dxa"/>
            <w:vMerge/>
            <w:tcBorders>
              <w:top w:val="nil"/>
              <w:left w:val="single" w:sz="8" w:space="0" w:color="auto"/>
              <w:bottom w:val="single" w:sz="8" w:space="0" w:color="000000"/>
              <w:right w:val="single" w:sz="8" w:space="0" w:color="auto"/>
            </w:tcBorders>
            <w:vAlign w:val="center"/>
            <w:hideMark/>
          </w:tcPr>
          <w:p w14:paraId="749548A3"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437" w:type="dxa"/>
            <w:vMerge/>
            <w:tcBorders>
              <w:top w:val="nil"/>
              <w:left w:val="single" w:sz="8" w:space="0" w:color="auto"/>
              <w:bottom w:val="single" w:sz="8" w:space="0" w:color="000000"/>
              <w:right w:val="single" w:sz="8" w:space="0" w:color="auto"/>
            </w:tcBorders>
            <w:vAlign w:val="center"/>
            <w:hideMark/>
          </w:tcPr>
          <w:p w14:paraId="1E108FE0"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638" w:type="dxa"/>
            <w:vMerge/>
            <w:tcBorders>
              <w:top w:val="nil"/>
              <w:left w:val="single" w:sz="8" w:space="0" w:color="auto"/>
              <w:bottom w:val="single" w:sz="8" w:space="0" w:color="000000"/>
              <w:right w:val="single" w:sz="8" w:space="0" w:color="auto"/>
            </w:tcBorders>
            <w:vAlign w:val="center"/>
            <w:hideMark/>
          </w:tcPr>
          <w:p w14:paraId="7C6C452F"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549" w:type="dxa"/>
            <w:vMerge/>
            <w:tcBorders>
              <w:top w:val="nil"/>
              <w:left w:val="single" w:sz="8" w:space="0" w:color="auto"/>
              <w:bottom w:val="single" w:sz="8" w:space="0" w:color="000000"/>
              <w:right w:val="single" w:sz="8" w:space="0" w:color="auto"/>
            </w:tcBorders>
            <w:vAlign w:val="center"/>
            <w:hideMark/>
          </w:tcPr>
          <w:p w14:paraId="60A720D8"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530" w:type="dxa"/>
            <w:tcBorders>
              <w:top w:val="nil"/>
              <w:left w:val="nil"/>
              <w:bottom w:val="nil"/>
              <w:right w:val="nil"/>
            </w:tcBorders>
            <w:shd w:val="clear" w:color="auto" w:fill="auto"/>
            <w:noWrap/>
            <w:vAlign w:val="bottom"/>
            <w:hideMark/>
          </w:tcPr>
          <w:p w14:paraId="06A3F994" w14:textId="77777777" w:rsidR="006A3204" w:rsidRPr="00B87AC3" w:rsidRDefault="006A3204" w:rsidP="00A93C0E">
            <w:pPr>
              <w:spacing w:after="0" w:line="240" w:lineRule="auto"/>
              <w:jc w:val="center"/>
              <w:rPr>
                <w:rFonts w:ascii="Times New Roman" w:eastAsia="Times New Roman" w:hAnsi="Times New Roman" w:cs="Times New Roman"/>
                <w:color w:val="767171"/>
                <w:sz w:val="24"/>
                <w:szCs w:val="24"/>
                <w:lang w:eastAsia="es-DO"/>
              </w:rPr>
            </w:pPr>
          </w:p>
        </w:tc>
      </w:tr>
      <w:tr w:rsidR="006A3204" w:rsidRPr="004507EE" w14:paraId="5F30E437" w14:textId="77777777" w:rsidTr="00830C3A">
        <w:trPr>
          <w:trHeight w:val="181"/>
        </w:trPr>
        <w:tc>
          <w:tcPr>
            <w:tcW w:w="1870" w:type="dxa"/>
            <w:vMerge w:val="restart"/>
            <w:tcBorders>
              <w:top w:val="nil"/>
              <w:left w:val="single" w:sz="8" w:space="0" w:color="auto"/>
              <w:bottom w:val="single" w:sz="8" w:space="0" w:color="000000"/>
              <w:right w:val="single" w:sz="8" w:space="0" w:color="auto"/>
            </w:tcBorders>
            <w:shd w:val="clear" w:color="000000" w:fill="142F62"/>
            <w:noWrap/>
            <w:vAlign w:val="center"/>
            <w:hideMark/>
          </w:tcPr>
          <w:p w14:paraId="333C5D5B"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MAYO</w:t>
            </w:r>
          </w:p>
        </w:tc>
        <w:tc>
          <w:tcPr>
            <w:tcW w:w="14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DD6472C"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45,189</w:t>
            </w:r>
          </w:p>
        </w:tc>
        <w:tc>
          <w:tcPr>
            <w:tcW w:w="143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0753808"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72,882</w:t>
            </w:r>
          </w:p>
        </w:tc>
        <w:tc>
          <w:tcPr>
            <w:tcW w:w="163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BF34499"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27,693</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3E9B9C8A"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61%</w:t>
            </w:r>
          </w:p>
        </w:tc>
        <w:tc>
          <w:tcPr>
            <w:tcW w:w="530" w:type="dxa"/>
            <w:vAlign w:val="center"/>
            <w:hideMark/>
          </w:tcPr>
          <w:p w14:paraId="72D136D1" w14:textId="77777777" w:rsidR="006A3204" w:rsidRPr="00B87AC3" w:rsidRDefault="006A3204" w:rsidP="00A93C0E">
            <w:pPr>
              <w:spacing w:after="0" w:line="240" w:lineRule="auto"/>
              <w:rPr>
                <w:rFonts w:ascii="Times New Roman" w:eastAsia="Times New Roman" w:hAnsi="Times New Roman" w:cs="Times New Roman"/>
                <w:color w:val="767171"/>
                <w:sz w:val="20"/>
                <w:szCs w:val="20"/>
                <w:lang w:eastAsia="es-DO"/>
              </w:rPr>
            </w:pPr>
          </w:p>
        </w:tc>
      </w:tr>
      <w:tr w:rsidR="006A3204" w:rsidRPr="004507EE" w14:paraId="0B135715" w14:textId="77777777" w:rsidTr="00830C3A">
        <w:trPr>
          <w:trHeight w:val="181"/>
        </w:trPr>
        <w:tc>
          <w:tcPr>
            <w:tcW w:w="1870" w:type="dxa"/>
            <w:vMerge/>
            <w:tcBorders>
              <w:top w:val="nil"/>
              <w:left w:val="single" w:sz="8" w:space="0" w:color="auto"/>
              <w:bottom w:val="single" w:sz="8" w:space="0" w:color="000000"/>
              <w:right w:val="single" w:sz="8" w:space="0" w:color="auto"/>
            </w:tcBorders>
            <w:vAlign w:val="center"/>
            <w:hideMark/>
          </w:tcPr>
          <w:p w14:paraId="71AFE838"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p>
        </w:tc>
        <w:tc>
          <w:tcPr>
            <w:tcW w:w="1434" w:type="dxa"/>
            <w:vMerge/>
            <w:tcBorders>
              <w:top w:val="nil"/>
              <w:left w:val="single" w:sz="8" w:space="0" w:color="auto"/>
              <w:bottom w:val="single" w:sz="8" w:space="0" w:color="000000"/>
              <w:right w:val="single" w:sz="8" w:space="0" w:color="auto"/>
            </w:tcBorders>
            <w:vAlign w:val="center"/>
            <w:hideMark/>
          </w:tcPr>
          <w:p w14:paraId="046CAF2C"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437" w:type="dxa"/>
            <w:vMerge/>
            <w:tcBorders>
              <w:top w:val="nil"/>
              <w:left w:val="single" w:sz="8" w:space="0" w:color="auto"/>
              <w:bottom w:val="single" w:sz="8" w:space="0" w:color="000000"/>
              <w:right w:val="single" w:sz="8" w:space="0" w:color="auto"/>
            </w:tcBorders>
            <w:vAlign w:val="center"/>
            <w:hideMark/>
          </w:tcPr>
          <w:p w14:paraId="5888E427"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638" w:type="dxa"/>
            <w:vMerge/>
            <w:tcBorders>
              <w:top w:val="nil"/>
              <w:left w:val="single" w:sz="8" w:space="0" w:color="auto"/>
              <w:bottom w:val="single" w:sz="8" w:space="0" w:color="000000"/>
              <w:right w:val="single" w:sz="8" w:space="0" w:color="auto"/>
            </w:tcBorders>
            <w:vAlign w:val="center"/>
            <w:hideMark/>
          </w:tcPr>
          <w:p w14:paraId="16A59CB7"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549" w:type="dxa"/>
            <w:vMerge/>
            <w:tcBorders>
              <w:top w:val="nil"/>
              <w:left w:val="single" w:sz="8" w:space="0" w:color="auto"/>
              <w:bottom w:val="single" w:sz="8" w:space="0" w:color="000000"/>
              <w:right w:val="single" w:sz="8" w:space="0" w:color="auto"/>
            </w:tcBorders>
            <w:vAlign w:val="center"/>
            <w:hideMark/>
          </w:tcPr>
          <w:p w14:paraId="6A79C536"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530" w:type="dxa"/>
            <w:tcBorders>
              <w:top w:val="nil"/>
              <w:left w:val="nil"/>
              <w:bottom w:val="nil"/>
              <w:right w:val="nil"/>
            </w:tcBorders>
            <w:shd w:val="clear" w:color="auto" w:fill="auto"/>
            <w:noWrap/>
            <w:vAlign w:val="bottom"/>
            <w:hideMark/>
          </w:tcPr>
          <w:p w14:paraId="5C8F9350" w14:textId="77777777" w:rsidR="006A3204" w:rsidRPr="00B87AC3" w:rsidRDefault="006A3204" w:rsidP="00A93C0E">
            <w:pPr>
              <w:spacing w:after="0" w:line="240" w:lineRule="auto"/>
              <w:jc w:val="center"/>
              <w:rPr>
                <w:rFonts w:ascii="Times New Roman" w:eastAsia="Times New Roman" w:hAnsi="Times New Roman" w:cs="Times New Roman"/>
                <w:color w:val="767171"/>
                <w:sz w:val="24"/>
                <w:szCs w:val="24"/>
                <w:lang w:eastAsia="es-DO"/>
              </w:rPr>
            </w:pPr>
          </w:p>
        </w:tc>
      </w:tr>
      <w:tr w:rsidR="006A3204" w:rsidRPr="004507EE" w14:paraId="0890E593" w14:textId="77777777" w:rsidTr="00830C3A">
        <w:trPr>
          <w:trHeight w:val="181"/>
        </w:trPr>
        <w:tc>
          <w:tcPr>
            <w:tcW w:w="1870" w:type="dxa"/>
            <w:vMerge w:val="restart"/>
            <w:tcBorders>
              <w:top w:val="nil"/>
              <w:left w:val="single" w:sz="8" w:space="0" w:color="auto"/>
              <w:bottom w:val="single" w:sz="8" w:space="0" w:color="000000"/>
              <w:right w:val="single" w:sz="8" w:space="0" w:color="auto"/>
            </w:tcBorders>
            <w:shd w:val="clear" w:color="000000" w:fill="142F62"/>
            <w:noWrap/>
            <w:vAlign w:val="center"/>
            <w:hideMark/>
          </w:tcPr>
          <w:p w14:paraId="00006D24"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JUNIO</w:t>
            </w:r>
          </w:p>
        </w:tc>
        <w:tc>
          <w:tcPr>
            <w:tcW w:w="14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B67AD82"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40,011</w:t>
            </w:r>
          </w:p>
        </w:tc>
        <w:tc>
          <w:tcPr>
            <w:tcW w:w="143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3782D3E"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61,304</w:t>
            </w:r>
          </w:p>
        </w:tc>
        <w:tc>
          <w:tcPr>
            <w:tcW w:w="163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46C830E"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21,293</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01ECA0A2"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53%</w:t>
            </w:r>
          </w:p>
        </w:tc>
        <w:tc>
          <w:tcPr>
            <w:tcW w:w="530" w:type="dxa"/>
            <w:vAlign w:val="center"/>
            <w:hideMark/>
          </w:tcPr>
          <w:p w14:paraId="6DDB13BB" w14:textId="77777777" w:rsidR="006A3204" w:rsidRPr="00B87AC3" w:rsidRDefault="006A3204" w:rsidP="00A93C0E">
            <w:pPr>
              <w:spacing w:after="0" w:line="240" w:lineRule="auto"/>
              <w:rPr>
                <w:rFonts w:ascii="Times New Roman" w:eastAsia="Times New Roman" w:hAnsi="Times New Roman" w:cs="Times New Roman"/>
                <w:color w:val="767171"/>
                <w:sz w:val="20"/>
                <w:szCs w:val="20"/>
                <w:lang w:eastAsia="es-DO"/>
              </w:rPr>
            </w:pPr>
          </w:p>
        </w:tc>
      </w:tr>
      <w:tr w:rsidR="006A3204" w:rsidRPr="004507EE" w14:paraId="6B49649D" w14:textId="77777777" w:rsidTr="00830C3A">
        <w:trPr>
          <w:trHeight w:val="181"/>
        </w:trPr>
        <w:tc>
          <w:tcPr>
            <w:tcW w:w="1870" w:type="dxa"/>
            <w:vMerge/>
            <w:tcBorders>
              <w:top w:val="nil"/>
              <w:left w:val="single" w:sz="8" w:space="0" w:color="auto"/>
              <w:bottom w:val="single" w:sz="8" w:space="0" w:color="000000"/>
              <w:right w:val="single" w:sz="8" w:space="0" w:color="auto"/>
            </w:tcBorders>
            <w:vAlign w:val="center"/>
            <w:hideMark/>
          </w:tcPr>
          <w:p w14:paraId="39C3ED87"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p>
        </w:tc>
        <w:tc>
          <w:tcPr>
            <w:tcW w:w="1434" w:type="dxa"/>
            <w:vMerge/>
            <w:tcBorders>
              <w:top w:val="nil"/>
              <w:left w:val="single" w:sz="8" w:space="0" w:color="auto"/>
              <w:bottom w:val="single" w:sz="8" w:space="0" w:color="000000"/>
              <w:right w:val="single" w:sz="8" w:space="0" w:color="auto"/>
            </w:tcBorders>
            <w:vAlign w:val="center"/>
            <w:hideMark/>
          </w:tcPr>
          <w:p w14:paraId="2C7C2591"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437" w:type="dxa"/>
            <w:vMerge/>
            <w:tcBorders>
              <w:top w:val="nil"/>
              <w:left w:val="single" w:sz="8" w:space="0" w:color="auto"/>
              <w:bottom w:val="single" w:sz="8" w:space="0" w:color="000000"/>
              <w:right w:val="single" w:sz="8" w:space="0" w:color="auto"/>
            </w:tcBorders>
            <w:vAlign w:val="center"/>
            <w:hideMark/>
          </w:tcPr>
          <w:p w14:paraId="31B9F721"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638" w:type="dxa"/>
            <w:vMerge/>
            <w:tcBorders>
              <w:top w:val="nil"/>
              <w:left w:val="single" w:sz="8" w:space="0" w:color="auto"/>
              <w:bottom w:val="single" w:sz="8" w:space="0" w:color="000000"/>
              <w:right w:val="single" w:sz="8" w:space="0" w:color="auto"/>
            </w:tcBorders>
            <w:vAlign w:val="center"/>
            <w:hideMark/>
          </w:tcPr>
          <w:p w14:paraId="464A8375"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549" w:type="dxa"/>
            <w:vMerge/>
            <w:tcBorders>
              <w:top w:val="nil"/>
              <w:left w:val="single" w:sz="8" w:space="0" w:color="auto"/>
              <w:bottom w:val="single" w:sz="8" w:space="0" w:color="000000"/>
              <w:right w:val="single" w:sz="8" w:space="0" w:color="auto"/>
            </w:tcBorders>
            <w:vAlign w:val="center"/>
            <w:hideMark/>
          </w:tcPr>
          <w:p w14:paraId="33A1EA82"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530" w:type="dxa"/>
            <w:tcBorders>
              <w:top w:val="nil"/>
              <w:left w:val="nil"/>
              <w:bottom w:val="nil"/>
              <w:right w:val="nil"/>
            </w:tcBorders>
            <w:shd w:val="clear" w:color="auto" w:fill="auto"/>
            <w:noWrap/>
            <w:vAlign w:val="bottom"/>
            <w:hideMark/>
          </w:tcPr>
          <w:p w14:paraId="65AE503F" w14:textId="77777777" w:rsidR="006A3204" w:rsidRPr="00B87AC3" w:rsidRDefault="006A3204" w:rsidP="00A93C0E">
            <w:pPr>
              <w:spacing w:after="0" w:line="240" w:lineRule="auto"/>
              <w:jc w:val="center"/>
              <w:rPr>
                <w:rFonts w:ascii="Times New Roman" w:eastAsia="Times New Roman" w:hAnsi="Times New Roman" w:cs="Times New Roman"/>
                <w:color w:val="767171"/>
                <w:sz w:val="24"/>
                <w:szCs w:val="24"/>
                <w:lang w:eastAsia="es-DO"/>
              </w:rPr>
            </w:pPr>
          </w:p>
        </w:tc>
      </w:tr>
      <w:tr w:rsidR="006A3204" w:rsidRPr="004507EE" w14:paraId="19035F7B" w14:textId="77777777" w:rsidTr="00830C3A">
        <w:trPr>
          <w:trHeight w:val="181"/>
        </w:trPr>
        <w:tc>
          <w:tcPr>
            <w:tcW w:w="1870" w:type="dxa"/>
            <w:vMerge w:val="restart"/>
            <w:tcBorders>
              <w:top w:val="nil"/>
              <w:left w:val="single" w:sz="8" w:space="0" w:color="auto"/>
              <w:bottom w:val="single" w:sz="8" w:space="0" w:color="000000"/>
              <w:right w:val="single" w:sz="8" w:space="0" w:color="auto"/>
            </w:tcBorders>
            <w:shd w:val="clear" w:color="000000" w:fill="142F62"/>
            <w:noWrap/>
            <w:vAlign w:val="center"/>
            <w:hideMark/>
          </w:tcPr>
          <w:p w14:paraId="79A5D22B"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JULIO</w:t>
            </w:r>
          </w:p>
        </w:tc>
        <w:tc>
          <w:tcPr>
            <w:tcW w:w="14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97CB4A1"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40,052</w:t>
            </w:r>
          </w:p>
        </w:tc>
        <w:tc>
          <w:tcPr>
            <w:tcW w:w="143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02A6BD0"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70,126</w:t>
            </w:r>
          </w:p>
        </w:tc>
        <w:tc>
          <w:tcPr>
            <w:tcW w:w="163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676F6E9"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30,074</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3CEB154C"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75%</w:t>
            </w:r>
          </w:p>
        </w:tc>
        <w:tc>
          <w:tcPr>
            <w:tcW w:w="530" w:type="dxa"/>
            <w:vAlign w:val="center"/>
            <w:hideMark/>
          </w:tcPr>
          <w:p w14:paraId="219CD77B" w14:textId="77777777" w:rsidR="006A3204" w:rsidRPr="00B87AC3" w:rsidRDefault="006A3204" w:rsidP="00A93C0E">
            <w:pPr>
              <w:spacing w:after="0" w:line="240" w:lineRule="auto"/>
              <w:rPr>
                <w:rFonts w:ascii="Times New Roman" w:eastAsia="Times New Roman" w:hAnsi="Times New Roman" w:cs="Times New Roman"/>
                <w:color w:val="767171"/>
                <w:sz w:val="20"/>
                <w:szCs w:val="20"/>
                <w:lang w:eastAsia="es-DO"/>
              </w:rPr>
            </w:pPr>
          </w:p>
        </w:tc>
      </w:tr>
      <w:tr w:rsidR="006A3204" w:rsidRPr="004507EE" w14:paraId="569F378D" w14:textId="77777777" w:rsidTr="00830C3A">
        <w:trPr>
          <w:trHeight w:val="181"/>
        </w:trPr>
        <w:tc>
          <w:tcPr>
            <w:tcW w:w="1870" w:type="dxa"/>
            <w:vMerge/>
            <w:tcBorders>
              <w:top w:val="nil"/>
              <w:left w:val="single" w:sz="8" w:space="0" w:color="auto"/>
              <w:bottom w:val="single" w:sz="8" w:space="0" w:color="000000"/>
              <w:right w:val="single" w:sz="8" w:space="0" w:color="auto"/>
            </w:tcBorders>
            <w:vAlign w:val="center"/>
            <w:hideMark/>
          </w:tcPr>
          <w:p w14:paraId="3172A456"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p>
        </w:tc>
        <w:tc>
          <w:tcPr>
            <w:tcW w:w="1434" w:type="dxa"/>
            <w:vMerge/>
            <w:tcBorders>
              <w:top w:val="nil"/>
              <w:left w:val="single" w:sz="8" w:space="0" w:color="auto"/>
              <w:bottom w:val="single" w:sz="8" w:space="0" w:color="000000"/>
              <w:right w:val="single" w:sz="8" w:space="0" w:color="auto"/>
            </w:tcBorders>
            <w:vAlign w:val="center"/>
            <w:hideMark/>
          </w:tcPr>
          <w:p w14:paraId="161748FE"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437" w:type="dxa"/>
            <w:vMerge/>
            <w:tcBorders>
              <w:top w:val="nil"/>
              <w:left w:val="single" w:sz="8" w:space="0" w:color="auto"/>
              <w:bottom w:val="single" w:sz="8" w:space="0" w:color="000000"/>
              <w:right w:val="single" w:sz="8" w:space="0" w:color="auto"/>
            </w:tcBorders>
            <w:vAlign w:val="center"/>
            <w:hideMark/>
          </w:tcPr>
          <w:p w14:paraId="1657F245"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638" w:type="dxa"/>
            <w:vMerge/>
            <w:tcBorders>
              <w:top w:val="nil"/>
              <w:left w:val="single" w:sz="8" w:space="0" w:color="auto"/>
              <w:bottom w:val="single" w:sz="8" w:space="0" w:color="000000"/>
              <w:right w:val="single" w:sz="8" w:space="0" w:color="auto"/>
            </w:tcBorders>
            <w:vAlign w:val="center"/>
            <w:hideMark/>
          </w:tcPr>
          <w:p w14:paraId="46F60B2C"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549" w:type="dxa"/>
            <w:vMerge/>
            <w:tcBorders>
              <w:top w:val="nil"/>
              <w:left w:val="single" w:sz="8" w:space="0" w:color="auto"/>
              <w:bottom w:val="single" w:sz="8" w:space="0" w:color="000000"/>
              <w:right w:val="single" w:sz="8" w:space="0" w:color="auto"/>
            </w:tcBorders>
            <w:vAlign w:val="center"/>
            <w:hideMark/>
          </w:tcPr>
          <w:p w14:paraId="6817631C"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530" w:type="dxa"/>
            <w:tcBorders>
              <w:top w:val="nil"/>
              <w:left w:val="nil"/>
              <w:bottom w:val="nil"/>
              <w:right w:val="nil"/>
            </w:tcBorders>
            <w:shd w:val="clear" w:color="auto" w:fill="auto"/>
            <w:noWrap/>
            <w:vAlign w:val="bottom"/>
            <w:hideMark/>
          </w:tcPr>
          <w:p w14:paraId="644217FD" w14:textId="77777777" w:rsidR="006A3204" w:rsidRPr="00B87AC3" w:rsidRDefault="006A3204" w:rsidP="00A93C0E">
            <w:pPr>
              <w:spacing w:after="0" w:line="240" w:lineRule="auto"/>
              <w:jc w:val="center"/>
              <w:rPr>
                <w:rFonts w:ascii="Times New Roman" w:eastAsia="Times New Roman" w:hAnsi="Times New Roman" w:cs="Times New Roman"/>
                <w:color w:val="767171"/>
                <w:sz w:val="24"/>
                <w:szCs w:val="24"/>
                <w:lang w:eastAsia="es-DO"/>
              </w:rPr>
            </w:pPr>
          </w:p>
        </w:tc>
      </w:tr>
      <w:tr w:rsidR="006A3204" w:rsidRPr="004507EE" w14:paraId="194C5C7D" w14:textId="77777777" w:rsidTr="00830C3A">
        <w:trPr>
          <w:trHeight w:val="181"/>
        </w:trPr>
        <w:tc>
          <w:tcPr>
            <w:tcW w:w="1870" w:type="dxa"/>
            <w:vMerge w:val="restart"/>
            <w:tcBorders>
              <w:top w:val="nil"/>
              <w:left w:val="single" w:sz="8" w:space="0" w:color="auto"/>
              <w:bottom w:val="single" w:sz="8" w:space="0" w:color="000000"/>
              <w:right w:val="single" w:sz="8" w:space="0" w:color="auto"/>
            </w:tcBorders>
            <w:shd w:val="clear" w:color="000000" w:fill="142F62"/>
            <w:noWrap/>
            <w:vAlign w:val="center"/>
            <w:hideMark/>
          </w:tcPr>
          <w:p w14:paraId="3522F29E"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AGOSTO</w:t>
            </w:r>
          </w:p>
        </w:tc>
        <w:tc>
          <w:tcPr>
            <w:tcW w:w="14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8C25B70"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35,413</w:t>
            </w:r>
          </w:p>
        </w:tc>
        <w:tc>
          <w:tcPr>
            <w:tcW w:w="143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33A8877"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68,104</w:t>
            </w:r>
          </w:p>
        </w:tc>
        <w:tc>
          <w:tcPr>
            <w:tcW w:w="163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7922096"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32,691</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2BF8EEF0"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92%</w:t>
            </w:r>
          </w:p>
        </w:tc>
        <w:tc>
          <w:tcPr>
            <w:tcW w:w="530" w:type="dxa"/>
            <w:vAlign w:val="center"/>
            <w:hideMark/>
          </w:tcPr>
          <w:p w14:paraId="07F33BDE" w14:textId="77777777" w:rsidR="006A3204" w:rsidRPr="00B87AC3" w:rsidRDefault="006A3204" w:rsidP="00A93C0E">
            <w:pPr>
              <w:spacing w:after="0" w:line="240" w:lineRule="auto"/>
              <w:rPr>
                <w:rFonts w:ascii="Times New Roman" w:eastAsia="Times New Roman" w:hAnsi="Times New Roman" w:cs="Times New Roman"/>
                <w:color w:val="767171"/>
                <w:sz w:val="20"/>
                <w:szCs w:val="20"/>
                <w:lang w:eastAsia="es-DO"/>
              </w:rPr>
            </w:pPr>
          </w:p>
        </w:tc>
      </w:tr>
      <w:tr w:rsidR="006A3204" w:rsidRPr="004507EE" w14:paraId="2D8CA662" w14:textId="77777777" w:rsidTr="00830C3A">
        <w:trPr>
          <w:trHeight w:val="181"/>
        </w:trPr>
        <w:tc>
          <w:tcPr>
            <w:tcW w:w="1870" w:type="dxa"/>
            <w:vMerge/>
            <w:tcBorders>
              <w:top w:val="nil"/>
              <w:left w:val="single" w:sz="8" w:space="0" w:color="auto"/>
              <w:bottom w:val="single" w:sz="8" w:space="0" w:color="000000"/>
              <w:right w:val="single" w:sz="8" w:space="0" w:color="auto"/>
            </w:tcBorders>
            <w:vAlign w:val="center"/>
            <w:hideMark/>
          </w:tcPr>
          <w:p w14:paraId="2184DAAA"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p>
        </w:tc>
        <w:tc>
          <w:tcPr>
            <w:tcW w:w="1434" w:type="dxa"/>
            <w:vMerge/>
            <w:tcBorders>
              <w:top w:val="nil"/>
              <w:left w:val="single" w:sz="8" w:space="0" w:color="auto"/>
              <w:bottom w:val="single" w:sz="8" w:space="0" w:color="000000"/>
              <w:right w:val="single" w:sz="8" w:space="0" w:color="auto"/>
            </w:tcBorders>
            <w:vAlign w:val="center"/>
            <w:hideMark/>
          </w:tcPr>
          <w:p w14:paraId="00C56887"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437" w:type="dxa"/>
            <w:vMerge/>
            <w:tcBorders>
              <w:top w:val="nil"/>
              <w:left w:val="single" w:sz="8" w:space="0" w:color="auto"/>
              <w:bottom w:val="single" w:sz="8" w:space="0" w:color="000000"/>
              <w:right w:val="single" w:sz="8" w:space="0" w:color="auto"/>
            </w:tcBorders>
            <w:vAlign w:val="center"/>
            <w:hideMark/>
          </w:tcPr>
          <w:p w14:paraId="3047C26F"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638" w:type="dxa"/>
            <w:vMerge/>
            <w:tcBorders>
              <w:top w:val="nil"/>
              <w:left w:val="single" w:sz="8" w:space="0" w:color="auto"/>
              <w:bottom w:val="single" w:sz="8" w:space="0" w:color="000000"/>
              <w:right w:val="single" w:sz="8" w:space="0" w:color="auto"/>
            </w:tcBorders>
            <w:vAlign w:val="center"/>
            <w:hideMark/>
          </w:tcPr>
          <w:p w14:paraId="4BFAE96D"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549" w:type="dxa"/>
            <w:vMerge/>
            <w:tcBorders>
              <w:top w:val="nil"/>
              <w:left w:val="single" w:sz="8" w:space="0" w:color="auto"/>
              <w:bottom w:val="single" w:sz="8" w:space="0" w:color="000000"/>
              <w:right w:val="single" w:sz="8" w:space="0" w:color="auto"/>
            </w:tcBorders>
            <w:vAlign w:val="center"/>
            <w:hideMark/>
          </w:tcPr>
          <w:p w14:paraId="73D9DC6A"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530" w:type="dxa"/>
            <w:tcBorders>
              <w:top w:val="nil"/>
              <w:left w:val="nil"/>
              <w:bottom w:val="nil"/>
              <w:right w:val="nil"/>
            </w:tcBorders>
            <w:shd w:val="clear" w:color="auto" w:fill="auto"/>
            <w:noWrap/>
            <w:vAlign w:val="bottom"/>
            <w:hideMark/>
          </w:tcPr>
          <w:p w14:paraId="07E9C08D" w14:textId="77777777" w:rsidR="006A3204" w:rsidRPr="00B87AC3" w:rsidRDefault="006A3204" w:rsidP="00A93C0E">
            <w:pPr>
              <w:spacing w:after="0" w:line="240" w:lineRule="auto"/>
              <w:jc w:val="center"/>
              <w:rPr>
                <w:rFonts w:ascii="Times New Roman" w:eastAsia="Times New Roman" w:hAnsi="Times New Roman" w:cs="Times New Roman"/>
                <w:color w:val="767171"/>
                <w:sz w:val="24"/>
                <w:szCs w:val="24"/>
                <w:lang w:eastAsia="es-DO"/>
              </w:rPr>
            </w:pPr>
          </w:p>
        </w:tc>
      </w:tr>
      <w:tr w:rsidR="006A3204" w:rsidRPr="004507EE" w14:paraId="2F4F06F1" w14:textId="77777777" w:rsidTr="00830C3A">
        <w:trPr>
          <w:trHeight w:val="181"/>
        </w:trPr>
        <w:tc>
          <w:tcPr>
            <w:tcW w:w="1870" w:type="dxa"/>
            <w:vMerge w:val="restart"/>
            <w:tcBorders>
              <w:top w:val="nil"/>
              <w:left w:val="single" w:sz="8" w:space="0" w:color="auto"/>
              <w:bottom w:val="single" w:sz="8" w:space="0" w:color="000000"/>
              <w:right w:val="single" w:sz="8" w:space="0" w:color="auto"/>
            </w:tcBorders>
            <w:shd w:val="clear" w:color="000000" w:fill="142F62"/>
            <w:noWrap/>
            <w:vAlign w:val="center"/>
            <w:hideMark/>
          </w:tcPr>
          <w:p w14:paraId="07D7CA2F"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SEPTIEMBRE</w:t>
            </w:r>
          </w:p>
        </w:tc>
        <w:tc>
          <w:tcPr>
            <w:tcW w:w="14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C74129C"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39,644</w:t>
            </w:r>
          </w:p>
        </w:tc>
        <w:tc>
          <w:tcPr>
            <w:tcW w:w="143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BFAEAF4"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55,095</w:t>
            </w:r>
          </w:p>
        </w:tc>
        <w:tc>
          <w:tcPr>
            <w:tcW w:w="163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41444EB"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15,451</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08A4C0A5"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39%</w:t>
            </w:r>
          </w:p>
        </w:tc>
        <w:tc>
          <w:tcPr>
            <w:tcW w:w="530" w:type="dxa"/>
            <w:vAlign w:val="center"/>
            <w:hideMark/>
          </w:tcPr>
          <w:p w14:paraId="337F222E" w14:textId="77777777" w:rsidR="006A3204" w:rsidRPr="00B87AC3" w:rsidRDefault="006A3204" w:rsidP="00A93C0E">
            <w:pPr>
              <w:spacing w:after="0" w:line="240" w:lineRule="auto"/>
              <w:rPr>
                <w:rFonts w:ascii="Times New Roman" w:eastAsia="Times New Roman" w:hAnsi="Times New Roman" w:cs="Times New Roman"/>
                <w:color w:val="767171"/>
                <w:sz w:val="20"/>
                <w:szCs w:val="20"/>
                <w:lang w:eastAsia="es-DO"/>
              </w:rPr>
            </w:pPr>
          </w:p>
        </w:tc>
      </w:tr>
      <w:tr w:rsidR="006A3204" w:rsidRPr="004507EE" w14:paraId="181CF70C" w14:textId="77777777" w:rsidTr="00830C3A">
        <w:trPr>
          <w:trHeight w:val="181"/>
        </w:trPr>
        <w:tc>
          <w:tcPr>
            <w:tcW w:w="1870" w:type="dxa"/>
            <w:vMerge/>
            <w:tcBorders>
              <w:top w:val="nil"/>
              <w:left w:val="single" w:sz="8" w:space="0" w:color="auto"/>
              <w:bottom w:val="single" w:sz="8" w:space="0" w:color="000000"/>
              <w:right w:val="single" w:sz="8" w:space="0" w:color="auto"/>
            </w:tcBorders>
            <w:vAlign w:val="center"/>
            <w:hideMark/>
          </w:tcPr>
          <w:p w14:paraId="05CA294A"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p>
        </w:tc>
        <w:tc>
          <w:tcPr>
            <w:tcW w:w="1434" w:type="dxa"/>
            <w:vMerge/>
            <w:tcBorders>
              <w:top w:val="nil"/>
              <w:left w:val="single" w:sz="8" w:space="0" w:color="auto"/>
              <w:bottom w:val="single" w:sz="8" w:space="0" w:color="000000"/>
              <w:right w:val="single" w:sz="8" w:space="0" w:color="auto"/>
            </w:tcBorders>
            <w:vAlign w:val="center"/>
            <w:hideMark/>
          </w:tcPr>
          <w:p w14:paraId="379EB847"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437" w:type="dxa"/>
            <w:vMerge/>
            <w:tcBorders>
              <w:top w:val="nil"/>
              <w:left w:val="single" w:sz="8" w:space="0" w:color="auto"/>
              <w:bottom w:val="single" w:sz="8" w:space="0" w:color="000000"/>
              <w:right w:val="single" w:sz="8" w:space="0" w:color="auto"/>
            </w:tcBorders>
            <w:vAlign w:val="center"/>
            <w:hideMark/>
          </w:tcPr>
          <w:p w14:paraId="5F103EB4"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638" w:type="dxa"/>
            <w:vMerge/>
            <w:tcBorders>
              <w:top w:val="nil"/>
              <w:left w:val="single" w:sz="8" w:space="0" w:color="auto"/>
              <w:bottom w:val="single" w:sz="8" w:space="0" w:color="000000"/>
              <w:right w:val="single" w:sz="8" w:space="0" w:color="auto"/>
            </w:tcBorders>
            <w:vAlign w:val="center"/>
            <w:hideMark/>
          </w:tcPr>
          <w:p w14:paraId="0D42611A"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549" w:type="dxa"/>
            <w:vMerge/>
            <w:tcBorders>
              <w:top w:val="nil"/>
              <w:left w:val="single" w:sz="8" w:space="0" w:color="auto"/>
              <w:bottom w:val="single" w:sz="8" w:space="0" w:color="000000"/>
              <w:right w:val="single" w:sz="8" w:space="0" w:color="auto"/>
            </w:tcBorders>
            <w:vAlign w:val="center"/>
            <w:hideMark/>
          </w:tcPr>
          <w:p w14:paraId="4693D087"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530" w:type="dxa"/>
            <w:tcBorders>
              <w:top w:val="nil"/>
              <w:left w:val="nil"/>
              <w:bottom w:val="nil"/>
              <w:right w:val="nil"/>
            </w:tcBorders>
            <w:shd w:val="clear" w:color="auto" w:fill="auto"/>
            <w:noWrap/>
            <w:vAlign w:val="bottom"/>
            <w:hideMark/>
          </w:tcPr>
          <w:p w14:paraId="2FB399B8" w14:textId="77777777" w:rsidR="006A3204" w:rsidRPr="00B87AC3" w:rsidRDefault="006A3204" w:rsidP="00A93C0E">
            <w:pPr>
              <w:spacing w:after="0" w:line="240" w:lineRule="auto"/>
              <w:jc w:val="center"/>
              <w:rPr>
                <w:rFonts w:ascii="Times New Roman" w:eastAsia="Times New Roman" w:hAnsi="Times New Roman" w:cs="Times New Roman"/>
                <w:color w:val="767171"/>
                <w:sz w:val="24"/>
                <w:szCs w:val="24"/>
                <w:lang w:eastAsia="es-DO"/>
              </w:rPr>
            </w:pPr>
          </w:p>
        </w:tc>
      </w:tr>
      <w:tr w:rsidR="006A3204" w:rsidRPr="004507EE" w14:paraId="03A466AF" w14:textId="77777777" w:rsidTr="00830C3A">
        <w:trPr>
          <w:trHeight w:val="181"/>
        </w:trPr>
        <w:tc>
          <w:tcPr>
            <w:tcW w:w="1870" w:type="dxa"/>
            <w:vMerge w:val="restart"/>
            <w:tcBorders>
              <w:top w:val="nil"/>
              <w:left w:val="single" w:sz="8" w:space="0" w:color="auto"/>
              <w:bottom w:val="single" w:sz="8" w:space="0" w:color="000000"/>
              <w:right w:val="single" w:sz="8" w:space="0" w:color="auto"/>
            </w:tcBorders>
            <w:shd w:val="clear" w:color="000000" w:fill="142F62"/>
            <w:noWrap/>
            <w:vAlign w:val="center"/>
            <w:hideMark/>
          </w:tcPr>
          <w:p w14:paraId="2A3E3A9D"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OCTUBRE</w:t>
            </w:r>
          </w:p>
        </w:tc>
        <w:tc>
          <w:tcPr>
            <w:tcW w:w="14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05B55CE"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42,949</w:t>
            </w:r>
          </w:p>
        </w:tc>
        <w:tc>
          <w:tcPr>
            <w:tcW w:w="143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AF77F3A"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57,454</w:t>
            </w:r>
          </w:p>
        </w:tc>
        <w:tc>
          <w:tcPr>
            <w:tcW w:w="163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3D8A12C"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14,505</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68ABEB4D"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34%</w:t>
            </w:r>
          </w:p>
        </w:tc>
        <w:tc>
          <w:tcPr>
            <w:tcW w:w="530" w:type="dxa"/>
            <w:vAlign w:val="center"/>
            <w:hideMark/>
          </w:tcPr>
          <w:p w14:paraId="266ECC68" w14:textId="77777777" w:rsidR="006A3204" w:rsidRPr="00B87AC3" w:rsidRDefault="006A3204" w:rsidP="00A93C0E">
            <w:pPr>
              <w:spacing w:after="0" w:line="240" w:lineRule="auto"/>
              <w:rPr>
                <w:rFonts w:ascii="Times New Roman" w:eastAsia="Times New Roman" w:hAnsi="Times New Roman" w:cs="Times New Roman"/>
                <w:color w:val="767171"/>
                <w:sz w:val="20"/>
                <w:szCs w:val="20"/>
                <w:lang w:eastAsia="es-DO"/>
              </w:rPr>
            </w:pPr>
          </w:p>
        </w:tc>
      </w:tr>
      <w:tr w:rsidR="006A3204" w:rsidRPr="004507EE" w14:paraId="26D5AF5C" w14:textId="77777777" w:rsidTr="00830C3A">
        <w:trPr>
          <w:trHeight w:val="181"/>
        </w:trPr>
        <w:tc>
          <w:tcPr>
            <w:tcW w:w="1870" w:type="dxa"/>
            <w:vMerge/>
            <w:tcBorders>
              <w:top w:val="nil"/>
              <w:left w:val="single" w:sz="8" w:space="0" w:color="auto"/>
              <w:bottom w:val="single" w:sz="8" w:space="0" w:color="000000"/>
              <w:right w:val="single" w:sz="8" w:space="0" w:color="auto"/>
            </w:tcBorders>
            <w:vAlign w:val="center"/>
            <w:hideMark/>
          </w:tcPr>
          <w:p w14:paraId="55040431"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p>
        </w:tc>
        <w:tc>
          <w:tcPr>
            <w:tcW w:w="1434" w:type="dxa"/>
            <w:vMerge/>
            <w:tcBorders>
              <w:top w:val="nil"/>
              <w:left w:val="single" w:sz="8" w:space="0" w:color="auto"/>
              <w:bottom w:val="single" w:sz="8" w:space="0" w:color="000000"/>
              <w:right w:val="single" w:sz="8" w:space="0" w:color="auto"/>
            </w:tcBorders>
            <w:vAlign w:val="center"/>
            <w:hideMark/>
          </w:tcPr>
          <w:p w14:paraId="1621A39F"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437" w:type="dxa"/>
            <w:vMerge/>
            <w:tcBorders>
              <w:top w:val="nil"/>
              <w:left w:val="single" w:sz="8" w:space="0" w:color="auto"/>
              <w:bottom w:val="single" w:sz="8" w:space="0" w:color="000000"/>
              <w:right w:val="single" w:sz="8" w:space="0" w:color="auto"/>
            </w:tcBorders>
            <w:vAlign w:val="center"/>
            <w:hideMark/>
          </w:tcPr>
          <w:p w14:paraId="238EB9BE"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638" w:type="dxa"/>
            <w:vMerge/>
            <w:tcBorders>
              <w:top w:val="nil"/>
              <w:left w:val="single" w:sz="8" w:space="0" w:color="auto"/>
              <w:bottom w:val="single" w:sz="8" w:space="0" w:color="000000"/>
              <w:right w:val="single" w:sz="8" w:space="0" w:color="auto"/>
            </w:tcBorders>
            <w:vAlign w:val="center"/>
            <w:hideMark/>
          </w:tcPr>
          <w:p w14:paraId="35788398"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549" w:type="dxa"/>
            <w:vMerge/>
            <w:tcBorders>
              <w:top w:val="nil"/>
              <w:left w:val="single" w:sz="8" w:space="0" w:color="auto"/>
              <w:bottom w:val="single" w:sz="8" w:space="0" w:color="000000"/>
              <w:right w:val="single" w:sz="8" w:space="0" w:color="auto"/>
            </w:tcBorders>
            <w:vAlign w:val="center"/>
            <w:hideMark/>
          </w:tcPr>
          <w:p w14:paraId="6B5D2254"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530" w:type="dxa"/>
            <w:tcBorders>
              <w:top w:val="nil"/>
              <w:left w:val="nil"/>
              <w:bottom w:val="nil"/>
              <w:right w:val="nil"/>
            </w:tcBorders>
            <w:shd w:val="clear" w:color="auto" w:fill="auto"/>
            <w:noWrap/>
            <w:vAlign w:val="bottom"/>
            <w:hideMark/>
          </w:tcPr>
          <w:p w14:paraId="6EFACE9F" w14:textId="77777777" w:rsidR="006A3204" w:rsidRPr="00B87AC3" w:rsidRDefault="006A3204" w:rsidP="00A93C0E">
            <w:pPr>
              <w:spacing w:after="0" w:line="240" w:lineRule="auto"/>
              <w:jc w:val="center"/>
              <w:rPr>
                <w:rFonts w:ascii="Times New Roman" w:eastAsia="Times New Roman" w:hAnsi="Times New Roman" w:cs="Times New Roman"/>
                <w:color w:val="767171"/>
                <w:sz w:val="24"/>
                <w:szCs w:val="24"/>
                <w:lang w:eastAsia="es-DO"/>
              </w:rPr>
            </w:pPr>
          </w:p>
        </w:tc>
      </w:tr>
      <w:tr w:rsidR="006A3204" w:rsidRPr="004507EE" w14:paraId="28296906" w14:textId="77777777" w:rsidTr="00830C3A">
        <w:trPr>
          <w:trHeight w:val="181"/>
        </w:trPr>
        <w:tc>
          <w:tcPr>
            <w:tcW w:w="1870" w:type="dxa"/>
            <w:vMerge w:val="restart"/>
            <w:tcBorders>
              <w:top w:val="nil"/>
              <w:left w:val="single" w:sz="8" w:space="0" w:color="auto"/>
              <w:bottom w:val="single" w:sz="8" w:space="0" w:color="000000"/>
              <w:right w:val="single" w:sz="8" w:space="0" w:color="auto"/>
            </w:tcBorders>
            <w:shd w:val="clear" w:color="000000" w:fill="142F62"/>
            <w:noWrap/>
            <w:vAlign w:val="center"/>
            <w:hideMark/>
          </w:tcPr>
          <w:p w14:paraId="6EB5312A"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NOVIEMBRE</w:t>
            </w:r>
          </w:p>
        </w:tc>
        <w:tc>
          <w:tcPr>
            <w:tcW w:w="14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82C02CF"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51,969</w:t>
            </w:r>
          </w:p>
        </w:tc>
        <w:tc>
          <w:tcPr>
            <w:tcW w:w="143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B747E11"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60,551</w:t>
            </w:r>
          </w:p>
        </w:tc>
        <w:tc>
          <w:tcPr>
            <w:tcW w:w="163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F1514DE"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8,582</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36CE2F16"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17%</w:t>
            </w:r>
          </w:p>
        </w:tc>
        <w:tc>
          <w:tcPr>
            <w:tcW w:w="530" w:type="dxa"/>
            <w:vAlign w:val="center"/>
            <w:hideMark/>
          </w:tcPr>
          <w:p w14:paraId="1EF13FCD" w14:textId="77777777" w:rsidR="006A3204" w:rsidRPr="00B87AC3" w:rsidRDefault="006A3204" w:rsidP="00A93C0E">
            <w:pPr>
              <w:spacing w:after="0" w:line="240" w:lineRule="auto"/>
              <w:rPr>
                <w:rFonts w:ascii="Times New Roman" w:eastAsia="Times New Roman" w:hAnsi="Times New Roman" w:cs="Times New Roman"/>
                <w:color w:val="767171"/>
                <w:sz w:val="20"/>
                <w:szCs w:val="20"/>
                <w:lang w:eastAsia="es-DO"/>
              </w:rPr>
            </w:pPr>
          </w:p>
        </w:tc>
      </w:tr>
      <w:tr w:rsidR="006A3204" w:rsidRPr="004507EE" w14:paraId="527FB594" w14:textId="77777777" w:rsidTr="00830C3A">
        <w:trPr>
          <w:trHeight w:val="181"/>
        </w:trPr>
        <w:tc>
          <w:tcPr>
            <w:tcW w:w="1870" w:type="dxa"/>
            <w:vMerge/>
            <w:tcBorders>
              <w:top w:val="nil"/>
              <w:left w:val="single" w:sz="8" w:space="0" w:color="auto"/>
              <w:bottom w:val="single" w:sz="8" w:space="0" w:color="000000"/>
              <w:right w:val="single" w:sz="8" w:space="0" w:color="auto"/>
            </w:tcBorders>
            <w:vAlign w:val="center"/>
            <w:hideMark/>
          </w:tcPr>
          <w:p w14:paraId="57AEE4F1"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p>
        </w:tc>
        <w:tc>
          <w:tcPr>
            <w:tcW w:w="1434" w:type="dxa"/>
            <w:vMerge/>
            <w:tcBorders>
              <w:top w:val="nil"/>
              <w:left w:val="single" w:sz="8" w:space="0" w:color="auto"/>
              <w:bottom w:val="single" w:sz="8" w:space="0" w:color="000000"/>
              <w:right w:val="single" w:sz="8" w:space="0" w:color="auto"/>
            </w:tcBorders>
            <w:vAlign w:val="center"/>
            <w:hideMark/>
          </w:tcPr>
          <w:p w14:paraId="6B91E29E"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437" w:type="dxa"/>
            <w:vMerge/>
            <w:tcBorders>
              <w:top w:val="nil"/>
              <w:left w:val="single" w:sz="8" w:space="0" w:color="auto"/>
              <w:bottom w:val="single" w:sz="8" w:space="0" w:color="000000"/>
              <w:right w:val="single" w:sz="8" w:space="0" w:color="auto"/>
            </w:tcBorders>
            <w:vAlign w:val="center"/>
            <w:hideMark/>
          </w:tcPr>
          <w:p w14:paraId="56AFA4E8"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638" w:type="dxa"/>
            <w:vMerge/>
            <w:tcBorders>
              <w:top w:val="nil"/>
              <w:left w:val="single" w:sz="8" w:space="0" w:color="auto"/>
              <w:bottom w:val="single" w:sz="8" w:space="0" w:color="000000"/>
              <w:right w:val="single" w:sz="8" w:space="0" w:color="auto"/>
            </w:tcBorders>
            <w:vAlign w:val="center"/>
            <w:hideMark/>
          </w:tcPr>
          <w:p w14:paraId="2B564C7F"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1549" w:type="dxa"/>
            <w:vMerge/>
            <w:tcBorders>
              <w:top w:val="nil"/>
              <w:left w:val="single" w:sz="8" w:space="0" w:color="auto"/>
              <w:bottom w:val="single" w:sz="8" w:space="0" w:color="000000"/>
              <w:right w:val="single" w:sz="8" w:space="0" w:color="auto"/>
            </w:tcBorders>
            <w:vAlign w:val="center"/>
            <w:hideMark/>
          </w:tcPr>
          <w:p w14:paraId="28C1736A"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p>
        </w:tc>
        <w:tc>
          <w:tcPr>
            <w:tcW w:w="530" w:type="dxa"/>
            <w:tcBorders>
              <w:top w:val="nil"/>
              <w:left w:val="nil"/>
              <w:bottom w:val="nil"/>
              <w:right w:val="nil"/>
            </w:tcBorders>
            <w:shd w:val="clear" w:color="auto" w:fill="auto"/>
            <w:noWrap/>
            <w:vAlign w:val="bottom"/>
            <w:hideMark/>
          </w:tcPr>
          <w:p w14:paraId="207563BB" w14:textId="77777777" w:rsidR="006A3204" w:rsidRPr="00B87AC3" w:rsidRDefault="006A3204" w:rsidP="00A93C0E">
            <w:pPr>
              <w:spacing w:after="0" w:line="240" w:lineRule="auto"/>
              <w:jc w:val="center"/>
              <w:rPr>
                <w:rFonts w:ascii="Times New Roman" w:eastAsia="Times New Roman" w:hAnsi="Times New Roman" w:cs="Times New Roman"/>
                <w:color w:val="767171"/>
                <w:sz w:val="24"/>
                <w:szCs w:val="24"/>
                <w:lang w:eastAsia="es-DO"/>
              </w:rPr>
            </w:pPr>
          </w:p>
        </w:tc>
      </w:tr>
      <w:tr w:rsidR="006A3204" w:rsidRPr="004507EE" w14:paraId="4693A8B7" w14:textId="77777777" w:rsidTr="00830C3A">
        <w:trPr>
          <w:trHeight w:val="181"/>
        </w:trPr>
        <w:tc>
          <w:tcPr>
            <w:tcW w:w="1870" w:type="dxa"/>
            <w:vMerge w:val="restart"/>
            <w:tcBorders>
              <w:top w:val="nil"/>
              <w:left w:val="single" w:sz="8" w:space="0" w:color="auto"/>
              <w:bottom w:val="single" w:sz="8" w:space="0" w:color="000000"/>
              <w:right w:val="single" w:sz="8" w:space="0" w:color="auto"/>
            </w:tcBorders>
            <w:shd w:val="clear" w:color="000000" w:fill="142F62"/>
            <w:noWrap/>
            <w:vAlign w:val="center"/>
            <w:hideMark/>
          </w:tcPr>
          <w:p w14:paraId="0865D4E6"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DICIEMBRE</w:t>
            </w:r>
          </w:p>
        </w:tc>
        <w:tc>
          <w:tcPr>
            <w:tcW w:w="14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5A51EC5"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64,961</w:t>
            </w:r>
          </w:p>
        </w:tc>
        <w:tc>
          <w:tcPr>
            <w:tcW w:w="143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A9A53A4"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66,606</w:t>
            </w:r>
          </w:p>
        </w:tc>
        <w:tc>
          <w:tcPr>
            <w:tcW w:w="163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D879FE2"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1,645</w:t>
            </w:r>
          </w:p>
        </w:tc>
        <w:tc>
          <w:tcPr>
            <w:tcW w:w="1549" w:type="dxa"/>
            <w:vMerge w:val="restart"/>
            <w:tcBorders>
              <w:top w:val="nil"/>
              <w:left w:val="single" w:sz="8" w:space="0" w:color="auto"/>
              <w:bottom w:val="single" w:sz="8" w:space="0" w:color="000000"/>
              <w:right w:val="single" w:sz="8" w:space="0" w:color="auto"/>
            </w:tcBorders>
            <w:shd w:val="clear" w:color="auto" w:fill="auto"/>
            <w:vAlign w:val="center"/>
            <w:hideMark/>
          </w:tcPr>
          <w:p w14:paraId="170D6AC2" w14:textId="77777777" w:rsidR="006A3204" w:rsidRPr="00902437" w:rsidRDefault="006A3204" w:rsidP="00853F23">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3%</w:t>
            </w:r>
          </w:p>
        </w:tc>
        <w:tc>
          <w:tcPr>
            <w:tcW w:w="530" w:type="dxa"/>
            <w:vAlign w:val="center"/>
            <w:hideMark/>
          </w:tcPr>
          <w:p w14:paraId="78C55D27" w14:textId="77777777" w:rsidR="006A3204" w:rsidRPr="00B87AC3" w:rsidRDefault="006A3204" w:rsidP="00A93C0E">
            <w:pPr>
              <w:spacing w:after="0" w:line="240" w:lineRule="auto"/>
              <w:rPr>
                <w:rFonts w:ascii="Times New Roman" w:eastAsia="Times New Roman" w:hAnsi="Times New Roman" w:cs="Times New Roman"/>
                <w:color w:val="767171"/>
                <w:sz w:val="20"/>
                <w:szCs w:val="20"/>
                <w:lang w:eastAsia="es-DO"/>
              </w:rPr>
            </w:pPr>
          </w:p>
        </w:tc>
      </w:tr>
      <w:tr w:rsidR="006A3204" w:rsidRPr="004507EE" w14:paraId="50708DB0" w14:textId="77777777" w:rsidTr="00830C3A">
        <w:trPr>
          <w:trHeight w:val="181"/>
        </w:trPr>
        <w:tc>
          <w:tcPr>
            <w:tcW w:w="1870" w:type="dxa"/>
            <w:vMerge/>
            <w:tcBorders>
              <w:top w:val="nil"/>
              <w:left w:val="single" w:sz="8" w:space="0" w:color="auto"/>
              <w:bottom w:val="single" w:sz="8" w:space="0" w:color="000000"/>
              <w:right w:val="single" w:sz="8" w:space="0" w:color="auto"/>
            </w:tcBorders>
            <w:vAlign w:val="center"/>
            <w:hideMark/>
          </w:tcPr>
          <w:p w14:paraId="29BC3E96"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p>
        </w:tc>
        <w:tc>
          <w:tcPr>
            <w:tcW w:w="1434" w:type="dxa"/>
            <w:vMerge/>
            <w:tcBorders>
              <w:top w:val="nil"/>
              <w:left w:val="single" w:sz="8" w:space="0" w:color="auto"/>
              <w:bottom w:val="single" w:sz="8" w:space="0" w:color="000000"/>
              <w:right w:val="single" w:sz="8" w:space="0" w:color="auto"/>
            </w:tcBorders>
            <w:vAlign w:val="center"/>
            <w:hideMark/>
          </w:tcPr>
          <w:p w14:paraId="35B9CC9F" w14:textId="77777777" w:rsidR="006A3204" w:rsidRPr="00853F23"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p>
        </w:tc>
        <w:tc>
          <w:tcPr>
            <w:tcW w:w="1437" w:type="dxa"/>
            <w:vMerge/>
            <w:tcBorders>
              <w:top w:val="nil"/>
              <w:left w:val="single" w:sz="8" w:space="0" w:color="auto"/>
              <w:bottom w:val="single" w:sz="8" w:space="0" w:color="000000"/>
              <w:right w:val="single" w:sz="8" w:space="0" w:color="auto"/>
            </w:tcBorders>
            <w:vAlign w:val="center"/>
            <w:hideMark/>
          </w:tcPr>
          <w:p w14:paraId="33EBB838" w14:textId="77777777" w:rsidR="006A3204" w:rsidRPr="00853F23"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p>
        </w:tc>
        <w:tc>
          <w:tcPr>
            <w:tcW w:w="1638" w:type="dxa"/>
            <w:vMerge/>
            <w:tcBorders>
              <w:top w:val="nil"/>
              <w:left w:val="single" w:sz="8" w:space="0" w:color="auto"/>
              <w:bottom w:val="single" w:sz="8" w:space="0" w:color="000000"/>
              <w:right w:val="single" w:sz="8" w:space="0" w:color="auto"/>
            </w:tcBorders>
            <w:vAlign w:val="center"/>
            <w:hideMark/>
          </w:tcPr>
          <w:p w14:paraId="7507089E" w14:textId="77777777" w:rsidR="006A3204" w:rsidRPr="00853F23"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p>
        </w:tc>
        <w:tc>
          <w:tcPr>
            <w:tcW w:w="1549" w:type="dxa"/>
            <w:vMerge/>
            <w:tcBorders>
              <w:top w:val="nil"/>
              <w:left w:val="single" w:sz="8" w:space="0" w:color="auto"/>
              <w:bottom w:val="single" w:sz="8" w:space="0" w:color="000000"/>
              <w:right w:val="single" w:sz="8" w:space="0" w:color="auto"/>
            </w:tcBorders>
            <w:vAlign w:val="center"/>
            <w:hideMark/>
          </w:tcPr>
          <w:p w14:paraId="29E29228" w14:textId="77777777" w:rsidR="006A3204" w:rsidRPr="00853F23"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p>
        </w:tc>
        <w:tc>
          <w:tcPr>
            <w:tcW w:w="530" w:type="dxa"/>
            <w:tcBorders>
              <w:top w:val="nil"/>
              <w:left w:val="nil"/>
              <w:bottom w:val="nil"/>
              <w:right w:val="nil"/>
            </w:tcBorders>
            <w:shd w:val="clear" w:color="auto" w:fill="auto"/>
            <w:noWrap/>
            <w:vAlign w:val="bottom"/>
            <w:hideMark/>
          </w:tcPr>
          <w:p w14:paraId="740DCCA3" w14:textId="77777777" w:rsidR="006A3204" w:rsidRPr="00B87AC3" w:rsidRDefault="006A3204" w:rsidP="00A93C0E">
            <w:pPr>
              <w:spacing w:after="0" w:line="240" w:lineRule="auto"/>
              <w:jc w:val="center"/>
              <w:rPr>
                <w:rFonts w:ascii="Times New Roman" w:eastAsia="Times New Roman" w:hAnsi="Times New Roman" w:cs="Times New Roman"/>
                <w:color w:val="767171"/>
                <w:sz w:val="24"/>
                <w:szCs w:val="24"/>
                <w:lang w:eastAsia="es-DO"/>
              </w:rPr>
            </w:pPr>
          </w:p>
        </w:tc>
      </w:tr>
      <w:tr w:rsidR="006A3204" w:rsidRPr="004507EE" w14:paraId="3C93D8AC" w14:textId="77777777" w:rsidTr="00830C3A">
        <w:trPr>
          <w:trHeight w:val="181"/>
        </w:trPr>
        <w:tc>
          <w:tcPr>
            <w:tcW w:w="1870" w:type="dxa"/>
            <w:vMerge w:val="restart"/>
            <w:tcBorders>
              <w:top w:val="nil"/>
              <w:left w:val="single" w:sz="8" w:space="0" w:color="auto"/>
              <w:bottom w:val="single" w:sz="8" w:space="0" w:color="000000"/>
              <w:right w:val="single" w:sz="8" w:space="0" w:color="auto"/>
            </w:tcBorders>
            <w:shd w:val="clear" w:color="000000" w:fill="142F62"/>
            <w:vAlign w:val="center"/>
            <w:hideMark/>
          </w:tcPr>
          <w:p w14:paraId="08F8782D" w14:textId="65DAC76A"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 xml:space="preserve"> TOTAL GENERAL </w:t>
            </w:r>
          </w:p>
        </w:tc>
        <w:tc>
          <w:tcPr>
            <w:tcW w:w="1434" w:type="dxa"/>
            <w:vMerge w:val="restart"/>
            <w:tcBorders>
              <w:top w:val="nil"/>
              <w:left w:val="single" w:sz="8" w:space="0" w:color="auto"/>
              <w:bottom w:val="single" w:sz="8" w:space="0" w:color="000000"/>
              <w:right w:val="single" w:sz="8" w:space="0" w:color="auto"/>
            </w:tcBorders>
            <w:shd w:val="clear" w:color="000000" w:fill="142F62"/>
            <w:noWrap/>
            <w:vAlign w:val="center"/>
            <w:hideMark/>
          </w:tcPr>
          <w:p w14:paraId="3F2704A7"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546,595</w:t>
            </w:r>
          </w:p>
        </w:tc>
        <w:tc>
          <w:tcPr>
            <w:tcW w:w="1437" w:type="dxa"/>
            <w:vMerge w:val="restart"/>
            <w:tcBorders>
              <w:top w:val="nil"/>
              <w:left w:val="single" w:sz="8" w:space="0" w:color="auto"/>
              <w:bottom w:val="single" w:sz="8" w:space="0" w:color="000000"/>
              <w:right w:val="single" w:sz="8" w:space="0" w:color="auto"/>
            </w:tcBorders>
            <w:shd w:val="clear" w:color="000000" w:fill="142F62"/>
            <w:noWrap/>
            <w:vAlign w:val="center"/>
            <w:hideMark/>
          </w:tcPr>
          <w:p w14:paraId="56EA5E3F"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732,665</w:t>
            </w:r>
          </w:p>
        </w:tc>
        <w:tc>
          <w:tcPr>
            <w:tcW w:w="1638" w:type="dxa"/>
            <w:vMerge w:val="restart"/>
            <w:tcBorders>
              <w:top w:val="nil"/>
              <w:left w:val="single" w:sz="8" w:space="0" w:color="auto"/>
              <w:bottom w:val="single" w:sz="8" w:space="0" w:color="000000"/>
              <w:right w:val="single" w:sz="8" w:space="0" w:color="auto"/>
            </w:tcBorders>
            <w:shd w:val="clear" w:color="000000" w:fill="142F62"/>
            <w:noWrap/>
            <w:vAlign w:val="center"/>
            <w:hideMark/>
          </w:tcPr>
          <w:p w14:paraId="782E8015"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186,070</w:t>
            </w:r>
          </w:p>
        </w:tc>
        <w:tc>
          <w:tcPr>
            <w:tcW w:w="1549" w:type="dxa"/>
            <w:vMerge w:val="restart"/>
            <w:tcBorders>
              <w:top w:val="nil"/>
              <w:left w:val="single" w:sz="8" w:space="0" w:color="auto"/>
              <w:bottom w:val="single" w:sz="8" w:space="0" w:color="000000"/>
              <w:right w:val="single" w:sz="8" w:space="0" w:color="auto"/>
            </w:tcBorders>
            <w:shd w:val="clear" w:color="000000" w:fill="142F62"/>
            <w:noWrap/>
            <w:vAlign w:val="center"/>
            <w:hideMark/>
          </w:tcPr>
          <w:p w14:paraId="2AF4A6BB" w14:textId="77777777" w:rsidR="006A3204" w:rsidRPr="006A3204" w:rsidRDefault="006A3204" w:rsidP="00853F23">
            <w:pPr>
              <w:spacing w:after="0" w:line="240" w:lineRule="auto"/>
              <w:jc w:val="center"/>
              <w:rPr>
                <w:rFonts w:ascii="Times New Roman" w:eastAsia="Calibri" w:hAnsi="Times New Roman" w:cs="Times New Roman"/>
                <w:color w:val="FFFFFF" w:themeColor="background1"/>
                <w:spacing w:val="20"/>
                <w:sz w:val="24"/>
                <w:szCs w:val="36"/>
                <w:lang w:val="es-DO"/>
              </w:rPr>
            </w:pPr>
            <w:r w:rsidRPr="006A3204">
              <w:rPr>
                <w:rFonts w:ascii="Times New Roman" w:eastAsia="Calibri" w:hAnsi="Times New Roman" w:cs="Times New Roman"/>
                <w:color w:val="FFFFFF" w:themeColor="background1"/>
                <w:spacing w:val="20"/>
                <w:sz w:val="24"/>
                <w:szCs w:val="36"/>
                <w:lang w:val="es-DO"/>
              </w:rPr>
              <w:t>34,04%</w:t>
            </w:r>
          </w:p>
        </w:tc>
        <w:tc>
          <w:tcPr>
            <w:tcW w:w="530" w:type="dxa"/>
            <w:vAlign w:val="center"/>
            <w:hideMark/>
          </w:tcPr>
          <w:p w14:paraId="06AD2C94" w14:textId="77777777" w:rsidR="006A3204" w:rsidRPr="00B87AC3" w:rsidRDefault="006A3204" w:rsidP="00A93C0E">
            <w:pPr>
              <w:spacing w:after="0" w:line="240" w:lineRule="auto"/>
              <w:rPr>
                <w:rFonts w:ascii="Times New Roman" w:eastAsia="Times New Roman" w:hAnsi="Times New Roman" w:cs="Times New Roman"/>
                <w:color w:val="767171"/>
                <w:sz w:val="20"/>
                <w:szCs w:val="20"/>
                <w:lang w:eastAsia="es-DO"/>
              </w:rPr>
            </w:pPr>
          </w:p>
        </w:tc>
      </w:tr>
      <w:tr w:rsidR="006A3204" w:rsidRPr="004507EE" w14:paraId="210DB97B" w14:textId="77777777" w:rsidTr="00830C3A">
        <w:trPr>
          <w:trHeight w:val="181"/>
        </w:trPr>
        <w:tc>
          <w:tcPr>
            <w:tcW w:w="1870" w:type="dxa"/>
            <w:vMerge/>
            <w:tcBorders>
              <w:top w:val="nil"/>
              <w:left w:val="single" w:sz="8" w:space="0" w:color="auto"/>
              <w:bottom w:val="single" w:sz="8" w:space="0" w:color="000000"/>
              <w:right w:val="single" w:sz="8" w:space="0" w:color="auto"/>
            </w:tcBorders>
            <w:vAlign w:val="center"/>
            <w:hideMark/>
          </w:tcPr>
          <w:p w14:paraId="0EEC0D16" w14:textId="77777777" w:rsidR="006A3204" w:rsidRPr="00B87AC3" w:rsidRDefault="006A3204" w:rsidP="00A93C0E">
            <w:pPr>
              <w:spacing w:after="0" w:line="240" w:lineRule="auto"/>
              <w:rPr>
                <w:rFonts w:ascii="Times New Roman" w:eastAsia="Times New Roman" w:hAnsi="Times New Roman" w:cs="Times New Roman"/>
                <w:b/>
                <w:bCs/>
                <w:color w:val="767171"/>
                <w:sz w:val="24"/>
                <w:szCs w:val="24"/>
                <w:lang w:eastAsia="es-DO"/>
              </w:rPr>
            </w:pPr>
          </w:p>
        </w:tc>
        <w:tc>
          <w:tcPr>
            <w:tcW w:w="1434" w:type="dxa"/>
            <w:vMerge/>
            <w:tcBorders>
              <w:top w:val="nil"/>
              <w:left w:val="single" w:sz="8" w:space="0" w:color="auto"/>
              <w:bottom w:val="single" w:sz="8" w:space="0" w:color="000000"/>
              <w:right w:val="single" w:sz="8" w:space="0" w:color="auto"/>
            </w:tcBorders>
            <w:vAlign w:val="center"/>
            <w:hideMark/>
          </w:tcPr>
          <w:p w14:paraId="10BECD3A" w14:textId="77777777" w:rsidR="006A3204" w:rsidRPr="00B87AC3" w:rsidRDefault="006A3204" w:rsidP="00A93C0E">
            <w:pPr>
              <w:spacing w:after="0" w:line="240" w:lineRule="auto"/>
              <w:rPr>
                <w:rFonts w:ascii="Times New Roman" w:eastAsia="Times New Roman" w:hAnsi="Times New Roman" w:cs="Times New Roman"/>
                <w:b/>
                <w:bCs/>
                <w:color w:val="767171"/>
                <w:sz w:val="24"/>
                <w:szCs w:val="24"/>
                <w:lang w:eastAsia="es-DO"/>
              </w:rPr>
            </w:pPr>
          </w:p>
        </w:tc>
        <w:tc>
          <w:tcPr>
            <w:tcW w:w="1437" w:type="dxa"/>
            <w:vMerge/>
            <w:tcBorders>
              <w:top w:val="nil"/>
              <w:left w:val="single" w:sz="8" w:space="0" w:color="auto"/>
              <w:bottom w:val="single" w:sz="8" w:space="0" w:color="000000"/>
              <w:right w:val="single" w:sz="8" w:space="0" w:color="auto"/>
            </w:tcBorders>
            <w:vAlign w:val="center"/>
            <w:hideMark/>
          </w:tcPr>
          <w:p w14:paraId="02D3E172" w14:textId="77777777" w:rsidR="006A3204" w:rsidRPr="00B87AC3" w:rsidRDefault="006A3204" w:rsidP="00A93C0E">
            <w:pPr>
              <w:spacing w:after="0" w:line="240" w:lineRule="auto"/>
              <w:rPr>
                <w:rFonts w:ascii="Times New Roman" w:eastAsia="Times New Roman" w:hAnsi="Times New Roman" w:cs="Times New Roman"/>
                <w:b/>
                <w:bCs/>
                <w:color w:val="767171"/>
                <w:sz w:val="24"/>
                <w:szCs w:val="24"/>
                <w:lang w:eastAsia="es-DO"/>
              </w:rPr>
            </w:pPr>
          </w:p>
        </w:tc>
        <w:tc>
          <w:tcPr>
            <w:tcW w:w="1638" w:type="dxa"/>
            <w:vMerge/>
            <w:tcBorders>
              <w:top w:val="nil"/>
              <w:left w:val="single" w:sz="8" w:space="0" w:color="auto"/>
              <w:bottom w:val="single" w:sz="8" w:space="0" w:color="000000"/>
              <w:right w:val="single" w:sz="8" w:space="0" w:color="auto"/>
            </w:tcBorders>
            <w:vAlign w:val="center"/>
            <w:hideMark/>
          </w:tcPr>
          <w:p w14:paraId="157C8ECF" w14:textId="77777777" w:rsidR="006A3204" w:rsidRPr="00B87AC3" w:rsidRDefault="006A3204" w:rsidP="00A93C0E">
            <w:pPr>
              <w:spacing w:after="0" w:line="240" w:lineRule="auto"/>
              <w:rPr>
                <w:rFonts w:ascii="Times New Roman" w:eastAsia="Times New Roman" w:hAnsi="Times New Roman" w:cs="Times New Roman"/>
                <w:b/>
                <w:bCs/>
                <w:color w:val="767171"/>
                <w:sz w:val="24"/>
                <w:szCs w:val="24"/>
                <w:lang w:eastAsia="es-DO"/>
              </w:rPr>
            </w:pPr>
          </w:p>
        </w:tc>
        <w:tc>
          <w:tcPr>
            <w:tcW w:w="1549" w:type="dxa"/>
            <w:vMerge/>
            <w:tcBorders>
              <w:top w:val="nil"/>
              <w:left w:val="single" w:sz="8" w:space="0" w:color="auto"/>
              <w:bottom w:val="single" w:sz="8" w:space="0" w:color="000000"/>
              <w:right w:val="single" w:sz="8" w:space="0" w:color="auto"/>
            </w:tcBorders>
            <w:vAlign w:val="center"/>
            <w:hideMark/>
          </w:tcPr>
          <w:p w14:paraId="667F5E1C" w14:textId="77777777" w:rsidR="006A3204" w:rsidRPr="00B87AC3" w:rsidRDefault="006A3204" w:rsidP="00A93C0E">
            <w:pPr>
              <w:spacing w:after="0" w:line="240" w:lineRule="auto"/>
              <w:rPr>
                <w:rFonts w:ascii="Times New Roman" w:eastAsia="Times New Roman" w:hAnsi="Times New Roman" w:cs="Times New Roman"/>
                <w:b/>
                <w:bCs/>
                <w:color w:val="767171"/>
                <w:sz w:val="24"/>
                <w:szCs w:val="24"/>
                <w:lang w:eastAsia="es-DO"/>
              </w:rPr>
            </w:pPr>
          </w:p>
        </w:tc>
        <w:tc>
          <w:tcPr>
            <w:tcW w:w="530" w:type="dxa"/>
            <w:tcBorders>
              <w:top w:val="nil"/>
              <w:left w:val="nil"/>
              <w:bottom w:val="nil"/>
              <w:right w:val="nil"/>
            </w:tcBorders>
            <w:shd w:val="clear" w:color="auto" w:fill="auto"/>
            <w:noWrap/>
            <w:vAlign w:val="bottom"/>
            <w:hideMark/>
          </w:tcPr>
          <w:p w14:paraId="3F4A50E2" w14:textId="77777777" w:rsidR="006A3204" w:rsidRPr="00B87AC3" w:rsidRDefault="006A3204" w:rsidP="00A93C0E">
            <w:pPr>
              <w:spacing w:after="0" w:line="240" w:lineRule="auto"/>
              <w:jc w:val="center"/>
              <w:rPr>
                <w:rFonts w:ascii="Times New Roman" w:eastAsia="Times New Roman" w:hAnsi="Times New Roman" w:cs="Times New Roman"/>
                <w:b/>
                <w:bCs/>
                <w:color w:val="767171"/>
                <w:sz w:val="24"/>
                <w:szCs w:val="24"/>
                <w:lang w:eastAsia="es-DO"/>
              </w:rPr>
            </w:pPr>
          </w:p>
        </w:tc>
      </w:tr>
    </w:tbl>
    <w:p w14:paraId="637B268D" w14:textId="7F7F28D2" w:rsidR="00545CB1" w:rsidRDefault="00545CB1" w:rsidP="00F33C30">
      <w:pPr>
        <w:spacing w:line="360" w:lineRule="auto"/>
        <w:jc w:val="both"/>
        <w:rPr>
          <w:rFonts w:ascii="Times New Roman" w:eastAsia="Calibri" w:hAnsi="Times New Roman" w:cs="Times New Roman"/>
          <w:color w:val="767171"/>
          <w:spacing w:val="20"/>
          <w:sz w:val="24"/>
          <w:szCs w:val="36"/>
          <w:lang w:val="es-DO"/>
        </w:rPr>
      </w:pPr>
    </w:p>
    <w:p w14:paraId="04C97EF0" w14:textId="77777777" w:rsidR="0000030E" w:rsidRDefault="0000030E" w:rsidP="00902437">
      <w:pPr>
        <w:spacing w:line="360" w:lineRule="auto"/>
        <w:jc w:val="both"/>
        <w:rPr>
          <w:rFonts w:ascii="Times New Roman" w:eastAsia="Calibri" w:hAnsi="Times New Roman" w:cs="Times New Roman"/>
          <w:noProof/>
          <w:color w:val="767171"/>
          <w:spacing w:val="20"/>
          <w:sz w:val="24"/>
          <w:szCs w:val="24"/>
          <w:lang w:val="es-DO"/>
        </w:rPr>
      </w:pPr>
    </w:p>
    <w:p w14:paraId="6678BEE6" w14:textId="5D403F4E" w:rsidR="00902437" w:rsidRPr="00E76CD4" w:rsidRDefault="00902437" w:rsidP="00902437">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 xml:space="preserve">La asistencia vehicular de este año también fue muy positiva durante este periodo, con un tráfico de vehículos en general, la cual comprende transporte público y vehículos privados en todas sus variantes (motocicletas, vehículos livianos, vehículos de pasajeros, </w:t>
      </w:r>
      <w:r w:rsidRPr="00E76CD4">
        <w:rPr>
          <w:rFonts w:ascii="Times New Roman" w:eastAsia="Calibri" w:hAnsi="Times New Roman" w:cs="Times New Roman"/>
          <w:noProof/>
          <w:color w:val="767171"/>
          <w:spacing w:val="20"/>
          <w:sz w:val="24"/>
          <w:szCs w:val="24"/>
          <w:lang w:val="es-DO"/>
        </w:rPr>
        <w:lastRenderedPageBreak/>
        <w:t>etc.…). Este crecimiento indica que las ventas al detalle tuvieron un buen registro durante el año, aunque las ventas generales durante ambos canales registran buen comportamiento en sentido general.</w:t>
      </w:r>
    </w:p>
    <w:p w14:paraId="22F5AAF7" w14:textId="3ABAABFE" w:rsidR="00902437" w:rsidRDefault="00902437" w:rsidP="00902437">
      <w:pPr>
        <w:spacing w:line="360" w:lineRule="auto"/>
        <w:jc w:val="both"/>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Comparativo YTD asistencia de vehículos de carga Merca Santo Domingo.</w:t>
      </w:r>
    </w:p>
    <w:tbl>
      <w:tblPr>
        <w:tblW w:w="8389" w:type="dxa"/>
        <w:tblCellMar>
          <w:left w:w="70" w:type="dxa"/>
          <w:right w:w="70" w:type="dxa"/>
        </w:tblCellMar>
        <w:tblLook w:val="04A0" w:firstRow="1" w:lastRow="0" w:firstColumn="1" w:lastColumn="0" w:noHBand="0" w:noVBand="1"/>
      </w:tblPr>
      <w:tblGrid>
        <w:gridCol w:w="1807"/>
        <w:gridCol w:w="1656"/>
        <w:gridCol w:w="1656"/>
        <w:gridCol w:w="1581"/>
        <w:gridCol w:w="1689"/>
      </w:tblGrid>
      <w:tr w:rsidR="00902437" w:rsidRPr="004507EE" w14:paraId="4332F8B5" w14:textId="77777777" w:rsidTr="00450025">
        <w:trPr>
          <w:trHeight w:val="369"/>
        </w:trPr>
        <w:tc>
          <w:tcPr>
            <w:tcW w:w="1807" w:type="dxa"/>
            <w:vMerge w:val="restart"/>
            <w:tcBorders>
              <w:top w:val="single" w:sz="8" w:space="0" w:color="auto"/>
              <w:left w:val="single" w:sz="8" w:space="0" w:color="auto"/>
              <w:bottom w:val="single" w:sz="8" w:space="0" w:color="000000"/>
              <w:right w:val="single" w:sz="8" w:space="0" w:color="auto"/>
            </w:tcBorders>
            <w:shd w:val="clear" w:color="000000" w:fill="142F62"/>
            <w:noWrap/>
            <w:vAlign w:val="center"/>
            <w:hideMark/>
          </w:tcPr>
          <w:p w14:paraId="0D6BEB97" w14:textId="77777777" w:rsidR="00902437" w:rsidRPr="00902437" w:rsidRDefault="00902437"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MESES</w:t>
            </w:r>
          </w:p>
        </w:tc>
        <w:tc>
          <w:tcPr>
            <w:tcW w:w="3312" w:type="dxa"/>
            <w:gridSpan w:val="2"/>
            <w:tcBorders>
              <w:top w:val="single" w:sz="8" w:space="0" w:color="auto"/>
              <w:left w:val="nil"/>
              <w:bottom w:val="single" w:sz="8" w:space="0" w:color="auto"/>
              <w:right w:val="single" w:sz="8" w:space="0" w:color="000000"/>
            </w:tcBorders>
            <w:shd w:val="clear" w:color="000000" w:fill="142F62"/>
            <w:noWrap/>
            <w:vAlign w:val="center"/>
            <w:hideMark/>
          </w:tcPr>
          <w:p w14:paraId="0039B296" w14:textId="77777777" w:rsidR="00902437" w:rsidRPr="00902437" w:rsidRDefault="00902437"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CANTIDAD DE VEHICULOS DE CARGA</w:t>
            </w:r>
          </w:p>
        </w:tc>
        <w:tc>
          <w:tcPr>
            <w:tcW w:w="3270" w:type="dxa"/>
            <w:gridSpan w:val="2"/>
            <w:tcBorders>
              <w:top w:val="single" w:sz="8" w:space="0" w:color="auto"/>
              <w:left w:val="nil"/>
              <w:bottom w:val="single" w:sz="8" w:space="0" w:color="auto"/>
              <w:right w:val="single" w:sz="8" w:space="0" w:color="000000"/>
            </w:tcBorders>
            <w:shd w:val="clear" w:color="000000" w:fill="142F62"/>
            <w:noWrap/>
            <w:vAlign w:val="center"/>
            <w:hideMark/>
          </w:tcPr>
          <w:p w14:paraId="4084D6D8" w14:textId="77777777" w:rsidR="00902437" w:rsidRPr="00902437" w:rsidRDefault="00902437"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VARIACION</w:t>
            </w:r>
          </w:p>
        </w:tc>
      </w:tr>
      <w:tr w:rsidR="00902437" w:rsidRPr="004507EE" w14:paraId="3E4278F1" w14:textId="77777777" w:rsidTr="00450025">
        <w:trPr>
          <w:trHeight w:val="369"/>
        </w:trPr>
        <w:tc>
          <w:tcPr>
            <w:tcW w:w="1807" w:type="dxa"/>
            <w:vMerge/>
            <w:tcBorders>
              <w:top w:val="single" w:sz="8" w:space="0" w:color="auto"/>
              <w:left w:val="single" w:sz="8" w:space="0" w:color="auto"/>
              <w:bottom w:val="single" w:sz="8" w:space="0" w:color="000000"/>
              <w:right w:val="single" w:sz="8" w:space="0" w:color="auto"/>
            </w:tcBorders>
            <w:vAlign w:val="center"/>
            <w:hideMark/>
          </w:tcPr>
          <w:p w14:paraId="157C109F" w14:textId="77777777" w:rsidR="00902437" w:rsidRPr="00902437" w:rsidRDefault="00902437" w:rsidP="00902437">
            <w:pPr>
              <w:spacing w:after="0" w:line="240" w:lineRule="auto"/>
              <w:jc w:val="center"/>
              <w:rPr>
                <w:rFonts w:ascii="Times New Roman" w:eastAsia="Calibri" w:hAnsi="Times New Roman" w:cs="Times New Roman"/>
                <w:color w:val="FFFFFF" w:themeColor="background1"/>
                <w:spacing w:val="20"/>
                <w:sz w:val="24"/>
                <w:szCs w:val="36"/>
                <w:lang w:val="es-DO"/>
              </w:rPr>
            </w:pPr>
          </w:p>
        </w:tc>
        <w:tc>
          <w:tcPr>
            <w:tcW w:w="1656" w:type="dxa"/>
            <w:tcBorders>
              <w:top w:val="nil"/>
              <w:left w:val="nil"/>
              <w:bottom w:val="nil"/>
              <w:right w:val="single" w:sz="8" w:space="0" w:color="auto"/>
            </w:tcBorders>
            <w:shd w:val="clear" w:color="000000" w:fill="142F62"/>
            <w:noWrap/>
            <w:vAlign w:val="center"/>
            <w:hideMark/>
          </w:tcPr>
          <w:p w14:paraId="53966792" w14:textId="77777777" w:rsidR="00902437" w:rsidRPr="00902437" w:rsidRDefault="00902437" w:rsidP="00902437">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AÑO 2020</w:t>
            </w:r>
          </w:p>
        </w:tc>
        <w:tc>
          <w:tcPr>
            <w:tcW w:w="1656" w:type="dxa"/>
            <w:tcBorders>
              <w:top w:val="nil"/>
              <w:left w:val="nil"/>
              <w:bottom w:val="nil"/>
              <w:right w:val="nil"/>
            </w:tcBorders>
            <w:shd w:val="clear" w:color="000000" w:fill="142F62"/>
            <w:noWrap/>
            <w:vAlign w:val="center"/>
            <w:hideMark/>
          </w:tcPr>
          <w:p w14:paraId="4C1034A3" w14:textId="77777777" w:rsidR="00902437" w:rsidRPr="00902437" w:rsidRDefault="00902437" w:rsidP="00902437">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AÑO 2021</w:t>
            </w:r>
          </w:p>
        </w:tc>
        <w:tc>
          <w:tcPr>
            <w:tcW w:w="1581" w:type="dxa"/>
            <w:tcBorders>
              <w:top w:val="nil"/>
              <w:left w:val="single" w:sz="8" w:space="0" w:color="auto"/>
              <w:bottom w:val="nil"/>
              <w:right w:val="single" w:sz="8" w:space="0" w:color="auto"/>
            </w:tcBorders>
            <w:shd w:val="clear" w:color="000000" w:fill="142F62"/>
            <w:noWrap/>
            <w:vAlign w:val="center"/>
            <w:hideMark/>
          </w:tcPr>
          <w:p w14:paraId="24C040EF" w14:textId="77777777" w:rsidR="00902437" w:rsidRPr="00902437" w:rsidRDefault="00902437" w:rsidP="00902437">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ABSOLUTA</w:t>
            </w:r>
          </w:p>
        </w:tc>
        <w:tc>
          <w:tcPr>
            <w:tcW w:w="1689" w:type="dxa"/>
            <w:tcBorders>
              <w:top w:val="nil"/>
              <w:left w:val="nil"/>
              <w:bottom w:val="nil"/>
              <w:right w:val="single" w:sz="8" w:space="0" w:color="auto"/>
            </w:tcBorders>
            <w:shd w:val="clear" w:color="000000" w:fill="142F62"/>
            <w:noWrap/>
            <w:vAlign w:val="center"/>
            <w:hideMark/>
          </w:tcPr>
          <w:p w14:paraId="7E87E3FE" w14:textId="77777777" w:rsidR="00902437" w:rsidRPr="00902437" w:rsidRDefault="00902437" w:rsidP="00902437">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PORCIENTO</w:t>
            </w:r>
          </w:p>
        </w:tc>
      </w:tr>
      <w:tr w:rsidR="00902437" w:rsidRPr="004507EE" w14:paraId="6B740819" w14:textId="77777777" w:rsidTr="00450025">
        <w:trPr>
          <w:trHeight w:val="369"/>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17267E29" w14:textId="77777777" w:rsidR="00902437" w:rsidRPr="00902437" w:rsidRDefault="00902437"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ENERO</w:t>
            </w:r>
          </w:p>
        </w:tc>
        <w:tc>
          <w:tcPr>
            <w:tcW w:w="1656" w:type="dxa"/>
            <w:tcBorders>
              <w:top w:val="single" w:sz="8" w:space="0" w:color="auto"/>
              <w:left w:val="nil"/>
              <w:bottom w:val="single" w:sz="8" w:space="0" w:color="auto"/>
              <w:right w:val="single" w:sz="8" w:space="0" w:color="auto"/>
            </w:tcBorders>
            <w:shd w:val="clear" w:color="auto" w:fill="auto"/>
            <w:noWrap/>
            <w:vAlign w:val="center"/>
            <w:hideMark/>
          </w:tcPr>
          <w:p w14:paraId="3AC29EBF"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2,765</w:t>
            </w:r>
          </w:p>
        </w:tc>
        <w:tc>
          <w:tcPr>
            <w:tcW w:w="1656" w:type="dxa"/>
            <w:tcBorders>
              <w:top w:val="single" w:sz="8" w:space="0" w:color="auto"/>
              <w:left w:val="nil"/>
              <w:bottom w:val="single" w:sz="8" w:space="0" w:color="auto"/>
              <w:right w:val="single" w:sz="8" w:space="0" w:color="auto"/>
            </w:tcBorders>
            <w:shd w:val="clear" w:color="auto" w:fill="auto"/>
            <w:noWrap/>
            <w:vAlign w:val="center"/>
            <w:hideMark/>
          </w:tcPr>
          <w:p w14:paraId="5750D389"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2,102</w:t>
            </w:r>
          </w:p>
        </w:tc>
        <w:tc>
          <w:tcPr>
            <w:tcW w:w="1581" w:type="dxa"/>
            <w:tcBorders>
              <w:top w:val="single" w:sz="8" w:space="0" w:color="auto"/>
              <w:left w:val="nil"/>
              <w:bottom w:val="single" w:sz="8" w:space="0" w:color="auto"/>
              <w:right w:val="single" w:sz="8" w:space="0" w:color="auto"/>
            </w:tcBorders>
            <w:shd w:val="clear" w:color="auto" w:fill="auto"/>
            <w:noWrap/>
            <w:vAlign w:val="center"/>
            <w:hideMark/>
          </w:tcPr>
          <w:p w14:paraId="52D019EB"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-663</w:t>
            </w:r>
          </w:p>
        </w:tc>
        <w:tc>
          <w:tcPr>
            <w:tcW w:w="1689" w:type="dxa"/>
            <w:tcBorders>
              <w:top w:val="single" w:sz="8" w:space="0" w:color="auto"/>
              <w:left w:val="nil"/>
              <w:bottom w:val="single" w:sz="8" w:space="0" w:color="auto"/>
              <w:right w:val="single" w:sz="8" w:space="0" w:color="auto"/>
            </w:tcBorders>
            <w:shd w:val="clear" w:color="auto" w:fill="auto"/>
            <w:vAlign w:val="center"/>
            <w:hideMark/>
          </w:tcPr>
          <w:p w14:paraId="147F1C79"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-24%</w:t>
            </w:r>
          </w:p>
        </w:tc>
      </w:tr>
      <w:tr w:rsidR="00902437" w:rsidRPr="004507EE" w14:paraId="4B60D4FB" w14:textId="77777777" w:rsidTr="00450025">
        <w:trPr>
          <w:trHeight w:val="369"/>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5D67A57C" w14:textId="77777777" w:rsidR="00902437" w:rsidRPr="00902437" w:rsidRDefault="00902437"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FEBRERO</w:t>
            </w:r>
          </w:p>
        </w:tc>
        <w:tc>
          <w:tcPr>
            <w:tcW w:w="1656" w:type="dxa"/>
            <w:tcBorders>
              <w:top w:val="nil"/>
              <w:left w:val="nil"/>
              <w:bottom w:val="single" w:sz="8" w:space="0" w:color="auto"/>
              <w:right w:val="single" w:sz="8" w:space="0" w:color="auto"/>
            </w:tcBorders>
            <w:shd w:val="clear" w:color="auto" w:fill="auto"/>
            <w:noWrap/>
            <w:vAlign w:val="center"/>
            <w:hideMark/>
          </w:tcPr>
          <w:p w14:paraId="6C44705E"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2,333</w:t>
            </w:r>
          </w:p>
        </w:tc>
        <w:tc>
          <w:tcPr>
            <w:tcW w:w="1656" w:type="dxa"/>
            <w:tcBorders>
              <w:top w:val="nil"/>
              <w:left w:val="nil"/>
              <w:bottom w:val="single" w:sz="8" w:space="0" w:color="auto"/>
              <w:right w:val="single" w:sz="8" w:space="0" w:color="auto"/>
            </w:tcBorders>
            <w:shd w:val="clear" w:color="auto" w:fill="auto"/>
            <w:noWrap/>
            <w:vAlign w:val="center"/>
            <w:hideMark/>
          </w:tcPr>
          <w:p w14:paraId="1897BCB0"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2,485</w:t>
            </w:r>
          </w:p>
        </w:tc>
        <w:tc>
          <w:tcPr>
            <w:tcW w:w="1581" w:type="dxa"/>
            <w:tcBorders>
              <w:top w:val="nil"/>
              <w:left w:val="nil"/>
              <w:bottom w:val="single" w:sz="8" w:space="0" w:color="auto"/>
              <w:right w:val="single" w:sz="8" w:space="0" w:color="auto"/>
            </w:tcBorders>
            <w:shd w:val="clear" w:color="auto" w:fill="auto"/>
            <w:noWrap/>
            <w:vAlign w:val="center"/>
            <w:hideMark/>
          </w:tcPr>
          <w:p w14:paraId="102E6D34"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152</w:t>
            </w:r>
          </w:p>
        </w:tc>
        <w:tc>
          <w:tcPr>
            <w:tcW w:w="1689" w:type="dxa"/>
            <w:tcBorders>
              <w:top w:val="nil"/>
              <w:left w:val="nil"/>
              <w:bottom w:val="single" w:sz="8" w:space="0" w:color="auto"/>
              <w:right w:val="single" w:sz="8" w:space="0" w:color="auto"/>
            </w:tcBorders>
            <w:shd w:val="clear" w:color="auto" w:fill="auto"/>
            <w:vAlign w:val="center"/>
            <w:hideMark/>
          </w:tcPr>
          <w:p w14:paraId="60201F62"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7%</w:t>
            </w:r>
          </w:p>
        </w:tc>
      </w:tr>
      <w:tr w:rsidR="00902437" w:rsidRPr="004507EE" w14:paraId="405560E4" w14:textId="77777777" w:rsidTr="00450025">
        <w:trPr>
          <w:trHeight w:val="369"/>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5CD78DFA" w14:textId="77777777" w:rsidR="00902437" w:rsidRPr="00902437" w:rsidRDefault="00902437"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MARZO</w:t>
            </w:r>
          </w:p>
        </w:tc>
        <w:tc>
          <w:tcPr>
            <w:tcW w:w="1656" w:type="dxa"/>
            <w:tcBorders>
              <w:top w:val="nil"/>
              <w:left w:val="nil"/>
              <w:bottom w:val="single" w:sz="8" w:space="0" w:color="auto"/>
              <w:right w:val="single" w:sz="8" w:space="0" w:color="auto"/>
            </w:tcBorders>
            <w:shd w:val="clear" w:color="auto" w:fill="auto"/>
            <w:noWrap/>
            <w:vAlign w:val="center"/>
            <w:hideMark/>
          </w:tcPr>
          <w:p w14:paraId="546EA622"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4,457</w:t>
            </w:r>
          </w:p>
        </w:tc>
        <w:tc>
          <w:tcPr>
            <w:tcW w:w="1656" w:type="dxa"/>
            <w:tcBorders>
              <w:top w:val="nil"/>
              <w:left w:val="nil"/>
              <w:bottom w:val="single" w:sz="8" w:space="0" w:color="auto"/>
              <w:right w:val="single" w:sz="8" w:space="0" w:color="auto"/>
            </w:tcBorders>
            <w:shd w:val="clear" w:color="auto" w:fill="auto"/>
            <w:noWrap/>
            <w:vAlign w:val="center"/>
            <w:hideMark/>
          </w:tcPr>
          <w:p w14:paraId="33E838EC"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2,977</w:t>
            </w:r>
          </w:p>
        </w:tc>
        <w:tc>
          <w:tcPr>
            <w:tcW w:w="1581" w:type="dxa"/>
            <w:tcBorders>
              <w:top w:val="nil"/>
              <w:left w:val="nil"/>
              <w:bottom w:val="single" w:sz="8" w:space="0" w:color="auto"/>
              <w:right w:val="single" w:sz="8" w:space="0" w:color="auto"/>
            </w:tcBorders>
            <w:shd w:val="clear" w:color="auto" w:fill="auto"/>
            <w:noWrap/>
            <w:vAlign w:val="center"/>
            <w:hideMark/>
          </w:tcPr>
          <w:p w14:paraId="6EDC9604"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-1,480</w:t>
            </w:r>
          </w:p>
        </w:tc>
        <w:tc>
          <w:tcPr>
            <w:tcW w:w="1689" w:type="dxa"/>
            <w:tcBorders>
              <w:top w:val="nil"/>
              <w:left w:val="nil"/>
              <w:bottom w:val="single" w:sz="8" w:space="0" w:color="auto"/>
              <w:right w:val="single" w:sz="8" w:space="0" w:color="auto"/>
            </w:tcBorders>
            <w:shd w:val="clear" w:color="auto" w:fill="auto"/>
            <w:vAlign w:val="center"/>
            <w:hideMark/>
          </w:tcPr>
          <w:p w14:paraId="1F7400F4"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-33%</w:t>
            </w:r>
          </w:p>
        </w:tc>
      </w:tr>
      <w:tr w:rsidR="00902437" w:rsidRPr="004507EE" w14:paraId="26354A7D" w14:textId="77777777" w:rsidTr="00450025">
        <w:trPr>
          <w:trHeight w:val="369"/>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2672D2E9" w14:textId="77777777" w:rsidR="00902437" w:rsidRPr="00902437" w:rsidRDefault="00902437"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ABRIL</w:t>
            </w:r>
          </w:p>
        </w:tc>
        <w:tc>
          <w:tcPr>
            <w:tcW w:w="1656" w:type="dxa"/>
            <w:tcBorders>
              <w:top w:val="nil"/>
              <w:left w:val="nil"/>
              <w:bottom w:val="single" w:sz="8" w:space="0" w:color="auto"/>
              <w:right w:val="single" w:sz="8" w:space="0" w:color="auto"/>
            </w:tcBorders>
            <w:shd w:val="clear" w:color="auto" w:fill="auto"/>
            <w:noWrap/>
            <w:vAlign w:val="center"/>
            <w:hideMark/>
          </w:tcPr>
          <w:p w14:paraId="1E120472"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2,325</w:t>
            </w:r>
          </w:p>
        </w:tc>
        <w:tc>
          <w:tcPr>
            <w:tcW w:w="1656" w:type="dxa"/>
            <w:tcBorders>
              <w:top w:val="nil"/>
              <w:left w:val="nil"/>
              <w:bottom w:val="single" w:sz="8" w:space="0" w:color="auto"/>
              <w:right w:val="single" w:sz="8" w:space="0" w:color="auto"/>
            </w:tcBorders>
            <w:shd w:val="clear" w:color="auto" w:fill="auto"/>
            <w:noWrap/>
            <w:vAlign w:val="center"/>
            <w:hideMark/>
          </w:tcPr>
          <w:p w14:paraId="34414E0D"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2,735</w:t>
            </w:r>
          </w:p>
        </w:tc>
        <w:tc>
          <w:tcPr>
            <w:tcW w:w="1581" w:type="dxa"/>
            <w:tcBorders>
              <w:top w:val="nil"/>
              <w:left w:val="nil"/>
              <w:bottom w:val="single" w:sz="8" w:space="0" w:color="auto"/>
              <w:right w:val="single" w:sz="8" w:space="0" w:color="auto"/>
            </w:tcBorders>
            <w:shd w:val="clear" w:color="auto" w:fill="auto"/>
            <w:noWrap/>
            <w:vAlign w:val="center"/>
            <w:hideMark/>
          </w:tcPr>
          <w:p w14:paraId="485C0AE2"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410</w:t>
            </w:r>
          </w:p>
        </w:tc>
        <w:tc>
          <w:tcPr>
            <w:tcW w:w="1689" w:type="dxa"/>
            <w:tcBorders>
              <w:top w:val="nil"/>
              <w:left w:val="nil"/>
              <w:bottom w:val="single" w:sz="8" w:space="0" w:color="auto"/>
              <w:right w:val="single" w:sz="8" w:space="0" w:color="auto"/>
            </w:tcBorders>
            <w:shd w:val="clear" w:color="auto" w:fill="auto"/>
            <w:vAlign w:val="center"/>
            <w:hideMark/>
          </w:tcPr>
          <w:p w14:paraId="0E1A68DB"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18%</w:t>
            </w:r>
          </w:p>
        </w:tc>
      </w:tr>
      <w:tr w:rsidR="00902437" w:rsidRPr="004507EE" w14:paraId="0E8A58E0" w14:textId="77777777" w:rsidTr="00450025">
        <w:trPr>
          <w:trHeight w:val="369"/>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65776856" w14:textId="77777777" w:rsidR="00902437" w:rsidRPr="00902437" w:rsidRDefault="00902437"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MAYO</w:t>
            </w:r>
          </w:p>
        </w:tc>
        <w:tc>
          <w:tcPr>
            <w:tcW w:w="1656" w:type="dxa"/>
            <w:tcBorders>
              <w:top w:val="nil"/>
              <w:left w:val="nil"/>
              <w:bottom w:val="single" w:sz="8" w:space="0" w:color="auto"/>
              <w:right w:val="single" w:sz="8" w:space="0" w:color="auto"/>
            </w:tcBorders>
            <w:shd w:val="clear" w:color="auto" w:fill="auto"/>
            <w:noWrap/>
            <w:vAlign w:val="center"/>
            <w:hideMark/>
          </w:tcPr>
          <w:p w14:paraId="30EA9DA9"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2,625</w:t>
            </w:r>
          </w:p>
        </w:tc>
        <w:tc>
          <w:tcPr>
            <w:tcW w:w="1656" w:type="dxa"/>
            <w:tcBorders>
              <w:top w:val="nil"/>
              <w:left w:val="nil"/>
              <w:bottom w:val="single" w:sz="8" w:space="0" w:color="auto"/>
              <w:right w:val="single" w:sz="8" w:space="0" w:color="auto"/>
            </w:tcBorders>
            <w:shd w:val="clear" w:color="auto" w:fill="auto"/>
            <w:noWrap/>
            <w:vAlign w:val="center"/>
            <w:hideMark/>
          </w:tcPr>
          <w:p w14:paraId="33AF1DE2"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2,939</w:t>
            </w:r>
          </w:p>
        </w:tc>
        <w:tc>
          <w:tcPr>
            <w:tcW w:w="1581" w:type="dxa"/>
            <w:tcBorders>
              <w:top w:val="nil"/>
              <w:left w:val="nil"/>
              <w:bottom w:val="single" w:sz="8" w:space="0" w:color="auto"/>
              <w:right w:val="single" w:sz="8" w:space="0" w:color="auto"/>
            </w:tcBorders>
            <w:shd w:val="clear" w:color="auto" w:fill="auto"/>
            <w:noWrap/>
            <w:vAlign w:val="center"/>
            <w:hideMark/>
          </w:tcPr>
          <w:p w14:paraId="601A377F"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314</w:t>
            </w:r>
          </w:p>
        </w:tc>
        <w:tc>
          <w:tcPr>
            <w:tcW w:w="1689" w:type="dxa"/>
            <w:tcBorders>
              <w:top w:val="nil"/>
              <w:left w:val="nil"/>
              <w:bottom w:val="single" w:sz="8" w:space="0" w:color="auto"/>
              <w:right w:val="single" w:sz="8" w:space="0" w:color="auto"/>
            </w:tcBorders>
            <w:shd w:val="clear" w:color="auto" w:fill="auto"/>
            <w:vAlign w:val="center"/>
            <w:hideMark/>
          </w:tcPr>
          <w:p w14:paraId="68CFFF84"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12%</w:t>
            </w:r>
          </w:p>
        </w:tc>
      </w:tr>
      <w:tr w:rsidR="00902437" w:rsidRPr="004507EE" w14:paraId="4DB529AB" w14:textId="77777777" w:rsidTr="00450025">
        <w:trPr>
          <w:trHeight w:val="369"/>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6C804EC2" w14:textId="77777777" w:rsidR="00902437" w:rsidRPr="00902437" w:rsidRDefault="00902437"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JUNIO</w:t>
            </w:r>
          </w:p>
        </w:tc>
        <w:tc>
          <w:tcPr>
            <w:tcW w:w="1656" w:type="dxa"/>
            <w:tcBorders>
              <w:top w:val="nil"/>
              <w:left w:val="nil"/>
              <w:bottom w:val="single" w:sz="8" w:space="0" w:color="auto"/>
              <w:right w:val="single" w:sz="8" w:space="0" w:color="auto"/>
            </w:tcBorders>
            <w:shd w:val="clear" w:color="auto" w:fill="auto"/>
            <w:noWrap/>
            <w:vAlign w:val="center"/>
            <w:hideMark/>
          </w:tcPr>
          <w:p w14:paraId="115A49F6"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2,623</w:t>
            </w:r>
          </w:p>
        </w:tc>
        <w:tc>
          <w:tcPr>
            <w:tcW w:w="1656" w:type="dxa"/>
            <w:tcBorders>
              <w:top w:val="nil"/>
              <w:left w:val="nil"/>
              <w:bottom w:val="single" w:sz="8" w:space="0" w:color="auto"/>
              <w:right w:val="single" w:sz="8" w:space="0" w:color="auto"/>
            </w:tcBorders>
            <w:shd w:val="clear" w:color="auto" w:fill="auto"/>
            <w:noWrap/>
            <w:vAlign w:val="center"/>
            <w:hideMark/>
          </w:tcPr>
          <w:p w14:paraId="4FD421FB"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3,075</w:t>
            </w:r>
          </w:p>
        </w:tc>
        <w:tc>
          <w:tcPr>
            <w:tcW w:w="1581" w:type="dxa"/>
            <w:tcBorders>
              <w:top w:val="nil"/>
              <w:left w:val="nil"/>
              <w:bottom w:val="single" w:sz="8" w:space="0" w:color="auto"/>
              <w:right w:val="single" w:sz="8" w:space="0" w:color="auto"/>
            </w:tcBorders>
            <w:shd w:val="clear" w:color="auto" w:fill="auto"/>
            <w:noWrap/>
            <w:vAlign w:val="center"/>
            <w:hideMark/>
          </w:tcPr>
          <w:p w14:paraId="18287C31"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452</w:t>
            </w:r>
          </w:p>
        </w:tc>
        <w:tc>
          <w:tcPr>
            <w:tcW w:w="1689" w:type="dxa"/>
            <w:tcBorders>
              <w:top w:val="nil"/>
              <w:left w:val="nil"/>
              <w:bottom w:val="single" w:sz="8" w:space="0" w:color="auto"/>
              <w:right w:val="single" w:sz="8" w:space="0" w:color="auto"/>
            </w:tcBorders>
            <w:shd w:val="clear" w:color="auto" w:fill="auto"/>
            <w:vAlign w:val="center"/>
            <w:hideMark/>
          </w:tcPr>
          <w:p w14:paraId="64312DC1"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17%</w:t>
            </w:r>
          </w:p>
        </w:tc>
      </w:tr>
      <w:tr w:rsidR="00902437" w:rsidRPr="004507EE" w14:paraId="3104A42A" w14:textId="77777777" w:rsidTr="00450025">
        <w:trPr>
          <w:trHeight w:val="369"/>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3A0C55D2" w14:textId="77777777" w:rsidR="00902437" w:rsidRPr="00902437" w:rsidRDefault="00902437"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JULIO</w:t>
            </w:r>
          </w:p>
        </w:tc>
        <w:tc>
          <w:tcPr>
            <w:tcW w:w="1656" w:type="dxa"/>
            <w:tcBorders>
              <w:top w:val="nil"/>
              <w:left w:val="nil"/>
              <w:bottom w:val="single" w:sz="8" w:space="0" w:color="auto"/>
              <w:right w:val="single" w:sz="8" w:space="0" w:color="auto"/>
            </w:tcBorders>
            <w:shd w:val="clear" w:color="auto" w:fill="auto"/>
            <w:noWrap/>
            <w:vAlign w:val="center"/>
            <w:hideMark/>
          </w:tcPr>
          <w:p w14:paraId="064524D2"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1,973</w:t>
            </w:r>
          </w:p>
        </w:tc>
        <w:tc>
          <w:tcPr>
            <w:tcW w:w="1656" w:type="dxa"/>
            <w:tcBorders>
              <w:top w:val="nil"/>
              <w:left w:val="nil"/>
              <w:bottom w:val="single" w:sz="8" w:space="0" w:color="auto"/>
              <w:right w:val="single" w:sz="8" w:space="0" w:color="auto"/>
            </w:tcBorders>
            <w:shd w:val="clear" w:color="auto" w:fill="auto"/>
            <w:noWrap/>
            <w:vAlign w:val="center"/>
            <w:hideMark/>
          </w:tcPr>
          <w:p w14:paraId="25A2435D"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3,608</w:t>
            </w:r>
          </w:p>
        </w:tc>
        <w:tc>
          <w:tcPr>
            <w:tcW w:w="1581" w:type="dxa"/>
            <w:tcBorders>
              <w:top w:val="nil"/>
              <w:left w:val="nil"/>
              <w:bottom w:val="single" w:sz="8" w:space="0" w:color="auto"/>
              <w:right w:val="single" w:sz="8" w:space="0" w:color="auto"/>
            </w:tcBorders>
            <w:shd w:val="clear" w:color="auto" w:fill="auto"/>
            <w:noWrap/>
            <w:vAlign w:val="center"/>
            <w:hideMark/>
          </w:tcPr>
          <w:p w14:paraId="5CFF0DAA"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1,635</w:t>
            </w:r>
          </w:p>
        </w:tc>
        <w:tc>
          <w:tcPr>
            <w:tcW w:w="1689" w:type="dxa"/>
            <w:tcBorders>
              <w:top w:val="nil"/>
              <w:left w:val="nil"/>
              <w:bottom w:val="single" w:sz="8" w:space="0" w:color="auto"/>
              <w:right w:val="single" w:sz="8" w:space="0" w:color="auto"/>
            </w:tcBorders>
            <w:shd w:val="clear" w:color="auto" w:fill="auto"/>
            <w:vAlign w:val="center"/>
            <w:hideMark/>
          </w:tcPr>
          <w:p w14:paraId="3FBC2C84"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83%</w:t>
            </w:r>
          </w:p>
        </w:tc>
      </w:tr>
      <w:tr w:rsidR="00902437" w:rsidRPr="004507EE" w14:paraId="51D62E33" w14:textId="77777777" w:rsidTr="00450025">
        <w:trPr>
          <w:trHeight w:val="369"/>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1A1A9B6E" w14:textId="77777777" w:rsidR="00902437" w:rsidRPr="00902437" w:rsidRDefault="00902437"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AGOSTO</w:t>
            </w:r>
          </w:p>
        </w:tc>
        <w:tc>
          <w:tcPr>
            <w:tcW w:w="1656" w:type="dxa"/>
            <w:tcBorders>
              <w:top w:val="nil"/>
              <w:left w:val="nil"/>
              <w:bottom w:val="single" w:sz="8" w:space="0" w:color="auto"/>
              <w:right w:val="single" w:sz="8" w:space="0" w:color="auto"/>
            </w:tcBorders>
            <w:shd w:val="clear" w:color="auto" w:fill="auto"/>
            <w:noWrap/>
            <w:vAlign w:val="center"/>
            <w:hideMark/>
          </w:tcPr>
          <w:p w14:paraId="09C978F8"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1,875</w:t>
            </w:r>
          </w:p>
        </w:tc>
        <w:tc>
          <w:tcPr>
            <w:tcW w:w="1656" w:type="dxa"/>
            <w:tcBorders>
              <w:top w:val="nil"/>
              <w:left w:val="nil"/>
              <w:bottom w:val="single" w:sz="8" w:space="0" w:color="auto"/>
              <w:right w:val="single" w:sz="8" w:space="0" w:color="auto"/>
            </w:tcBorders>
            <w:shd w:val="clear" w:color="auto" w:fill="auto"/>
            <w:noWrap/>
            <w:vAlign w:val="center"/>
            <w:hideMark/>
          </w:tcPr>
          <w:p w14:paraId="113289CE"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3,773</w:t>
            </w:r>
          </w:p>
        </w:tc>
        <w:tc>
          <w:tcPr>
            <w:tcW w:w="1581" w:type="dxa"/>
            <w:tcBorders>
              <w:top w:val="nil"/>
              <w:left w:val="nil"/>
              <w:bottom w:val="single" w:sz="8" w:space="0" w:color="auto"/>
              <w:right w:val="single" w:sz="8" w:space="0" w:color="auto"/>
            </w:tcBorders>
            <w:shd w:val="clear" w:color="auto" w:fill="auto"/>
            <w:noWrap/>
            <w:vAlign w:val="center"/>
            <w:hideMark/>
          </w:tcPr>
          <w:p w14:paraId="5ADD50CB"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1,898</w:t>
            </w:r>
          </w:p>
        </w:tc>
        <w:tc>
          <w:tcPr>
            <w:tcW w:w="1689" w:type="dxa"/>
            <w:tcBorders>
              <w:top w:val="nil"/>
              <w:left w:val="nil"/>
              <w:bottom w:val="single" w:sz="8" w:space="0" w:color="auto"/>
              <w:right w:val="single" w:sz="8" w:space="0" w:color="auto"/>
            </w:tcBorders>
            <w:shd w:val="clear" w:color="auto" w:fill="auto"/>
            <w:vAlign w:val="center"/>
            <w:hideMark/>
          </w:tcPr>
          <w:p w14:paraId="777154FC"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101%</w:t>
            </w:r>
          </w:p>
        </w:tc>
      </w:tr>
      <w:tr w:rsidR="00902437" w:rsidRPr="004507EE" w14:paraId="28F49B24" w14:textId="77777777" w:rsidTr="00450025">
        <w:trPr>
          <w:trHeight w:val="369"/>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20B72EAD" w14:textId="77777777" w:rsidR="00902437" w:rsidRPr="00902437" w:rsidRDefault="00902437"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SEPTIEMBRE</w:t>
            </w:r>
          </w:p>
        </w:tc>
        <w:tc>
          <w:tcPr>
            <w:tcW w:w="1656" w:type="dxa"/>
            <w:tcBorders>
              <w:top w:val="nil"/>
              <w:left w:val="nil"/>
              <w:bottom w:val="single" w:sz="8" w:space="0" w:color="auto"/>
              <w:right w:val="single" w:sz="8" w:space="0" w:color="auto"/>
            </w:tcBorders>
            <w:shd w:val="clear" w:color="auto" w:fill="auto"/>
            <w:noWrap/>
            <w:vAlign w:val="center"/>
            <w:hideMark/>
          </w:tcPr>
          <w:p w14:paraId="2E8655A7"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2,758</w:t>
            </w:r>
          </w:p>
        </w:tc>
        <w:tc>
          <w:tcPr>
            <w:tcW w:w="1656" w:type="dxa"/>
            <w:tcBorders>
              <w:top w:val="nil"/>
              <w:left w:val="nil"/>
              <w:bottom w:val="single" w:sz="8" w:space="0" w:color="auto"/>
              <w:right w:val="single" w:sz="8" w:space="0" w:color="auto"/>
            </w:tcBorders>
            <w:shd w:val="clear" w:color="auto" w:fill="auto"/>
            <w:noWrap/>
            <w:vAlign w:val="center"/>
            <w:hideMark/>
          </w:tcPr>
          <w:p w14:paraId="7290A0FC"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3,271</w:t>
            </w:r>
          </w:p>
        </w:tc>
        <w:tc>
          <w:tcPr>
            <w:tcW w:w="1581" w:type="dxa"/>
            <w:tcBorders>
              <w:top w:val="nil"/>
              <w:left w:val="nil"/>
              <w:bottom w:val="single" w:sz="8" w:space="0" w:color="auto"/>
              <w:right w:val="single" w:sz="8" w:space="0" w:color="auto"/>
            </w:tcBorders>
            <w:shd w:val="clear" w:color="auto" w:fill="auto"/>
            <w:noWrap/>
            <w:vAlign w:val="center"/>
            <w:hideMark/>
          </w:tcPr>
          <w:p w14:paraId="317CE207"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513</w:t>
            </w:r>
          </w:p>
        </w:tc>
        <w:tc>
          <w:tcPr>
            <w:tcW w:w="1689" w:type="dxa"/>
            <w:tcBorders>
              <w:top w:val="nil"/>
              <w:left w:val="nil"/>
              <w:bottom w:val="single" w:sz="8" w:space="0" w:color="auto"/>
              <w:right w:val="single" w:sz="8" w:space="0" w:color="auto"/>
            </w:tcBorders>
            <w:shd w:val="clear" w:color="auto" w:fill="auto"/>
            <w:vAlign w:val="center"/>
            <w:hideMark/>
          </w:tcPr>
          <w:p w14:paraId="1EF7F166"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19%</w:t>
            </w:r>
          </w:p>
        </w:tc>
      </w:tr>
      <w:tr w:rsidR="00902437" w:rsidRPr="004507EE" w14:paraId="2B2D1A91" w14:textId="77777777" w:rsidTr="00450025">
        <w:trPr>
          <w:trHeight w:val="369"/>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4AF079B0" w14:textId="77777777" w:rsidR="00902437" w:rsidRPr="00902437" w:rsidRDefault="00902437"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OCTUBRE</w:t>
            </w:r>
          </w:p>
        </w:tc>
        <w:tc>
          <w:tcPr>
            <w:tcW w:w="1656" w:type="dxa"/>
            <w:tcBorders>
              <w:top w:val="nil"/>
              <w:left w:val="nil"/>
              <w:bottom w:val="single" w:sz="8" w:space="0" w:color="auto"/>
              <w:right w:val="single" w:sz="8" w:space="0" w:color="auto"/>
            </w:tcBorders>
            <w:shd w:val="clear" w:color="auto" w:fill="auto"/>
            <w:noWrap/>
            <w:vAlign w:val="center"/>
            <w:hideMark/>
          </w:tcPr>
          <w:p w14:paraId="067924F7"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2,814</w:t>
            </w:r>
          </w:p>
        </w:tc>
        <w:tc>
          <w:tcPr>
            <w:tcW w:w="1656" w:type="dxa"/>
            <w:tcBorders>
              <w:top w:val="nil"/>
              <w:left w:val="nil"/>
              <w:bottom w:val="single" w:sz="8" w:space="0" w:color="auto"/>
              <w:right w:val="single" w:sz="8" w:space="0" w:color="auto"/>
            </w:tcBorders>
            <w:shd w:val="clear" w:color="auto" w:fill="auto"/>
            <w:noWrap/>
            <w:vAlign w:val="center"/>
            <w:hideMark/>
          </w:tcPr>
          <w:p w14:paraId="708BCAE7"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3,332</w:t>
            </w:r>
          </w:p>
        </w:tc>
        <w:tc>
          <w:tcPr>
            <w:tcW w:w="1581" w:type="dxa"/>
            <w:tcBorders>
              <w:top w:val="nil"/>
              <w:left w:val="nil"/>
              <w:bottom w:val="single" w:sz="8" w:space="0" w:color="auto"/>
              <w:right w:val="single" w:sz="8" w:space="0" w:color="auto"/>
            </w:tcBorders>
            <w:shd w:val="clear" w:color="auto" w:fill="auto"/>
            <w:noWrap/>
            <w:vAlign w:val="center"/>
            <w:hideMark/>
          </w:tcPr>
          <w:p w14:paraId="3DF40272"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518</w:t>
            </w:r>
          </w:p>
        </w:tc>
        <w:tc>
          <w:tcPr>
            <w:tcW w:w="1689" w:type="dxa"/>
            <w:tcBorders>
              <w:top w:val="nil"/>
              <w:left w:val="nil"/>
              <w:bottom w:val="single" w:sz="8" w:space="0" w:color="auto"/>
              <w:right w:val="single" w:sz="8" w:space="0" w:color="auto"/>
            </w:tcBorders>
            <w:shd w:val="clear" w:color="auto" w:fill="auto"/>
            <w:vAlign w:val="center"/>
            <w:hideMark/>
          </w:tcPr>
          <w:p w14:paraId="550E9313"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18%</w:t>
            </w:r>
          </w:p>
        </w:tc>
      </w:tr>
      <w:tr w:rsidR="00902437" w:rsidRPr="004507EE" w14:paraId="19BF2D80" w14:textId="77777777" w:rsidTr="00450025">
        <w:trPr>
          <w:trHeight w:val="369"/>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7C60FE45" w14:textId="77777777" w:rsidR="00902437" w:rsidRPr="00902437" w:rsidRDefault="00902437"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NOVIEMBRE</w:t>
            </w:r>
          </w:p>
        </w:tc>
        <w:tc>
          <w:tcPr>
            <w:tcW w:w="1656" w:type="dxa"/>
            <w:tcBorders>
              <w:top w:val="nil"/>
              <w:left w:val="nil"/>
              <w:bottom w:val="single" w:sz="8" w:space="0" w:color="auto"/>
              <w:right w:val="single" w:sz="8" w:space="0" w:color="auto"/>
            </w:tcBorders>
            <w:shd w:val="clear" w:color="auto" w:fill="auto"/>
            <w:noWrap/>
            <w:vAlign w:val="center"/>
            <w:hideMark/>
          </w:tcPr>
          <w:p w14:paraId="300795DA"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3,236</w:t>
            </w:r>
          </w:p>
        </w:tc>
        <w:tc>
          <w:tcPr>
            <w:tcW w:w="1656" w:type="dxa"/>
            <w:tcBorders>
              <w:top w:val="nil"/>
              <w:left w:val="nil"/>
              <w:bottom w:val="single" w:sz="8" w:space="0" w:color="auto"/>
              <w:right w:val="single" w:sz="8" w:space="0" w:color="auto"/>
            </w:tcBorders>
            <w:shd w:val="clear" w:color="auto" w:fill="auto"/>
            <w:noWrap/>
            <w:vAlign w:val="center"/>
            <w:hideMark/>
          </w:tcPr>
          <w:p w14:paraId="2E0C9E8B"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3,599</w:t>
            </w:r>
          </w:p>
        </w:tc>
        <w:tc>
          <w:tcPr>
            <w:tcW w:w="1581" w:type="dxa"/>
            <w:tcBorders>
              <w:top w:val="nil"/>
              <w:left w:val="nil"/>
              <w:bottom w:val="single" w:sz="8" w:space="0" w:color="auto"/>
              <w:right w:val="single" w:sz="8" w:space="0" w:color="auto"/>
            </w:tcBorders>
            <w:shd w:val="clear" w:color="auto" w:fill="auto"/>
            <w:noWrap/>
            <w:vAlign w:val="center"/>
            <w:hideMark/>
          </w:tcPr>
          <w:p w14:paraId="352B05E0"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363</w:t>
            </w:r>
          </w:p>
        </w:tc>
        <w:tc>
          <w:tcPr>
            <w:tcW w:w="1689" w:type="dxa"/>
            <w:tcBorders>
              <w:top w:val="nil"/>
              <w:left w:val="nil"/>
              <w:bottom w:val="single" w:sz="8" w:space="0" w:color="auto"/>
              <w:right w:val="single" w:sz="8" w:space="0" w:color="auto"/>
            </w:tcBorders>
            <w:shd w:val="clear" w:color="auto" w:fill="auto"/>
            <w:vAlign w:val="center"/>
            <w:hideMark/>
          </w:tcPr>
          <w:p w14:paraId="4E8D31E0"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24%</w:t>
            </w:r>
          </w:p>
        </w:tc>
      </w:tr>
      <w:tr w:rsidR="00902437" w:rsidRPr="004507EE" w14:paraId="5527DF87" w14:textId="77777777" w:rsidTr="00450025">
        <w:trPr>
          <w:trHeight w:val="369"/>
        </w:trPr>
        <w:tc>
          <w:tcPr>
            <w:tcW w:w="1807" w:type="dxa"/>
            <w:tcBorders>
              <w:top w:val="nil"/>
              <w:left w:val="single" w:sz="8" w:space="0" w:color="auto"/>
              <w:bottom w:val="single" w:sz="8" w:space="0" w:color="auto"/>
              <w:right w:val="single" w:sz="8" w:space="0" w:color="auto"/>
            </w:tcBorders>
            <w:shd w:val="clear" w:color="000000" w:fill="142F62"/>
            <w:noWrap/>
            <w:vAlign w:val="center"/>
            <w:hideMark/>
          </w:tcPr>
          <w:p w14:paraId="56415A25" w14:textId="77777777" w:rsidR="00902437" w:rsidRPr="00902437" w:rsidRDefault="00902437"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DICIEMBRE</w:t>
            </w:r>
          </w:p>
        </w:tc>
        <w:tc>
          <w:tcPr>
            <w:tcW w:w="1656" w:type="dxa"/>
            <w:tcBorders>
              <w:top w:val="nil"/>
              <w:left w:val="nil"/>
              <w:bottom w:val="single" w:sz="8" w:space="0" w:color="auto"/>
              <w:right w:val="single" w:sz="8" w:space="0" w:color="auto"/>
            </w:tcBorders>
            <w:shd w:val="clear" w:color="auto" w:fill="auto"/>
            <w:noWrap/>
            <w:vAlign w:val="center"/>
            <w:hideMark/>
          </w:tcPr>
          <w:p w14:paraId="242C24B2"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4,045</w:t>
            </w:r>
          </w:p>
        </w:tc>
        <w:tc>
          <w:tcPr>
            <w:tcW w:w="1656" w:type="dxa"/>
            <w:tcBorders>
              <w:top w:val="nil"/>
              <w:left w:val="nil"/>
              <w:bottom w:val="single" w:sz="8" w:space="0" w:color="auto"/>
              <w:right w:val="single" w:sz="8" w:space="0" w:color="auto"/>
            </w:tcBorders>
            <w:shd w:val="clear" w:color="auto" w:fill="auto"/>
            <w:noWrap/>
            <w:vAlign w:val="center"/>
            <w:hideMark/>
          </w:tcPr>
          <w:p w14:paraId="4C887FAE"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4,066</w:t>
            </w:r>
          </w:p>
        </w:tc>
        <w:tc>
          <w:tcPr>
            <w:tcW w:w="1581" w:type="dxa"/>
            <w:tcBorders>
              <w:top w:val="nil"/>
              <w:left w:val="nil"/>
              <w:bottom w:val="single" w:sz="8" w:space="0" w:color="auto"/>
              <w:right w:val="single" w:sz="8" w:space="0" w:color="auto"/>
            </w:tcBorders>
            <w:shd w:val="clear" w:color="auto" w:fill="auto"/>
            <w:noWrap/>
            <w:vAlign w:val="center"/>
            <w:hideMark/>
          </w:tcPr>
          <w:p w14:paraId="2B9706D6"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21</w:t>
            </w:r>
          </w:p>
        </w:tc>
        <w:tc>
          <w:tcPr>
            <w:tcW w:w="1689" w:type="dxa"/>
            <w:tcBorders>
              <w:top w:val="nil"/>
              <w:left w:val="nil"/>
              <w:bottom w:val="single" w:sz="8" w:space="0" w:color="auto"/>
              <w:right w:val="single" w:sz="8" w:space="0" w:color="auto"/>
            </w:tcBorders>
            <w:shd w:val="clear" w:color="auto" w:fill="auto"/>
            <w:vAlign w:val="center"/>
            <w:hideMark/>
          </w:tcPr>
          <w:p w14:paraId="5BEE044D" w14:textId="77777777" w:rsidR="00902437" w:rsidRPr="00902437" w:rsidRDefault="00902437" w:rsidP="00A93C0E">
            <w:pPr>
              <w:spacing w:after="0" w:line="240" w:lineRule="auto"/>
              <w:jc w:val="center"/>
              <w:rPr>
                <w:rFonts w:ascii="Times New Roman" w:eastAsia="Calibri" w:hAnsi="Times New Roman" w:cs="Times New Roman"/>
                <w:color w:val="767171"/>
                <w:spacing w:val="20"/>
                <w:sz w:val="24"/>
                <w:szCs w:val="36"/>
                <w:lang w:val="es-DO"/>
              </w:rPr>
            </w:pPr>
            <w:r w:rsidRPr="00902437">
              <w:rPr>
                <w:rFonts w:ascii="Times New Roman" w:eastAsia="Calibri" w:hAnsi="Times New Roman" w:cs="Times New Roman"/>
                <w:color w:val="767171"/>
                <w:spacing w:val="20"/>
                <w:sz w:val="24"/>
                <w:szCs w:val="36"/>
                <w:lang w:val="es-DO"/>
              </w:rPr>
              <w:t>24%</w:t>
            </w:r>
          </w:p>
        </w:tc>
      </w:tr>
      <w:tr w:rsidR="00902437" w:rsidRPr="004507EE" w14:paraId="40796B78" w14:textId="77777777" w:rsidTr="00450025">
        <w:trPr>
          <w:trHeight w:val="369"/>
        </w:trPr>
        <w:tc>
          <w:tcPr>
            <w:tcW w:w="1807" w:type="dxa"/>
            <w:tcBorders>
              <w:top w:val="nil"/>
              <w:left w:val="single" w:sz="8" w:space="0" w:color="auto"/>
              <w:bottom w:val="single" w:sz="8" w:space="0" w:color="auto"/>
              <w:right w:val="single" w:sz="8" w:space="0" w:color="auto"/>
            </w:tcBorders>
            <w:shd w:val="clear" w:color="000000" w:fill="142F62"/>
            <w:vAlign w:val="center"/>
            <w:hideMark/>
          </w:tcPr>
          <w:p w14:paraId="75B72AE9" w14:textId="6BBE83FB" w:rsidR="00902437" w:rsidRPr="00902437" w:rsidRDefault="00902437"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 xml:space="preserve"> TOTAL GENERAL  </w:t>
            </w:r>
          </w:p>
        </w:tc>
        <w:tc>
          <w:tcPr>
            <w:tcW w:w="1656" w:type="dxa"/>
            <w:tcBorders>
              <w:top w:val="nil"/>
              <w:left w:val="nil"/>
              <w:bottom w:val="single" w:sz="8" w:space="0" w:color="auto"/>
              <w:right w:val="single" w:sz="8" w:space="0" w:color="auto"/>
            </w:tcBorders>
            <w:shd w:val="clear" w:color="000000" w:fill="142F62"/>
            <w:noWrap/>
            <w:vAlign w:val="center"/>
            <w:hideMark/>
          </w:tcPr>
          <w:p w14:paraId="0EF629EE" w14:textId="77777777" w:rsidR="00902437" w:rsidRPr="00902437" w:rsidRDefault="00902437"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33,829</w:t>
            </w:r>
          </w:p>
        </w:tc>
        <w:tc>
          <w:tcPr>
            <w:tcW w:w="1656" w:type="dxa"/>
            <w:tcBorders>
              <w:top w:val="nil"/>
              <w:left w:val="nil"/>
              <w:bottom w:val="single" w:sz="8" w:space="0" w:color="auto"/>
              <w:right w:val="single" w:sz="8" w:space="0" w:color="auto"/>
            </w:tcBorders>
            <w:shd w:val="clear" w:color="000000" w:fill="142F62"/>
            <w:noWrap/>
            <w:vAlign w:val="center"/>
            <w:hideMark/>
          </w:tcPr>
          <w:p w14:paraId="14B3378D" w14:textId="77777777" w:rsidR="00902437" w:rsidRPr="00902437" w:rsidRDefault="00902437"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39,293</w:t>
            </w:r>
          </w:p>
        </w:tc>
        <w:tc>
          <w:tcPr>
            <w:tcW w:w="1581" w:type="dxa"/>
            <w:tcBorders>
              <w:top w:val="nil"/>
              <w:left w:val="nil"/>
              <w:bottom w:val="single" w:sz="8" w:space="0" w:color="auto"/>
              <w:right w:val="single" w:sz="8" w:space="0" w:color="auto"/>
            </w:tcBorders>
            <w:shd w:val="clear" w:color="000000" w:fill="142F62"/>
            <w:noWrap/>
            <w:vAlign w:val="center"/>
            <w:hideMark/>
          </w:tcPr>
          <w:p w14:paraId="3A66D684" w14:textId="77777777" w:rsidR="00902437" w:rsidRPr="00902437" w:rsidRDefault="00902437"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4,133</w:t>
            </w:r>
          </w:p>
        </w:tc>
        <w:tc>
          <w:tcPr>
            <w:tcW w:w="1689" w:type="dxa"/>
            <w:tcBorders>
              <w:top w:val="nil"/>
              <w:left w:val="nil"/>
              <w:bottom w:val="single" w:sz="8" w:space="0" w:color="auto"/>
              <w:right w:val="single" w:sz="8" w:space="0" w:color="auto"/>
            </w:tcBorders>
            <w:shd w:val="clear" w:color="000000" w:fill="142F62"/>
            <w:noWrap/>
            <w:vAlign w:val="center"/>
            <w:hideMark/>
          </w:tcPr>
          <w:p w14:paraId="16406BEF" w14:textId="77777777" w:rsidR="00902437" w:rsidRPr="00902437" w:rsidRDefault="00902437"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902437">
              <w:rPr>
                <w:rFonts w:ascii="Times New Roman" w:eastAsia="Calibri" w:hAnsi="Times New Roman" w:cs="Times New Roman"/>
                <w:color w:val="FFFFFF" w:themeColor="background1"/>
                <w:spacing w:val="20"/>
                <w:sz w:val="24"/>
                <w:szCs w:val="36"/>
                <w:lang w:val="es-DO"/>
              </w:rPr>
              <w:t>12.22%</w:t>
            </w:r>
          </w:p>
        </w:tc>
      </w:tr>
    </w:tbl>
    <w:p w14:paraId="2553013B" w14:textId="77777777" w:rsidR="00450025" w:rsidRDefault="00450025" w:rsidP="00902437">
      <w:pPr>
        <w:spacing w:line="360" w:lineRule="auto"/>
        <w:jc w:val="both"/>
        <w:rPr>
          <w:rFonts w:ascii="Times New Roman" w:eastAsia="Calibri" w:hAnsi="Times New Roman" w:cs="Times New Roman"/>
          <w:color w:val="767171"/>
          <w:spacing w:val="20"/>
          <w:sz w:val="24"/>
          <w:szCs w:val="36"/>
          <w:lang w:val="es-DO"/>
        </w:rPr>
      </w:pPr>
    </w:p>
    <w:p w14:paraId="26650B36" w14:textId="041B45D7" w:rsidR="00902437" w:rsidRPr="00902437" w:rsidRDefault="00450025" w:rsidP="00902437">
      <w:pPr>
        <w:spacing w:line="360" w:lineRule="auto"/>
        <w:jc w:val="both"/>
        <w:rPr>
          <w:rFonts w:ascii="Times New Roman" w:eastAsia="Calibri" w:hAnsi="Times New Roman" w:cs="Times New Roman"/>
          <w:color w:val="767171"/>
          <w:spacing w:val="20"/>
          <w:sz w:val="24"/>
          <w:szCs w:val="36"/>
          <w:lang w:val="es-DO"/>
        </w:rPr>
      </w:pPr>
      <w:r w:rsidRPr="00450025">
        <w:rPr>
          <w:rFonts w:ascii="Times New Roman" w:eastAsia="Calibri" w:hAnsi="Times New Roman" w:cs="Times New Roman"/>
          <w:color w:val="767171"/>
          <w:spacing w:val="20"/>
          <w:sz w:val="24"/>
          <w:szCs w:val="36"/>
          <w:lang w:val="es-DO"/>
        </w:rPr>
        <w:t>El reflejo del buen desempeño comercial del Merca Santo Domingo puede reflejarse en como el tráfico de carga aumento considerablemente en este periodo, con los productores depositando su confianza en el Merca Santo Domingo como punto de venta y como la gestión de la administración ha convertido esa confianza en resultados palpables.</w:t>
      </w:r>
    </w:p>
    <w:p w14:paraId="4C4DF9E6" w14:textId="35437879" w:rsidR="00902437" w:rsidRPr="00142027" w:rsidRDefault="00450025" w:rsidP="008228B8">
      <w:pPr>
        <w:pStyle w:val="Heading2"/>
        <w:spacing w:after="240"/>
        <w:rPr>
          <w:rFonts w:ascii="Times New Roman" w:eastAsia="Calibri" w:hAnsi="Times New Roman" w:cs="Times New Roman"/>
          <w:b/>
          <w:bCs/>
          <w:noProof/>
          <w:color w:val="767171"/>
          <w:spacing w:val="20"/>
          <w:sz w:val="24"/>
          <w:szCs w:val="24"/>
        </w:rPr>
      </w:pPr>
      <w:bookmarkStart w:id="17" w:name="_Toc92708091"/>
      <w:r w:rsidRPr="00142027">
        <w:rPr>
          <w:rFonts w:ascii="Times New Roman" w:eastAsia="Calibri" w:hAnsi="Times New Roman" w:cs="Times New Roman"/>
          <w:b/>
          <w:bCs/>
          <w:noProof/>
          <w:color w:val="767171"/>
          <w:spacing w:val="20"/>
          <w:sz w:val="24"/>
          <w:szCs w:val="24"/>
        </w:rPr>
        <w:lastRenderedPageBreak/>
        <w:t>3.2 Resultados cualitativos.</w:t>
      </w:r>
      <w:bookmarkEnd w:id="17"/>
    </w:p>
    <w:p w14:paraId="135E9CB6" w14:textId="77777777" w:rsidR="0048019C" w:rsidRPr="00E76CD4" w:rsidRDefault="0048019C" w:rsidP="008228B8">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La realización de proyectos de infraestructura, la cual ha sido uno de los focos principales de la nueva administración por el motivo de que MERCADOM y su principal mercado, Merca Santo Domingo, no han tenido transformaciones considerables desde su creación. Esta fue una de las tantas oportunidades que se detectó la actual administración, sin embargo, el poder aportar positivamente hacia lo interno de la institución, a la población y ser una entidad que agregue valor al gobierno central, no salió de la vista de esta administración, la cual trabajó durante el periodo actual en agregar valor con gestiones interinstitucionales que apoyen a todos los actores que convergen en esta cadena de suministros. A continuación, compartimos las acciones más relevantes de este año:</w:t>
      </w:r>
    </w:p>
    <w:p w14:paraId="2FAE9F9A" w14:textId="77777777" w:rsidR="0048019C" w:rsidRPr="00E76CD4" w:rsidRDefault="0048019C" w:rsidP="008228B8">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MERCADOM busca incluir a los comerciantes del Merca Santo Domingo al programa Banca Solidaria.</w:t>
      </w:r>
    </w:p>
    <w:p w14:paraId="592D943C" w14:textId="77777777" w:rsidR="0048019C" w:rsidRPr="00E76CD4" w:rsidRDefault="0048019C" w:rsidP="008228B8">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 xml:space="preserve">Con el objetivo de integrar a los mercaderes del Merca Santo Domingo y a los vendedores del Mercado de La Pulga al sistema de préstamos para impulsar las micro, pequeñas y medianas empresas, la administración general de MERCADOM, encabezada por Sócrates Díaz Castillo, sostuvo un encuentro con Porfirio Peralta, director general de PROMIPYME. Con esta integración se busca facilitar el acceso a préstamos para impulsar el desarrollo de los comerciantes que operan en las instalaciones del Merca Santo Domingo y de esta forma dinamizar la economía del sector agropecuario y empresarial que opera de manera independiente. </w:t>
      </w:r>
    </w:p>
    <w:p w14:paraId="0464254C" w14:textId="77777777" w:rsidR="00214AE5" w:rsidRPr="00E76CD4" w:rsidRDefault="00214AE5" w:rsidP="008228B8">
      <w:pPr>
        <w:spacing w:line="360" w:lineRule="auto"/>
        <w:jc w:val="both"/>
        <w:rPr>
          <w:rFonts w:ascii="Times New Roman" w:eastAsia="Calibri" w:hAnsi="Times New Roman" w:cs="Times New Roman"/>
          <w:noProof/>
          <w:color w:val="767171"/>
          <w:spacing w:val="20"/>
          <w:sz w:val="24"/>
          <w:szCs w:val="24"/>
          <w:lang w:val="es-DO"/>
        </w:rPr>
      </w:pPr>
    </w:p>
    <w:p w14:paraId="449CB1F7" w14:textId="763257ED" w:rsidR="0048019C" w:rsidRPr="00E76CD4" w:rsidRDefault="0048019C" w:rsidP="008228B8">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 xml:space="preserve">La dirección de PROMIPYME se mostró en total disposición de brindar el apoyo y la asesoría a todos aquellos comerciantes que deseen formar parte del sistema de préstamos, siempre que cumplan </w:t>
      </w:r>
      <w:r w:rsidRPr="00E76CD4">
        <w:rPr>
          <w:rFonts w:ascii="Times New Roman" w:eastAsia="Calibri" w:hAnsi="Times New Roman" w:cs="Times New Roman"/>
          <w:noProof/>
          <w:color w:val="767171"/>
          <w:spacing w:val="20"/>
          <w:sz w:val="24"/>
          <w:szCs w:val="24"/>
          <w:lang w:val="es-DO"/>
        </w:rPr>
        <w:lastRenderedPageBreak/>
        <w:t>con las condiciones y requisitos para solicitarlo. Este encuentro se hizo en conjunto con la Asociación de Comerciantes del Merca Santo Domingo, miembros de la Asociación de Comerciantes y vendedores del Mercado de la Pulga y una comisión de gerentes regionales del Programa Banca Solidaria.</w:t>
      </w:r>
    </w:p>
    <w:p w14:paraId="577D60C4" w14:textId="77777777" w:rsidR="0048019C" w:rsidRPr="00E76CD4" w:rsidRDefault="0048019C" w:rsidP="008228B8">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Administración del Merca Santo Domingo garantiza estándares de salubridad en establecimiento.</w:t>
      </w:r>
    </w:p>
    <w:p w14:paraId="78719CB6" w14:textId="3ECCA731" w:rsidR="0048019C" w:rsidRPr="00E76CD4" w:rsidRDefault="0048019C" w:rsidP="008228B8">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En conjunto con la Asociación de Comerciantes del Merca de Santo Domingo, MERCADOM realizó una jornada de limpieza especial con el fin de dar un mensaje a la ciudadanía de que la salubridad del mercado y la higiene e inocuidad de los productos serian atendidas con carácter prioritario por la gran responsabilidad que tienen con los más de dos millones de personas que visitan este mercado durante el año.</w:t>
      </w:r>
      <w:r w:rsidR="00DE5834" w:rsidRPr="00E76CD4">
        <w:rPr>
          <w:rFonts w:ascii="Times New Roman" w:eastAsia="Calibri" w:hAnsi="Times New Roman" w:cs="Times New Roman"/>
          <w:noProof/>
          <w:color w:val="767171"/>
          <w:spacing w:val="20"/>
          <w:sz w:val="24"/>
          <w:szCs w:val="24"/>
          <w:lang w:val="es-DO"/>
        </w:rPr>
        <w:t xml:space="preserve"> </w:t>
      </w:r>
    </w:p>
    <w:p w14:paraId="52EA2509" w14:textId="37825C2F" w:rsidR="00214AE5" w:rsidRDefault="00DE5834" w:rsidP="0048019C">
      <w:pPr>
        <w:spacing w:line="360" w:lineRule="auto"/>
        <w:jc w:val="both"/>
        <w:rPr>
          <w:rFonts w:ascii="Times New Roman" w:eastAsia="Calibri" w:hAnsi="Times New Roman" w:cs="Times New Roman"/>
          <w:color w:val="767171"/>
          <w:spacing w:val="20"/>
          <w:sz w:val="24"/>
          <w:szCs w:val="36"/>
          <w:lang w:val="es-DO"/>
        </w:rPr>
      </w:pPr>
      <w:r>
        <w:rPr>
          <w:rFonts w:ascii="Times New Roman" w:eastAsia="Calibri" w:hAnsi="Times New Roman" w:cs="Times New Roman"/>
          <w:color w:val="767171"/>
          <w:spacing w:val="20"/>
          <w:sz w:val="24"/>
          <w:szCs w:val="36"/>
          <w:lang w:val="es-DO"/>
        </w:rPr>
        <w:t xml:space="preserve"> </w:t>
      </w:r>
      <w:r>
        <w:rPr>
          <w:rFonts w:ascii="Times New Roman" w:eastAsia="Calibri" w:hAnsi="Times New Roman" w:cs="Times New Roman"/>
          <w:noProof/>
          <w:color w:val="767171"/>
          <w:spacing w:val="20"/>
          <w:sz w:val="24"/>
          <w:szCs w:val="36"/>
          <w:lang w:val="es-DO"/>
        </w:rPr>
        <w:drawing>
          <wp:inline distT="0" distB="0" distL="0" distR="0" wp14:anchorId="26E934E3" wp14:editId="4994B781">
            <wp:extent cx="2529444" cy="1688465"/>
            <wp:effectExtent l="0" t="0" r="4445"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30335" cy="1689060"/>
                    </a:xfrm>
                    <a:prstGeom prst="rect">
                      <a:avLst/>
                    </a:prstGeom>
                    <a:noFill/>
                  </pic:spPr>
                </pic:pic>
              </a:graphicData>
            </a:graphic>
          </wp:inline>
        </w:drawing>
      </w:r>
      <w:r>
        <w:rPr>
          <w:rFonts w:ascii="Times New Roman" w:eastAsia="Calibri" w:hAnsi="Times New Roman" w:cs="Times New Roman"/>
          <w:color w:val="767171"/>
          <w:spacing w:val="20"/>
          <w:sz w:val="24"/>
          <w:szCs w:val="36"/>
          <w:lang w:val="es-DO"/>
        </w:rPr>
        <w:t xml:space="preserve"> </w:t>
      </w:r>
      <w:r>
        <w:rPr>
          <w:rFonts w:ascii="Times New Roman" w:eastAsia="Calibri" w:hAnsi="Times New Roman" w:cs="Times New Roman"/>
          <w:noProof/>
          <w:color w:val="767171"/>
          <w:spacing w:val="20"/>
          <w:sz w:val="24"/>
          <w:szCs w:val="36"/>
          <w:lang w:val="es-DO"/>
        </w:rPr>
        <w:drawing>
          <wp:inline distT="0" distB="0" distL="0" distR="0" wp14:anchorId="56B84458" wp14:editId="5A34D2A8">
            <wp:extent cx="2398395" cy="1670050"/>
            <wp:effectExtent l="0" t="0" r="1905"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23421" cy="1687476"/>
                    </a:xfrm>
                    <a:prstGeom prst="rect">
                      <a:avLst/>
                    </a:prstGeom>
                    <a:noFill/>
                  </pic:spPr>
                </pic:pic>
              </a:graphicData>
            </a:graphic>
          </wp:inline>
        </w:drawing>
      </w:r>
    </w:p>
    <w:p w14:paraId="1F175928" w14:textId="0A4F4722" w:rsidR="00DE5834" w:rsidRDefault="00DE5834" w:rsidP="0048019C">
      <w:pPr>
        <w:spacing w:line="360" w:lineRule="auto"/>
        <w:jc w:val="both"/>
        <w:rPr>
          <w:rFonts w:ascii="Times New Roman" w:eastAsia="Calibri" w:hAnsi="Times New Roman" w:cs="Times New Roman"/>
          <w:color w:val="767171"/>
          <w:spacing w:val="20"/>
          <w:sz w:val="24"/>
          <w:szCs w:val="36"/>
          <w:lang w:val="es-DO"/>
        </w:rPr>
      </w:pPr>
      <w:r>
        <w:rPr>
          <w:rFonts w:ascii="Times New Roman" w:eastAsia="Calibri" w:hAnsi="Times New Roman" w:cs="Times New Roman"/>
          <w:noProof/>
          <w:color w:val="767171"/>
          <w:spacing w:val="20"/>
          <w:sz w:val="24"/>
          <w:szCs w:val="36"/>
          <w:lang w:val="es-DO"/>
        </w:rPr>
        <w:drawing>
          <wp:inline distT="0" distB="0" distL="0" distR="0" wp14:anchorId="0B54A017" wp14:editId="4C844B73">
            <wp:extent cx="2447925" cy="148838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53147" cy="1491557"/>
                    </a:xfrm>
                    <a:prstGeom prst="rect">
                      <a:avLst/>
                    </a:prstGeom>
                    <a:noFill/>
                  </pic:spPr>
                </pic:pic>
              </a:graphicData>
            </a:graphic>
          </wp:inline>
        </w:drawing>
      </w:r>
      <w:r>
        <w:rPr>
          <w:rFonts w:ascii="Times New Roman" w:eastAsia="Calibri" w:hAnsi="Times New Roman" w:cs="Times New Roman"/>
          <w:color w:val="767171"/>
          <w:spacing w:val="20"/>
          <w:sz w:val="24"/>
          <w:szCs w:val="36"/>
          <w:lang w:val="es-DO"/>
        </w:rPr>
        <w:t xml:space="preserve"> </w:t>
      </w:r>
      <w:r>
        <w:rPr>
          <w:rFonts w:ascii="Times New Roman" w:eastAsia="Calibri" w:hAnsi="Times New Roman" w:cs="Times New Roman"/>
          <w:noProof/>
          <w:color w:val="767171"/>
          <w:spacing w:val="20"/>
          <w:sz w:val="24"/>
          <w:szCs w:val="36"/>
          <w:lang w:val="es-DO"/>
        </w:rPr>
        <w:drawing>
          <wp:inline distT="0" distB="0" distL="0" distR="0" wp14:anchorId="7740061E" wp14:editId="17E3425D">
            <wp:extent cx="2400300" cy="14884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21289" cy="1501455"/>
                    </a:xfrm>
                    <a:prstGeom prst="rect">
                      <a:avLst/>
                    </a:prstGeom>
                    <a:noFill/>
                  </pic:spPr>
                </pic:pic>
              </a:graphicData>
            </a:graphic>
          </wp:inline>
        </w:drawing>
      </w:r>
    </w:p>
    <w:p w14:paraId="4C9CD8F3" w14:textId="77777777" w:rsidR="002654C8" w:rsidRPr="002654C8" w:rsidRDefault="002654C8" w:rsidP="008228B8">
      <w:pPr>
        <w:spacing w:line="360" w:lineRule="auto"/>
        <w:jc w:val="both"/>
        <w:rPr>
          <w:rFonts w:ascii="Times New Roman" w:eastAsia="Calibri" w:hAnsi="Times New Roman" w:cs="Times New Roman"/>
          <w:color w:val="767171"/>
          <w:spacing w:val="20"/>
          <w:sz w:val="24"/>
          <w:szCs w:val="36"/>
          <w:lang w:val="es-DO"/>
        </w:rPr>
      </w:pPr>
      <w:r w:rsidRPr="002654C8">
        <w:rPr>
          <w:rFonts w:ascii="Times New Roman" w:eastAsia="Calibri" w:hAnsi="Times New Roman" w:cs="Times New Roman"/>
          <w:color w:val="767171"/>
          <w:spacing w:val="20"/>
          <w:sz w:val="24"/>
          <w:szCs w:val="36"/>
          <w:lang w:val="es-DO"/>
        </w:rPr>
        <w:t>MERCADOM &amp; ADESS trabajan juntos para abastecer a más familias dominicanas.</w:t>
      </w:r>
    </w:p>
    <w:p w14:paraId="1E689A5A" w14:textId="5E123A36" w:rsidR="00DE5834" w:rsidRPr="00E76CD4" w:rsidRDefault="002654C8" w:rsidP="008228B8">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lastRenderedPageBreak/>
        <w:t>La administración de MERCADOM hizo contacto con la Administradora de Subsidios Sociales para la inclusión del Merca Santo Domingo entre los puntos de ventas disponibles para el uso de la Tarjeta Supérate (anteriormente conocida como Solidaridad) para consumo al detalle y poder seguir cumpliendo su compromiso de productos agropecuarios de calidad a la población dominicana. Este enlace fue hecho directamente por el administrador de MERCADOM Sócrates Díaz Castillo con la administradora de esta entidad, Digna Reynoso de Pacheco, quien vio positivamente la oportunidad de tener al mercado disponible dentro de este programa de ayuda ciudadana por la gran propuesta comercial que brinda a la población en general. Este compromiso obtuvo avances positivos con la instalación de personal de ADESS en el Merca de Santo Domingo, agilizando los tramites de lugar para poder tener habilitada esta opción de pago.</w:t>
      </w:r>
    </w:p>
    <w:p w14:paraId="545BBA98" w14:textId="6A0245C0" w:rsidR="002654C8" w:rsidRDefault="002654C8" w:rsidP="002654C8">
      <w:pPr>
        <w:spacing w:line="360" w:lineRule="auto"/>
        <w:jc w:val="both"/>
        <w:rPr>
          <w:rFonts w:ascii="Times New Roman" w:eastAsia="Calibri" w:hAnsi="Times New Roman" w:cs="Times New Roman"/>
          <w:color w:val="767171"/>
          <w:spacing w:val="20"/>
          <w:sz w:val="24"/>
          <w:szCs w:val="36"/>
          <w:lang w:val="es-DO"/>
        </w:rPr>
      </w:pPr>
      <w:r>
        <w:rPr>
          <w:rFonts w:ascii="Times New Roman" w:eastAsia="Calibri" w:hAnsi="Times New Roman" w:cs="Times New Roman"/>
          <w:noProof/>
          <w:color w:val="767171"/>
          <w:spacing w:val="20"/>
          <w:sz w:val="24"/>
          <w:szCs w:val="36"/>
          <w:lang w:val="es-DO"/>
        </w:rPr>
        <w:drawing>
          <wp:inline distT="0" distB="0" distL="0" distR="0" wp14:anchorId="48A30908" wp14:editId="013E0C46">
            <wp:extent cx="2552700" cy="1714044"/>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4355" cy="1735299"/>
                    </a:xfrm>
                    <a:prstGeom prst="rect">
                      <a:avLst/>
                    </a:prstGeom>
                    <a:noFill/>
                  </pic:spPr>
                </pic:pic>
              </a:graphicData>
            </a:graphic>
          </wp:inline>
        </w:drawing>
      </w:r>
      <w:r>
        <w:rPr>
          <w:rFonts w:ascii="Times New Roman" w:eastAsia="Calibri" w:hAnsi="Times New Roman" w:cs="Times New Roman"/>
          <w:noProof/>
          <w:color w:val="767171"/>
          <w:spacing w:val="20"/>
          <w:sz w:val="24"/>
          <w:szCs w:val="36"/>
          <w:lang w:val="es-DO"/>
        </w:rPr>
        <w:drawing>
          <wp:inline distT="0" distB="0" distL="0" distR="0" wp14:anchorId="798236B4" wp14:editId="7CD7486C">
            <wp:extent cx="2362200" cy="16668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98435" cy="1692444"/>
                    </a:xfrm>
                    <a:prstGeom prst="rect">
                      <a:avLst/>
                    </a:prstGeom>
                    <a:noFill/>
                  </pic:spPr>
                </pic:pic>
              </a:graphicData>
            </a:graphic>
          </wp:inline>
        </w:drawing>
      </w:r>
    </w:p>
    <w:p w14:paraId="743AD3F4" w14:textId="79D8C4C6" w:rsidR="002654C8" w:rsidRDefault="002654C8" w:rsidP="002654C8">
      <w:pPr>
        <w:spacing w:line="360" w:lineRule="auto"/>
        <w:jc w:val="both"/>
        <w:rPr>
          <w:rFonts w:ascii="Times New Roman" w:eastAsia="Calibri" w:hAnsi="Times New Roman" w:cs="Times New Roman"/>
          <w:color w:val="767171"/>
          <w:spacing w:val="20"/>
          <w:sz w:val="24"/>
          <w:szCs w:val="36"/>
          <w:lang w:val="es-DO"/>
        </w:rPr>
      </w:pPr>
    </w:p>
    <w:p w14:paraId="3D7F1B6E" w14:textId="77777777" w:rsidR="002654C8" w:rsidRPr="002654C8" w:rsidRDefault="002654C8" w:rsidP="008228B8">
      <w:pPr>
        <w:spacing w:line="360" w:lineRule="auto"/>
        <w:jc w:val="both"/>
        <w:rPr>
          <w:rFonts w:ascii="Times New Roman" w:eastAsia="Calibri" w:hAnsi="Times New Roman" w:cs="Times New Roman"/>
          <w:color w:val="767171"/>
          <w:spacing w:val="20"/>
          <w:sz w:val="24"/>
          <w:szCs w:val="36"/>
          <w:lang w:val="es-DO"/>
        </w:rPr>
      </w:pPr>
      <w:r w:rsidRPr="002654C8">
        <w:rPr>
          <w:rFonts w:ascii="Times New Roman" w:eastAsia="Calibri" w:hAnsi="Times New Roman" w:cs="Times New Roman"/>
          <w:color w:val="767171"/>
          <w:spacing w:val="20"/>
          <w:sz w:val="24"/>
          <w:szCs w:val="36"/>
          <w:lang w:val="es-DO"/>
        </w:rPr>
        <w:t>MERCADOM realiza jornada de vacunación contra el Covid-19.</w:t>
      </w:r>
    </w:p>
    <w:p w14:paraId="504C1417" w14:textId="77777777" w:rsidR="002654C8" w:rsidRPr="002654C8" w:rsidRDefault="002654C8" w:rsidP="008228B8">
      <w:pPr>
        <w:spacing w:line="360" w:lineRule="auto"/>
        <w:jc w:val="both"/>
        <w:rPr>
          <w:rFonts w:ascii="Times New Roman" w:eastAsia="Calibri" w:hAnsi="Times New Roman" w:cs="Times New Roman"/>
          <w:color w:val="767171"/>
          <w:spacing w:val="20"/>
          <w:sz w:val="24"/>
          <w:szCs w:val="36"/>
          <w:lang w:val="es-DO"/>
        </w:rPr>
      </w:pPr>
      <w:r w:rsidRPr="002654C8">
        <w:rPr>
          <w:rFonts w:ascii="Times New Roman" w:eastAsia="Calibri" w:hAnsi="Times New Roman" w:cs="Times New Roman"/>
          <w:color w:val="767171"/>
          <w:spacing w:val="20"/>
          <w:sz w:val="24"/>
          <w:szCs w:val="36"/>
          <w:lang w:val="es-DO"/>
        </w:rPr>
        <w:t xml:space="preserve">En el mes de mayo se inició una jornada de vacunación para garantizar la inmunización del personal de la institución y el mercado para que la operatividad de este no sea interrumpida y se puedan comercializar productos en un ambiente lo más seguro posible para comerciantes y ciudadanos. </w:t>
      </w:r>
    </w:p>
    <w:p w14:paraId="11AB9AFD" w14:textId="77777777" w:rsidR="002654C8" w:rsidRPr="004507EE" w:rsidRDefault="002654C8" w:rsidP="002654C8">
      <w:pPr>
        <w:spacing w:line="360" w:lineRule="auto"/>
        <w:rPr>
          <w:rFonts w:ascii="Times New Roman" w:hAnsi="Times New Roman" w:cs="Times New Roman"/>
          <w:b/>
          <w:bCs/>
          <w:color w:val="767171"/>
          <w:sz w:val="28"/>
          <w:szCs w:val="28"/>
        </w:rPr>
      </w:pPr>
      <w:r w:rsidRPr="004507EE">
        <w:rPr>
          <w:rFonts w:ascii="Times New Roman" w:hAnsi="Times New Roman" w:cs="Times New Roman"/>
          <w:noProof/>
          <w:color w:val="767171"/>
        </w:rPr>
        <w:lastRenderedPageBreak/>
        <w:drawing>
          <wp:inline distT="0" distB="0" distL="0" distR="0" wp14:anchorId="7F658D36" wp14:editId="75E73E62">
            <wp:extent cx="5586046" cy="2609199"/>
            <wp:effectExtent l="0" t="0" r="0" b="1270"/>
            <wp:docPr id="39" name="Picture 39" descr="Mercadom realiza jornada de vacunación contra el 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rcadom realiza jornada de vacunación contra el Covid-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22322" cy="2626143"/>
                    </a:xfrm>
                    <a:prstGeom prst="rect">
                      <a:avLst/>
                    </a:prstGeom>
                    <a:noFill/>
                    <a:ln>
                      <a:noFill/>
                    </a:ln>
                  </pic:spPr>
                </pic:pic>
              </a:graphicData>
            </a:graphic>
          </wp:inline>
        </w:drawing>
      </w:r>
    </w:p>
    <w:p w14:paraId="4FA60E89" w14:textId="77777777" w:rsidR="002654C8" w:rsidRPr="00E76CD4" w:rsidRDefault="002654C8" w:rsidP="008228B8">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Jornada de pruebas PCR de la mano de la gobernación de la provincia de Santo Domingo.</w:t>
      </w:r>
    </w:p>
    <w:p w14:paraId="30887D9B" w14:textId="77777777" w:rsidR="002654C8" w:rsidRPr="00E76CD4" w:rsidRDefault="002654C8" w:rsidP="008228B8">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Con la intención de reducir la propagación del COVID-19 en los sectores aledaños a las inmediaciones del Merca Santo Domingo, la administración se MERCADOM en conjunto con la gobernación de la provincia, encabezada por la distinguida Julia Drulland, realizaron en este mercado una jornada de pruebas PCR enfocada a los servidores públicos y comerciantes de esta institución, y además abierta al público general.</w:t>
      </w:r>
    </w:p>
    <w:p w14:paraId="0C01D618" w14:textId="79CF72B3" w:rsidR="002654C8" w:rsidRDefault="002654C8" w:rsidP="008228B8">
      <w:pPr>
        <w:spacing w:line="360" w:lineRule="auto"/>
        <w:jc w:val="both"/>
        <w:rPr>
          <w:rFonts w:ascii="Times New Roman" w:eastAsia="Calibri" w:hAnsi="Times New Roman" w:cs="Times New Roman"/>
          <w:color w:val="767171"/>
          <w:spacing w:val="20"/>
          <w:sz w:val="24"/>
          <w:szCs w:val="36"/>
          <w:lang w:val="es-DO"/>
        </w:rPr>
      </w:pPr>
      <w:r w:rsidRPr="00E76CD4">
        <w:rPr>
          <w:rFonts w:ascii="Times New Roman" w:eastAsia="Calibri" w:hAnsi="Times New Roman" w:cs="Times New Roman"/>
          <w:noProof/>
          <w:color w:val="767171"/>
          <w:spacing w:val="20"/>
          <w:sz w:val="24"/>
          <w:szCs w:val="24"/>
          <w:lang w:val="es-DO"/>
        </w:rPr>
        <w:t>El objetivo de esta jornada fue el poder detectar los casos positivos de COVID que puedan detectarse en estos grupos de trabajo, de esta forma se puede realizar el aislamiento de estos casos de forma rápida para evitar la</w:t>
      </w:r>
      <w:r w:rsidRPr="002654C8">
        <w:rPr>
          <w:rFonts w:ascii="Times New Roman" w:eastAsia="Calibri" w:hAnsi="Times New Roman" w:cs="Times New Roman"/>
          <w:color w:val="767171"/>
          <w:spacing w:val="20"/>
          <w:sz w:val="24"/>
          <w:szCs w:val="36"/>
          <w:lang w:val="es-DO"/>
        </w:rPr>
        <w:t xml:space="preserve"> propagación, a la vez que se puede dar atención inmediata a dichos pacientes con el fin de preservar sus vidas que es lo que mayor importancia tiene.</w:t>
      </w:r>
    </w:p>
    <w:p w14:paraId="26703CEF" w14:textId="5AB2E73F" w:rsidR="002654C8" w:rsidRDefault="002654C8" w:rsidP="002654C8">
      <w:pPr>
        <w:spacing w:line="360" w:lineRule="auto"/>
        <w:jc w:val="both"/>
        <w:rPr>
          <w:rFonts w:ascii="Times New Roman" w:eastAsia="Calibri" w:hAnsi="Times New Roman" w:cs="Times New Roman"/>
          <w:color w:val="767171"/>
          <w:spacing w:val="20"/>
          <w:sz w:val="24"/>
          <w:szCs w:val="36"/>
          <w:lang w:val="es-DO"/>
        </w:rPr>
      </w:pPr>
      <w:r w:rsidRPr="004507EE">
        <w:rPr>
          <w:rFonts w:ascii="Times New Roman" w:hAnsi="Times New Roman" w:cs="Times New Roman"/>
          <w:noProof/>
          <w:color w:val="767171"/>
        </w:rPr>
        <w:lastRenderedPageBreak/>
        <w:drawing>
          <wp:inline distT="0" distB="0" distL="0" distR="0" wp14:anchorId="7E176781" wp14:editId="03573B7C">
            <wp:extent cx="2657475" cy="1951355"/>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79984" cy="1967883"/>
                    </a:xfrm>
                    <a:prstGeom prst="rect">
                      <a:avLst/>
                    </a:prstGeom>
                    <a:noFill/>
                    <a:ln>
                      <a:noFill/>
                    </a:ln>
                  </pic:spPr>
                </pic:pic>
              </a:graphicData>
            </a:graphic>
          </wp:inline>
        </w:drawing>
      </w:r>
      <w:r>
        <w:rPr>
          <w:rFonts w:ascii="Times New Roman" w:eastAsia="Calibri" w:hAnsi="Times New Roman" w:cs="Times New Roman"/>
          <w:color w:val="767171"/>
          <w:spacing w:val="20"/>
          <w:sz w:val="24"/>
          <w:szCs w:val="36"/>
          <w:lang w:val="es-DO"/>
        </w:rPr>
        <w:t xml:space="preserve"> </w:t>
      </w:r>
      <w:r w:rsidRPr="004507EE">
        <w:rPr>
          <w:rFonts w:ascii="Times New Roman" w:hAnsi="Times New Roman" w:cs="Times New Roman"/>
          <w:noProof/>
          <w:color w:val="767171"/>
        </w:rPr>
        <w:drawing>
          <wp:inline distT="0" distB="0" distL="0" distR="0" wp14:anchorId="5426656E" wp14:editId="56271684">
            <wp:extent cx="2276475" cy="19431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97349" cy="1960917"/>
                    </a:xfrm>
                    <a:prstGeom prst="rect">
                      <a:avLst/>
                    </a:prstGeom>
                    <a:noFill/>
                    <a:ln>
                      <a:noFill/>
                    </a:ln>
                  </pic:spPr>
                </pic:pic>
              </a:graphicData>
            </a:graphic>
          </wp:inline>
        </w:drawing>
      </w:r>
    </w:p>
    <w:p w14:paraId="47D01A78" w14:textId="77777777" w:rsidR="002654C8" w:rsidRPr="002654C8" w:rsidRDefault="002654C8" w:rsidP="002654C8">
      <w:pPr>
        <w:spacing w:line="360" w:lineRule="auto"/>
        <w:jc w:val="both"/>
        <w:rPr>
          <w:rFonts w:ascii="Times New Roman" w:eastAsia="Calibri" w:hAnsi="Times New Roman" w:cs="Times New Roman"/>
          <w:color w:val="767171"/>
          <w:spacing w:val="20"/>
          <w:sz w:val="24"/>
          <w:szCs w:val="36"/>
          <w:lang w:val="es-DO"/>
        </w:rPr>
      </w:pPr>
      <w:r w:rsidRPr="002654C8">
        <w:rPr>
          <w:rFonts w:ascii="Times New Roman" w:eastAsia="Calibri" w:hAnsi="Times New Roman" w:cs="Times New Roman"/>
          <w:color w:val="767171"/>
          <w:spacing w:val="20"/>
          <w:sz w:val="24"/>
          <w:szCs w:val="36"/>
          <w:lang w:val="es-DO"/>
        </w:rPr>
        <w:t>PROMIPYME desembolsa más de 96 millones de pesos en préstamos a comerciantes del Merca Santo Domingo.</w:t>
      </w:r>
    </w:p>
    <w:p w14:paraId="15945B4B" w14:textId="77777777" w:rsidR="002654C8" w:rsidRPr="002654C8" w:rsidRDefault="002654C8" w:rsidP="002654C8">
      <w:pPr>
        <w:spacing w:line="360" w:lineRule="auto"/>
        <w:jc w:val="both"/>
        <w:rPr>
          <w:rFonts w:ascii="Times New Roman" w:eastAsia="Calibri" w:hAnsi="Times New Roman" w:cs="Times New Roman"/>
          <w:color w:val="767171"/>
          <w:spacing w:val="20"/>
          <w:sz w:val="24"/>
          <w:szCs w:val="36"/>
          <w:lang w:val="es-DO"/>
        </w:rPr>
      </w:pPr>
      <w:r w:rsidRPr="002654C8">
        <w:rPr>
          <w:rFonts w:ascii="Times New Roman" w:eastAsia="Calibri" w:hAnsi="Times New Roman" w:cs="Times New Roman"/>
          <w:color w:val="767171"/>
          <w:spacing w:val="20"/>
          <w:sz w:val="24"/>
          <w:szCs w:val="36"/>
          <w:lang w:val="es-DO"/>
        </w:rPr>
        <w:t>El Consejo Nacional de la Micro, Pequeña y Mediana Empresa (PROMIPYME) otorgó 96 millones 589 mil 500 pesos en préstamos a los micro, pequeños y medianos empresarios del Merca Santo Domingo, como parte del plan de reactivación económica posterior a la pandemia del Covid-19. Esto pudo lograrse por las interacciones logradas por la actual administración con la alta gerencia de estas dependencias del estado, como ha sido siempre la meta de esta, poder garantizar que los productores puedan operar y satisfacer la demanda nacional de alimentos.</w:t>
      </w:r>
    </w:p>
    <w:p w14:paraId="1C5E4011" w14:textId="788FB6B5" w:rsidR="002654C8" w:rsidRDefault="002654C8" w:rsidP="002654C8">
      <w:pPr>
        <w:spacing w:line="360" w:lineRule="auto"/>
        <w:jc w:val="both"/>
        <w:rPr>
          <w:rFonts w:ascii="Times New Roman" w:eastAsia="Calibri" w:hAnsi="Times New Roman" w:cs="Times New Roman"/>
          <w:color w:val="767171"/>
          <w:spacing w:val="20"/>
          <w:sz w:val="24"/>
          <w:szCs w:val="36"/>
          <w:lang w:val="es-DO"/>
        </w:rPr>
      </w:pPr>
      <w:r w:rsidRPr="004507EE">
        <w:rPr>
          <w:rFonts w:ascii="Times New Roman" w:hAnsi="Times New Roman" w:cs="Times New Roman"/>
          <w:noProof/>
          <w:color w:val="767171"/>
        </w:rPr>
        <w:drawing>
          <wp:inline distT="0" distB="0" distL="0" distR="0" wp14:anchorId="32A4482B" wp14:editId="594CAF4F">
            <wp:extent cx="5027930" cy="1933575"/>
            <wp:effectExtent l="0" t="0" r="127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62018" cy="1946684"/>
                    </a:xfrm>
                    <a:prstGeom prst="rect">
                      <a:avLst/>
                    </a:prstGeom>
                    <a:noFill/>
                    <a:ln>
                      <a:noFill/>
                    </a:ln>
                  </pic:spPr>
                </pic:pic>
              </a:graphicData>
            </a:graphic>
          </wp:inline>
        </w:drawing>
      </w:r>
    </w:p>
    <w:p w14:paraId="41D2F710" w14:textId="77777777" w:rsidR="00DF458E" w:rsidRPr="00DF458E" w:rsidRDefault="00DF458E" w:rsidP="00DF458E">
      <w:pPr>
        <w:spacing w:line="360" w:lineRule="auto"/>
        <w:jc w:val="both"/>
        <w:rPr>
          <w:rFonts w:ascii="Times New Roman" w:eastAsia="Calibri" w:hAnsi="Times New Roman" w:cs="Times New Roman"/>
          <w:color w:val="767171"/>
          <w:spacing w:val="20"/>
          <w:sz w:val="24"/>
          <w:szCs w:val="36"/>
          <w:lang w:val="es-DO"/>
        </w:rPr>
      </w:pPr>
      <w:r w:rsidRPr="00DF458E">
        <w:rPr>
          <w:rFonts w:ascii="Times New Roman" w:eastAsia="Calibri" w:hAnsi="Times New Roman" w:cs="Times New Roman"/>
          <w:color w:val="767171"/>
          <w:spacing w:val="20"/>
          <w:sz w:val="24"/>
          <w:szCs w:val="36"/>
          <w:lang w:val="es-DO"/>
        </w:rPr>
        <w:t xml:space="preserve">Acuerdo interinstitucional entre MERCADOM y el Ministerio de Industria, Comercio y MiPymes (MICM). </w:t>
      </w:r>
    </w:p>
    <w:p w14:paraId="3C614154" w14:textId="68C43F50" w:rsidR="00DF458E" w:rsidRDefault="00DF458E" w:rsidP="00DF458E">
      <w:pPr>
        <w:spacing w:line="360" w:lineRule="auto"/>
        <w:jc w:val="both"/>
        <w:rPr>
          <w:rFonts w:ascii="Times New Roman" w:eastAsia="Calibri" w:hAnsi="Times New Roman" w:cs="Times New Roman"/>
          <w:color w:val="767171"/>
          <w:spacing w:val="20"/>
          <w:sz w:val="24"/>
          <w:szCs w:val="36"/>
          <w:lang w:val="es-DO"/>
        </w:rPr>
      </w:pPr>
      <w:r w:rsidRPr="00DF458E">
        <w:rPr>
          <w:rFonts w:ascii="Times New Roman" w:eastAsia="Calibri" w:hAnsi="Times New Roman" w:cs="Times New Roman"/>
          <w:color w:val="767171"/>
          <w:spacing w:val="20"/>
          <w:sz w:val="24"/>
          <w:szCs w:val="36"/>
          <w:lang w:val="es-DO"/>
        </w:rPr>
        <w:lastRenderedPageBreak/>
        <w:t>Mercados Dominicanos de Abasto Agropecuario, en su rol de ejecutor de la Red Nacional Alimentaria (RENA) se ha apoyado en el Ministerio de Industria, Comercio y MiPymes para obtener capacitaciones sobre diferentes rubros para los productores que realizan sus labores comerciales en el Merca de Santo Domingo. Estas capacitaciones apuntan a que se hagan los ajustes necesarios para obtener los resultados esperados desde la Presidencia de la Republica en cuanto a las políticas de comercialización agropecuaria se refiere, generando esto un aumento en los beneficios en el sector a través de transacciones de estos productos en el mercado internacional</w:t>
      </w:r>
      <w:r w:rsidR="009123E2">
        <w:rPr>
          <w:rFonts w:ascii="Times New Roman" w:eastAsia="Calibri" w:hAnsi="Times New Roman" w:cs="Times New Roman"/>
          <w:color w:val="767171"/>
          <w:spacing w:val="20"/>
          <w:sz w:val="24"/>
          <w:szCs w:val="36"/>
          <w:lang w:val="es-DO"/>
        </w:rPr>
        <w:t>.</w:t>
      </w:r>
    </w:p>
    <w:p w14:paraId="4807E779" w14:textId="7247D782" w:rsidR="00E917D2" w:rsidRPr="00264EE3" w:rsidRDefault="00264EE3" w:rsidP="00E917D2">
      <w:pPr>
        <w:spacing w:before="240"/>
        <w:jc w:val="both"/>
        <w:rPr>
          <w:rFonts w:ascii="Times New Roman" w:eastAsia="Calibri" w:hAnsi="Times New Roman" w:cs="Times New Roman"/>
          <w:color w:val="767171"/>
          <w:spacing w:val="20"/>
          <w:sz w:val="24"/>
          <w:szCs w:val="36"/>
          <w:lang w:val="es-DO"/>
        </w:rPr>
      </w:pPr>
      <w:r w:rsidRPr="00264EE3">
        <w:rPr>
          <w:rFonts w:ascii="Times New Roman" w:eastAsia="Calibri" w:hAnsi="Times New Roman" w:cs="Times New Roman"/>
          <w:color w:val="767171"/>
          <w:spacing w:val="20"/>
          <w:sz w:val="24"/>
          <w:szCs w:val="36"/>
          <w:lang w:val="es-DO"/>
        </w:rPr>
        <w:t>Lanzamiento de Navidad Supérate con el presidente Luis Abinader.</w:t>
      </w:r>
    </w:p>
    <w:p w14:paraId="4A8B8DD4" w14:textId="405130CE" w:rsidR="009123E2" w:rsidRPr="00264EE3" w:rsidRDefault="00264EE3" w:rsidP="00E917D2">
      <w:pPr>
        <w:spacing w:before="240" w:line="360" w:lineRule="auto"/>
        <w:jc w:val="both"/>
        <w:rPr>
          <w:rFonts w:ascii="Times New Roman" w:eastAsia="Calibri" w:hAnsi="Times New Roman" w:cs="Times New Roman"/>
          <w:color w:val="767171"/>
          <w:spacing w:val="20"/>
          <w:sz w:val="24"/>
          <w:szCs w:val="36"/>
          <w:lang w:val="es-DO"/>
        </w:rPr>
      </w:pPr>
      <w:r w:rsidRPr="00264EE3">
        <w:rPr>
          <w:rFonts w:ascii="Times New Roman" w:eastAsia="Calibri" w:hAnsi="Times New Roman" w:cs="Times New Roman"/>
          <w:color w:val="767171"/>
          <w:spacing w:val="20"/>
          <w:sz w:val="24"/>
          <w:szCs w:val="36"/>
          <w:lang w:val="es-DO"/>
        </w:rPr>
        <w:t xml:space="preserve">En un acto gubernamental celebrado en las instalaciones del Merca Santo Domingo, el presidente </w:t>
      </w:r>
      <w:r>
        <w:rPr>
          <w:rFonts w:ascii="Times New Roman" w:eastAsia="Calibri" w:hAnsi="Times New Roman" w:cs="Times New Roman"/>
          <w:color w:val="767171"/>
          <w:spacing w:val="20"/>
          <w:sz w:val="24"/>
          <w:szCs w:val="36"/>
          <w:lang w:val="es-DO"/>
        </w:rPr>
        <w:t xml:space="preserve">de la república, </w:t>
      </w:r>
      <w:r w:rsidRPr="00264EE3">
        <w:rPr>
          <w:rFonts w:ascii="Times New Roman" w:eastAsia="Calibri" w:hAnsi="Times New Roman" w:cs="Times New Roman"/>
          <w:color w:val="767171"/>
          <w:spacing w:val="20"/>
          <w:sz w:val="24"/>
          <w:szCs w:val="36"/>
          <w:lang w:val="es-DO"/>
        </w:rPr>
        <w:t>Luis Abinader</w:t>
      </w:r>
      <w:r>
        <w:rPr>
          <w:rFonts w:ascii="Times New Roman" w:eastAsia="Calibri" w:hAnsi="Times New Roman" w:cs="Times New Roman"/>
          <w:color w:val="767171"/>
          <w:spacing w:val="20"/>
          <w:sz w:val="24"/>
          <w:szCs w:val="36"/>
          <w:lang w:val="es-DO"/>
        </w:rPr>
        <w:t>,</w:t>
      </w:r>
      <w:r w:rsidRPr="00264EE3">
        <w:rPr>
          <w:rFonts w:ascii="Times New Roman" w:eastAsia="Calibri" w:hAnsi="Times New Roman" w:cs="Times New Roman"/>
          <w:color w:val="767171"/>
          <w:spacing w:val="20"/>
          <w:sz w:val="24"/>
          <w:szCs w:val="36"/>
          <w:lang w:val="es-DO"/>
        </w:rPr>
        <w:t xml:space="preserve"> presidió el acto de lanzamiento de la "Navidad Supérate", con la cual los consumidores podrán comprar y pagar diferidamente los productos agropecuarios que se comercializan en este mercado. Fue elegido el Merca de Santo Domingo por ser el punto de venta de mayor oferta agropecuaria del país, haciendo énfasis en la misión de MERCADOM de ejecutar de manera efectiva la Red Nacional de Alimentaria en la población dominicana.</w:t>
      </w:r>
    </w:p>
    <w:p w14:paraId="5BFA78CC" w14:textId="77777777" w:rsidR="009123E2" w:rsidRDefault="009123E2" w:rsidP="00832634">
      <w:pPr>
        <w:jc w:val="center"/>
        <w:rPr>
          <w:rFonts w:ascii="Times New Roman" w:hAnsi="Times New Roman"/>
          <w:b/>
          <w:bCs/>
          <w:color w:val="767171"/>
          <w:spacing w:val="20"/>
          <w:sz w:val="28"/>
          <w:lang w:val="es-DO"/>
        </w:rPr>
      </w:pPr>
    </w:p>
    <w:p w14:paraId="18D6B365" w14:textId="77777777" w:rsidR="009123E2" w:rsidRDefault="009123E2" w:rsidP="00832634">
      <w:pPr>
        <w:jc w:val="center"/>
        <w:rPr>
          <w:rFonts w:ascii="Times New Roman" w:hAnsi="Times New Roman"/>
          <w:b/>
          <w:bCs/>
          <w:color w:val="767171"/>
          <w:spacing w:val="20"/>
          <w:sz w:val="28"/>
          <w:lang w:val="es-DO"/>
        </w:rPr>
      </w:pPr>
    </w:p>
    <w:p w14:paraId="2A2598D3" w14:textId="77777777" w:rsidR="009123E2" w:rsidRDefault="009123E2" w:rsidP="00832634">
      <w:pPr>
        <w:jc w:val="center"/>
        <w:rPr>
          <w:rFonts w:ascii="Times New Roman" w:hAnsi="Times New Roman"/>
          <w:b/>
          <w:bCs/>
          <w:color w:val="767171"/>
          <w:spacing w:val="20"/>
          <w:sz w:val="28"/>
          <w:lang w:val="es-DO"/>
        </w:rPr>
      </w:pPr>
    </w:p>
    <w:p w14:paraId="506CD624" w14:textId="77777777" w:rsidR="009123E2" w:rsidRDefault="009123E2" w:rsidP="00832634">
      <w:pPr>
        <w:jc w:val="center"/>
        <w:rPr>
          <w:rFonts w:ascii="Times New Roman" w:hAnsi="Times New Roman"/>
          <w:b/>
          <w:bCs/>
          <w:color w:val="767171"/>
          <w:spacing w:val="20"/>
          <w:sz w:val="28"/>
          <w:lang w:val="es-DO"/>
        </w:rPr>
      </w:pPr>
    </w:p>
    <w:p w14:paraId="500C0E51" w14:textId="77777777" w:rsidR="009123E2" w:rsidRDefault="009123E2" w:rsidP="00832634">
      <w:pPr>
        <w:jc w:val="center"/>
        <w:rPr>
          <w:rFonts w:ascii="Times New Roman" w:hAnsi="Times New Roman"/>
          <w:b/>
          <w:bCs/>
          <w:color w:val="767171"/>
          <w:spacing w:val="20"/>
          <w:sz w:val="28"/>
          <w:lang w:val="es-DO"/>
        </w:rPr>
      </w:pPr>
    </w:p>
    <w:bookmarkStart w:id="18" w:name="_Toc92708092"/>
    <w:p w14:paraId="0C5E9BFE" w14:textId="5A921409" w:rsidR="00ED6984" w:rsidRPr="00DF458E" w:rsidRDefault="00ED6984" w:rsidP="008228B8">
      <w:pPr>
        <w:pStyle w:val="Heading1"/>
        <w:spacing w:after="240"/>
        <w:rPr>
          <w:lang w:val="es-DO"/>
        </w:rPr>
      </w:pPr>
      <w:r w:rsidRPr="00832634">
        <w:rPr>
          <w:noProof/>
        </w:rPr>
        <w:lastRenderedPageBreak/>
        <mc:AlternateContent>
          <mc:Choice Requires="wps">
            <w:drawing>
              <wp:anchor distT="0" distB="0" distL="114300" distR="114300" simplePos="0" relativeHeight="251711488" behindDoc="0" locked="0" layoutInCell="1" allowOverlap="1" wp14:anchorId="24932974" wp14:editId="57BFFA45">
                <wp:simplePos x="0" y="0"/>
                <wp:positionH relativeFrom="margin">
                  <wp:align>center</wp:align>
                </wp:positionH>
                <wp:positionV relativeFrom="paragraph">
                  <wp:posOffset>427355</wp:posOffset>
                </wp:positionV>
                <wp:extent cx="463550" cy="0"/>
                <wp:effectExtent l="0" t="19050" r="31750" b="1905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A4707" id="Straight Connector 42" o:spid="_x0000_s1026" style="position:absolute;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65pt" to="36.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" strokecolor="#ee2a24" strokeweight="2.25pt">
                <v:stroke joinstyle="miter"/>
                <w10:wrap anchorx="margin"/>
              </v:line>
            </w:pict>
          </mc:Fallback>
        </mc:AlternateContent>
      </w:r>
      <w:r w:rsidRPr="00DF458E">
        <w:rPr>
          <w:lang w:val="es-DO"/>
        </w:rPr>
        <w:t>RESULTADOS ÁREAS TRANSVERSALES Y DE APOYO</w:t>
      </w:r>
      <w:bookmarkEnd w:id="18"/>
    </w:p>
    <w:p w14:paraId="275EF545" w14:textId="6284D20E" w:rsidR="00ED6984" w:rsidRPr="00142027" w:rsidRDefault="00ED6984" w:rsidP="008228B8">
      <w:pPr>
        <w:pStyle w:val="Heading2"/>
        <w:spacing w:after="240"/>
        <w:rPr>
          <w:rFonts w:ascii="Times New Roman" w:eastAsia="Calibri" w:hAnsi="Times New Roman" w:cs="Times New Roman"/>
          <w:b/>
          <w:bCs/>
          <w:noProof/>
          <w:color w:val="767171"/>
          <w:spacing w:val="20"/>
          <w:sz w:val="24"/>
          <w:szCs w:val="24"/>
        </w:rPr>
      </w:pPr>
      <w:bookmarkStart w:id="19" w:name="_Toc92708093"/>
      <w:r w:rsidRPr="00142027">
        <w:rPr>
          <w:rFonts w:ascii="Times New Roman" w:eastAsia="Calibri" w:hAnsi="Times New Roman" w:cs="Times New Roman"/>
          <w:b/>
          <w:bCs/>
          <w:noProof/>
          <w:color w:val="767171"/>
          <w:spacing w:val="20"/>
          <w:sz w:val="24"/>
          <w:szCs w:val="24"/>
        </w:rPr>
        <w:t>4.1 Desempeño Área Administrativa y Financiera.</w:t>
      </w:r>
      <w:bookmarkEnd w:id="19"/>
    </w:p>
    <w:p w14:paraId="47E5FD2F" w14:textId="431BB0E2" w:rsidR="00ED6984" w:rsidRPr="00E76CD4" w:rsidRDefault="00ED6984" w:rsidP="004B09C6">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MERCADOM tiene consignado en el Presupuesto de Ley de Gastos Públicos del Gobierno Central, la suma total de ciento ochenta y dos millones quinientos sesenta y seis mil ciento cuatro pesos dominicanos (RD$182,566,104.00). De este total, ciento setenta y seis millones sesenta mil trescientos sesenta y seis con 00/00 pesos dominicanos (RD$176,060,366.00), que represente el 96%, corresponden a transferencias corrientes a entidades del Gobierno Central y del sector privado donde este ministerio sirve de enlace, por lo que el presupuesto de ejecución alcanza apenas casi todo del valor total identificado como presupuesto anual. Este valor global ha sufrido modificaciones producto de las revisiones de apropiaciones presupuestarias atendiendo a las necesidades propias del ministerio, quedando un presupuesto vigente de seis millones quinientos cinco mil setecientos treinta y ocho con 00/00 pesos dominicanos (RD$6,505,738.00). En muchas categorías de gastos hemos encontrado limitaciones presupuestarias que no permiten una adecuada gestión de promoción y fomento de empleo, protección y desarrollo que son las bases del programa estratégico de esta nueva gestión.</w:t>
      </w:r>
    </w:p>
    <w:p w14:paraId="185DB6A1" w14:textId="0DAED1D9" w:rsidR="00ED6984" w:rsidRDefault="00ED6984" w:rsidP="004B09C6">
      <w:pPr>
        <w:spacing w:line="360" w:lineRule="auto"/>
        <w:jc w:val="both"/>
        <w:rPr>
          <w:rFonts w:ascii="Times New Roman" w:eastAsia="Calibri" w:hAnsi="Times New Roman" w:cs="Times New Roman"/>
          <w:color w:val="767171"/>
          <w:spacing w:val="20"/>
          <w:sz w:val="24"/>
          <w:szCs w:val="36"/>
          <w:lang w:val="es-DO"/>
        </w:rPr>
      </w:pPr>
      <w:r w:rsidRPr="00ED6984">
        <w:rPr>
          <w:rFonts w:ascii="Times New Roman" w:eastAsia="Calibri" w:hAnsi="Times New Roman" w:cs="Times New Roman"/>
          <w:color w:val="767171"/>
          <w:spacing w:val="20"/>
          <w:sz w:val="24"/>
          <w:szCs w:val="36"/>
          <w:lang w:val="es-DO"/>
        </w:rPr>
        <w:t>Cuadro Resumen Ejecución Presupuestaria.</w:t>
      </w:r>
    </w:p>
    <w:tbl>
      <w:tblPr>
        <w:tblW w:w="8259" w:type="dxa"/>
        <w:tblCellMar>
          <w:left w:w="70" w:type="dxa"/>
          <w:right w:w="70" w:type="dxa"/>
        </w:tblCellMar>
        <w:tblLook w:val="04A0" w:firstRow="1" w:lastRow="0" w:firstColumn="1" w:lastColumn="0" w:noHBand="0" w:noVBand="1"/>
      </w:tblPr>
      <w:tblGrid>
        <w:gridCol w:w="2014"/>
        <w:gridCol w:w="2014"/>
        <w:gridCol w:w="2311"/>
        <w:gridCol w:w="1920"/>
      </w:tblGrid>
      <w:tr w:rsidR="008625F1" w:rsidRPr="004507EE" w14:paraId="36D7BFD5" w14:textId="77777777" w:rsidTr="008625F1">
        <w:trPr>
          <w:trHeight w:val="211"/>
        </w:trPr>
        <w:tc>
          <w:tcPr>
            <w:tcW w:w="2014" w:type="dxa"/>
            <w:tcBorders>
              <w:top w:val="nil"/>
              <w:left w:val="nil"/>
              <w:bottom w:val="nil"/>
              <w:right w:val="nil"/>
            </w:tcBorders>
            <w:shd w:val="clear" w:color="auto" w:fill="auto"/>
            <w:vAlign w:val="bottom"/>
            <w:hideMark/>
          </w:tcPr>
          <w:p w14:paraId="715BF73A" w14:textId="77777777" w:rsidR="008625F1" w:rsidRPr="00B87AC3" w:rsidRDefault="008625F1" w:rsidP="00A93C0E">
            <w:pPr>
              <w:spacing w:after="0" w:line="240" w:lineRule="auto"/>
              <w:rPr>
                <w:rFonts w:ascii="Times New Roman" w:eastAsia="Times New Roman" w:hAnsi="Times New Roman" w:cs="Times New Roman"/>
                <w:color w:val="767171"/>
                <w:sz w:val="24"/>
                <w:szCs w:val="24"/>
                <w:lang w:eastAsia="es-DO"/>
              </w:rPr>
            </w:pPr>
          </w:p>
        </w:tc>
        <w:tc>
          <w:tcPr>
            <w:tcW w:w="2014" w:type="dxa"/>
            <w:tcBorders>
              <w:top w:val="single" w:sz="8" w:space="0" w:color="auto"/>
              <w:left w:val="single" w:sz="8" w:space="0" w:color="auto"/>
              <w:bottom w:val="single" w:sz="8" w:space="0" w:color="auto"/>
              <w:right w:val="single" w:sz="8" w:space="0" w:color="auto"/>
            </w:tcBorders>
            <w:shd w:val="clear" w:color="000000" w:fill="142F62"/>
            <w:vAlign w:val="center"/>
            <w:hideMark/>
          </w:tcPr>
          <w:p w14:paraId="70285E09" w14:textId="77777777" w:rsidR="008625F1" w:rsidRPr="00ED6984" w:rsidRDefault="008625F1" w:rsidP="00701913">
            <w:pPr>
              <w:spacing w:after="0" w:line="240" w:lineRule="auto"/>
              <w:jc w:val="center"/>
              <w:rPr>
                <w:rFonts w:ascii="Times New Roman" w:eastAsia="Calibri" w:hAnsi="Times New Roman" w:cs="Times New Roman"/>
                <w:color w:val="FFFFFF" w:themeColor="background1"/>
                <w:spacing w:val="20"/>
                <w:sz w:val="24"/>
                <w:szCs w:val="36"/>
                <w:lang w:val="es-DO"/>
              </w:rPr>
            </w:pPr>
            <w:r w:rsidRPr="00ED6984">
              <w:rPr>
                <w:rFonts w:ascii="Times New Roman" w:eastAsia="Calibri" w:hAnsi="Times New Roman" w:cs="Times New Roman"/>
                <w:color w:val="FFFFFF" w:themeColor="background1"/>
                <w:spacing w:val="20"/>
                <w:sz w:val="24"/>
                <w:szCs w:val="36"/>
                <w:lang w:val="es-DO"/>
              </w:rPr>
              <w:t>PRESUPUESTO APROBADO RD$</w:t>
            </w:r>
          </w:p>
        </w:tc>
        <w:tc>
          <w:tcPr>
            <w:tcW w:w="2311" w:type="dxa"/>
            <w:tcBorders>
              <w:top w:val="single" w:sz="8" w:space="0" w:color="auto"/>
              <w:left w:val="nil"/>
              <w:bottom w:val="single" w:sz="8" w:space="0" w:color="auto"/>
              <w:right w:val="single" w:sz="8" w:space="0" w:color="auto"/>
            </w:tcBorders>
            <w:shd w:val="clear" w:color="000000" w:fill="142F62"/>
            <w:vAlign w:val="center"/>
            <w:hideMark/>
          </w:tcPr>
          <w:p w14:paraId="57AC63BF" w14:textId="36195986" w:rsidR="008625F1" w:rsidRPr="00ED6984" w:rsidRDefault="008625F1" w:rsidP="00701913">
            <w:pPr>
              <w:spacing w:after="0" w:line="240" w:lineRule="auto"/>
              <w:jc w:val="center"/>
              <w:rPr>
                <w:rFonts w:ascii="Times New Roman" w:eastAsia="Calibri" w:hAnsi="Times New Roman" w:cs="Times New Roman"/>
                <w:color w:val="FFFFFF" w:themeColor="background1"/>
                <w:spacing w:val="20"/>
                <w:sz w:val="24"/>
                <w:szCs w:val="36"/>
                <w:lang w:val="es-DO"/>
              </w:rPr>
            </w:pPr>
            <w:r w:rsidRPr="00ED6984">
              <w:rPr>
                <w:rFonts w:ascii="Times New Roman" w:eastAsia="Calibri" w:hAnsi="Times New Roman" w:cs="Times New Roman"/>
                <w:color w:val="FFFFFF" w:themeColor="background1"/>
                <w:spacing w:val="20"/>
                <w:sz w:val="24"/>
                <w:szCs w:val="36"/>
                <w:lang w:val="es-DO"/>
              </w:rPr>
              <w:t>AUMENTO</w:t>
            </w:r>
            <w:r>
              <w:rPr>
                <w:rFonts w:ascii="Times New Roman" w:eastAsia="Calibri" w:hAnsi="Times New Roman" w:cs="Times New Roman"/>
                <w:color w:val="FFFFFF" w:themeColor="background1"/>
                <w:spacing w:val="20"/>
                <w:sz w:val="24"/>
                <w:szCs w:val="36"/>
                <w:lang w:val="es-DO"/>
              </w:rPr>
              <w:t xml:space="preserve"> /</w:t>
            </w:r>
            <w:r w:rsidRPr="00ED6984">
              <w:rPr>
                <w:rFonts w:ascii="Times New Roman" w:eastAsia="Calibri" w:hAnsi="Times New Roman" w:cs="Times New Roman"/>
                <w:color w:val="FFFFFF" w:themeColor="background1"/>
                <w:spacing w:val="20"/>
                <w:sz w:val="24"/>
                <w:szCs w:val="36"/>
                <w:lang w:val="es-DO"/>
              </w:rPr>
              <w:t>DIMINUCION</w:t>
            </w:r>
          </w:p>
        </w:tc>
        <w:tc>
          <w:tcPr>
            <w:tcW w:w="1920" w:type="dxa"/>
            <w:tcBorders>
              <w:top w:val="single" w:sz="8" w:space="0" w:color="auto"/>
              <w:left w:val="nil"/>
              <w:bottom w:val="single" w:sz="8" w:space="0" w:color="auto"/>
              <w:right w:val="single" w:sz="8" w:space="0" w:color="auto"/>
            </w:tcBorders>
            <w:shd w:val="clear" w:color="000000" w:fill="142F62"/>
            <w:vAlign w:val="center"/>
            <w:hideMark/>
          </w:tcPr>
          <w:p w14:paraId="0B7B868F" w14:textId="77777777" w:rsidR="008625F1" w:rsidRPr="00ED6984" w:rsidRDefault="008625F1" w:rsidP="00701913">
            <w:pPr>
              <w:spacing w:after="0" w:line="240" w:lineRule="auto"/>
              <w:jc w:val="center"/>
              <w:rPr>
                <w:rFonts w:ascii="Times New Roman" w:eastAsia="Calibri" w:hAnsi="Times New Roman" w:cs="Times New Roman"/>
                <w:color w:val="FFFFFF" w:themeColor="background1"/>
                <w:spacing w:val="20"/>
                <w:sz w:val="24"/>
                <w:szCs w:val="36"/>
                <w:lang w:val="es-DO"/>
              </w:rPr>
            </w:pPr>
            <w:r w:rsidRPr="00ED6984">
              <w:rPr>
                <w:rFonts w:ascii="Times New Roman" w:eastAsia="Calibri" w:hAnsi="Times New Roman" w:cs="Times New Roman"/>
                <w:color w:val="FFFFFF" w:themeColor="background1"/>
                <w:spacing w:val="20"/>
                <w:sz w:val="24"/>
                <w:szCs w:val="36"/>
                <w:lang w:val="es-DO"/>
              </w:rPr>
              <w:t>EJECUTADO RD$</w:t>
            </w:r>
          </w:p>
        </w:tc>
      </w:tr>
      <w:tr w:rsidR="008625F1" w:rsidRPr="00ED6984" w14:paraId="33ADA887" w14:textId="77777777" w:rsidTr="008625F1">
        <w:trPr>
          <w:trHeight w:val="211"/>
        </w:trPr>
        <w:tc>
          <w:tcPr>
            <w:tcW w:w="2014" w:type="dxa"/>
            <w:tcBorders>
              <w:top w:val="single" w:sz="8" w:space="0" w:color="auto"/>
              <w:left w:val="single" w:sz="8" w:space="0" w:color="auto"/>
              <w:bottom w:val="single" w:sz="8" w:space="0" w:color="auto"/>
              <w:right w:val="single" w:sz="8" w:space="0" w:color="auto"/>
            </w:tcBorders>
            <w:shd w:val="clear" w:color="000000" w:fill="142F62"/>
            <w:vAlign w:val="center"/>
            <w:hideMark/>
          </w:tcPr>
          <w:p w14:paraId="0DE71929" w14:textId="77777777" w:rsidR="008625F1" w:rsidRPr="00ED6984" w:rsidRDefault="008625F1" w:rsidP="00701913">
            <w:pPr>
              <w:spacing w:after="0" w:line="240" w:lineRule="auto"/>
              <w:jc w:val="center"/>
              <w:rPr>
                <w:rFonts w:ascii="Times New Roman" w:eastAsia="Calibri" w:hAnsi="Times New Roman" w:cs="Times New Roman"/>
                <w:color w:val="FFFFFF" w:themeColor="background1"/>
                <w:spacing w:val="20"/>
                <w:sz w:val="24"/>
                <w:szCs w:val="36"/>
                <w:lang w:val="es-DO"/>
              </w:rPr>
            </w:pPr>
            <w:r w:rsidRPr="00ED6984">
              <w:rPr>
                <w:rFonts w:ascii="Times New Roman" w:eastAsia="Calibri" w:hAnsi="Times New Roman" w:cs="Times New Roman"/>
                <w:color w:val="FFFFFF" w:themeColor="background1"/>
                <w:spacing w:val="20"/>
                <w:sz w:val="24"/>
                <w:szCs w:val="36"/>
                <w:lang w:val="es-DO"/>
              </w:rPr>
              <w:t>PRESUPUESTO ASIGNADO</w:t>
            </w:r>
          </w:p>
        </w:tc>
        <w:tc>
          <w:tcPr>
            <w:tcW w:w="2014" w:type="dxa"/>
            <w:tcBorders>
              <w:top w:val="nil"/>
              <w:left w:val="nil"/>
              <w:bottom w:val="single" w:sz="8" w:space="0" w:color="auto"/>
              <w:right w:val="single" w:sz="8" w:space="0" w:color="auto"/>
            </w:tcBorders>
            <w:shd w:val="clear" w:color="auto" w:fill="auto"/>
            <w:noWrap/>
            <w:vAlign w:val="center"/>
            <w:hideMark/>
          </w:tcPr>
          <w:p w14:paraId="75BCF802" w14:textId="77777777" w:rsidR="008625F1" w:rsidRPr="00ED6984" w:rsidRDefault="008625F1" w:rsidP="00701913">
            <w:pPr>
              <w:spacing w:after="0" w:line="240" w:lineRule="auto"/>
              <w:jc w:val="center"/>
              <w:rPr>
                <w:rFonts w:ascii="Times New Roman" w:eastAsia="Calibri" w:hAnsi="Times New Roman" w:cs="Times New Roman"/>
                <w:color w:val="767171"/>
                <w:spacing w:val="20"/>
                <w:sz w:val="24"/>
                <w:szCs w:val="36"/>
                <w:lang w:val="es-DO"/>
              </w:rPr>
            </w:pPr>
            <w:r w:rsidRPr="00ED6984">
              <w:rPr>
                <w:rFonts w:ascii="Times New Roman" w:eastAsia="Calibri" w:hAnsi="Times New Roman" w:cs="Times New Roman"/>
                <w:color w:val="767171"/>
                <w:spacing w:val="20"/>
                <w:sz w:val="24"/>
                <w:szCs w:val="36"/>
                <w:lang w:val="es-DO"/>
              </w:rPr>
              <w:t>182,566,104.00</w:t>
            </w:r>
          </w:p>
        </w:tc>
        <w:tc>
          <w:tcPr>
            <w:tcW w:w="2311" w:type="dxa"/>
            <w:tcBorders>
              <w:top w:val="nil"/>
              <w:left w:val="nil"/>
              <w:bottom w:val="single" w:sz="8" w:space="0" w:color="auto"/>
              <w:right w:val="single" w:sz="8" w:space="0" w:color="auto"/>
            </w:tcBorders>
            <w:shd w:val="clear" w:color="auto" w:fill="auto"/>
            <w:noWrap/>
            <w:vAlign w:val="center"/>
            <w:hideMark/>
          </w:tcPr>
          <w:p w14:paraId="6D8354D1" w14:textId="682BEA36" w:rsidR="008625F1" w:rsidRPr="00ED6984" w:rsidRDefault="008625F1" w:rsidP="00701913">
            <w:pPr>
              <w:spacing w:after="0" w:line="240" w:lineRule="auto"/>
              <w:jc w:val="center"/>
              <w:rPr>
                <w:rFonts w:ascii="Times New Roman" w:eastAsia="Calibri" w:hAnsi="Times New Roman" w:cs="Times New Roman"/>
                <w:color w:val="767171"/>
                <w:spacing w:val="20"/>
                <w:sz w:val="24"/>
                <w:szCs w:val="36"/>
                <w:lang w:val="es-DO"/>
              </w:rPr>
            </w:pPr>
            <w:r w:rsidRPr="00ED6984">
              <w:rPr>
                <w:rFonts w:ascii="Times New Roman" w:eastAsia="Calibri" w:hAnsi="Times New Roman" w:cs="Times New Roman"/>
                <w:color w:val="767171"/>
                <w:spacing w:val="20"/>
                <w:sz w:val="24"/>
                <w:szCs w:val="36"/>
                <w:lang w:val="es-DO"/>
              </w:rPr>
              <w:t>-</w:t>
            </w:r>
          </w:p>
        </w:tc>
        <w:tc>
          <w:tcPr>
            <w:tcW w:w="1920" w:type="dxa"/>
            <w:tcBorders>
              <w:top w:val="nil"/>
              <w:left w:val="nil"/>
              <w:bottom w:val="single" w:sz="8" w:space="0" w:color="auto"/>
              <w:right w:val="single" w:sz="8" w:space="0" w:color="auto"/>
            </w:tcBorders>
            <w:shd w:val="clear" w:color="auto" w:fill="auto"/>
            <w:noWrap/>
            <w:vAlign w:val="center"/>
            <w:hideMark/>
          </w:tcPr>
          <w:p w14:paraId="6259CBF0" w14:textId="77777777" w:rsidR="008625F1" w:rsidRPr="00ED6984" w:rsidRDefault="008625F1" w:rsidP="00701913">
            <w:pPr>
              <w:spacing w:after="0" w:line="240" w:lineRule="auto"/>
              <w:jc w:val="center"/>
              <w:rPr>
                <w:rFonts w:ascii="Times New Roman" w:eastAsia="Calibri" w:hAnsi="Times New Roman" w:cs="Times New Roman"/>
                <w:color w:val="767171"/>
                <w:spacing w:val="20"/>
                <w:sz w:val="24"/>
                <w:szCs w:val="36"/>
                <w:lang w:val="es-DO"/>
              </w:rPr>
            </w:pPr>
            <w:r w:rsidRPr="00ED6984">
              <w:rPr>
                <w:rFonts w:ascii="Times New Roman" w:eastAsia="Calibri" w:hAnsi="Times New Roman" w:cs="Times New Roman"/>
                <w:color w:val="767171"/>
                <w:spacing w:val="20"/>
                <w:sz w:val="24"/>
                <w:szCs w:val="36"/>
                <w:lang w:val="es-DO"/>
              </w:rPr>
              <w:t>168,843,171.00</w:t>
            </w:r>
          </w:p>
        </w:tc>
      </w:tr>
      <w:tr w:rsidR="008625F1" w:rsidRPr="00ED6984" w14:paraId="4DAB497D" w14:textId="77777777" w:rsidTr="008625F1">
        <w:trPr>
          <w:trHeight w:val="211"/>
        </w:trPr>
        <w:tc>
          <w:tcPr>
            <w:tcW w:w="2014" w:type="dxa"/>
            <w:tcBorders>
              <w:top w:val="nil"/>
              <w:left w:val="single" w:sz="8" w:space="0" w:color="auto"/>
              <w:bottom w:val="nil"/>
              <w:right w:val="single" w:sz="8" w:space="0" w:color="auto"/>
            </w:tcBorders>
            <w:shd w:val="clear" w:color="000000" w:fill="142F62"/>
            <w:vAlign w:val="center"/>
            <w:hideMark/>
          </w:tcPr>
          <w:p w14:paraId="28270090" w14:textId="77C518D8" w:rsidR="008625F1" w:rsidRPr="00ED6984" w:rsidRDefault="008625F1" w:rsidP="00701913">
            <w:pPr>
              <w:spacing w:after="0" w:line="240" w:lineRule="auto"/>
              <w:jc w:val="center"/>
              <w:rPr>
                <w:rFonts w:ascii="Times New Roman" w:eastAsia="Calibri" w:hAnsi="Times New Roman" w:cs="Times New Roman"/>
                <w:color w:val="FFFFFF" w:themeColor="background1"/>
                <w:spacing w:val="20"/>
                <w:sz w:val="24"/>
                <w:szCs w:val="36"/>
                <w:lang w:val="es-DO"/>
              </w:rPr>
            </w:pPr>
            <w:r w:rsidRPr="00ED6984">
              <w:rPr>
                <w:rFonts w:ascii="Times New Roman" w:eastAsia="Calibri" w:hAnsi="Times New Roman" w:cs="Times New Roman"/>
                <w:color w:val="FFFFFF" w:themeColor="background1"/>
                <w:spacing w:val="20"/>
                <w:sz w:val="24"/>
                <w:szCs w:val="36"/>
                <w:lang w:val="es-DO"/>
              </w:rPr>
              <w:t>FONDO</w:t>
            </w:r>
          </w:p>
        </w:tc>
        <w:tc>
          <w:tcPr>
            <w:tcW w:w="2014" w:type="dxa"/>
            <w:tcBorders>
              <w:top w:val="nil"/>
              <w:left w:val="nil"/>
              <w:bottom w:val="nil"/>
              <w:right w:val="single" w:sz="8" w:space="0" w:color="auto"/>
            </w:tcBorders>
            <w:shd w:val="clear" w:color="auto" w:fill="auto"/>
            <w:noWrap/>
            <w:vAlign w:val="center"/>
            <w:hideMark/>
          </w:tcPr>
          <w:p w14:paraId="7B4D4CA8" w14:textId="77777777" w:rsidR="008625F1" w:rsidRPr="00ED6984" w:rsidRDefault="008625F1" w:rsidP="00701913">
            <w:pPr>
              <w:spacing w:after="0" w:line="240" w:lineRule="auto"/>
              <w:jc w:val="center"/>
              <w:rPr>
                <w:rFonts w:ascii="Times New Roman" w:eastAsia="Calibri" w:hAnsi="Times New Roman" w:cs="Times New Roman"/>
                <w:color w:val="767171"/>
                <w:spacing w:val="20"/>
                <w:sz w:val="24"/>
                <w:szCs w:val="36"/>
                <w:lang w:val="es-DO"/>
              </w:rPr>
            </w:pPr>
            <w:r w:rsidRPr="00ED6984">
              <w:rPr>
                <w:rFonts w:ascii="Times New Roman" w:eastAsia="Calibri" w:hAnsi="Times New Roman" w:cs="Times New Roman"/>
                <w:color w:val="767171"/>
                <w:spacing w:val="20"/>
                <w:sz w:val="24"/>
                <w:szCs w:val="36"/>
                <w:lang w:val="es-DO"/>
              </w:rPr>
              <w:t>27,090,312.00</w:t>
            </w:r>
          </w:p>
        </w:tc>
        <w:tc>
          <w:tcPr>
            <w:tcW w:w="2311" w:type="dxa"/>
            <w:tcBorders>
              <w:top w:val="nil"/>
              <w:left w:val="nil"/>
              <w:bottom w:val="nil"/>
              <w:right w:val="single" w:sz="8" w:space="0" w:color="auto"/>
            </w:tcBorders>
            <w:shd w:val="clear" w:color="auto" w:fill="auto"/>
            <w:noWrap/>
            <w:vAlign w:val="center"/>
            <w:hideMark/>
          </w:tcPr>
          <w:p w14:paraId="5F82B9A6" w14:textId="77777777" w:rsidR="008625F1" w:rsidRPr="00ED6984" w:rsidRDefault="008625F1" w:rsidP="00701913">
            <w:pPr>
              <w:spacing w:after="0" w:line="240" w:lineRule="auto"/>
              <w:jc w:val="center"/>
              <w:rPr>
                <w:rFonts w:ascii="Times New Roman" w:eastAsia="Calibri" w:hAnsi="Times New Roman" w:cs="Times New Roman"/>
                <w:color w:val="767171"/>
                <w:spacing w:val="20"/>
                <w:sz w:val="24"/>
                <w:szCs w:val="36"/>
                <w:lang w:val="es-DO"/>
              </w:rPr>
            </w:pPr>
            <w:r w:rsidRPr="00ED6984">
              <w:rPr>
                <w:rFonts w:ascii="Times New Roman" w:eastAsia="Calibri" w:hAnsi="Times New Roman" w:cs="Times New Roman"/>
                <w:color w:val="767171"/>
                <w:spacing w:val="20"/>
                <w:sz w:val="24"/>
                <w:szCs w:val="36"/>
                <w:lang w:val="es-DO"/>
              </w:rPr>
              <w:t>15,215,602.43</w:t>
            </w:r>
          </w:p>
        </w:tc>
        <w:tc>
          <w:tcPr>
            <w:tcW w:w="1920" w:type="dxa"/>
            <w:tcBorders>
              <w:top w:val="nil"/>
              <w:left w:val="nil"/>
              <w:bottom w:val="nil"/>
              <w:right w:val="single" w:sz="8" w:space="0" w:color="auto"/>
            </w:tcBorders>
            <w:shd w:val="clear" w:color="auto" w:fill="auto"/>
            <w:noWrap/>
            <w:vAlign w:val="center"/>
            <w:hideMark/>
          </w:tcPr>
          <w:p w14:paraId="3518EF72" w14:textId="77777777" w:rsidR="008625F1" w:rsidRPr="00ED6984" w:rsidRDefault="008625F1" w:rsidP="00701913">
            <w:pPr>
              <w:spacing w:after="0" w:line="240" w:lineRule="auto"/>
              <w:jc w:val="center"/>
              <w:rPr>
                <w:rFonts w:ascii="Times New Roman" w:eastAsia="Calibri" w:hAnsi="Times New Roman" w:cs="Times New Roman"/>
                <w:color w:val="767171"/>
                <w:spacing w:val="20"/>
                <w:sz w:val="24"/>
                <w:szCs w:val="36"/>
                <w:lang w:val="es-DO"/>
              </w:rPr>
            </w:pPr>
            <w:r w:rsidRPr="00ED6984">
              <w:rPr>
                <w:rFonts w:ascii="Times New Roman" w:eastAsia="Calibri" w:hAnsi="Times New Roman" w:cs="Times New Roman"/>
                <w:color w:val="767171"/>
                <w:spacing w:val="20"/>
                <w:sz w:val="24"/>
                <w:szCs w:val="36"/>
                <w:lang w:val="es-DO"/>
              </w:rPr>
              <w:t>7,217,195.00</w:t>
            </w:r>
          </w:p>
        </w:tc>
      </w:tr>
      <w:tr w:rsidR="008625F1" w:rsidRPr="00ED6984" w14:paraId="5CD0F9E2" w14:textId="77777777" w:rsidTr="008625F1">
        <w:trPr>
          <w:trHeight w:val="211"/>
        </w:trPr>
        <w:tc>
          <w:tcPr>
            <w:tcW w:w="2014" w:type="dxa"/>
            <w:tcBorders>
              <w:top w:val="single" w:sz="8" w:space="0" w:color="auto"/>
              <w:left w:val="single" w:sz="8" w:space="0" w:color="auto"/>
              <w:bottom w:val="double" w:sz="6" w:space="0" w:color="auto"/>
              <w:right w:val="single" w:sz="8" w:space="0" w:color="auto"/>
            </w:tcBorders>
            <w:shd w:val="clear" w:color="000000" w:fill="142F62"/>
            <w:vAlign w:val="center"/>
            <w:hideMark/>
          </w:tcPr>
          <w:p w14:paraId="3F2F1022" w14:textId="77777777" w:rsidR="008625F1" w:rsidRPr="00ED6984" w:rsidRDefault="008625F1" w:rsidP="00701913">
            <w:pPr>
              <w:spacing w:after="0" w:line="240" w:lineRule="auto"/>
              <w:jc w:val="center"/>
              <w:rPr>
                <w:rFonts w:ascii="Times New Roman" w:eastAsia="Calibri" w:hAnsi="Times New Roman" w:cs="Times New Roman"/>
                <w:color w:val="FFFFFF" w:themeColor="background1"/>
                <w:spacing w:val="20"/>
                <w:sz w:val="24"/>
                <w:szCs w:val="36"/>
                <w:lang w:val="es-DO"/>
              </w:rPr>
            </w:pPr>
            <w:r w:rsidRPr="00ED6984">
              <w:rPr>
                <w:rFonts w:ascii="Times New Roman" w:eastAsia="Calibri" w:hAnsi="Times New Roman" w:cs="Times New Roman"/>
                <w:color w:val="FFFFFF" w:themeColor="background1"/>
                <w:spacing w:val="20"/>
                <w:sz w:val="24"/>
                <w:szCs w:val="36"/>
                <w:lang w:val="es-DO"/>
              </w:rPr>
              <w:t>TOTAL GENERAL RD$</w:t>
            </w:r>
          </w:p>
        </w:tc>
        <w:tc>
          <w:tcPr>
            <w:tcW w:w="2014" w:type="dxa"/>
            <w:tcBorders>
              <w:top w:val="single" w:sz="8" w:space="0" w:color="auto"/>
              <w:left w:val="nil"/>
              <w:bottom w:val="double" w:sz="6" w:space="0" w:color="auto"/>
              <w:right w:val="single" w:sz="8" w:space="0" w:color="auto"/>
            </w:tcBorders>
            <w:shd w:val="clear" w:color="auto" w:fill="auto"/>
            <w:noWrap/>
            <w:vAlign w:val="center"/>
            <w:hideMark/>
          </w:tcPr>
          <w:p w14:paraId="0B8ACC62" w14:textId="77777777" w:rsidR="008625F1" w:rsidRPr="00ED6984" w:rsidRDefault="008625F1" w:rsidP="00701913">
            <w:pPr>
              <w:spacing w:after="0" w:line="240" w:lineRule="auto"/>
              <w:jc w:val="center"/>
              <w:rPr>
                <w:rFonts w:ascii="Times New Roman" w:eastAsia="Calibri" w:hAnsi="Times New Roman" w:cs="Times New Roman"/>
                <w:color w:val="767171"/>
                <w:spacing w:val="20"/>
                <w:sz w:val="24"/>
                <w:szCs w:val="36"/>
                <w:lang w:val="es-DO"/>
              </w:rPr>
            </w:pPr>
            <w:r w:rsidRPr="00ED6984">
              <w:rPr>
                <w:rFonts w:ascii="Times New Roman" w:eastAsia="Calibri" w:hAnsi="Times New Roman" w:cs="Times New Roman"/>
                <w:color w:val="767171"/>
                <w:spacing w:val="20"/>
                <w:sz w:val="24"/>
                <w:szCs w:val="36"/>
                <w:lang w:val="es-DO"/>
              </w:rPr>
              <w:t>209,656,416.00</w:t>
            </w:r>
          </w:p>
        </w:tc>
        <w:tc>
          <w:tcPr>
            <w:tcW w:w="2311" w:type="dxa"/>
            <w:tcBorders>
              <w:top w:val="single" w:sz="8" w:space="0" w:color="auto"/>
              <w:left w:val="nil"/>
              <w:bottom w:val="double" w:sz="6" w:space="0" w:color="auto"/>
              <w:right w:val="single" w:sz="8" w:space="0" w:color="auto"/>
            </w:tcBorders>
            <w:shd w:val="clear" w:color="auto" w:fill="auto"/>
            <w:noWrap/>
            <w:vAlign w:val="center"/>
            <w:hideMark/>
          </w:tcPr>
          <w:p w14:paraId="66CF91E2" w14:textId="77777777" w:rsidR="008625F1" w:rsidRPr="00ED6984" w:rsidRDefault="008625F1" w:rsidP="00701913">
            <w:pPr>
              <w:spacing w:after="0" w:line="240" w:lineRule="auto"/>
              <w:jc w:val="center"/>
              <w:rPr>
                <w:rFonts w:ascii="Times New Roman" w:eastAsia="Calibri" w:hAnsi="Times New Roman" w:cs="Times New Roman"/>
                <w:color w:val="767171"/>
                <w:spacing w:val="20"/>
                <w:sz w:val="24"/>
                <w:szCs w:val="36"/>
                <w:lang w:val="es-DO"/>
              </w:rPr>
            </w:pPr>
            <w:r w:rsidRPr="00ED6984">
              <w:rPr>
                <w:rFonts w:ascii="Times New Roman" w:eastAsia="Calibri" w:hAnsi="Times New Roman" w:cs="Times New Roman"/>
                <w:color w:val="767171"/>
                <w:spacing w:val="20"/>
                <w:sz w:val="24"/>
                <w:szCs w:val="36"/>
                <w:lang w:val="es-DO"/>
              </w:rPr>
              <w:t>15,215,602.43</w:t>
            </w:r>
          </w:p>
        </w:tc>
        <w:tc>
          <w:tcPr>
            <w:tcW w:w="1920" w:type="dxa"/>
            <w:tcBorders>
              <w:top w:val="single" w:sz="8" w:space="0" w:color="auto"/>
              <w:left w:val="nil"/>
              <w:bottom w:val="double" w:sz="6" w:space="0" w:color="auto"/>
              <w:right w:val="single" w:sz="8" w:space="0" w:color="auto"/>
            </w:tcBorders>
            <w:shd w:val="clear" w:color="auto" w:fill="auto"/>
            <w:noWrap/>
            <w:vAlign w:val="center"/>
            <w:hideMark/>
          </w:tcPr>
          <w:p w14:paraId="441C737A" w14:textId="77777777" w:rsidR="008625F1" w:rsidRPr="00ED6984" w:rsidRDefault="008625F1" w:rsidP="00701913">
            <w:pPr>
              <w:spacing w:after="0" w:line="240" w:lineRule="auto"/>
              <w:jc w:val="center"/>
              <w:rPr>
                <w:rFonts w:ascii="Times New Roman" w:eastAsia="Calibri" w:hAnsi="Times New Roman" w:cs="Times New Roman"/>
                <w:color w:val="767171"/>
                <w:spacing w:val="20"/>
                <w:sz w:val="24"/>
                <w:szCs w:val="36"/>
                <w:lang w:val="es-DO"/>
              </w:rPr>
            </w:pPr>
            <w:r w:rsidRPr="00ED6984">
              <w:rPr>
                <w:rFonts w:ascii="Times New Roman" w:eastAsia="Calibri" w:hAnsi="Times New Roman" w:cs="Times New Roman"/>
                <w:color w:val="767171"/>
                <w:spacing w:val="20"/>
                <w:sz w:val="24"/>
                <w:szCs w:val="36"/>
                <w:lang w:val="es-DO"/>
              </w:rPr>
              <w:t>176,060,366.00</w:t>
            </w:r>
          </w:p>
        </w:tc>
      </w:tr>
    </w:tbl>
    <w:p w14:paraId="06B53918" w14:textId="75B52C67" w:rsidR="00ED6984" w:rsidRDefault="00ED6984" w:rsidP="00ED6984">
      <w:pPr>
        <w:spacing w:line="360" w:lineRule="auto"/>
        <w:jc w:val="both"/>
        <w:rPr>
          <w:rFonts w:ascii="Times New Roman" w:eastAsia="Calibri" w:hAnsi="Times New Roman" w:cs="Times New Roman"/>
          <w:color w:val="767171"/>
          <w:spacing w:val="20"/>
          <w:sz w:val="24"/>
          <w:szCs w:val="36"/>
          <w:lang w:val="es-DO"/>
        </w:rPr>
      </w:pPr>
    </w:p>
    <w:p w14:paraId="75DDDF8E" w14:textId="77777777" w:rsidR="00ED6984" w:rsidRPr="00ED6984" w:rsidRDefault="00ED6984" w:rsidP="00ED6984">
      <w:pPr>
        <w:spacing w:line="360" w:lineRule="auto"/>
        <w:jc w:val="both"/>
        <w:rPr>
          <w:rFonts w:ascii="Times New Roman" w:eastAsia="Calibri" w:hAnsi="Times New Roman" w:cs="Times New Roman"/>
          <w:color w:val="767171"/>
          <w:spacing w:val="20"/>
          <w:sz w:val="24"/>
          <w:szCs w:val="36"/>
          <w:lang w:val="es-DO"/>
        </w:rPr>
      </w:pPr>
      <w:r w:rsidRPr="00ED6984">
        <w:rPr>
          <w:rFonts w:ascii="Times New Roman" w:eastAsia="Calibri" w:hAnsi="Times New Roman" w:cs="Times New Roman"/>
          <w:color w:val="767171"/>
          <w:spacing w:val="20"/>
          <w:sz w:val="24"/>
          <w:szCs w:val="36"/>
          <w:lang w:val="es-DO"/>
        </w:rPr>
        <w:lastRenderedPageBreak/>
        <w:t>Ingresos/Recaudaciones por otros conceptos.</w:t>
      </w:r>
    </w:p>
    <w:p w14:paraId="5BD632CF" w14:textId="77777777" w:rsidR="00ED6984" w:rsidRPr="00E76CD4" w:rsidRDefault="00ED6984" w:rsidP="00ED6984">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De la misma forma se depositaron en la cuenta del Colector de Recursos del Estado Dominicano la suma de diecisiete millones noventa y dos mil quinientos ocho con 06/00 pesos dominicanos (RD$17,092,508.06), por concepto de Ventas de Bienes y servicios en arrendamientos.</w:t>
      </w:r>
    </w:p>
    <w:p w14:paraId="43682284" w14:textId="77777777" w:rsidR="00ED6984" w:rsidRPr="00E76CD4" w:rsidRDefault="00ED6984" w:rsidP="00ED6984">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 xml:space="preserve">Pasivos.  </w:t>
      </w:r>
    </w:p>
    <w:p w14:paraId="4275736A" w14:textId="49A327A5" w:rsidR="00ED6984" w:rsidRPr="00E76CD4" w:rsidRDefault="00ED6984" w:rsidP="00ED6984">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MERCADOM ha logrado honrar los pasivos encontrados en atrasos por esta gestión en las cuentas por pagar, fortaleciendo la credibilidad de la Institución. A la fecha, el pasivo existente en la institución asciende al monto de ciento treinta y un millones treinta y seis mil ochocientos con 11/00 pesos dominicanos (RD$131,036,800.11)</w:t>
      </w:r>
      <w:r w:rsidR="00D2053E" w:rsidRPr="00E76CD4">
        <w:rPr>
          <w:rFonts w:ascii="Times New Roman" w:eastAsia="Calibri" w:hAnsi="Times New Roman" w:cs="Times New Roman"/>
          <w:noProof/>
          <w:color w:val="767171"/>
          <w:spacing w:val="20"/>
          <w:sz w:val="24"/>
          <w:szCs w:val="24"/>
          <w:lang w:val="es-DO"/>
        </w:rPr>
        <w:t>.</w:t>
      </w:r>
    </w:p>
    <w:p w14:paraId="2B5B53CD" w14:textId="5FA194CA" w:rsidR="00D2053E" w:rsidRPr="007C2090" w:rsidRDefault="007C2090" w:rsidP="00D2053E">
      <w:pPr>
        <w:spacing w:line="360" w:lineRule="auto"/>
        <w:jc w:val="both"/>
        <w:rPr>
          <w:rFonts w:ascii="Times New Roman" w:eastAsia="Calibri" w:hAnsi="Times New Roman" w:cs="Times New Roman"/>
          <w:b/>
          <w:bCs/>
          <w:color w:val="767171"/>
          <w:spacing w:val="20"/>
          <w:sz w:val="24"/>
          <w:szCs w:val="36"/>
          <w:lang w:val="es-DO"/>
        </w:rPr>
      </w:pPr>
      <w:r w:rsidRPr="007C2090">
        <w:rPr>
          <w:rFonts w:ascii="Times New Roman" w:eastAsia="Calibri" w:hAnsi="Times New Roman" w:cs="Times New Roman"/>
          <w:b/>
          <w:bCs/>
          <w:color w:val="767171"/>
          <w:spacing w:val="20"/>
          <w:sz w:val="24"/>
          <w:szCs w:val="36"/>
          <w:lang w:val="es-DO"/>
        </w:rPr>
        <w:t>Datos a octubre del 2021.</w:t>
      </w:r>
    </w:p>
    <w:p w14:paraId="512D366E" w14:textId="77777777" w:rsidR="00D2053E" w:rsidRDefault="00D2053E" w:rsidP="00D2053E">
      <w:pPr>
        <w:spacing w:line="360" w:lineRule="auto"/>
        <w:jc w:val="both"/>
        <w:rPr>
          <w:rFonts w:ascii="Times New Roman" w:eastAsia="Calibri" w:hAnsi="Times New Roman" w:cs="Times New Roman"/>
          <w:color w:val="767171"/>
          <w:spacing w:val="20"/>
          <w:sz w:val="24"/>
          <w:szCs w:val="36"/>
          <w:lang w:val="es-DO"/>
        </w:rPr>
      </w:pPr>
    </w:p>
    <w:p w14:paraId="375E8AAE" w14:textId="77777777" w:rsidR="00D2053E" w:rsidRDefault="00D2053E" w:rsidP="00D2053E">
      <w:pPr>
        <w:spacing w:line="360" w:lineRule="auto"/>
        <w:jc w:val="both"/>
        <w:rPr>
          <w:rFonts w:ascii="Times New Roman" w:eastAsia="Calibri" w:hAnsi="Times New Roman" w:cs="Times New Roman"/>
          <w:color w:val="767171"/>
          <w:spacing w:val="20"/>
          <w:sz w:val="24"/>
          <w:szCs w:val="36"/>
          <w:lang w:val="es-DO"/>
        </w:rPr>
      </w:pPr>
    </w:p>
    <w:p w14:paraId="7849D0BD" w14:textId="77777777" w:rsidR="00D2053E" w:rsidRDefault="00D2053E" w:rsidP="00D2053E">
      <w:pPr>
        <w:spacing w:line="360" w:lineRule="auto"/>
        <w:jc w:val="both"/>
        <w:rPr>
          <w:rFonts w:ascii="Times New Roman" w:eastAsia="Calibri" w:hAnsi="Times New Roman" w:cs="Times New Roman"/>
          <w:color w:val="767171"/>
          <w:spacing w:val="20"/>
          <w:sz w:val="24"/>
          <w:szCs w:val="36"/>
          <w:lang w:val="es-DO"/>
        </w:rPr>
      </w:pPr>
    </w:p>
    <w:p w14:paraId="3C204730" w14:textId="77777777" w:rsidR="00D2053E" w:rsidRDefault="00D2053E" w:rsidP="00D2053E">
      <w:pPr>
        <w:spacing w:line="360" w:lineRule="auto"/>
        <w:jc w:val="both"/>
        <w:rPr>
          <w:rFonts w:ascii="Times New Roman" w:eastAsia="Calibri" w:hAnsi="Times New Roman" w:cs="Times New Roman"/>
          <w:color w:val="767171"/>
          <w:spacing w:val="20"/>
          <w:sz w:val="24"/>
          <w:szCs w:val="36"/>
          <w:lang w:val="es-DO"/>
        </w:rPr>
      </w:pPr>
    </w:p>
    <w:p w14:paraId="6CA7A044" w14:textId="77777777" w:rsidR="00D2053E" w:rsidRDefault="00D2053E" w:rsidP="00D2053E">
      <w:pPr>
        <w:spacing w:line="360" w:lineRule="auto"/>
        <w:jc w:val="both"/>
        <w:rPr>
          <w:rFonts w:ascii="Times New Roman" w:eastAsia="Calibri" w:hAnsi="Times New Roman" w:cs="Times New Roman"/>
          <w:color w:val="767171"/>
          <w:spacing w:val="20"/>
          <w:sz w:val="24"/>
          <w:szCs w:val="36"/>
          <w:lang w:val="es-DO"/>
        </w:rPr>
      </w:pPr>
    </w:p>
    <w:p w14:paraId="524DDF10" w14:textId="77777777" w:rsidR="00D2053E" w:rsidRDefault="00D2053E" w:rsidP="00D2053E">
      <w:pPr>
        <w:spacing w:line="360" w:lineRule="auto"/>
        <w:jc w:val="both"/>
        <w:rPr>
          <w:rFonts w:ascii="Times New Roman" w:eastAsia="Calibri" w:hAnsi="Times New Roman" w:cs="Times New Roman"/>
          <w:color w:val="767171"/>
          <w:spacing w:val="20"/>
          <w:sz w:val="24"/>
          <w:szCs w:val="36"/>
          <w:lang w:val="es-DO"/>
        </w:rPr>
      </w:pPr>
    </w:p>
    <w:p w14:paraId="314F4CA7" w14:textId="77777777" w:rsidR="00D2053E" w:rsidRDefault="00D2053E" w:rsidP="00D2053E">
      <w:pPr>
        <w:spacing w:line="360" w:lineRule="auto"/>
        <w:jc w:val="both"/>
        <w:rPr>
          <w:rFonts w:ascii="Times New Roman" w:eastAsia="Calibri" w:hAnsi="Times New Roman" w:cs="Times New Roman"/>
          <w:color w:val="767171"/>
          <w:spacing w:val="20"/>
          <w:sz w:val="24"/>
          <w:szCs w:val="36"/>
          <w:lang w:val="es-DO"/>
        </w:rPr>
      </w:pPr>
    </w:p>
    <w:p w14:paraId="0942C9CA" w14:textId="77777777" w:rsidR="00D2053E" w:rsidRDefault="00D2053E" w:rsidP="00D2053E">
      <w:pPr>
        <w:spacing w:line="360" w:lineRule="auto"/>
        <w:jc w:val="both"/>
        <w:rPr>
          <w:rFonts w:ascii="Times New Roman" w:eastAsia="Calibri" w:hAnsi="Times New Roman" w:cs="Times New Roman"/>
          <w:color w:val="767171"/>
          <w:spacing w:val="20"/>
          <w:sz w:val="24"/>
          <w:szCs w:val="36"/>
          <w:lang w:val="es-DO"/>
        </w:rPr>
      </w:pPr>
    </w:p>
    <w:p w14:paraId="6318CD7E" w14:textId="77777777" w:rsidR="00D2053E" w:rsidRDefault="00D2053E" w:rsidP="00D2053E">
      <w:pPr>
        <w:spacing w:line="360" w:lineRule="auto"/>
        <w:jc w:val="both"/>
        <w:rPr>
          <w:rFonts w:ascii="Times New Roman" w:eastAsia="Calibri" w:hAnsi="Times New Roman" w:cs="Times New Roman"/>
          <w:color w:val="767171"/>
          <w:spacing w:val="20"/>
          <w:sz w:val="24"/>
          <w:szCs w:val="36"/>
          <w:lang w:val="es-DO"/>
        </w:rPr>
      </w:pPr>
    </w:p>
    <w:p w14:paraId="3E27E6B9" w14:textId="77777777" w:rsidR="00D2053E" w:rsidRDefault="00D2053E" w:rsidP="00D2053E">
      <w:pPr>
        <w:spacing w:line="360" w:lineRule="auto"/>
        <w:jc w:val="both"/>
        <w:rPr>
          <w:rFonts w:ascii="Times New Roman" w:eastAsia="Calibri" w:hAnsi="Times New Roman" w:cs="Times New Roman"/>
          <w:color w:val="767171"/>
          <w:spacing w:val="20"/>
          <w:sz w:val="24"/>
          <w:szCs w:val="36"/>
          <w:lang w:val="es-DO"/>
        </w:rPr>
      </w:pPr>
    </w:p>
    <w:p w14:paraId="592D2D23" w14:textId="77777777" w:rsidR="00D2053E" w:rsidRDefault="00D2053E" w:rsidP="00D2053E">
      <w:pPr>
        <w:spacing w:line="360" w:lineRule="auto"/>
        <w:jc w:val="both"/>
        <w:rPr>
          <w:rFonts w:ascii="Times New Roman" w:eastAsia="Calibri" w:hAnsi="Times New Roman" w:cs="Times New Roman"/>
          <w:color w:val="767171"/>
          <w:spacing w:val="20"/>
          <w:sz w:val="24"/>
          <w:szCs w:val="36"/>
          <w:lang w:val="es-DO"/>
        </w:rPr>
      </w:pPr>
    </w:p>
    <w:p w14:paraId="033A3170" w14:textId="521177C9" w:rsidR="00D2053E" w:rsidRPr="00142027" w:rsidRDefault="00D2053E" w:rsidP="00835BFC">
      <w:pPr>
        <w:pStyle w:val="Heading2"/>
        <w:spacing w:after="240"/>
        <w:rPr>
          <w:rFonts w:ascii="Times New Roman" w:eastAsia="Calibri" w:hAnsi="Times New Roman" w:cs="Times New Roman"/>
          <w:b/>
          <w:bCs/>
          <w:noProof/>
          <w:color w:val="767171"/>
          <w:spacing w:val="20"/>
          <w:sz w:val="24"/>
          <w:szCs w:val="24"/>
        </w:rPr>
      </w:pPr>
      <w:bookmarkStart w:id="20" w:name="_Toc92708094"/>
      <w:r w:rsidRPr="00142027">
        <w:rPr>
          <w:rFonts w:ascii="Times New Roman" w:eastAsia="Calibri" w:hAnsi="Times New Roman" w:cs="Times New Roman"/>
          <w:b/>
          <w:bCs/>
          <w:noProof/>
          <w:color w:val="767171"/>
          <w:spacing w:val="20"/>
          <w:sz w:val="24"/>
          <w:szCs w:val="24"/>
        </w:rPr>
        <w:lastRenderedPageBreak/>
        <w:t>4.2 Desempeño de los Recursos Humanos.</w:t>
      </w:r>
      <w:bookmarkEnd w:id="20"/>
    </w:p>
    <w:p w14:paraId="64F46C13" w14:textId="1412DAA1" w:rsidR="00D2053E" w:rsidRPr="00D2053E" w:rsidRDefault="00D2053E" w:rsidP="00D2053E">
      <w:pPr>
        <w:spacing w:line="360" w:lineRule="auto"/>
        <w:jc w:val="both"/>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Comportamiento de los sub sistemas de Recursos Humanos Enero-diciembre 2021.</w:t>
      </w:r>
    </w:p>
    <w:p w14:paraId="1334BBF0" w14:textId="56331FD0" w:rsidR="00D2053E" w:rsidRDefault="00D2053E" w:rsidP="00D2053E">
      <w:pPr>
        <w:spacing w:line="360" w:lineRule="auto"/>
        <w:jc w:val="both"/>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Capacitaciones Realizadas.</w:t>
      </w:r>
    </w:p>
    <w:tbl>
      <w:tblPr>
        <w:tblW w:w="8179" w:type="dxa"/>
        <w:tblCellMar>
          <w:top w:w="15" w:type="dxa"/>
          <w:left w:w="70" w:type="dxa"/>
          <w:right w:w="70" w:type="dxa"/>
        </w:tblCellMar>
        <w:tblLook w:val="04A0" w:firstRow="1" w:lastRow="0" w:firstColumn="1" w:lastColumn="0" w:noHBand="0" w:noVBand="1"/>
      </w:tblPr>
      <w:tblGrid>
        <w:gridCol w:w="954"/>
        <w:gridCol w:w="761"/>
        <w:gridCol w:w="2167"/>
        <w:gridCol w:w="1347"/>
        <w:gridCol w:w="1441"/>
        <w:gridCol w:w="1363"/>
        <w:gridCol w:w="146"/>
      </w:tblGrid>
      <w:tr w:rsidR="00EE08D5" w:rsidRPr="004507EE" w14:paraId="42A97972" w14:textId="77777777" w:rsidTr="008625F1">
        <w:trPr>
          <w:gridAfter w:val="1"/>
          <w:wAfter w:w="137" w:type="dxa"/>
          <w:trHeight w:val="571"/>
        </w:trPr>
        <w:tc>
          <w:tcPr>
            <w:tcW w:w="896"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0FD2E99C" w14:textId="77777777" w:rsidR="00D2053E" w:rsidRPr="00EE08D5" w:rsidRDefault="00D2053E"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EE08D5">
              <w:rPr>
                <w:rFonts w:ascii="Times New Roman" w:eastAsia="Calibri" w:hAnsi="Times New Roman" w:cs="Times New Roman"/>
                <w:color w:val="FFFFFF" w:themeColor="background1"/>
                <w:spacing w:val="20"/>
                <w:sz w:val="24"/>
                <w:szCs w:val="36"/>
                <w:lang w:val="es-DO"/>
              </w:rPr>
              <w:t>CANT.</w:t>
            </w:r>
          </w:p>
        </w:tc>
        <w:tc>
          <w:tcPr>
            <w:tcW w:w="715"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2958C930" w14:textId="50C997E2" w:rsidR="00D2053E" w:rsidRPr="00EE08D5" w:rsidRDefault="008625F1"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Pr>
                <w:rFonts w:ascii="Times New Roman" w:eastAsia="Calibri" w:hAnsi="Times New Roman" w:cs="Times New Roman"/>
                <w:color w:val="FFFFFF" w:themeColor="background1"/>
                <w:spacing w:val="20"/>
                <w:sz w:val="24"/>
                <w:szCs w:val="36"/>
                <w:lang w:val="es-DO"/>
              </w:rPr>
              <w:t>MES</w:t>
            </w:r>
          </w:p>
        </w:tc>
        <w:tc>
          <w:tcPr>
            <w:tcW w:w="2037"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4E2AF3CE" w14:textId="77777777" w:rsidR="00D2053E" w:rsidRPr="00EE08D5" w:rsidRDefault="00D2053E"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EE08D5">
              <w:rPr>
                <w:rFonts w:ascii="Times New Roman" w:eastAsia="Calibri" w:hAnsi="Times New Roman" w:cs="Times New Roman"/>
                <w:color w:val="FFFFFF" w:themeColor="background1"/>
                <w:spacing w:val="20"/>
                <w:sz w:val="24"/>
                <w:szCs w:val="36"/>
                <w:lang w:val="es-DO"/>
              </w:rPr>
              <w:t>CAPACITACION</w:t>
            </w:r>
          </w:p>
        </w:tc>
        <w:tc>
          <w:tcPr>
            <w:tcW w:w="1266"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60D7F69B" w14:textId="77777777" w:rsidR="00D2053E" w:rsidRPr="00EE08D5" w:rsidRDefault="00D2053E"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EE08D5">
              <w:rPr>
                <w:rFonts w:ascii="Times New Roman" w:eastAsia="Calibri" w:hAnsi="Times New Roman" w:cs="Times New Roman"/>
                <w:color w:val="FFFFFF" w:themeColor="background1"/>
                <w:spacing w:val="20"/>
                <w:sz w:val="24"/>
                <w:szCs w:val="36"/>
                <w:lang w:val="es-DO"/>
              </w:rPr>
              <w:t>CANT. MUJERES</w:t>
            </w:r>
          </w:p>
        </w:tc>
        <w:tc>
          <w:tcPr>
            <w:tcW w:w="1354"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581C912B" w14:textId="77777777" w:rsidR="00D2053E" w:rsidRPr="00EE08D5" w:rsidRDefault="00D2053E"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EE08D5">
              <w:rPr>
                <w:rFonts w:ascii="Times New Roman" w:eastAsia="Calibri" w:hAnsi="Times New Roman" w:cs="Times New Roman"/>
                <w:color w:val="FFFFFF" w:themeColor="background1"/>
                <w:spacing w:val="20"/>
                <w:sz w:val="24"/>
                <w:szCs w:val="36"/>
                <w:lang w:val="es-DO"/>
              </w:rPr>
              <w:t>CANT. HOMBRES</w:t>
            </w:r>
          </w:p>
        </w:tc>
        <w:tc>
          <w:tcPr>
            <w:tcW w:w="1774"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5AF9F7EF" w14:textId="10EC5F05" w:rsidR="00D2053E" w:rsidRPr="00EE08D5" w:rsidRDefault="00D2053E"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EE08D5">
              <w:rPr>
                <w:rFonts w:ascii="Times New Roman" w:eastAsia="Calibri" w:hAnsi="Times New Roman" w:cs="Times New Roman"/>
                <w:color w:val="FFFFFF" w:themeColor="background1"/>
                <w:spacing w:val="20"/>
                <w:sz w:val="24"/>
                <w:szCs w:val="36"/>
                <w:lang w:val="es-DO"/>
              </w:rPr>
              <w:t xml:space="preserve">TOTAL </w:t>
            </w:r>
          </w:p>
        </w:tc>
      </w:tr>
      <w:tr w:rsidR="00D2053E" w:rsidRPr="004507EE" w14:paraId="1EA861E0" w14:textId="77777777" w:rsidTr="008625F1">
        <w:trPr>
          <w:trHeight w:val="309"/>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7AA4DA49"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715" w:type="dxa"/>
            <w:vMerge/>
            <w:tcBorders>
              <w:top w:val="single" w:sz="8" w:space="0" w:color="auto"/>
              <w:left w:val="single" w:sz="8" w:space="0" w:color="auto"/>
              <w:bottom w:val="single" w:sz="8" w:space="0" w:color="000000"/>
              <w:right w:val="single" w:sz="8" w:space="0" w:color="auto"/>
            </w:tcBorders>
            <w:vAlign w:val="center"/>
            <w:hideMark/>
          </w:tcPr>
          <w:p w14:paraId="2157147D"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2037" w:type="dxa"/>
            <w:vMerge/>
            <w:tcBorders>
              <w:top w:val="single" w:sz="8" w:space="0" w:color="auto"/>
              <w:left w:val="single" w:sz="8" w:space="0" w:color="auto"/>
              <w:bottom w:val="single" w:sz="8" w:space="0" w:color="000000"/>
              <w:right w:val="single" w:sz="8" w:space="0" w:color="auto"/>
            </w:tcBorders>
            <w:vAlign w:val="center"/>
            <w:hideMark/>
          </w:tcPr>
          <w:p w14:paraId="24B9BD87"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266" w:type="dxa"/>
            <w:vMerge/>
            <w:tcBorders>
              <w:top w:val="single" w:sz="8" w:space="0" w:color="auto"/>
              <w:left w:val="single" w:sz="8" w:space="0" w:color="auto"/>
              <w:bottom w:val="single" w:sz="8" w:space="0" w:color="000000"/>
              <w:right w:val="single" w:sz="8" w:space="0" w:color="auto"/>
            </w:tcBorders>
            <w:vAlign w:val="center"/>
            <w:hideMark/>
          </w:tcPr>
          <w:p w14:paraId="04A8ADC7"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354" w:type="dxa"/>
            <w:vMerge/>
            <w:tcBorders>
              <w:top w:val="single" w:sz="8" w:space="0" w:color="auto"/>
              <w:left w:val="single" w:sz="8" w:space="0" w:color="auto"/>
              <w:bottom w:val="single" w:sz="8" w:space="0" w:color="000000"/>
              <w:right w:val="single" w:sz="8" w:space="0" w:color="auto"/>
            </w:tcBorders>
            <w:vAlign w:val="center"/>
            <w:hideMark/>
          </w:tcPr>
          <w:p w14:paraId="561F5494"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774" w:type="dxa"/>
            <w:vMerge/>
            <w:tcBorders>
              <w:top w:val="single" w:sz="8" w:space="0" w:color="auto"/>
              <w:left w:val="single" w:sz="8" w:space="0" w:color="auto"/>
              <w:bottom w:val="single" w:sz="8" w:space="0" w:color="000000"/>
              <w:right w:val="single" w:sz="8" w:space="0" w:color="auto"/>
            </w:tcBorders>
            <w:vAlign w:val="center"/>
            <w:hideMark/>
          </w:tcPr>
          <w:p w14:paraId="0AFC8ED5"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37" w:type="dxa"/>
            <w:tcBorders>
              <w:top w:val="nil"/>
              <w:left w:val="nil"/>
              <w:bottom w:val="nil"/>
              <w:right w:val="nil"/>
            </w:tcBorders>
            <w:shd w:val="clear" w:color="auto" w:fill="auto"/>
            <w:noWrap/>
            <w:vAlign w:val="bottom"/>
            <w:hideMark/>
          </w:tcPr>
          <w:p w14:paraId="1600256C" w14:textId="77777777" w:rsidR="00D2053E" w:rsidRPr="00BC522E" w:rsidRDefault="00D2053E" w:rsidP="00B4132D">
            <w:pPr>
              <w:spacing w:after="0" w:line="240" w:lineRule="auto"/>
              <w:jc w:val="center"/>
              <w:rPr>
                <w:rFonts w:ascii="Times New Roman" w:eastAsia="Times New Roman" w:hAnsi="Times New Roman" w:cs="Times New Roman"/>
                <w:b/>
                <w:bCs/>
                <w:color w:val="767171"/>
                <w:sz w:val="18"/>
                <w:szCs w:val="18"/>
                <w:lang w:eastAsia="es-DO"/>
              </w:rPr>
            </w:pPr>
          </w:p>
        </w:tc>
      </w:tr>
      <w:tr w:rsidR="00D2053E" w:rsidRPr="004507EE" w14:paraId="5D6A616A" w14:textId="77777777" w:rsidTr="008625F1">
        <w:trPr>
          <w:trHeight w:val="309"/>
        </w:trPr>
        <w:tc>
          <w:tcPr>
            <w:tcW w:w="896" w:type="dxa"/>
            <w:vMerge w:val="restart"/>
            <w:tcBorders>
              <w:top w:val="nil"/>
              <w:left w:val="single" w:sz="8" w:space="0" w:color="auto"/>
              <w:bottom w:val="single" w:sz="8" w:space="0" w:color="000000"/>
              <w:right w:val="single" w:sz="8" w:space="0" w:color="auto"/>
            </w:tcBorders>
            <w:shd w:val="clear" w:color="auto" w:fill="auto"/>
            <w:vAlign w:val="center"/>
            <w:hideMark/>
          </w:tcPr>
          <w:p w14:paraId="3CBF8659"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1</w:t>
            </w:r>
          </w:p>
        </w:tc>
        <w:tc>
          <w:tcPr>
            <w:tcW w:w="715" w:type="dxa"/>
            <w:vMerge w:val="restart"/>
            <w:tcBorders>
              <w:top w:val="nil"/>
              <w:left w:val="single" w:sz="8" w:space="0" w:color="auto"/>
              <w:bottom w:val="single" w:sz="8" w:space="0" w:color="000000"/>
              <w:right w:val="single" w:sz="8" w:space="0" w:color="auto"/>
            </w:tcBorders>
            <w:shd w:val="clear" w:color="auto" w:fill="auto"/>
            <w:vAlign w:val="center"/>
            <w:hideMark/>
          </w:tcPr>
          <w:p w14:paraId="1A91D21C" w14:textId="213F23D4" w:rsidR="00D2053E" w:rsidRPr="00D2053E" w:rsidRDefault="008625F1" w:rsidP="00B4132D">
            <w:pPr>
              <w:spacing w:after="0" w:line="360" w:lineRule="auto"/>
              <w:jc w:val="center"/>
              <w:rPr>
                <w:rFonts w:ascii="Times New Roman" w:eastAsia="Calibri" w:hAnsi="Times New Roman" w:cs="Times New Roman"/>
                <w:color w:val="767171"/>
                <w:spacing w:val="20"/>
                <w:sz w:val="24"/>
                <w:szCs w:val="36"/>
                <w:lang w:val="es-DO"/>
              </w:rPr>
            </w:pPr>
            <w:r>
              <w:rPr>
                <w:rFonts w:ascii="Times New Roman" w:eastAsia="Calibri" w:hAnsi="Times New Roman" w:cs="Times New Roman"/>
                <w:color w:val="767171"/>
                <w:spacing w:val="20"/>
                <w:sz w:val="24"/>
                <w:szCs w:val="36"/>
                <w:lang w:val="es-DO"/>
              </w:rPr>
              <w:t>FEB</w:t>
            </w:r>
          </w:p>
        </w:tc>
        <w:tc>
          <w:tcPr>
            <w:tcW w:w="2037" w:type="dxa"/>
            <w:vMerge w:val="restart"/>
            <w:tcBorders>
              <w:top w:val="nil"/>
              <w:left w:val="single" w:sz="8" w:space="0" w:color="auto"/>
              <w:bottom w:val="single" w:sz="8" w:space="0" w:color="000000"/>
              <w:right w:val="single" w:sz="8" w:space="0" w:color="auto"/>
            </w:tcBorders>
            <w:shd w:val="clear" w:color="auto" w:fill="auto"/>
            <w:vAlign w:val="center"/>
            <w:hideMark/>
          </w:tcPr>
          <w:p w14:paraId="6736447A" w14:textId="75692E02" w:rsidR="00D2053E" w:rsidRPr="00D2053E" w:rsidRDefault="008625F1"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Inocuidad de los alimentos</w:t>
            </w:r>
          </w:p>
        </w:tc>
        <w:tc>
          <w:tcPr>
            <w:tcW w:w="1266" w:type="dxa"/>
            <w:vMerge w:val="restart"/>
            <w:tcBorders>
              <w:top w:val="nil"/>
              <w:left w:val="single" w:sz="8" w:space="0" w:color="auto"/>
              <w:bottom w:val="single" w:sz="8" w:space="0" w:color="000000"/>
              <w:right w:val="single" w:sz="8" w:space="0" w:color="auto"/>
            </w:tcBorders>
            <w:shd w:val="clear" w:color="auto" w:fill="auto"/>
            <w:vAlign w:val="center"/>
            <w:hideMark/>
          </w:tcPr>
          <w:p w14:paraId="27EDE107"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6</w:t>
            </w:r>
          </w:p>
        </w:tc>
        <w:tc>
          <w:tcPr>
            <w:tcW w:w="1354" w:type="dxa"/>
            <w:vMerge w:val="restart"/>
            <w:tcBorders>
              <w:top w:val="nil"/>
              <w:left w:val="single" w:sz="8" w:space="0" w:color="auto"/>
              <w:bottom w:val="single" w:sz="8" w:space="0" w:color="000000"/>
              <w:right w:val="single" w:sz="8" w:space="0" w:color="auto"/>
            </w:tcBorders>
            <w:shd w:val="clear" w:color="auto" w:fill="auto"/>
            <w:vAlign w:val="center"/>
            <w:hideMark/>
          </w:tcPr>
          <w:p w14:paraId="6BDE81D0"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4</w:t>
            </w:r>
          </w:p>
        </w:tc>
        <w:tc>
          <w:tcPr>
            <w:tcW w:w="1774" w:type="dxa"/>
            <w:vMerge w:val="restart"/>
            <w:tcBorders>
              <w:top w:val="nil"/>
              <w:left w:val="single" w:sz="8" w:space="0" w:color="auto"/>
              <w:bottom w:val="single" w:sz="8" w:space="0" w:color="000000"/>
              <w:right w:val="single" w:sz="8" w:space="0" w:color="auto"/>
            </w:tcBorders>
            <w:shd w:val="clear" w:color="auto" w:fill="auto"/>
            <w:vAlign w:val="center"/>
            <w:hideMark/>
          </w:tcPr>
          <w:p w14:paraId="5226F236"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10</w:t>
            </w:r>
          </w:p>
        </w:tc>
        <w:tc>
          <w:tcPr>
            <w:tcW w:w="137" w:type="dxa"/>
            <w:vAlign w:val="center"/>
            <w:hideMark/>
          </w:tcPr>
          <w:p w14:paraId="3B26DFF4" w14:textId="77777777" w:rsidR="00D2053E" w:rsidRPr="00BC522E" w:rsidRDefault="00D2053E" w:rsidP="00B4132D">
            <w:pPr>
              <w:spacing w:after="0" w:line="240" w:lineRule="auto"/>
              <w:rPr>
                <w:rFonts w:ascii="Times New Roman" w:eastAsia="Times New Roman" w:hAnsi="Times New Roman" w:cs="Times New Roman"/>
                <w:color w:val="767171"/>
                <w:sz w:val="20"/>
                <w:szCs w:val="20"/>
                <w:lang w:eastAsia="es-DO"/>
              </w:rPr>
            </w:pPr>
          </w:p>
        </w:tc>
      </w:tr>
      <w:tr w:rsidR="00D2053E" w:rsidRPr="004507EE" w14:paraId="7FDD8C7A" w14:textId="77777777" w:rsidTr="008625F1">
        <w:trPr>
          <w:trHeight w:val="309"/>
        </w:trPr>
        <w:tc>
          <w:tcPr>
            <w:tcW w:w="896" w:type="dxa"/>
            <w:vMerge/>
            <w:tcBorders>
              <w:top w:val="nil"/>
              <w:left w:val="single" w:sz="8" w:space="0" w:color="auto"/>
              <w:bottom w:val="single" w:sz="8" w:space="0" w:color="000000"/>
              <w:right w:val="single" w:sz="8" w:space="0" w:color="auto"/>
            </w:tcBorders>
            <w:vAlign w:val="center"/>
            <w:hideMark/>
          </w:tcPr>
          <w:p w14:paraId="55280E2D"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715" w:type="dxa"/>
            <w:vMerge/>
            <w:tcBorders>
              <w:top w:val="nil"/>
              <w:left w:val="single" w:sz="8" w:space="0" w:color="auto"/>
              <w:bottom w:val="single" w:sz="8" w:space="0" w:color="000000"/>
              <w:right w:val="single" w:sz="8" w:space="0" w:color="auto"/>
            </w:tcBorders>
            <w:vAlign w:val="center"/>
            <w:hideMark/>
          </w:tcPr>
          <w:p w14:paraId="7CB4B90C"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2037" w:type="dxa"/>
            <w:vMerge/>
            <w:tcBorders>
              <w:top w:val="nil"/>
              <w:left w:val="single" w:sz="8" w:space="0" w:color="auto"/>
              <w:bottom w:val="single" w:sz="8" w:space="0" w:color="000000"/>
              <w:right w:val="single" w:sz="8" w:space="0" w:color="auto"/>
            </w:tcBorders>
            <w:vAlign w:val="center"/>
            <w:hideMark/>
          </w:tcPr>
          <w:p w14:paraId="3C2C065C"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266" w:type="dxa"/>
            <w:vMerge/>
            <w:tcBorders>
              <w:top w:val="nil"/>
              <w:left w:val="single" w:sz="8" w:space="0" w:color="auto"/>
              <w:bottom w:val="single" w:sz="8" w:space="0" w:color="000000"/>
              <w:right w:val="single" w:sz="8" w:space="0" w:color="auto"/>
            </w:tcBorders>
            <w:vAlign w:val="center"/>
            <w:hideMark/>
          </w:tcPr>
          <w:p w14:paraId="7FFCBAC7"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354" w:type="dxa"/>
            <w:vMerge/>
            <w:tcBorders>
              <w:top w:val="nil"/>
              <w:left w:val="single" w:sz="8" w:space="0" w:color="auto"/>
              <w:bottom w:val="single" w:sz="8" w:space="0" w:color="000000"/>
              <w:right w:val="single" w:sz="8" w:space="0" w:color="auto"/>
            </w:tcBorders>
            <w:vAlign w:val="center"/>
            <w:hideMark/>
          </w:tcPr>
          <w:p w14:paraId="1D966FD0"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774" w:type="dxa"/>
            <w:vMerge/>
            <w:tcBorders>
              <w:top w:val="nil"/>
              <w:left w:val="single" w:sz="8" w:space="0" w:color="auto"/>
              <w:bottom w:val="single" w:sz="8" w:space="0" w:color="000000"/>
              <w:right w:val="single" w:sz="8" w:space="0" w:color="auto"/>
            </w:tcBorders>
            <w:vAlign w:val="center"/>
            <w:hideMark/>
          </w:tcPr>
          <w:p w14:paraId="2F4C3A6E"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37" w:type="dxa"/>
            <w:tcBorders>
              <w:top w:val="nil"/>
              <w:left w:val="nil"/>
              <w:bottom w:val="nil"/>
              <w:right w:val="nil"/>
            </w:tcBorders>
            <w:shd w:val="clear" w:color="auto" w:fill="auto"/>
            <w:noWrap/>
            <w:vAlign w:val="bottom"/>
            <w:hideMark/>
          </w:tcPr>
          <w:p w14:paraId="1A6A6CD3" w14:textId="77777777" w:rsidR="00D2053E" w:rsidRPr="00BC522E" w:rsidRDefault="00D2053E" w:rsidP="00B4132D">
            <w:pPr>
              <w:spacing w:after="0" w:line="240" w:lineRule="auto"/>
              <w:jc w:val="center"/>
              <w:rPr>
                <w:rFonts w:ascii="Times New Roman" w:eastAsia="Times New Roman" w:hAnsi="Times New Roman" w:cs="Times New Roman"/>
                <w:color w:val="767171"/>
                <w:sz w:val="20"/>
                <w:szCs w:val="20"/>
                <w:lang w:eastAsia="es-DO"/>
              </w:rPr>
            </w:pPr>
          </w:p>
        </w:tc>
      </w:tr>
      <w:tr w:rsidR="00D2053E" w:rsidRPr="004507EE" w14:paraId="59272914" w14:textId="77777777" w:rsidTr="008625F1">
        <w:trPr>
          <w:trHeight w:val="309"/>
        </w:trPr>
        <w:tc>
          <w:tcPr>
            <w:tcW w:w="896" w:type="dxa"/>
            <w:vMerge w:val="restart"/>
            <w:tcBorders>
              <w:top w:val="nil"/>
              <w:left w:val="single" w:sz="8" w:space="0" w:color="auto"/>
              <w:bottom w:val="single" w:sz="8" w:space="0" w:color="000000"/>
              <w:right w:val="single" w:sz="8" w:space="0" w:color="auto"/>
            </w:tcBorders>
            <w:shd w:val="clear" w:color="auto" w:fill="auto"/>
            <w:vAlign w:val="center"/>
            <w:hideMark/>
          </w:tcPr>
          <w:p w14:paraId="71631C81"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2</w:t>
            </w:r>
          </w:p>
        </w:tc>
        <w:tc>
          <w:tcPr>
            <w:tcW w:w="715" w:type="dxa"/>
            <w:vMerge w:val="restart"/>
            <w:tcBorders>
              <w:top w:val="nil"/>
              <w:left w:val="single" w:sz="8" w:space="0" w:color="auto"/>
              <w:bottom w:val="single" w:sz="8" w:space="0" w:color="000000"/>
              <w:right w:val="single" w:sz="8" w:space="0" w:color="auto"/>
            </w:tcBorders>
            <w:shd w:val="clear" w:color="auto" w:fill="auto"/>
            <w:vAlign w:val="center"/>
            <w:hideMark/>
          </w:tcPr>
          <w:p w14:paraId="02496832" w14:textId="24EFA630" w:rsidR="00D2053E" w:rsidRPr="00D2053E" w:rsidRDefault="008625F1" w:rsidP="00B4132D">
            <w:pPr>
              <w:spacing w:after="0" w:line="360" w:lineRule="auto"/>
              <w:jc w:val="center"/>
              <w:rPr>
                <w:rFonts w:ascii="Times New Roman" w:eastAsia="Calibri" w:hAnsi="Times New Roman" w:cs="Times New Roman"/>
                <w:color w:val="767171"/>
                <w:spacing w:val="20"/>
                <w:sz w:val="24"/>
                <w:szCs w:val="36"/>
                <w:lang w:val="es-DO"/>
              </w:rPr>
            </w:pPr>
            <w:r>
              <w:rPr>
                <w:rFonts w:ascii="Times New Roman" w:eastAsia="Calibri" w:hAnsi="Times New Roman" w:cs="Times New Roman"/>
                <w:color w:val="767171"/>
                <w:spacing w:val="20"/>
                <w:sz w:val="24"/>
                <w:szCs w:val="36"/>
                <w:lang w:val="es-DO"/>
              </w:rPr>
              <w:t>FEB</w:t>
            </w:r>
          </w:p>
        </w:tc>
        <w:tc>
          <w:tcPr>
            <w:tcW w:w="2037" w:type="dxa"/>
            <w:vMerge w:val="restart"/>
            <w:tcBorders>
              <w:top w:val="nil"/>
              <w:left w:val="single" w:sz="8" w:space="0" w:color="auto"/>
              <w:bottom w:val="single" w:sz="8" w:space="0" w:color="000000"/>
              <w:right w:val="single" w:sz="8" w:space="0" w:color="auto"/>
            </w:tcBorders>
            <w:shd w:val="clear" w:color="auto" w:fill="auto"/>
            <w:vAlign w:val="center"/>
            <w:hideMark/>
          </w:tcPr>
          <w:p w14:paraId="552EE5DC" w14:textId="51B02234" w:rsidR="00D2053E" w:rsidRPr="00D2053E" w:rsidRDefault="008625F1"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Uso racional energía</w:t>
            </w:r>
          </w:p>
        </w:tc>
        <w:tc>
          <w:tcPr>
            <w:tcW w:w="1266" w:type="dxa"/>
            <w:vMerge w:val="restart"/>
            <w:tcBorders>
              <w:top w:val="nil"/>
              <w:left w:val="single" w:sz="8" w:space="0" w:color="auto"/>
              <w:bottom w:val="single" w:sz="8" w:space="0" w:color="000000"/>
              <w:right w:val="single" w:sz="8" w:space="0" w:color="auto"/>
            </w:tcBorders>
            <w:shd w:val="clear" w:color="auto" w:fill="auto"/>
            <w:vAlign w:val="center"/>
            <w:hideMark/>
          </w:tcPr>
          <w:p w14:paraId="0334FC66"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3</w:t>
            </w:r>
          </w:p>
        </w:tc>
        <w:tc>
          <w:tcPr>
            <w:tcW w:w="1354" w:type="dxa"/>
            <w:vMerge w:val="restart"/>
            <w:tcBorders>
              <w:top w:val="nil"/>
              <w:left w:val="single" w:sz="8" w:space="0" w:color="auto"/>
              <w:bottom w:val="single" w:sz="8" w:space="0" w:color="000000"/>
              <w:right w:val="single" w:sz="8" w:space="0" w:color="auto"/>
            </w:tcBorders>
            <w:shd w:val="clear" w:color="auto" w:fill="auto"/>
            <w:vAlign w:val="center"/>
            <w:hideMark/>
          </w:tcPr>
          <w:p w14:paraId="22C38682"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12</w:t>
            </w:r>
          </w:p>
        </w:tc>
        <w:tc>
          <w:tcPr>
            <w:tcW w:w="1774" w:type="dxa"/>
            <w:vMerge w:val="restart"/>
            <w:tcBorders>
              <w:top w:val="nil"/>
              <w:left w:val="single" w:sz="8" w:space="0" w:color="auto"/>
              <w:bottom w:val="single" w:sz="8" w:space="0" w:color="000000"/>
              <w:right w:val="single" w:sz="8" w:space="0" w:color="auto"/>
            </w:tcBorders>
            <w:shd w:val="clear" w:color="auto" w:fill="auto"/>
            <w:vAlign w:val="center"/>
            <w:hideMark/>
          </w:tcPr>
          <w:p w14:paraId="420BFE93"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15</w:t>
            </w:r>
          </w:p>
        </w:tc>
        <w:tc>
          <w:tcPr>
            <w:tcW w:w="137" w:type="dxa"/>
            <w:vAlign w:val="center"/>
            <w:hideMark/>
          </w:tcPr>
          <w:p w14:paraId="6132139C" w14:textId="77777777" w:rsidR="00D2053E" w:rsidRPr="00BC522E" w:rsidRDefault="00D2053E" w:rsidP="00B4132D">
            <w:pPr>
              <w:spacing w:after="0" w:line="240" w:lineRule="auto"/>
              <w:rPr>
                <w:rFonts w:ascii="Times New Roman" w:eastAsia="Times New Roman" w:hAnsi="Times New Roman" w:cs="Times New Roman"/>
                <w:color w:val="767171"/>
                <w:sz w:val="20"/>
                <w:szCs w:val="20"/>
                <w:lang w:eastAsia="es-DO"/>
              </w:rPr>
            </w:pPr>
          </w:p>
        </w:tc>
      </w:tr>
      <w:tr w:rsidR="00D2053E" w:rsidRPr="004507EE" w14:paraId="12657349" w14:textId="77777777" w:rsidTr="008625F1">
        <w:trPr>
          <w:trHeight w:val="309"/>
        </w:trPr>
        <w:tc>
          <w:tcPr>
            <w:tcW w:w="896" w:type="dxa"/>
            <w:vMerge/>
            <w:tcBorders>
              <w:top w:val="nil"/>
              <w:left w:val="single" w:sz="8" w:space="0" w:color="auto"/>
              <w:bottom w:val="single" w:sz="8" w:space="0" w:color="000000"/>
              <w:right w:val="single" w:sz="8" w:space="0" w:color="auto"/>
            </w:tcBorders>
            <w:vAlign w:val="center"/>
            <w:hideMark/>
          </w:tcPr>
          <w:p w14:paraId="4E5FC333"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715" w:type="dxa"/>
            <w:vMerge/>
            <w:tcBorders>
              <w:top w:val="nil"/>
              <w:left w:val="single" w:sz="8" w:space="0" w:color="auto"/>
              <w:bottom w:val="single" w:sz="8" w:space="0" w:color="000000"/>
              <w:right w:val="single" w:sz="8" w:space="0" w:color="auto"/>
            </w:tcBorders>
            <w:vAlign w:val="center"/>
            <w:hideMark/>
          </w:tcPr>
          <w:p w14:paraId="4AD05AB0"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2037" w:type="dxa"/>
            <w:vMerge/>
            <w:tcBorders>
              <w:top w:val="nil"/>
              <w:left w:val="single" w:sz="8" w:space="0" w:color="auto"/>
              <w:bottom w:val="single" w:sz="8" w:space="0" w:color="000000"/>
              <w:right w:val="single" w:sz="8" w:space="0" w:color="auto"/>
            </w:tcBorders>
            <w:vAlign w:val="center"/>
            <w:hideMark/>
          </w:tcPr>
          <w:p w14:paraId="3633DFA4"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266" w:type="dxa"/>
            <w:vMerge/>
            <w:tcBorders>
              <w:top w:val="nil"/>
              <w:left w:val="single" w:sz="8" w:space="0" w:color="auto"/>
              <w:bottom w:val="single" w:sz="8" w:space="0" w:color="000000"/>
              <w:right w:val="single" w:sz="8" w:space="0" w:color="auto"/>
            </w:tcBorders>
            <w:vAlign w:val="center"/>
            <w:hideMark/>
          </w:tcPr>
          <w:p w14:paraId="7F1757E9"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354" w:type="dxa"/>
            <w:vMerge/>
            <w:tcBorders>
              <w:top w:val="nil"/>
              <w:left w:val="single" w:sz="8" w:space="0" w:color="auto"/>
              <w:bottom w:val="single" w:sz="8" w:space="0" w:color="000000"/>
              <w:right w:val="single" w:sz="8" w:space="0" w:color="auto"/>
            </w:tcBorders>
            <w:vAlign w:val="center"/>
            <w:hideMark/>
          </w:tcPr>
          <w:p w14:paraId="3D9494D5"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774" w:type="dxa"/>
            <w:vMerge/>
            <w:tcBorders>
              <w:top w:val="nil"/>
              <w:left w:val="single" w:sz="8" w:space="0" w:color="auto"/>
              <w:bottom w:val="single" w:sz="8" w:space="0" w:color="000000"/>
              <w:right w:val="single" w:sz="8" w:space="0" w:color="auto"/>
            </w:tcBorders>
            <w:vAlign w:val="center"/>
            <w:hideMark/>
          </w:tcPr>
          <w:p w14:paraId="081E8DB8"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37" w:type="dxa"/>
            <w:tcBorders>
              <w:top w:val="nil"/>
              <w:left w:val="nil"/>
              <w:bottom w:val="nil"/>
              <w:right w:val="nil"/>
            </w:tcBorders>
            <w:shd w:val="clear" w:color="auto" w:fill="auto"/>
            <w:noWrap/>
            <w:vAlign w:val="bottom"/>
            <w:hideMark/>
          </w:tcPr>
          <w:p w14:paraId="172F7342" w14:textId="77777777" w:rsidR="00D2053E" w:rsidRPr="00BC522E" w:rsidRDefault="00D2053E" w:rsidP="00B4132D">
            <w:pPr>
              <w:spacing w:after="0" w:line="240" w:lineRule="auto"/>
              <w:jc w:val="center"/>
              <w:rPr>
                <w:rFonts w:ascii="Times New Roman" w:eastAsia="Times New Roman" w:hAnsi="Times New Roman" w:cs="Times New Roman"/>
                <w:color w:val="767171"/>
                <w:sz w:val="20"/>
                <w:szCs w:val="20"/>
                <w:lang w:eastAsia="es-DO"/>
              </w:rPr>
            </w:pPr>
          </w:p>
        </w:tc>
      </w:tr>
      <w:tr w:rsidR="00D2053E" w:rsidRPr="004507EE" w14:paraId="5EB29752" w14:textId="77777777" w:rsidTr="008625F1">
        <w:trPr>
          <w:trHeight w:val="309"/>
        </w:trPr>
        <w:tc>
          <w:tcPr>
            <w:tcW w:w="896" w:type="dxa"/>
            <w:vMerge w:val="restart"/>
            <w:tcBorders>
              <w:top w:val="nil"/>
              <w:left w:val="single" w:sz="8" w:space="0" w:color="auto"/>
              <w:bottom w:val="single" w:sz="8" w:space="0" w:color="000000"/>
              <w:right w:val="single" w:sz="8" w:space="0" w:color="auto"/>
            </w:tcBorders>
            <w:shd w:val="clear" w:color="auto" w:fill="auto"/>
            <w:vAlign w:val="center"/>
            <w:hideMark/>
          </w:tcPr>
          <w:p w14:paraId="590475DC"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3</w:t>
            </w:r>
          </w:p>
        </w:tc>
        <w:tc>
          <w:tcPr>
            <w:tcW w:w="715" w:type="dxa"/>
            <w:vMerge w:val="restart"/>
            <w:tcBorders>
              <w:top w:val="nil"/>
              <w:left w:val="single" w:sz="8" w:space="0" w:color="auto"/>
              <w:bottom w:val="single" w:sz="8" w:space="0" w:color="000000"/>
              <w:right w:val="single" w:sz="8" w:space="0" w:color="auto"/>
            </w:tcBorders>
            <w:shd w:val="clear" w:color="auto" w:fill="auto"/>
            <w:vAlign w:val="center"/>
            <w:hideMark/>
          </w:tcPr>
          <w:p w14:paraId="1B2A578F" w14:textId="05E77AE5" w:rsidR="00D2053E" w:rsidRPr="00D2053E" w:rsidRDefault="008625F1" w:rsidP="00B4132D">
            <w:pPr>
              <w:spacing w:after="0" w:line="360" w:lineRule="auto"/>
              <w:jc w:val="center"/>
              <w:rPr>
                <w:rFonts w:ascii="Times New Roman" w:eastAsia="Calibri" w:hAnsi="Times New Roman" w:cs="Times New Roman"/>
                <w:color w:val="767171"/>
                <w:spacing w:val="20"/>
                <w:sz w:val="24"/>
                <w:szCs w:val="36"/>
                <w:lang w:val="es-DO"/>
              </w:rPr>
            </w:pPr>
            <w:r>
              <w:rPr>
                <w:rFonts w:ascii="Times New Roman" w:eastAsia="Calibri" w:hAnsi="Times New Roman" w:cs="Times New Roman"/>
                <w:color w:val="767171"/>
                <w:spacing w:val="20"/>
                <w:sz w:val="24"/>
                <w:szCs w:val="36"/>
                <w:lang w:val="es-DO"/>
              </w:rPr>
              <w:t>FEB</w:t>
            </w:r>
          </w:p>
        </w:tc>
        <w:tc>
          <w:tcPr>
            <w:tcW w:w="2037" w:type="dxa"/>
            <w:vMerge w:val="restart"/>
            <w:tcBorders>
              <w:top w:val="nil"/>
              <w:left w:val="single" w:sz="8" w:space="0" w:color="auto"/>
              <w:bottom w:val="single" w:sz="8" w:space="0" w:color="000000"/>
              <w:right w:val="single" w:sz="8" w:space="0" w:color="auto"/>
            </w:tcBorders>
            <w:shd w:val="clear" w:color="auto" w:fill="auto"/>
            <w:vAlign w:val="center"/>
            <w:hideMark/>
          </w:tcPr>
          <w:p w14:paraId="426DCC3C" w14:textId="0B56E9C4" w:rsidR="00D2053E" w:rsidRPr="00D2053E" w:rsidRDefault="008625F1"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Identificación con la empresa</w:t>
            </w:r>
          </w:p>
        </w:tc>
        <w:tc>
          <w:tcPr>
            <w:tcW w:w="1266" w:type="dxa"/>
            <w:vMerge w:val="restart"/>
            <w:tcBorders>
              <w:top w:val="nil"/>
              <w:left w:val="single" w:sz="8" w:space="0" w:color="auto"/>
              <w:bottom w:val="single" w:sz="8" w:space="0" w:color="000000"/>
              <w:right w:val="single" w:sz="8" w:space="0" w:color="auto"/>
            </w:tcBorders>
            <w:shd w:val="clear" w:color="auto" w:fill="auto"/>
            <w:vAlign w:val="center"/>
            <w:hideMark/>
          </w:tcPr>
          <w:p w14:paraId="0940F7FC"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1</w:t>
            </w:r>
          </w:p>
        </w:tc>
        <w:tc>
          <w:tcPr>
            <w:tcW w:w="1354" w:type="dxa"/>
            <w:vMerge w:val="restart"/>
            <w:tcBorders>
              <w:top w:val="nil"/>
              <w:left w:val="single" w:sz="8" w:space="0" w:color="auto"/>
              <w:bottom w:val="single" w:sz="8" w:space="0" w:color="000000"/>
              <w:right w:val="single" w:sz="8" w:space="0" w:color="auto"/>
            </w:tcBorders>
            <w:shd w:val="clear" w:color="auto" w:fill="auto"/>
            <w:vAlign w:val="center"/>
            <w:hideMark/>
          </w:tcPr>
          <w:p w14:paraId="1C763E63"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16</w:t>
            </w:r>
          </w:p>
        </w:tc>
        <w:tc>
          <w:tcPr>
            <w:tcW w:w="1774" w:type="dxa"/>
            <w:vMerge w:val="restart"/>
            <w:tcBorders>
              <w:top w:val="nil"/>
              <w:left w:val="single" w:sz="8" w:space="0" w:color="auto"/>
              <w:bottom w:val="single" w:sz="8" w:space="0" w:color="000000"/>
              <w:right w:val="single" w:sz="8" w:space="0" w:color="auto"/>
            </w:tcBorders>
            <w:shd w:val="clear" w:color="auto" w:fill="auto"/>
            <w:vAlign w:val="center"/>
            <w:hideMark/>
          </w:tcPr>
          <w:p w14:paraId="7F442C82"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17</w:t>
            </w:r>
          </w:p>
        </w:tc>
        <w:tc>
          <w:tcPr>
            <w:tcW w:w="137" w:type="dxa"/>
            <w:vAlign w:val="center"/>
            <w:hideMark/>
          </w:tcPr>
          <w:p w14:paraId="756C818B" w14:textId="77777777" w:rsidR="00D2053E" w:rsidRPr="00BC522E" w:rsidRDefault="00D2053E" w:rsidP="00B4132D">
            <w:pPr>
              <w:spacing w:after="0" w:line="240" w:lineRule="auto"/>
              <w:rPr>
                <w:rFonts w:ascii="Times New Roman" w:eastAsia="Times New Roman" w:hAnsi="Times New Roman" w:cs="Times New Roman"/>
                <w:color w:val="767171"/>
                <w:sz w:val="20"/>
                <w:szCs w:val="20"/>
                <w:lang w:eastAsia="es-DO"/>
              </w:rPr>
            </w:pPr>
          </w:p>
        </w:tc>
      </w:tr>
      <w:tr w:rsidR="00D2053E" w:rsidRPr="004507EE" w14:paraId="01F001D5" w14:textId="77777777" w:rsidTr="008625F1">
        <w:trPr>
          <w:trHeight w:val="309"/>
        </w:trPr>
        <w:tc>
          <w:tcPr>
            <w:tcW w:w="896" w:type="dxa"/>
            <w:vMerge/>
            <w:tcBorders>
              <w:top w:val="nil"/>
              <w:left w:val="single" w:sz="8" w:space="0" w:color="auto"/>
              <w:bottom w:val="single" w:sz="8" w:space="0" w:color="000000"/>
              <w:right w:val="single" w:sz="8" w:space="0" w:color="auto"/>
            </w:tcBorders>
            <w:vAlign w:val="center"/>
            <w:hideMark/>
          </w:tcPr>
          <w:p w14:paraId="04641F4D"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715" w:type="dxa"/>
            <w:vMerge/>
            <w:tcBorders>
              <w:top w:val="nil"/>
              <w:left w:val="single" w:sz="8" w:space="0" w:color="auto"/>
              <w:bottom w:val="single" w:sz="8" w:space="0" w:color="000000"/>
              <w:right w:val="single" w:sz="8" w:space="0" w:color="auto"/>
            </w:tcBorders>
            <w:vAlign w:val="center"/>
            <w:hideMark/>
          </w:tcPr>
          <w:p w14:paraId="10117FC7"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2037" w:type="dxa"/>
            <w:vMerge/>
            <w:tcBorders>
              <w:top w:val="nil"/>
              <w:left w:val="single" w:sz="8" w:space="0" w:color="auto"/>
              <w:bottom w:val="single" w:sz="8" w:space="0" w:color="000000"/>
              <w:right w:val="single" w:sz="8" w:space="0" w:color="auto"/>
            </w:tcBorders>
            <w:vAlign w:val="center"/>
            <w:hideMark/>
          </w:tcPr>
          <w:p w14:paraId="0A5FAE9E"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266" w:type="dxa"/>
            <w:vMerge/>
            <w:tcBorders>
              <w:top w:val="nil"/>
              <w:left w:val="single" w:sz="8" w:space="0" w:color="auto"/>
              <w:bottom w:val="single" w:sz="8" w:space="0" w:color="000000"/>
              <w:right w:val="single" w:sz="8" w:space="0" w:color="auto"/>
            </w:tcBorders>
            <w:vAlign w:val="center"/>
            <w:hideMark/>
          </w:tcPr>
          <w:p w14:paraId="13BA9527"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354" w:type="dxa"/>
            <w:vMerge/>
            <w:tcBorders>
              <w:top w:val="nil"/>
              <w:left w:val="single" w:sz="8" w:space="0" w:color="auto"/>
              <w:bottom w:val="single" w:sz="8" w:space="0" w:color="000000"/>
              <w:right w:val="single" w:sz="8" w:space="0" w:color="auto"/>
            </w:tcBorders>
            <w:vAlign w:val="center"/>
            <w:hideMark/>
          </w:tcPr>
          <w:p w14:paraId="77F8C405"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774" w:type="dxa"/>
            <w:vMerge/>
            <w:tcBorders>
              <w:top w:val="nil"/>
              <w:left w:val="single" w:sz="8" w:space="0" w:color="auto"/>
              <w:bottom w:val="single" w:sz="8" w:space="0" w:color="000000"/>
              <w:right w:val="single" w:sz="8" w:space="0" w:color="auto"/>
            </w:tcBorders>
            <w:vAlign w:val="center"/>
            <w:hideMark/>
          </w:tcPr>
          <w:p w14:paraId="1D84DF44"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37" w:type="dxa"/>
            <w:tcBorders>
              <w:top w:val="nil"/>
              <w:left w:val="nil"/>
              <w:bottom w:val="nil"/>
              <w:right w:val="nil"/>
            </w:tcBorders>
            <w:shd w:val="clear" w:color="auto" w:fill="auto"/>
            <w:noWrap/>
            <w:vAlign w:val="bottom"/>
            <w:hideMark/>
          </w:tcPr>
          <w:p w14:paraId="0D75F977" w14:textId="77777777" w:rsidR="00D2053E" w:rsidRPr="00BC522E" w:rsidRDefault="00D2053E" w:rsidP="00B4132D">
            <w:pPr>
              <w:spacing w:after="0" w:line="240" w:lineRule="auto"/>
              <w:jc w:val="center"/>
              <w:rPr>
                <w:rFonts w:ascii="Times New Roman" w:eastAsia="Times New Roman" w:hAnsi="Times New Roman" w:cs="Times New Roman"/>
                <w:color w:val="767171"/>
                <w:sz w:val="20"/>
                <w:szCs w:val="20"/>
                <w:lang w:eastAsia="es-DO"/>
              </w:rPr>
            </w:pPr>
          </w:p>
        </w:tc>
      </w:tr>
      <w:tr w:rsidR="00D2053E" w:rsidRPr="004507EE" w14:paraId="19F4E953" w14:textId="77777777" w:rsidTr="008625F1">
        <w:trPr>
          <w:trHeight w:val="309"/>
        </w:trPr>
        <w:tc>
          <w:tcPr>
            <w:tcW w:w="896" w:type="dxa"/>
            <w:vMerge/>
            <w:tcBorders>
              <w:top w:val="nil"/>
              <w:left w:val="single" w:sz="8" w:space="0" w:color="auto"/>
              <w:bottom w:val="single" w:sz="8" w:space="0" w:color="000000"/>
              <w:right w:val="single" w:sz="8" w:space="0" w:color="auto"/>
            </w:tcBorders>
            <w:vAlign w:val="center"/>
            <w:hideMark/>
          </w:tcPr>
          <w:p w14:paraId="6F82F34F"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715" w:type="dxa"/>
            <w:vMerge/>
            <w:tcBorders>
              <w:top w:val="nil"/>
              <w:left w:val="single" w:sz="8" w:space="0" w:color="auto"/>
              <w:bottom w:val="single" w:sz="8" w:space="0" w:color="000000"/>
              <w:right w:val="single" w:sz="8" w:space="0" w:color="auto"/>
            </w:tcBorders>
            <w:vAlign w:val="center"/>
            <w:hideMark/>
          </w:tcPr>
          <w:p w14:paraId="0DBD20FB"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2037" w:type="dxa"/>
            <w:vMerge/>
            <w:tcBorders>
              <w:top w:val="nil"/>
              <w:left w:val="single" w:sz="8" w:space="0" w:color="auto"/>
              <w:bottom w:val="single" w:sz="8" w:space="0" w:color="000000"/>
              <w:right w:val="single" w:sz="8" w:space="0" w:color="auto"/>
            </w:tcBorders>
            <w:vAlign w:val="center"/>
            <w:hideMark/>
          </w:tcPr>
          <w:p w14:paraId="2BA6EA5E"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266" w:type="dxa"/>
            <w:vMerge/>
            <w:tcBorders>
              <w:top w:val="nil"/>
              <w:left w:val="single" w:sz="8" w:space="0" w:color="auto"/>
              <w:bottom w:val="single" w:sz="8" w:space="0" w:color="000000"/>
              <w:right w:val="single" w:sz="8" w:space="0" w:color="auto"/>
            </w:tcBorders>
            <w:vAlign w:val="center"/>
            <w:hideMark/>
          </w:tcPr>
          <w:p w14:paraId="3D79DFEE"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354" w:type="dxa"/>
            <w:vMerge/>
            <w:tcBorders>
              <w:top w:val="nil"/>
              <w:left w:val="single" w:sz="8" w:space="0" w:color="auto"/>
              <w:bottom w:val="single" w:sz="8" w:space="0" w:color="000000"/>
              <w:right w:val="single" w:sz="8" w:space="0" w:color="auto"/>
            </w:tcBorders>
            <w:vAlign w:val="center"/>
            <w:hideMark/>
          </w:tcPr>
          <w:p w14:paraId="079087C1"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774" w:type="dxa"/>
            <w:vMerge/>
            <w:tcBorders>
              <w:top w:val="nil"/>
              <w:left w:val="single" w:sz="8" w:space="0" w:color="auto"/>
              <w:bottom w:val="single" w:sz="8" w:space="0" w:color="000000"/>
              <w:right w:val="single" w:sz="8" w:space="0" w:color="auto"/>
            </w:tcBorders>
            <w:vAlign w:val="center"/>
            <w:hideMark/>
          </w:tcPr>
          <w:p w14:paraId="4EB4A5DE"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37" w:type="dxa"/>
            <w:tcBorders>
              <w:top w:val="nil"/>
              <w:left w:val="nil"/>
              <w:bottom w:val="nil"/>
              <w:right w:val="nil"/>
            </w:tcBorders>
            <w:shd w:val="clear" w:color="auto" w:fill="auto"/>
            <w:noWrap/>
            <w:vAlign w:val="bottom"/>
            <w:hideMark/>
          </w:tcPr>
          <w:p w14:paraId="034C1CAE" w14:textId="77777777" w:rsidR="00D2053E" w:rsidRPr="00BC522E" w:rsidRDefault="00D2053E" w:rsidP="00B4132D">
            <w:pPr>
              <w:spacing w:after="0" w:line="240" w:lineRule="auto"/>
              <w:rPr>
                <w:rFonts w:ascii="Times New Roman" w:eastAsia="Times New Roman" w:hAnsi="Times New Roman" w:cs="Times New Roman"/>
                <w:color w:val="767171"/>
                <w:sz w:val="20"/>
                <w:szCs w:val="20"/>
                <w:lang w:eastAsia="es-DO"/>
              </w:rPr>
            </w:pPr>
          </w:p>
        </w:tc>
      </w:tr>
      <w:tr w:rsidR="00D2053E" w:rsidRPr="004507EE" w14:paraId="51921FCD" w14:textId="77777777" w:rsidTr="008625F1">
        <w:trPr>
          <w:trHeight w:val="309"/>
        </w:trPr>
        <w:tc>
          <w:tcPr>
            <w:tcW w:w="896" w:type="dxa"/>
            <w:vMerge w:val="restart"/>
            <w:tcBorders>
              <w:top w:val="nil"/>
              <w:left w:val="single" w:sz="8" w:space="0" w:color="auto"/>
              <w:bottom w:val="single" w:sz="8" w:space="0" w:color="000000"/>
              <w:right w:val="single" w:sz="8" w:space="0" w:color="auto"/>
            </w:tcBorders>
            <w:shd w:val="clear" w:color="auto" w:fill="auto"/>
            <w:vAlign w:val="center"/>
            <w:hideMark/>
          </w:tcPr>
          <w:p w14:paraId="63A7CBC7"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4</w:t>
            </w:r>
          </w:p>
        </w:tc>
        <w:tc>
          <w:tcPr>
            <w:tcW w:w="715" w:type="dxa"/>
            <w:vMerge w:val="restart"/>
            <w:tcBorders>
              <w:top w:val="nil"/>
              <w:left w:val="single" w:sz="8" w:space="0" w:color="auto"/>
              <w:bottom w:val="single" w:sz="8" w:space="0" w:color="000000"/>
              <w:right w:val="single" w:sz="8" w:space="0" w:color="auto"/>
            </w:tcBorders>
            <w:shd w:val="clear" w:color="auto" w:fill="auto"/>
            <w:vAlign w:val="center"/>
            <w:hideMark/>
          </w:tcPr>
          <w:p w14:paraId="37416BBB" w14:textId="2632C4ED" w:rsidR="00D2053E" w:rsidRPr="00D2053E" w:rsidRDefault="008625F1" w:rsidP="00B4132D">
            <w:pPr>
              <w:spacing w:after="0" w:line="360" w:lineRule="auto"/>
              <w:jc w:val="center"/>
              <w:rPr>
                <w:rFonts w:ascii="Times New Roman" w:eastAsia="Calibri" w:hAnsi="Times New Roman" w:cs="Times New Roman"/>
                <w:color w:val="767171"/>
                <w:spacing w:val="20"/>
                <w:sz w:val="24"/>
                <w:szCs w:val="36"/>
                <w:lang w:val="es-DO"/>
              </w:rPr>
            </w:pPr>
            <w:r>
              <w:rPr>
                <w:rFonts w:ascii="Times New Roman" w:eastAsia="Calibri" w:hAnsi="Times New Roman" w:cs="Times New Roman"/>
                <w:color w:val="767171"/>
                <w:spacing w:val="20"/>
                <w:sz w:val="24"/>
                <w:szCs w:val="36"/>
                <w:lang w:val="es-DO"/>
              </w:rPr>
              <w:t>FEB</w:t>
            </w:r>
          </w:p>
        </w:tc>
        <w:tc>
          <w:tcPr>
            <w:tcW w:w="2037" w:type="dxa"/>
            <w:vMerge w:val="restart"/>
            <w:tcBorders>
              <w:top w:val="nil"/>
              <w:left w:val="single" w:sz="8" w:space="0" w:color="auto"/>
              <w:bottom w:val="single" w:sz="8" w:space="0" w:color="000000"/>
              <w:right w:val="single" w:sz="8" w:space="0" w:color="auto"/>
            </w:tcBorders>
            <w:shd w:val="clear" w:color="auto" w:fill="auto"/>
            <w:vAlign w:val="center"/>
            <w:hideMark/>
          </w:tcPr>
          <w:p w14:paraId="63CEC7FD" w14:textId="0F9C6AAF" w:rsidR="00D2053E" w:rsidRPr="00D2053E" w:rsidRDefault="008625F1"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Etiqueta y protocolo</w:t>
            </w:r>
          </w:p>
        </w:tc>
        <w:tc>
          <w:tcPr>
            <w:tcW w:w="1266" w:type="dxa"/>
            <w:vMerge w:val="restart"/>
            <w:tcBorders>
              <w:top w:val="nil"/>
              <w:left w:val="single" w:sz="8" w:space="0" w:color="auto"/>
              <w:bottom w:val="single" w:sz="8" w:space="0" w:color="000000"/>
              <w:right w:val="single" w:sz="8" w:space="0" w:color="auto"/>
            </w:tcBorders>
            <w:shd w:val="clear" w:color="auto" w:fill="auto"/>
            <w:vAlign w:val="center"/>
            <w:hideMark/>
          </w:tcPr>
          <w:p w14:paraId="0EDB13B3"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9</w:t>
            </w:r>
          </w:p>
        </w:tc>
        <w:tc>
          <w:tcPr>
            <w:tcW w:w="1354" w:type="dxa"/>
            <w:vMerge w:val="restart"/>
            <w:tcBorders>
              <w:top w:val="nil"/>
              <w:left w:val="single" w:sz="8" w:space="0" w:color="auto"/>
              <w:bottom w:val="single" w:sz="8" w:space="0" w:color="000000"/>
              <w:right w:val="single" w:sz="8" w:space="0" w:color="auto"/>
            </w:tcBorders>
            <w:shd w:val="clear" w:color="auto" w:fill="auto"/>
            <w:vAlign w:val="center"/>
            <w:hideMark/>
          </w:tcPr>
          <w:p w14:paraId="058F64E4"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13</w:t>
            </w:r>
          </w:p>
        </w:tc>
        <w:tc>
          <w:tcPr>
            <w:tcW w:w="1774" w:type="dxa"/>
            <w:vMerge w:val="restart"/>
            <w:tcBorders>
              <w:top w:val="nil"/>
              <w:left w:val="single" w:sz="8" w:space="0" w:color="auto"/>
              <w:bottom w:val="single" w:sz="8" w:space="0" w:color="000000"/>
              <w:right w:val="single" w:sz="8" w:space="0" w:color="auto"/>
            </w:tcBorders>
            <w:shd w:val="clear" w:color="auto" w:fill="auto"/>
            <w:vAlign w:val="center"/>
            <w:hideMark/>
          </w:tcPr>
          <w:p w14:paraId="691E2E68"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12</w:t>
            </w:r>
          </w:p>
        </w:tc>
        <w:tc>
          <w:tcPr>
            <w:tcW w:w="137" w:type="dxa"/>
            <w:vAlign w:val="center"/>
            <w:hideMark/>
          </w:tcPr>
          <w:p w14:paraId="45E732BC" w14:textId="77777777" w:rsidR="00D2053E" w:rsidRPr="00BC522E" w:rsidRDefault="00D2053E" w:rsidP="00B4132D">
            <w:pPr>
              <w:spacing w:after="0" w:line="240" w:lineRule="auto"/>
              <w:rPr>
                <w:rFonts w:ascii="Times New Roman" w:eastAsia="Times New Roman" w:hAnsi="Times New Roman" w:cs="Times New Roman"/>
                <w:color w:val="767171"/>
                <w:sz w:val="20"/>
                <w:szCs w:val="20"/>
                <w:lang w:eastAsia="es-DO"/>
              </w:rPr>
            </w:pPr>
          </w:p>
        </w:tc>
      </w:tr>
      <w:tr w:rsidR="00D2053E" w:rsidRPr="004507EE" w14:paraId="0F4A4C5A" w14:textId="77777777" w:rsidTr="008625F1">
        <w:trPr>
          <w:trHeight w:val="309"/>
        </w:trPr>
        <w:tc>
          <w:tcPr>
            <w:tcW w:w="896" w:type="dxa"/>
            <w:vMerge/>
            <w:tcBorders>
              <w:top w:val="nil"/>
              <w:left w:val="single" w:sz="8" w:space="0" w:color="auto"/>
              <w:bottom w:val="single" w:sz="8" w:space="0" w:color="000000"/>
              <w:right w:val="single" w:sz="8" w:space="0" w:color="auto"/>
            </w:tcBorders>
            <w:vAlign w:val="center"/>
            <w:hideMark/>
          </w:tcPr>
          <w:p w14:paraId="6DDADC94"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715" w:type="dxa"/>
            <w:vMerge/>
            <w:tcBorders>
              <w:top w:val="nil"/>
              <w:left w:val="single" w:sz="8" w:space="0" w:color="auto"/>
              <w:bottom w:val="single" w:sz="8" w:space="0" w:color="000000"/>
              <w:right w:val="single" w:sz="8" w:space="0" w:color="auto"/>
            </w:tcBorders>
            <w:vAlign w:val="center"/>
            <w:hideMark/>
          </w:tcPr>
          <w:p w14:paraId="004D0332"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2037" w:type="dxa"/>
            <w:vMerge/>
            <w:tcBorders>
              <w:top w:val="nil"/>
              <w:left w:val="single" w:sz="8" w:space="0" w:color="auto"/>
              <w:bottom w:val="single" w:sz="8" w:space="0" w:color="000000"/>
              <w:right w:val="single" w:sz="8" w:space="0" w:color="auto"/>
            </w:tcBorders>
            <w:vAlign w:val="center"/>
            <w:hideMark/>
          </w:tcPr>
          <w:p w14:paraId="25803828"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266" w:type="dxa"/>
            <w:vMerge/>
            <w:tcBorders>
              <w:top w:val="nil"/>
              <w:left w:val="single" w:sz="8" w:space="0" w:color="auto"/>
              <w:bottom w:val="single" w:sz="8" w:space="0" w:color="000000"/>
              <w:right w:val="single" w:sz="8" w:space="0" w:color="auto"/>
            </w:tcBorders>
            <w:vAlign w:val="center"/>
            <w:hideMark/>
          </w:tcPr>
          <w:p w14:paraId="42F729B4"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354" w:type="dxa"/>
            <w:vMerge/>
            <w:tcBorders>
              <w:top w:val="nil"/>
              <w:left w:val="single" w:sz="8" w:space="0" w:color="auto"/>
              <w:bottom w:val="single" w:sz="8" w:space="0" w:color="000000"/>
              <w:right w:val="single" w:sz="8" w:space="0" w:color="auto"/>
            </w:tcBorders>
            <w:vAlign w:val="center"/>
            <w:hideMark/>
          </w:tcPr>
          <w:p w14:paraId="1F07B815"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774" w:type="dxa"/>
            <w:vMerge/>
            <w:tcBorders>
              <w:top w:val="nil"/>
              <w:left w:val="single" w:sz="8" w:space="0" w:color="auto"/>
              <w:bottom w:val="single" w:sz="8" w:space="0" w:color="000000"/>
              <w:right w:val="single" w:sz="8" w:space="0" w:color="auto"/>
            </w:tcBorders>
            <w:vAlign w:val="center"/>
            <w:hideMark/>
          </w:tcPr>
          <w:p w14:paraId="062DC15E"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37" w:type="dxa"/>
            <w:tcBorders>
              <w:top w:val="nil"/>
              <w:left w:val="nil"/>
              <w:bottom w:val="nil"/>
              <w:right w:val="nil"/>
            </w:tcBorders>
            <w:shd w:val="clear" w:color="auto" w:fill="auto"/>
            <w:noWrap/>
            <w:vAlign w:val="bottom"/>
            <w:hideMark/>
          </w:tcPr>
          <w:p w14:paraId="245FEE6B" w14:textId="77777777" w:rsidR="00D2053E" w:rsidRPr="00BC522E" w:rsidRDefault="00D2053E" w:rsidP="00B4132D">
            <w:pPr>
              <w:spacing w:after="0" w:line="240" w:lineRule="auto"/>
              <w:jc w:val="center"/>
              <w:rPr>
                <w:rFonts w:ascii="Times New Roman" w:eastAsia="Times New Roman" w:hAnsi="Times New Roman" w:cs="Times New Roman"/>
                <w:color w:val="767171"/>
                <w:sz w:val="20"/>
                <w:szCs w:val="20"/>
                <w:lang w:eastAsia="es-DO"/>
              </w:rPr>
            </w:pPr>
          </w:p>
        </w:tc>
      </w:tr>
      <w:tr w:rsidR="00D2053E" w:rsidRPr="004507EE" w14:paraId="740C023E" w14:textId="77777777" w:rsidTr="008625F1">
        <w:trPr>
          <w:trHeight w:val="309"/>
        </w:trPr>
        <w:tc>
          <w:tcPr>
            <w:tcW w:w="896" w:type="dxa"/>
            <w:vMerge w:val="restart"/>
            <w:tcBorders>
              <w:top w:val="nil"/>
              <w:left w:val="single" w:sz="8" w:space="0" w:color="auto"/>
              <w:bottom w:val="single" w:sz="8" w:space="0" w:color="000000"/>
              <w:right w:val="single" w:sz="8" w:space="0" w:color="auto"/>
            </w:tcBorders>
            <w:shd w:val="clear" w:color="auto" w:fill="auto"/>
            <w:vAlign w:val="center"/>
            <w:hideMark/>
          </w:tcPr>
          <w:p w14:paraId="305FC521"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5</w:t>
            </w:r>
          </w:p>
        </w:tc>
        <w:tc>
          <w:tcPr>
            <w:tcW w:w="715" w:type="dxa"/>
            <w:vMerge w:val="restart"/>
            <w:tcBorders>
              <w:top w:val="nil"/>
              <w:left w:val="single" w:sz="8" w:space="0" w:color="auto"/>
              <w:bottom w:val="single" w:sz="8" w:space="0" w:color="000000"/>
              <w:right w:val="single" w:sz="8" w:space="0" w:color="auto"/>
            </w:tcBorders>
            <w:shd w:val="clear" w:color="auto" w:fill="auto"/>
            <w:vAlign w:val="center"/>
            <w:hideMark/>
          </w:tcPr>
          <w:p w14:paraId="651A51D0" w14:textId="09EDDFC3" w:rsidR="00D2053E" w:rsidRPr="00D2053E" w:rsidRDefault="008625F1" w:rsidP="00B4132D">
            <w:pPr>
              <w:spacing w:after="0" w:line="360" w:lineRule="auto"/>
              <w:jc w:val="center"/>
              <w:rPr>
                <w:rFonts w:ascii="Times New Roman" w:eastAsia="Calibri" w:hAnsi="Times New Roman" w:cs="Times New Roman"/>
                <w:color w:val="767171"/>
                <w:spacing w:val="20"/>
                <w:sz w:val="24"/>
                <w:szCs w:val="36"/>
                <w:lang w:val="es-DO"/>
              </w:rPr>
            </w:pPr>
            <w:r>
              <w:rPr>
                <w:rFonts w:ascii="Times New Roman" w:eastAsia="Calibri" w:hAnsi="Times New Roman" w:cs="Times New Roman"/>
                <w:color w:val="767171"/>
                <w:spacing w:val="20"/>
                <w:sz w:val="24"/>
                <w:szCs w:val="36"/>
                <w:lang w:val="es-DO"/>
              </w:rPr>
              <w:t>MAY</w:t>
            </w:r>
          </w:p>
        </w:tc>
        <w:tc>
          <w:tcPr>
            <w:tcW w:w="2037" w:type="dxa"/>
            <w:vMerge w:val="restart"/>
            <w:tcBorders>
              <w:top w:val="nil"/>
              <w:left w:val="single" w:sz="8" w:space="0" w:color="auto"/>
              <w:bottom w:val="single" w:sz="8" w:space="0" w:color="000000"/>
              <w:right w:val="single" w:sz="8" w:space="0" w:color="auto"/>
            </w:tcBorders>
            <w:shd w:val="clear" w:color="auto" w:fill="auto"/>
            <w:vAlign w:val="center"/>
            <w:hideMark/>
          </w:tcPr>
          <w:p w14:paraId="3DC175B3" w14:textId="20DBDA32" w:rsidR="00D2053E" w:rsidRPr="00D2053E" w:rsidRDefault="008625F1"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Técnicas de las 5s</w:t>
            </w:r>
          </w:p>
        </w:tc>
        <w:tc>
          <w:tcPr>
            <w:tcW w:w="1266" w:type="dxa"/>
            <w:vMerge w:val="restart"/>
            <w:tcBorders>
              <w:top w:val="nil"/>
              <w:left w:val="single" w:sz="8" w:space="0" w:color="auto"/>
              <w:bottom w:val="single" w:sz="8" w:space="0" w:color="000000"/>
              <w:right w:val="single" w:sz="8" w:space="0" w:color="auto"/>
            </w:tcBorders>
            <w:shd w:val="clear" w:color="auto" w:fill="auto"/>
            <w:vAlign w:val="center"/>
            <w:hideMark/>
          </w:tcPr>
          <w:p w14:paraId="41CD2566"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10</w:t>
            </w:r>
          </w:p>
        </w:tc>
        <w:tc>
          <w:tcPr>
            <w:tcW w:w="1354" w:type="dxa"/>
            <w:vMerge w:val="restart"/>
            <w:tcBorders>
              <w:top w:val="nil"/>
              <w:left w:val="single" w:sz="8" w:space="0" w:color="auto"/>
              <w:bottom w:val="single" w:sz="8" w:space="0" w:color="000000"/>
              <w:right w:val="single" w:sz="8" w:space="0" w:color="auto"/>
            </w:tcBorders>
            <w:shd w:val="clear" w:color="auto" w:fill="auto"/>
            <w:vAlign w:val="center"/>
            <w:hideMark/>
          </w:tcPr>
          <w:p w14:paraId="76209DEE"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4</w:t>
            </w:r>
          </w:p>
        </w:tc>
        <w:tc>
          <w:tcPr>
            <w:tcW w:w="1774" w:type="dxa"/>
            <w:vMerge w:val="restart"/>
            <w:tcBorders>
              <w:top w:val="nil"/>
              <w:left w:val="single" w:sz="8" w:space="0" w:color="auto"/>
              <w:bottom w:val="single" w:sz="8" w:space="0" w:color="000000"/>
              <w:right w:val="single" w:sz="8" w:space="0" w:color="auto"/>
            </w:tcBorders>
            <w:shd w:val="clear" w:color="auto" w:fill="auto"/>
            <w:vAlign w:val="center"/>
            <w:hideMark/>
          </w:tcPr>
          <w:p w14:paraId="5C57B888"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14</w:t>
            </w:r>
          </w:p>
        </w:tc>
        <w:tc>
          <w:tcPr>
            <w:tcW w:w="137" w:type="dxa"/>
            <w:vAlign w:val="center"/>
            <w:hideMark/>
          </w:tcPr>
          <w:p w14:paraId="2C4F2A06" w14:textId="77777777" w:rsidR="00D2053E" w:rsidRPr="00BC522E" w:rsidRDefault="00D2053E" w:rsidP="00B4132D">
            <w:pPr>
              <w:spacing w:after="0" w:line="240" w:lineRule="auto"/>
              <w:rPr>
                <w:rFonts w:ascii="Times New Roman" w:eastAsia="Times New Roman" w:hAnsi="Times New Roman" w:cs="Times New Roman"/>
                <w:color w:val="767171"/>
                <w:sz w:val="20"/>
                <w:szCs w:val="20"/>
                <w:lang w:eastAsia="es-DO"/>
              </w:rPr>
            </w:pPr>
          </w:p>
        </w:tc>
      </w:tr>
      <w:tr w:rsidR="00D2053E" w:rsidRPr="004507EE" w14:paraId="0FC76D37" w14:textId="77777777" w:rsidTr="008625F1">
        <w:trPr>
          <w:trHeight w:val="309"/>
        </w:trPr>
        <w:tc>
          <w:tcPr>
            <w:tcW w:w="896" w:type="dxa"/>
            <w:vMerge/>
            <w:tcBorders>
              <w:top w:val="nil"/>
              <w:left w:val="single" w:sz="8" w:space="0" w:color="auto"/>
              <w:bottom w:val="single" w:sz="8" w:space="0" w:color="000000"/>
              <w:right w:val="single" w:sz="8" w:space="0" w:color="auto"/>
            </w:tcBorders>
            <w:vAlign w:val="center"/>
            <w:hideMark/>
          </w:tcPr>
          <w:p w14:paraId="0BBEEB1B"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715" w:type="dxa"/>
            <w:vMerge/>
            <w:tcBorders>
              <w:top w:val="nil"/>
              <w:left w:val="single" w:sz="8" w:space="0" w:color="auto"/>
              <w:bottom w:val="single" w:sz="8" w:space="0" w:color="000000"/>
              <w:right w:val="single" w:sz="8" w:space="0" w:color="auto"/>
            </w:tcBorders>
            <w:vAlign w:val="center"/>
            <w:hideMark/>
          </w:tcPr>
          <w:p w14:paraId="364E118C"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2037" w:type="dxa"/>
            <w:vMerge/>
            <w:tcBorders>
              <w:top w:val="nil"/>
              <w:left w:val="single" w:sz="8" w:space="0" w:color="auto"/>
              <w:bottom w:val="single" w:sz="8" w:space="0" w:color="000000"/>
              <w:right w:val="single" w:sz="8" w:space="0" w:color="auto"/>
            </w:tcBorders>
            <w:vAlign w:val="center"/>
            <w:hideMark/>
          </w:tcPr>
          <w:p w14:paraId="6C03FE2D"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266" w:type="dxa"/>
            <w:vMerge/>
            <w:tcBorders>
              <w:top w:val="nil"/>
              <w:left w:val="single" w:sz="8" w:space="0" w:color="auto"/>
              <w:bottom w:val="single" w:sz="8" w:space="0" w:color="000000"/>
              <w:right w:val="single" w:sz="8" w:space="0" w:color="auto"/>
            </w:tcBorders>
            <w:vAlign w:val="center"/>
            <w:hideMark/>
          </w:tcPr>
          <w:p w14:paraId="703AE7C6"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354" w:type="dxa"/>
            <w:vMerge/>
            <w:tcBorders>
              <w:top w:val="nil"/>
              <w:left w:val="single" w:sz="8" w:space="0" w:color="auto"/>
              <w:bottom w:val="single" w:sz="8" w:space="0" w:color="000000"/>
              <w:right w:val="single" w:sz="8" w:space="0" w:color="auto"/>
            </w:tcBorders>
            <w:vAlign w:val="center"/>
            <w:hideMark/>
          </w:tcPr>
          <w:p w14:paraId="1EDA98A2"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774" w:type="dxa"/>
            <w:vMerge/>
            <w:tcBorders>
              <w:top w:val="nil"/>
              <w:left w:val="single" w:sz="8" w:space="0" w:color="auto"/>
              <w:bottom w:val="single" w:sz="8" w:space="0" w:color="000000"/>
              <w:right w:val="single" w:sz="8" w:space="0" w:color="auto"/>
            </w:tcBorders>
            <w:vAlign w:val="center"/>
            <w:hideMark/>
          </w:tcPr>
          <w:p w14:paraId="431E4283"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p>
        </w:tc>
        <w:tc>
          <w:tcPr>
            <w:tcW w:w="137" w:type="dxa"/>
            <w:tcBorders>
              <w:top w:val="nil"/>
              <w:left w:val="nil"/>
              <w:bottom w:val="nil"/>
              <w:right w:val="nil"/>
            </w:tcBorders>
            <w:shd w:val="clear" w:color="auto" w:fill="auto"/>
            <w:noWrap/>
            <w:vAlign w:val="bottom"/>
            <w:hideMark/>
          </w:tcPr>
          <w:p w14:paraId="7AEA7640" w14:textId="77777777" w:rsidR="00D2053E" w:rsidRPr="00BC522E" w:rsidRDefault="00D2053E" w:rsidP="00B4132D">
            <w:pPr>
              <w:spacing w:after="0" w:line="240" w:lineRule="auto"/>
              <w:jc w:val="center"/>
              <w:rPr>
                <w:rFonts w:ascii="Times New Roman" w:eastAsia="Times New Roman" w:hAnsi="Times New Roman" w:cs="Times New Roman"/>
                <w:color w:val="767171"/>
                <w:sz w:val="20"/>
                <w:szCs w:val="20"/>
                <w:lang w:eastAsia="es-DO"/>
              </w:rPr>
            </w:pPr>
          </w:p>
        </w:tc>
      </w:tr>
      <w:tr w:rsidR="00D2053E" w:rsidRPr="004507EE" w14:paraId="60AF48E8" w14:textId="77777777" w:rsidTr="008625F1">
        <w:trPr>
          <w:trHeight w:val="309"/>
        </w:trPr>
        <w:tc>
          <w:tcPr>
            <w:tcW w:w="896" w:type="dxa"/>
            <w:vMerge w:val="restart"/>
            <w:tcBorders>
              <w:top w:val="nil"/>
              <w:left w:val="single" w:sz="8" w:space="0" w:color="auto"/>
              <w:bottom w:val="single" w:sz="8" w:space="0" w:color="000000"/>
              <w:right w:val="single" w:sz="8" w:space="0" w:color="auto"/>
            </w:tcBorders>
            <w:shd w:val="clear" w:color="auto" w:fill="auto"/>
            <w:vAlign w:val="center"/>
            <w:hideMark/>
          </w:tcPr>
          <w:p w14:paraId="70B5831C"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6</w:t>
            </w:r>
          </w:p>
        </w:tc>
        <w:tc>
          <w:tcPr>
            <w:tcW w:w="715" w:type="dxa"/>
            <w:vMerge w:val="restart"/>
            <w:tcBorders>
              <w:top w:val="nil"/>
              <w:left w:val="single" w:sz="8" w:space="0" w:color="auto"/>
              <w:bottom w:val="single" w:sz="8" w:space="0" w:color="000000"/>
              <w:right w:val="single" w:sz="8" w:space="0" w:color="auto"/>
            </w:tcBorders>
            <w:shd w:val="clear" w:color="auto" w:fill="auto"/>
            <w:vAlign w:val="center"/>
            <w:hideMark/>
          </w:tcPr>
          <w:p w14:paraId="7E73C8D9" w14:textId="6373599A" w:rsidR="00D2053E" w:rsidRPr="00D2053E" w:rsidRDefault="008625F1" w:rsidP="00B4132D">
            <w:pPr>
              <w:spacing w:after="0" w:line="360" w:lineRule="auto"/>
              <w:jc w:val="center"/>
              <w:rPr>
                <w:rFonts w:ascii="Times New Roman" w:eastAsia="Calibri" w:hAnsi="Times New Roman" w:cs="Times New Roman"/>
                <w:color w:val="767171"/>
                <w:spacing w:val="20"/>
                <w:sz w:val="24"/>
                <w:szCs w:val="36"/>
                <w:lang w:val="es-DO"/>
              </w:rPr>
            </w:pPr>
            <w:r>
              <w:rPr>
                <w:rFonts w:ascii="Times New Roman" w:eastAsia="Calibri" w:hAnsi="Times New Roman" w:cs="Times New Roman"/>
                <w:color w:val="767171"/>
                <w:spacing w:val="20"/>
                <w:sz w:val="24"/>
                <w:szCs w:val="36"/>
                <w:lang w:val="es-DO"/>
              </w:rPr>
              <w:t>JUN</w:t>
            </w:r>
          </w:p>
        </w:tc>
        <w:tc>
          <w:tcPr>
            <w:tcW w:w="2037" w:type="dxa"/>
            <w:vMerge w:val="restart"/>
            <w:tcBorders>
              <w:top w:val="nil"/>
              <w:left w:val="single" w:sz="8" w:space="0" w:color="auto"/>
              <w:bottom w:val="single" w:sz="8" w:space="0" w:color="000000"/>
              <w:right w:val="single" w:sz="8" w:space="0" w:color="auto"/>
            </w:tcBorders>
            <w:shd w:val="clear" w:color="auto" w:fill="auto"/>
            <w:vAlign w:val="center"/>
            <w:hideMark/>
          </w:tcPr>
          <w:p w14:paraId="3AED1A74" w14:textId="3EB3B9E0" w:rsidR="00D2053E" w:rsidRPr="00D2053E" w:rsidRDefault="008625F1"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Manejo de los alimentos inocuidad alimentaria</w:t>
            </w:r>
          </w:p>
        </w:tc>
        <w:tc>
          <w:tcPr>
            <w:tcW w:w="1266" w:type="dxa"/>
            <w:vMerge w:val="restart"/>
            <w:tcBorders>
              <w:top w:val="nil"/>
              <w:left w:val="single" w:sz="8" w:space="0" w:color="auto"/>
              <w:bottom w:val="single" w:sz="8" w:space="0" w:color="000000"/>
              <w:right w:val="single" w:sz="8" w:space="0" w:color="auto"/>
            </w:tcBorders>
            <w:shd w:val="clear" w:color="auto" w:fill="auto"/>
            <w:vAlign w:val="center"/>
            <w:hideMark/>
          </w:tcPr>
          <w:p w14:paraId="351CA417"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4</w:t>
            </w:r>
          </w:p>
        </w:tc>
        <w:tc>
          <w:tcPr>
            <w:tcW w:w="1354" w:type="dxa"/>
            <w:vMerge w:val="restart"/>
            <w:tcBorders>
              <w:top w:val="nil"/>
              <w:left w:val="single" w:sz="8" w:space="0" w:color="auto"/>
              <w:bottom w:val="single" w:sz="8" w:space="0" w:color="000000"/>
              <w:right w:val="single" w:sz="8" w:space="0" w:color="auto"/>
            </w:tcBorders>
            <w:shd w:val="clear" w:color="auto" w:fill="auto"/>
            <w:vAlign w:val="center"/>
            <w:hideMark/>
          </w:tcPr>
          <w:p w14:paraId="26CFD8EE"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6</w:t>
            </w:r>
          </w:p>
        </w:tc>
        <w:tc>
          <w:tcPr>
            <w:tcW w:w="1774" w:type="dxa"/>
            <w:vMerge w:val="restart"/>
            <w:tcBorders>
              <w:top w:val="nil"/>
              <w:left w:val="single" w:sz="8" w:space="0" w:color="auto"/>
              <w:bottom w:val="single" w:sz="8" w:space="0" w:color="000000"/>
              <w:right w:val="single" w:sz="8" w:space="0" w:color="auto"/>
            </w:tcBorders>
            <w:shd w:val="clear" w:color="auto" w:fill="auto"/>
            <w:vAlign w:val="center"/>
            <w:hideMark/>
          </w:tcPr>
          <w:p w14:paraId="0EC1DC62" w14:textId="77777777" w:rsidR="00D2053E" w:rsidRPr="00D2053E" w:rsidRDefault="00D2053E" w:rsidP="00B4132D">
            <w:pPr>
              <w:spacing w:after="0" w:line="360" w:lineRule="auto"/>
              <w:jc w:val="center"/>
              <w:rPr>
                <w:rFonts w:ascii="Times New Roman" w:eastAsia="Calibri" w:hAnsi="Times New Roman" w:cs="Times New Roman"/>
                <w:color w:val="767171"/>
                <w:spacing w:val="20"/>
                <w:sz w:val="24"/>
                <w:szCs w:val="36"/>
                <w:lang w:val="es-DO"/>
              </w:rPr>
            </w:pPr>
            <w:r w:rsidRPr="00D2053E">
              <w:rPr>
                <w:rFonts w:ascii="Times New Roman" w:eastAsia="Calibri" w:hAnsi="Times New Roman" w:cs="Times New Roman"/>
                <w:color w:val="767171"/>
                <w:spacing w:val="20"/>
                <w:sz w:val="24"/>
                <w:szCs w:val="36"/>
                <w:lang w:val="es-DO"/>
              </w:rPr>
              <w:t>10</w:t>
            </w:r>
          </w:p>
        </w:tc>
        <w:tc>
          <w:tcPr>
            <w:tcW w:w="137" w:type="dxa"/>
            <w:vAlign w:val="center"/>
            <w:hideMark/>
          </w:tcPr>
          <w:p w14:paraId="3E305EBD" w14:textId="77777777" w:rsidR="00D2053E" w:rsidRPr="00BC522E" w:rsidRDefault="00D2053E" w:rsidP="00B4132D">
            <w:pPr>
              <w:spacing w:after="0" w:line="240" w:lineRule="auto"/>
              <w:rPr>
                <w:rFonts w:ascii="Times New Roman" w:eastAsia="Times New Roman" w:hAnsi="Times New Roman" w:cs="Times New Roman"/>
                <w:color w:val="767171"/>
                <w:sz w:val="20"/>
                <w:szCs w:val="20"/>
                <w:lang w:eastAsia="es-DO"/>
              </w:rPr>
            </w:pPr>
          </w:p>
        </w:tc>
      </w:tr>
      <w:tr w:rsidR="00D2053E" w:rsidRPr="004507EE" w14:paraId="29F6CF31" w14:textId="77777777" w:rsidTr="008625F1">
        <w:trPr>
          <w:trHeight w:val="309"/>
        </w:trPr>
        <w:tc>
          <w:tcPr>
            <w:tcW w:w="896" w:type="dxa"/>
            <w:vMerge/>
            <w:tcBorders>
              <w:top w:val="nil"/>
              <w:left w:val="single" w:sz="8" w:space="0" w:color="auto"/>
              <w:bottom w:val="single" w:sz="8" w:space="0" w:color="000000"/>
              <w:right w:val="single" w:sz="8" w:space="0" w:color="auto"/>
            </w:tcBorders>
            <w:vAlign w:val="center"/>
            <w:hideMark/>
          </w:tcPr>
          <w:p w14:paraId="3F8CDABA" w14:textId="77777777" w:rsidR="00D2053E" w:rsidRPr="00BC522E" w:rsidRDefault="00D2053E" w:rsidP="00A93C0E">
            <w:pPr>
              <w:spacing w:after="0" w:line="240" w:lineRule="auto"/>
              <w:rPr>
                <w:rFonts w:ascii="Times New Roman" w:eastAsia="Times New Roman" w:hAnsi="Times New Roman" w:cs="Times New Roman"/>
                <w:color w:val="767171"/>
                <w:sz w:val="20"/>
                <w:szCs w:val="20"/>
                <w:lang w:eastAsia="es-DO"/>
              </w:rPr>
            </w:pPr>
          </w:p>
        </w:tc>
        <w:tc>
          <w:tcPr>
            <w:tcW w:w="715" w:type="dxa"/>
            <w:vMerge/>
            <w:tcBorders>
              <w:top w:val="nil"/>
              <w:left w:val="single" w:sz="8" w:space="0" w:color="auto"/>
              <w:bottom w:val="single" w:sz="8" w:space="0" w:color="000000"/>
              <w:right w:val="single" w:sz="8" w:space="0" w:color="auto"/>
            </w:tcBorders>
            <w:vAlign w:val="center"/>
            <w:hideMark/>
          </w:tcPr>
          <w:p w14:paraId="19AFE15F" w14:textId="77777777" w:rsidR="00D2053E" w:rsidRPr="00BC522E" w:rsidRDefault="00D2053E" w:rsidP="00A93C0E">
            <w:pPr>
              <w:spacing w:after="0" w:line="240" w:lineRule="auto"/>
              <w:rPr>
                <w:rFonts w:ascii="Times New Roman" w:eastAsia="Times New Roman" w:hAnsi="Times New Roman" w:cs="Times New Roman"/>
                <w:color w:val="767171"/>
                <w:sz w:val="20"/>
                <w:szCs w:val="20"/>
                <w:lang w:eastAsia="es-DO"/>
              </w:rPr>
            </w:pPr>
          </w:p>
        </w:tc>
        <w:tc>
          <w:tcPr>
            <w:tcW w:w="2037" w:type="dxa"/>
            <w:vMerge/>
            <w:tcBorders>
              <w:top w:val="nil"/>
              <w:left w:val="single" w:sz="8" w:space="0" w:color="auto"/>
              <w:bottom w:val="single" w:sz="8" w:space="0" w:color="000000"/>
              <w:right w:val="single" w:sz="8" w:space="0" w:color="auto"/>
            </w:tcBorders>
            <w:vAlign w:val="center"/>
            <w:hideMark/>
          </w:tcPr>
          <w:p w14:paraId="0B65BE26" w14:textId="77777777" w:rsidR="00D2053E" w:rsidRPr="00BC522E" w:rsidRDefault="00D2053E" w:rsidP="00A93C0E">
            <w:pPr>
              <w:spacing w:after="0" w:line="240" w:lineRule="auto"/>
              <w:rPr>
                <w:rFonts w:ascii="Times New Roman" w:eastAsia="Times New Roman" w:hAnsi="Times New Roman" w:cs="Times New Roman"/>
                <w:color w:val="767171"/>
                <w:sz w:val="20"/>
                <w:szCs w:val="20"/>
                <w:lang w:eastAsia="es-DO"/>
              </w:rPr>
            </w:pPr>
          </w:p>
        </w:tc>
        <w:tc>
          <w:tcPr>
            <w:tcW w:w="1266" w:type="dxa"/>
            <w:vMerge/>
            <w:tcBorders>
              <w:top w:val="nil"/>
              <w:left w:val="single" w:sz="8" w:space="0" w:color="auto"/>
              <w:bottom w:val="single" w:sz="8" w:space="0" w:color="000000"/>
              <w:right w:val="single" w:sz="8" w:space="0" w:color="auto"/>
            </w:tcBorders>
            <w:vAlign w:val="center"/>
            <w:hideMark/>
          </w:tcPr>
          <w:p w14:paraId="593C79F7" w14:textId="77777777" w:rsidR="00D2053E" w:rsidRPr="00BC522E" w:rsidRDefault="00D2053E" w:rsidP="00A93C0E">
            <w:pPr>
              <w:spacing w:after="0" w:line="240" w:lineRule="auto"/>
              <w:rPr>
                <w:rFonts w:ascii="Times New Roman" w:eastAsia="Times New Roman" w:hAnsi="Times New Roman" w:cs="Times New Roman"/>
                <w:color w:val="767171"/>
                <w:sz w:val="20"/>
                <w:szCs w:val="20"/>
                <w:lang w:eastAsia="es-DO"/>
              </w:rPr>
            </w:pPr>
          </w:p>
        </w:tc>
        <w:tc>
          <w:tcPr>
            <w:tcW w:w="1354" w:type="dxa"/>
            <w:vMerge/>
            <w:tcBorders>
              <w:top w:val="nil"/>
              <w:left w:val="single" w:sz="8" w:space="0" w:color="auto"/>
              <w:bottom w:val="single" w:sz="8" w:space="0" w:color="000000"/>
              <w:right w:val="single" w:sz="8" w:space="0" w:color="auto"/>
            </w:tcBorders>
            <w:vAlign w:val="center"/>
            <w:hideMark/>
          </w:tcPr>
          <w:p w14:paraId="001FE17C" w14:textId="77777777" w:rsidR="00D2053E" w:rsidRPr="00BC522E" w:rsidRDefault="00D2053E" w:rsidP="00A93C0E">
            <w:pPr>
              <w:spacing w:after="0" w:line="240" w:lineRule="auto"/>
              <w:rPr>
                <w:rFonts w:ascii="Times New Roman" w:eastAsia="Times New Roman" w:hAnsi="Times New Roman" w:cs="Times New Roman"/>
                <w:color w:val="767171"/>
                <w:sz w:val="20"/>
                <w:szCs w:val="20"/>
                <w:lang w:eastAsia="es-DO"/>
              </w:rPr>
            </w:pPr>
          </w:p>
        </w:tc>
        <w:tc>
          <w:tcPr>
            <w:tcW w:w="1774" w:type="dxa"/>
            <w:vMerge/>
            <w:tcBorders>
              <w:top w:val="nil"/>
              <w:left w:val="single" w:sz="8" w:space="0" w:color="auto"/>
              <w:bottom w:val="single" w:sz="8" w:space="0" w:color="000000"/>
              <w:right w:val="single" w:sz="8" w:space="0" w:color="auto"/>
            </w:tcBorders>
            <w:vAlign w:val="center"/>
            <w:hideMark/>
          </w:tcPr>
          <w:p w14:paraId="621A02F9" w14:textId="77777777" w:rsidR="00D2053E" w:rsidRPr="00BC522E" w:rsidRDefault="00D2053E" w:rsidP="00A93C0E">
            <w:pPr>
              <w:spacing w:after="0" w:line="240" w:lineRule="auto"/>
              <w:rPr>
                <w:rFonts w:ascii="Times New Roman" w:eastAsia="Times New Roman" w:hAnsi="Times New Roman" w:cs="Times New Roman"/>
                <w:color w:val="767171"/>
                <w:sz w:val="20"/>
                <w:szCs w:val="20"/>
                <w:lang w:eastAsia="es-DO"/>
              </w:rPr>
            </w:pPr>
          </w:p>
        </w:tc>
        <w:tc>
          <w:tcPr>
            <w:tcW w:w="137" w:type="dxa"/>
            <w:tcBorders>
              <w:top w:val="nil"/>
              <w:left w:val="nil"/>
              <w:bottom w:val="nil"/>
              <w:right w:val="nil"/>
            </w:tcBorders>
            <w:shd w:val="clear" w:color="auto" w:fill="auto"/>
            <w:noWrap/>
            <w:vAlign w:val="bottom"/>
            <w:hideMark/>
          </w:tcPr>
          <w:p w14:paraId="1AF0FBC1" w14:textId="77777777" w:rsidR="00D2053E" w:rsidRPr="00BC522E" w:rsidRDefault="00D2053E" w:rsidP="00A93C0E">
            <w:pPr>
              <w:spacing w:after="0" w:line="240" w:lineRule="auto"/>
              <w:jc w:val="center"/>
              <w:rPr>
                <w:rFonts w:ascii="Times New Roman" w:eastAsia="Times New Roman" w:hAnsi="Times New Roman" w:cs="Times New Roman"/>
                <w:color w:val="767171"/>
                <w:sz w:val="20"/>
                <w:szCs w:val="20"/>
                <w:lang w:eastAsia="es-DO"/>
              </w:rPr>
            </w:pPr>
          </w:p>
        </w:tc>
      </w:tr>
    </w:tbl>
    <w:p w14:paraId="14C04545" w14:textId="489EE8E1" w:rsidR="00EE08D5" w:rsidRDefault="00EE08D5" w:rsidP="00EE08D5">
      <w:pPr>
        <w:spacing w:line="360" w:lineRule="auto"/>
        <w:jc w:val="both"/>
        <w:rPr>
          <w:rFonts w:ascii="Times New Roman" w:eastAsia="Calibri" w:hAnsi="Times New Roman" w:cs="Times New Roman"/>
          <w:color w:val="767171"/>
          <w:spacing w:val="20"/>
          <w:sz w:val="24"/>
          <w:szCs w:val="36"/>
          <w:lang w:val="es-DO"/>
        </w:rPr>
      </w:pPr>
    </w:p>
    <w:p w14:paraId="1358D7B5" w14:textId="5257F7AB" w:rsidR="00EE08D5" w:rsidRDefault="00EE08D5" w:rsidP="00EE08D5">
      <w:pPr>
        <w:spacing w:line="360" w:lineRule="auto"/>
        <w:jc w:val="both"/>
        <w:rPr>
          <w:rFonts w:ascii="Times New Roman" w:eastAsia="Calibri" w:hAnsi="Times New Roman" w:cs="Times New Roman"/>
          <w:color w:val="767171"/>
          <w:spacing w:val="20"/>
          <w:sz w:val="24"/>
          <w:szCs w:val="36"/>
          <w:lang w:val="es-DO"/>
        </w:rPr>
      </w:pPr>
    </w:p>
    <w:p w14:paraId="13C54ED0" w14:textId="136D466D" w:rsidR="00EE08D5" w:rsidRDefault="00EE08D5" w:rsidP="00EE08D5">
      <w:pPr>
        <w:spacing w:line="360" w:lineRule="auto"/>
        <w:jc w:val="both"/>
        <w:rPr>
          <w:rFonts w:ascii="Times New Roman" w:eastAsia="Calibri" w:hAnsi="Times New Roman" w:cs="Times New Roman"/>
          <w:color w:val="767171"/>
          <w:spacing w:val="20"/>
          <w:sz w:val="24"/>
          <w:szCs w:val="36"/>
          <w:lang w:val="es-DO"/>
        </w:rPr>
      </w:pPr>
    </w:p>
    <w:p w14:paraId="6233744D" w14:textId="6B018A5B" w:rsidR="00EE08D5" w:rsidRDefault="00EE08D5" w:rsidP="00EE08D5">
      <w:pPr>
        <w:spacing w:line="360" w:lineRule="auto"/>
        <w:jc w:val="both"/>
        <w:rPr>
          <w:rFonts w:ascii="Times New Roman" w:eastAsia="Calibri" w:hAnsi="Times New Roman" w:cs="Times New Roman"/>
          <w:color w:val="767171"/>
          <w:spacing w:val="20"/>
          <w:sz w:val="24"/>
          <w:szCs w:val="36"/>
          <w:lang w:val="es-DO"/>
        </w:rPr>
      </w:pPr>
    </w:p>
    <w:p w14:paraId="3525C3D7" w14:textId="45CAAE94" w:rsidR="00EE08D5" w:rsidRDefault="00EE08D5" w:rsidP="00EE08D5">
      <w:pPr>
        <w:spacing w:line="360" w:lineRule="auto"/>
        <w:jc w:val="both"/>
        <w:rPr>
          <w:rFonts w:ascii="Times New Roman" w:eastAsia="Calibri" w:hAnsi="Times New Roman" w:cs="Times New Roman"/>
          <w:color w:val="767171"/>
          <w:spacing w:val="20"/>
          <w:sz w:val="24"/>
          <w:szCs w:val="36"/>
          <w:lang w:val="es-DO"/>
        </w:rPr>
      </w:pPr>
      <w:r w:rsidRPr="004507EE">
        <w:rPr>
          <w:rFonts w:ascii="Times New Roman" w:hAnsi="Times New Roman" w:cs="Times New Roman"/>
          <w:noProof/>
          <w:color w:val="767171"/>
        </w:rPr>
        <w:lastRenderedPageBreak/>
        <w:drawing>
          <wp:inline distT="0" distB="0" distL="0" distR="0" wp14:anchorId="0523D0D0" wp14:editId="76AEBDA7">
            <wp:extent cx="2476500" cy="2070735"/>
            <wp:effectExtent l="0" t="0" r="0"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11550" cy="2100042"/>
                    </a:xfrm>
                    <a:prstGeom prst="rect">
                      <a:avLst/>
                    </a:prstGeom>
                    <a:noFill/>
                    <a:ln>
                      <a:noFill/>
                    </a:ln>
                  </pic:spPr>
                </pic:pic>
              </a:graphicData>
            </a:graphic>
          </wp:inline>
        </w:drawing>
      </w:r>
      <w:r>
        <w:rPr>
          <w:rFonts w:ascii="Times New Roman" w:eastAsia="Calibri" w:hAnsi="Times New Roman" w:cs="Times New Roman"/>
          <w:color w:val="767171"/>
          <w:spacing w:val="20"/>
          <w:sz w:val="24"/>
          <w:szCs w:val="36"/>
          <w:lang w:val="es-DO"/>
        </w:rPr>
        <w:t xml:space="preserve"> </w:t>
      </w:r>
      <w:r w:rsidRPr="004507EE">
        <w:rPr>
          <w:rFonts w:ascii="Times New Roman" w:hAnsi="Times New Roman" w:cs="Times New Roman"/>
          <w:b/>
          <w:noProof/>
          <w:color w:val="767171"/>
          <w:sz w:val="28"/>
          <w:szCs w:val="28"/>
          <w:u w:val="single"/>
        </w:rPr>
        <w:drawing>
          <wp:inline distT="0" distB="0" distL="0" distR="0" wp14:anchorId="09801ED7" wp14:editId="43E6B2E5">
            <wp:extent cx="2484120" cy="206311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84120" cy="2063115"/>
                    </a:xfrm>
                    <a:prstGeom prst="rect">
                      <a:avLst/>
                    </a:prstGeom>
                    <a:noFill/>
                  </pic:spPr>
                </pic:pic>
              </a:graphicData>
            </a:graphic>
          </wp:inline>
        </w:drawing>
      </w:r>
    </w:p>
    <w:p w14:paraId="0B98313F" w14:textId="79867B7A" w:rsidR="00752540" w:rsidRDefault="00752540" w:rsidP="00EE08D5">
      <w:pPr>
        <w:spacing w:line="360" w:lineRule="auto"/>
        <w:jc w:val="both"/>
        <w:rPr>
          <w:rFonts w:ascii="Times New Roman" w:eastAsia="Calibri" w:hAnsi="Times New Roman" w:cs="Times New Roman"/>
          <w:color w:val="767171"/>
          <w:spacing w:val="20"/>
          <w:sz w:val="24"/>
          <w:szCs w:val="36"/>
          <w:lang w:val="es-DO"/>
        </w:rPr>
      </w:pPr>
      <w:r w:rsidRPr="004507EE">
        <w:rPr>
          <w:rFonts w:ascii="Times New Roman" w:hAnsi="Times New Roman" w:cs="Times New Roman"/>
          <w:noProof/>
          <w:color w:val="767171"/>
        </w:rPr>
        <w:drawing>
          <wp:inline distT="0" distB="0" distL="0" distR="0" wp14:anchorId="30EBE2A4" wp14:editId="4651AB75">
            <wp:extent cx="2514600" cy="1839595"/>
            <wp:effectExtent l="0" t="0" r="0" b="825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34683" cy="1854287"/>
                    </a:xfrm>
                    <a:prstGeom prst="rect">
                      <a:avLst/>
                    </a:prstGeom>
                    <a:noFill/>
                    <a:ln>
                      <a:noFill/>
                    </a:ln>
                  </pic:spPr>
                </pic:pic>
              </a:graphicData>
            </a:graphic>
          </wp:inline>
        </w:drawing>
      </w:r>
      <w:r w:rsidRPr="004507EE">
        <w:rPr>
          <w:rFonts w:ascii="Times New Roman" w:hAnsi="Times New Roman" w:cs="Times New Roman"/>
          <w:noProof/>
          <w:color w:val="767171"/>
        </w:rPr>
        <w:drawing>
          <wp:inline distT="0" distB="0" distL="0" distR="0" wp14:anchorId="28CE6E7A" wp14:editId="011D0CF3">
            <wp:extent cx="2514600" cy="184404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33784" cy="1858108"/>
                    </a:xfrm>
                    <a:prstGeom prst="rect">
                      <a:avLst/>
                    </a:prstGeom>
                    <a:noFill/>
                    <a:ln>
                      <a:noFill/>
                    </a:ln>
                  </pic:spPr>
                </pic:pic>
              </a:graphicData>
            </a:graphic>
          </wp:inline>
        </w:drawing>
      </w:r>
      <w:r w:rsidRPr="004507EE">
        <w:rPr>
          <w:rFonts w:ascii="Times New Roman" w:hAnsi="Times New Roman" w:cs="Times New Roman"/>
          <w:noProof/>
          <w:color w:val="767171"/>
        </w:rPr>
        <w:drawing>
          <wp:inline distT="0" distB="0" distL="0" distR="0" wp14:anchorId="19C82086" wp14:editId="2476B765">
            <wp:extent cx="2476500" cy="1805940"/>
            <wp:effectExtent l="0" t="0" r="0"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84101" cy="1811483"/>
                    </a:xfrm>
                    <a:prstGeom prst="rect">
                      <a:avLst/>
                    </a:prstGeom>
                    <a:noFill/>
                    <a:ln>
                      <a:noFill/>
                    </a:ln>
                  </pic:spPr>
                </pic:pic>
              </a:graphicData>
            </a:graphic>
          </wp:inline>
        </w:drawing>
      </w:r>
      <w:r w:rsidRPr="004507EE">
        <w:rPr>
          <w:rFonts w:ascii="Times New Roman" w:hAnsi="Times New Roman" w:cs="Times New Roman"/>
          <w:noProof/>
          <w:color w:val="767171"/>
        </w:rPr>
        <w:drawing>
          <wp:inline distT="0" distB="0" distL="0" distR="0" wp14:anchorId="108D8064" wp14:editId="096BF8A5">
            <wp:extent cx="2537460" cy="1809386"/>
            <wp:effectExtent l="0" t="0" r="0" b="63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69826" cy="1832465"/>
                    </a:xfrm>
                    <a:prstGeom prst="rect">
                      <a:avLst/>
                    </a:prstGeom>
                    <a:noFill/>
                    <a:ln>
                      <a:noFill/>
                    </a:ln>
                  </pic:spPr>
                </pic:pic>
              </a:graphicData>
            </a:graphic>
          </wp:inline>
        </w:drawing>
      </w:r>
    </w:p>
    <w:p w14:paraId="373C00E4" w14:textId="13FAF130" w:rsidR="00701913" w:rsidRDefault="00701913" w:rsidP="00EE08D5">
      <w:pPr>
        <w:spacing w:line="360" w:lineRule="auto"/>
        <w:jc w:val="both"/>
        <w:rPr>
          <w:rFonts w:ascii="Times New Roman" w:eastAsia="Calibri" w:hAnsi="Times New Roman" w:cs="Times New Roman"/>
          <w:color w:val="767171"/>
          <w:spacing w:val="20"/>
          <w:sz w:val="24"/>
          <w:szCs w:val="36"/>
          <w:lang w:val="es-DO"/>
        </w:rPr>
      </w:pPr>
    </w:p>
    <w:p w14:paraId="1D03876C" w14:textId="2B6EEA91" w:rsidR="00701913" w:rsidRDefault="00701913" w:rsidP="00EE08D5">
      <w:pPr>
        <w:spacing w:line="360" w:lineRule="auto"/>
        <w:jc w:val="both"/>
        <w:rPr>
          <w:rFonts w:ascii="Times New Roman" w:eastAsia="Calibri" w:hAnsi="Times New Roman" w:cs="Times New Roman"/>
          <w:color w:val="767171"/>
          <w:spacing w:val="20"/>
          <w:sz w:val="24"/>
          <w:szCs w:val="36"/>
          <w:lang w:val="es-DO"/>
        </w:rPr>
      </w:pPr>
    </w:p>
    <w:p w14:paraId="59297638" w14:textId="26A92F5E" w:rsidR="00701913" w:rsidRDefault="00701913" w:rsidP="00EE08D5">
      <w:pPr>
        <w:spacing w:line="360" w:lineRule="auto"/>
        <w:jc w:val="both"/>
        <w:rPr>
          <w:rFonts w:ascii="Times New Roman" w:eastAsia="Calibri" w:hAnsi="Times New Roman" w:cs="Times New Roman"/>
          <w:color w:val="767171"/>
          <w:spacing w:val="20"/>
          <w:sz w:val="24"/>
          <w:szCs w:val="36"/>
          <w:lang w:val="es-DO"/>
        </w:rPr>
      </w:pPr>
    </w:p>
    <w:p w14:paraId="438AE7A4" w14:textId="42E544C9" w:rsidR="00701913" w:rsidRDefault="00701913" w:rsidP="00EE08D5">
      <w:pPr>
        <w:spacing w:line="360" w:lineRule="auto"/>
        <w:jc w:val="both"/>
        <w:rPr>
          <w:rFonts w:ascii="Times New Roman" w:eastAsia="Calibri" w:hAnsi="Times New Roman" w:cs="Times New Roman"/>
          <w:color w:val="767171"/>
          <w:spacing w:val="20"/>
          <w:sz w:val="24"/>
          <w:szCs w:val="36"/>
          <w:lang w:val="es-DO"/>
        </w:rPr>
      </w:pPr>
    </w:p>
    <w:p w14:paraId="708CB46C" w14:textId="60F29888" w:rsidR="00701913" w:rsidRDefault="00701913" w:rsidP="00EE08D5">
      <w:pPr>
        <w:spacing w:line="360" w:lineRule="auto"/>
        <w:jc w:val="both"/>
        <w:rPr>
          <w:rFonts w:ascii="Times New Roman" w:eastAsia="Calibri" w:hAnsi="Times New Roman" w:cs="Times New Roman"/>
          <w:color w:val="767171"/>
          <w:spacing w:val="20"/>
          <w:sz w:val="24"/>
          <w:szCs w:val="36"/>
          <w:lang w:val="es-DO"/>
        </w:rPr>
      </w:pPr>
    </w:p>
    <w:p w14:paraId="066B0040" w14:textId="06941329" w:rsidR="00701913" w:rsidRPr="00F83D19" w:rsidRDefault="006C0924" w:rsidP="00B4132D">
      <w:pPr>
        <w:spacing w:line="360" w:lineRule="auto"/>
        <w:jc w:val="both"/>
        <w:rPr>
          <w:rFonts w:ascii="Times New Roman" w:eastAsia="Calibri" w:hAnsi="Times New Roman" w:cs="Times New Roman"/>
          <w:b/>
          <w:bCs/>
          <w:color w:val="767171"/>
          <w:spacing w:val="20"/>
          <w:sz w:val="24"/>
          <w:szCs w:val="36"/>
          <w:lang w:val="es-DO"/>
        </w:rPr>
      </w:pPr>
      <w:r w:rsidRPr="00F83D19">
        <w:rPr>
          <w:rFonts w:ascii="Times New Roman" w:eastAsia="Calibri" w:hAnsi="Times New Roman" w:cs="Times New Roman"/>
          <w:b/>
          <w:bCs/>
          <w:color w:val="767171"/>
          <w:spacing w:val="20"/>
          <w:sz w:val="24"/>
          <w:szCs w:val="36"/>
          <w:lang w:val="es-DO"/>
        </w:rPr>
        <w:lastRenderedPageBreak/>
        <w:t>Nomina.</w:t>
      </w:r>
    </w:p>
    <w:tbl>
      <w:tblPr>
        <w:tblW w:w="8277" w:type="dxa"/>
        <w:tblCellMar>
          <w:left w:w="70" w:type="dxa"/>
          <w:right w:w="70" w:type="dxa"/>
        </w:tblCellMar>
        <w:tblLook w:val="04A0" w:firstRow="1" w:lastRow="0" w:firstColumn="1" w:lastColumn="0" w:noHBand="0" w:noVBand="1"/>
      </w:tblPr>
      <w:tblGrid>
        <w:gridCol w:w="2812"/>
        <w:gridCol w:w="2722"/>
        <w:gridCol w:w="2593"/>
        <w:gridCol w:w="150"/>
      </w:tblGrid>
      <w:tr w:rsidR="00701913" w:rsidRPr="00B4132D" w14:paraId="0E67BB99" w14:textId="77777777" w:rsidTr="00B4132D">
        <w:trPr>
          <w:gridAfter w:val="1"/>
          <w:wAfter w:w="150" w:type="dxa"/>
          <w:trHeight w:val="574"/>
        </w:trPr>
        <w:tc>
          <w:tcPr>
            <w:tcW w:w="2812" w:type="dxa"/>
            <w:vMerge w:val="restart"/>
            <w:tcBorders>
              <w:top w:val="single" w:sz="8" w:space="0" w:color="auto"/>
              <w:left w:val="single" w:sz="8" w:space="0" w:color="auto"/>
              <w:bottom w:val="nil"/>
              <w:right w:val="single" w:sz="8" w:space="0" w:color="auto"/>
            </w:tcBorders>
            <w:shd w:val="clear" w:color="000000" w:fill="142F62"/>
            <w:vAlign w:val="center"/>
            <w:hideMark/>
          </w:tcPr>
          <w:p w14:paraId="51F55477" w14:textId="77777777" w:rsidR="00701913" w:rsidRPr="00B4132D" w:rsidRDefault="00701913"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MES</w:t>
            </w:r>
          </w:p>
        </w:tc>
        <w:tc>
          <w:tcPr>
            <w:tcW w:w="2722"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4BB6426E" w14:textId="4E18646B" w:rsidR="00701913" w:rsidRPr="00B4132D" w:rsidRDefault="008625F1"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Pr>
                <w:rFonts w:ascii="Times New Roman" w:eastAsia="Calibri" w:hAnsi="Times New Roman" w:cs="Times New Roman"/>
                <w:color w:val="FFFFFF" w:themeColor="background1"/>
                <w:spacing w:val="20"/>
                <w:sz w:val="24"/>
                <w:szCs w:val="36"/>
                <w:lang w:val="es-DO"/>
              </w:rPr>
              <w:t># DE</w:t>
            </w:r>
            <w:r w:rsidR="00701913" w:rsidRPr="00B4132D">
              <w:rPr>
                <w:rFonts w:ascii="Times New Roman" w:eastAsia="Calibri" w:hAnsi="Times New Roman" w:cs="Times New Roman"/>
                <w:color w:val="FFFFFF" w:themeColor="background1"/>
                <w:spacing w:val="20"/>
                <w:sz w:val="24"/>
                <w:szCs w:val="36"/>
                <w:lang w:val="es-DO"/>
              </w:rPr>
              <w:t xml:space="preserve"> EMPLEADOS</w:t>
            </w:r>
          </w:p>
        </w:tc>
        <w:tc>
          <w:tcPr>
            <w:tcW w:w="2593"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2A1F50B3" w14:textId="65B7DC34" w:rsidR="00701913" w:rsidRPr="00B4132D" w:rsidRDefault="00701913"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 xml:space="preserve">MONTO </w:t>
            </w:r>
            <w:r w:rsidR="008625F1">
              <w:rPr>
                <w:rFonts w:ascii="Times New Roman" w:eastAsia="Calibri" w:hAnsi="Times New Roman" w:cs="Times New Roman"/>
                <w:color w:val="FFFFFF" w:themeColor="background1"/>
                <w:spacing w:val="20"/>
                <w:sz w:val="24"/>
                <w:szCs w:val="36"/>
                <w:lang w:val="es-DO"/>
              </w:rPr>
              <w:t xml:space="preserve">EN </w:t>
            </w:r>
            <w:r w:rsidRPr="00B4132D">
              <w:rPr>
                <w:rFonts w:ascii="Times New Roman" w:eastAsia="Calibri" w:hAnsi="Times New Roman" w:cs="Times New Roman"/>
                <w:color w:val="FFFFFF" w:themeColor="background1"/>
                <w:spacing w:val="20"/>
                <w:sz w:val="24"/>
                <w:szCs w:val="36"/>
                <w:lang w:val="es-DO"/>
              </w:rPr>
              <w:t>RD$</w:t>
            </w:r>
          </w:p>
        </w:tc>
      </w:tr>
      <w:tr w:rsidR="00701913" w:rsidRPr="00B4132D" w14:paraId="5032651E" w14:textId="77777777" w:rsidTr="00B4132D">
        <w:trPr>
          <w:trHeight w:val="146"/>
        </w:trPr>
        <w:tc>
          <w:tcPr>
            <w:tcW w:w="2812" w:type="dxa"/>
            <w:vMerge/>
            <w:tcBorders>
              <w:top w:val="single" w:sz="8" w:space="0" w:color="auto"/>
              <w:left w:val="single" w:sz="8" w:space="0" w:color="auto"/>
              <w:bottom w:val="nil"/>
              <w:right w:val="single" w:sz="8" w:space="0" w:color="auto"/>
            </w:tcBorders>
            <w:vAlign w:val="center"/>
            <w:hideMark/>
          </w:tcPr>
          <w:p w14:paraId="3C948485" w14:textId="77777777" w:rsidR="00701913" w:rsidRPr="00B4132D" w:rsidRDefault="00701913" w:rsidP="00B4132D">
            <w:pPr>
              <w:spacing w:after="0" w:line="360" w:lineRule="auto"/>
              <w:jc w:val="center"/>
              <w:rPr>
                <w:rFonts w:ascii="Times New Roman" w:eastAsia="Calibri" w:hAnsi="Times New Roman" w:cs="Times New Roman"/>
                <w:color w:val="FFFFFF" w:themeColor="background1"/>
                <w:spacing w:val="20"/>
                <w:sz w:val="24"/>
                <w:szCs w:val="36"/>
                <w:lang w:val="es-DO"/>
              </w:rPr>
            </w:pPr>
          </w:p>
        </w:tc>
        <w:tc>
          <w:tcPr>
            <w:tcW w:w="2722" w:type="dxa"/>
            <w:vMerge/>
            <w:tcBorders>
              <w:top w:val="single" w:sz="8" w:space="0" w:color="auto"/>
              <w:left w:val="single" w:sz="8" w:space="0" w:color="auto"/>
              <w:bottom w:val="single" w:sz="8" w:space="0" w:color="000000"/>
              <w:right w:val="single" w:sz="8" w:space="0" w:color="auto"/>
            </w:tcBorders>
            <w:vAlign w:val="center"/>
            <w:hideMark/>
          </w:tcPr>
          <w:p w14:paraId="28ACB50A" w14:textId="77777777" w:rsidR="00701913" w:rsidRPr="00B4132D" w:rsidRDefault="00701913" w:rsidP="00B4132D">
            <w:pPr>
              <w:spacing w:after="0" w:line="360" w:lineRule="auto"/>
              <w:jc w:val="both"/>
              <w:rPr>
                <w:rFonts w:ascii="Times New Roman" w:eastAsia="Calibri" w:hAnsi="Times New Roman" w:cs="Times New Roman"/>
                <w:color w:val="767171"/>
                <w:spacing w:val="20"/>
                <w:sz w:val="24"/>
                <w:szCs w:val="36"/>
                <w:lang w:val="es-DO"/>
              </w:rPr>
            </w:pPr>
          </w:p>
        </w:tc>
        <w:tc>
          <w:tcPr>
            <w:tcW w:w="2593" w:type="dxa"/>
            <w:vMerge/>
            <w:tcBorders>
              <w:top w:val="single" w:sz="8" w:space="0" w:color="auto"/>
              <w:left w:val="single" w:sz="8" w:space="0" w:color="auto"/>
              <w:bottom w:val="single" w:sz="8" w:space="0" w:color="000000"/>
              <w:right w:val="single" w:sz="8" w:space="0" w:color="auto"/>
            </w:tcBorders>
            <w:vAlign w:val="center"/>
            <w:hideMark/>
          </w:tcPr>
          <w:p w14:paraId="04AA087E" w14:textId="77777777" w:rsidR="00701913" w:rsidRPr="00B4132D" w:rsidRDefault="00701913" w:rsidP="00B4132D">
            <w:pPr>
              <w:spacing w:after="0" w:line="360" w:lineRule="auto"/>
              <w:jc w:val="both"/>
              <w:rPr>
                <w:rFonts w:ascii="Times New Roman" w:eastAsia="Calibri" w:hAnsi="Times New Roman" w:cs="Times New Roman"/>
                <w:color w:val="767171"/>
                <w:spacing w:val="20"/>
                <w:sz w:val="24"/>
                <w:szCs w:val="36"/>
                <w:lang w:val="es-DO"/>
              </w:rPr>
            </w:pPr>
          </w:p>
        </w:tc>
        <w:tc>
          <w:tcPr>
            <w:tcW w:w="150" w:type="dxa"/>
            <w:tcBorders>
              <w:top w:val="nil"/>
              <w:left w:val="nil"/>
              <w:bottom w:val="nil"/>
              <w:right w:val="nil"/>
            </w:tcBorders>
            <w:shd w:val="clear" w:color="auto" w:fill="auto"/>
            <w:noWrap/>
            <w:vAlign w:val="bottom"/>
            <w:hideMark/>
          </w:tcPr>
          <w:p w14:paraId="0A1484AC" w14:textId="77777777" w:rsidR="00701913" w:rsidRPr="00B4132D" w:rsidRDefault="00701913" w:rsidP="00B4132D">
            <w:pPr>
              <w:spacing w:after="0" w:line="360" w:lineRule="auto"/>
              <w:jc w:val="both"/>
              <w:rPr>
                <w:rFonts w:ascii="Times New Roman" w:eastAsia="Calibri" w:hAnsi="Times New Roman" w:cs="Times New Roman"/>
                <w:color w:val="767171"/>
                <w:spacing w:val="20"/>
                <w:sz w:val="24"/>
                <w:szCs w:val="36"/>
                <w:lang w:val="es-DO"/>
              </w:rPr>
            </w:pPr>
          </w:p>
        </w:tc>
      </w:tr>
      <w:tr w:rsidR="00701913" w:rsidRPr="00B4132D" w14:paraId="78DD92DC" w14:textId="77777777" w:rsidTr="00B4132D">
        <w:trPr>
          <w:trHeight w:val="146"/>
        </w:trPr>
        <w:tc>
          <w:tcPr>
            <w:tcW w:w="2812" w:type="dxa"/>
            <w:tcBorders>
              <w:top w:val="single" w:sz="8" w:space="0" w:color="auto"/>
              <w:left w:val="single" w:sz="8" w:space="0" w:color="auto"/>
              <w:bottom w:val="single" w:sz="8" w:space="0" w:color="auto"/>
              <w:right w:val="single" w:sz="8" w:space="0" w:color="auto"/>
            </w:tcBorders>
            <w:shd w:val="clear" w:color="000000" w:fill="142F62"/>
            <w:vAlign w:val="center"/>
            <w:hideMark/>
          </w:tcPr>
          <w:p w14:paraId="385E174D" w14:textId="77777777" w:rsidR="00701913" w:rsidRPr="00B4132D" w:rsidRDefault="00701913"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ENERO</w:t>
            </w:r>
          </w:p>
        </w:tc>
        <w:tc>
          <w:tcPr>
            <w:tcW w:w="2722" w:type="dxa"/>
            <w:tcBorders>
              <w:top w:val="nil"/>
              <w:left w:val="nil"/>
              <w:bottom w:val="single" w:sz="8" w:space="0" w:color="auto"/>
              <w:right w:val="single" w:sz="8" w:space="0" w:color="auto"/>
            </w:tcBorders>
            <w:shd w:val="clear" w:color="auto" w:fill="auto"/>
            <w:vAlign w:val="center"/>
            <w:hideMark/>
          </w:tcPr>
          <w:p w14:paraId="0CB0B1ED"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187</w:t>
            </w:r>
          </w:p>
        </w:tc>
        <w:tc>
          <w:tcPr>
            <w:tcW w:w="2593" w:type="dxa"/>
            <w:tcBorders>
              <w:top w:val="nil"/>
              <w:left w:val="nil"/>
              <w:bottom w:val="single" w:sz="8" w:space="0" w:color="auto"/>
              <w:right w:val="single" w:sz="8" w:space="0" w:color="auto"/>
            </w:tcBorders>
            <w:shd w:val="clear" w:color="auto" w:fill="auto"/>
            <w:vAlign w:val="center"/>
            <w:hideMark/>
          </w:tcPr>
          <w:p w14:paraId="71A6997A"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7,573,194.33</w:t>
            </w:r>
          </w:p>
        </w:tc>
        <w:tc>
          <w:tcPr>
            <w:tcW w:w="150" w:type="dxa"/>
            <w:vAlign w:val="center"/>
            <w:hideMark/>
          </w:tcPr>
          <w:p w14:paraId="1F5AC8FF" w14:textId="77777777" w:rsidR="00701913" w:rsidRPr="00B4132D" w:rsidRDefault="00701913" w:rsidP="00B4132D">
            <w:pPr>
              <w:spacing w:after="0" w:line="360" w:lineRule="auto"/>
              <w:jc w:val="both"/>
              <w:rPr>
                <w:rFonts w:ascii="Times New Roman" w:eastAsia="Calibri" w:hAnsi="Times New Roman" w:cs="Times New Roman"/>
                <w:color w:val="767171"/>
                <w:spacing w:val="20"/>
                <w:sz w:val="24"/>
                <w:szCs w:val="36"/>
                <w:lang w:val="es-DO"/>
              </w:rPr>
            </w:pPr>
          </w:p>
        </w:tc>
      </w:tr>
      <w:tr w:rsidR="00701913" w:rsidRPr="00B4132D" w14:paraId="7A7E22EA" w14:textId="77777777" w:rsidTr="00B4132D">
        <w:trPr>
          <w:trHeight w:val="146"/>
        </w:trPr>
        <w:tc>
          <w:tcPr>
            <w:tcW w:w="2812" w:type="dxa"/>
            <w:tcBorders>
              <w:top w:val="nil"/>
              <w:left w:val="single" w:sz="8" w:space="0" w:color="auto"/>
              <w:bottom w:val="single" w:sz="8" w:space="0" w:color="auto"/>
              <w:right w:val="single" w:sz="8" w:space="0" w:color="auto"/>
            </w:tcBorders>
            <w:shd w:val="clear" w:color="000000" w:fill="142F62"/>
            <w:vAlign w:val="center"/>
            <w:hideMark/>
          </w:tcPr>
          <w:p w14:paraId="6757F2E9" w14:textId="77777777" w:rsidR="00701913" w:rsidRPr="00B4132D" w:rsidRDefault="00701913"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FEBRERO</w:t>
            </w:r>
          </w:p>
        </w:tc>
        <w:tc>
          <w:tcPr>
            <w:tcW w:w="2722" w:type="dxa"/>
            <w:tcBorders>
              <w:top w:val="nil"/>
              <w:left w:val="nil"/>
              <w:bottom w:val="single" w:sz="8" w:space="0" w:color="auto"/>
              <w:right w:val="single" w:sz="8" w:space="0" w:color="auto"/>
            </w:tcBorders>
            <w:shd w:val="clear" w:color="auto" w:fill="auto"/>
            <w:vAlign w:val="center"/>
            <w:hideMark/>
          </w:tcPr>
          <w:p w14:paraId="340ED18D"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203</w:t>
            </w:r>
          </w:p>
        </w:tc>
        <w:tc>
          <w:tcPr>
            <w:tcW w:w="2593" w:type="dxa"/>
            <w:tcBorders>
              <w:top w:val="nil"/>
              <w:left w:val="nil"/>
              <w:bottom w:val="single" w:sz="8" w:space="0" w:color="auto"/>
              <w:right w:val="single" w:sz="8" w:space="0" w:color="auto"/>
            </w:tcBorders>
            <w:shd w:val="clear" w:color="auto" w:fill="auto"/>
            <w:vAlign w:val="center"/>
            <w:hideMark/>
          </w:tcPr>
          <w:p w14:paraId="3789E032"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7,976,998.00</w:t>
            </w:r>
          </w:p>
        </w:tc>
        <w:tc>
          <w:tcPr>
            <w:tcW w:w="150" w:type="dxa"/>
            <w:vAlign w:val="center"/>
            <w:hideMark/>
          </w:tcPr>
          <w:p w14:paraId="3F6AAD10" w14:textId="77777777" w:rsidR="00701913" w:rsidRPr="00B4132D" w:rsidRDefault="00701913" w:rsidP="00B4132D">
            <w:pPr>
              <w:spacing w:after="0" w:line="360" w:lineRule="auto"/>
              <w:jc w:val="both"/>
              <w:rPr>
                <w:rFonts w:ascii="Times New Roman" w:eastAsia="Calibri" w:hAnsi="Times New Roman" w:cs="Times New Roman"/>
                <w:color w:val="767171"/>
                <w:spacing w:val="20"/>
                <w:sz w:val="24"/>
                <w:szCs w:val="36"/>
                <w:lang w:val="es-DO"/>
              </w:rPr>
            </w:pPr>
          </w:p>
        </w:tc>
      </w:tr>
      <w:tr w:rsidR="00701913" w:rsidRPr="00B4132D" w14:paraId="48BB89FF" w14:textId="77777777" w:rsidTr="00B4132D">
        <w:trPr>
          <w:trHeight w:val="146"/>
        </w:trPr>
        <w:tc>
          <w:tcPr>
            <w:tcW w:w="2812" w:type="dxa"/>
            <w:tcBorders>
              <w:top w:val="nil"/>
              <w:left w:val="single" w:sz="8" w:space="0" w:color="auto"/>
              <w:bottom w:val="single" w:sz="8" w:space="0" w:color="auto"/>
              <w:right w:val="single" w:sz="8" w:space="0" w:color="auto"/>
            </w:tcBorders>
            <w:shd w:val="clear" w:color="000000" w:fill="142F62"/>
            <w:vAlign w:val="center"/>
            <w:hideMark/>
          </w:tcPr>
          <w:p w14:paraId="540E5E9F" w14:textId="77777777" w:rsidR="00701913" w:rsidRPr="00B4132D" w:rsidRDefault="00701913"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MARZO</w:t>
            </w:r>
          </w:p>
        </w:tc>
        <w:tc>
          <w:tcPr>
            <w:tcW w:w="2722" w:type="dxa"/>
            <w:tcBorders>
              <w:top w:val="nil"/>
              <w:left w:val="nil"/>
              <w:bottom w:val="single" w:sz="8" w:space="0" w:color="auto"/>
              <w:right w:val="single" w:sz="8" w:space="0" w:color="auto"/>
            </w:tcBorders>
            <w:shd w:val="clear" w:color="auto" w:fill="auto"/>
            <w:vAlign w:val="center"/>
            <w:hideMark/>
          </w:tcPr>
          <w:p w14:paraId="4650DE17"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214</w:t>
            </w:r>
          </w:p>
        </w:tc>
        <w:tc>
          <w:tcPr>
            <w:tcW w:w="2593" w:type="dxa"/>
            <w:tcBorders>
              <w:top w:val="nil"/>
              <w:left w:val="nil"/>
              <w:bottom w:val="single" w:sz="8" w:space="0" w:color="auto"/>
              <w:right w:val="single" w:sz="8" w:space="0" w:color="auto"/>
            </w:tcBorders>
            <w:shd w:val="clear" w:color="auto" w:fill="auto"/>
            <w:vAlign w:val="center"/>
            <w:hideMark/>
          </w:tcPr>
          <w:p w14:paraId="2764FA83"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8,023,048.02</w:t>
            </w:r>
          </w:p>
        </w:tc>
        <w:tc>
          <w:tcPr>
            <w:tcW w:w="150" w:type="dxa"/>
            <w:vAlign w:val="center"/>
            <w:hideMark/>
          </w:tcPr>
          <w:p w14:paraId="67EB4B7B" w14:textId="77777777" w:rsidR="00701913" w:rsidRPr="00B4132D" w:rsidRDefault="00701913" w:rsidP="00B4132D">
            <w:pPr>
              <w:spacing w:after="0" w:line="360" w:lineRule="auto"/>
              <w:jc w:val="both"/>
              <w:rPr>
                <w:rFonts w:ascii="Times New Roman" w:eastAsia="Calibri" w:hAnsi="Times New Roman" w:cs="Times New Roman"/>
                <w:color w:val="767171"/>
                <w:spacing w:val="20"/>
                <w:sz w:val="24"/>
                <w:szCs w:val="36"/>
                <w:lang w:val="es-DO"/>
              </w:rPr>
            </w:pPr>
          </w:p>
        </w:tc>
      </w:tr>
      <w:tr w:rsidR="00701913" w:rsidRPr="00B4132D" w14:paraId="62C173F8" w14:textId="77777777" w:rsidTr="00B4132D">
        <w:trPr>
          <w:trHeight w:val="146"/>
        </w:trPr>
        <w:tc>
          <w:tcPr>
            <w:tcW w:w="2812" w:type="dxa"/>
            <w:tcBorders>
              <w:top w:val="nil"/>
              <w:left w:val="single" w:sz="8" w:space="0" w:color="auto"/>
              <w:bottom w:val="single" w:sz="8" w:space="0" w:color="auto"/>
              <w:right w:val="single" w:sz="8" w:space="0" w:color="auto"/>
            </w:tcBorders>
            <w:shd w:val="clear" w:color="000000" w:fill="142F62"/>
            <w:vAlign w:val="center"/>
            <w:hideMark/>
          </w:tcPr>
          <w:p w14:paraId="5DA9CD15" w14:textId="77777777" w:rsidR="00701913" w:rsidRPr="00B4132D" w:rsidRDefault="00701913"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ABRIL</w:t>
            </w:r>
          </w:p>
        </w:tc>
        <w:tc>
          <w:tcPr>
            <w:tcW w:w="2722" w:type="dxa"/>
            <w:tcBorders>
              <w:top w:val="nil"/>
              <w:left w:val="nil"/>
              <w:bottom w:val="single" w:sz="8" w:space="0" w:color="auto"/>
              <w:right w:val="single" w:sz="8" w:space="0" w:color="auto"/>
            </w:tcBorders>
            <w:shd w:val="clear" w:color="auto" w:fill="auto"/>
            <w:vAlign w:val="center"/>
            <w:hideMark/>
          </w:tcPr>
          <w:p w14:paraId="562D897A"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228</w:t>
            </w:r>
          </w:p>
        </w:tc>
        <w:tc>
          <w:tcPr>
            <w:tcW w:w="2593" w:type="dxa"/>
            <w:tcBorders>
              <w:top w:val="nil"/>
              <w:left w:val="nil"/>
              <w:bottom w:val="single" w:sz="8" w:space="0" w:color="auto"/>
              <w:right w:val="single" w:sz="8" w:space="0" w:color="auto"/>
            </w:tcBorders>
            <w:shd w:val="clear" w:color="auto" w:fill="auto"/>
            <w:vAlign w:val="center"/>
            <w:hideMark/>
          </w:tcPr>
          <w:p w14:paraId="2BFFE7E9"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8,354,649.66</w:t>
            </w:r>
          </w:p>
        </w:tc>
        <w:tc>
          <w:tcPr>
            <w:tcW w:w="150" w:type="dxa"/>
            <w:vAlign w:val="center"/>
            <w:hideMark/>
          </w:tcPr>
          <w:p w14:paraId="1370A047" w14:textId="77777777" w:rsidR="00701913" w:rsidRPr="00B4132D" w:rsidRDefault="00701913" w:rsidP="00B4132D">
            <w:pPr>
              <w:spacing w:after="0" w:line="360" w:lineRule="auto"/>
              <w:jc w:val="both"/>
              <w:rPr>
                <w:rFonts w:ascii="Times New Roman" w:eastAsia="Calibri" w:hAnsi="Times New Roman" w:cs="Times New Roman"/>
                <w:color w:val="767171"/>
                <w:spacing w:val="20"/>
                <w:sz w:val="24"/>
                <w:szCs w:val="36"/>
                <w:lang w:val="es-DO"/>
              </w:rPr>
            </w:pPr>
          </w:p>
        </w:tc>
      </w:tr>
      <w:tr w:rsidR="00701913" w:rsidRPr="00B4132D" w14:paraId="02608C01" w14:textId="77777777" w:rsidTr="00B4132D">
        <w:trPr>
          <w:trHeight w:val="146"/>
        </w:trPr>
        <w:tc>
          <w:tcPr>
            <w:tcW w:w="2812" w:type="dxa"/>
            <w:tcBorders>
              <w:top w:val="nil"/>
              <w:left w:val="single" w:sz="8" w:space="0" w:color="auto"/>
              <w:bottom w:val="single" w:sz="8" w:space="0" w:color="auto"/>
              <w:right w:val="single" w:sz="8" w:space="0" w:color="auto"/>
            </w:tcBorders>
            <w:shd w:val="clear" w:color="000000" w:fill="142F62"/>
            <w:vAlign w:val="center"/>
            <w:hideMark/>
          </w:tcPr>
          <w:p w14:paraId="328AE96E" w14:textId="77777777" w:rsidR="00701913" w:rsidRPr="00B4132D" w:rsidRDefault="00701913"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MAYO</w:t>
            </w:r>
          </w:p>
        </w:tc>
        <w:tc>
          <w:tcPr>
            <w:tcW w:w="2722" w:type="dxa"/>
            <w:tcBorders>
              <w:top w:val="nil"/>
              <w:left w:val="nil"/>
              <w:bottom w:val="single" w:sz="8" w:space="0" w:color="auto"/>
              <w:right w:val="single" w:sz="8" w:space="0" w:color="auto"/>
            </w:tcBorders>
            <w:shd w:val="clear" w:color="auto" w:fill="auto"/>
            <w:vAlign w:val="center"/>
            <w:hideMark/>
          </w:tcPr>
          <w:p w14:paraId="1629EFDD"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231</w:t>
            </w:r>
          </w:p>
        </w:tc>
        <w:tc>
          <w:tcPr>
            <w:tcW w:w="2593" w:type="dxa"/>
            <w:tcBorders>
              <w:top w:val="nil"/>
              <w:left w:val="nil"/>
              <w:bottom w:val="single" w:sz="8" w:space="0" w:color="auto"/>
              <w:right w:val="single" w:sz="8" w:space="0" w:color="auto"/>
            </w:tcBorders>
            <w:shd w:val="clear" w:color="auto" w:fill="auto"/>
            <w:vAlign w:val="center"/>
            <w:hideMark/>
          </w:tcPr>
          <w:p w14:paraId="61E3AF06"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8,491,539.67</w:t>
            </w:r>
          </w:p>
        </w:tc>
        <w:tc>
          <w:tcPr>
            <w:tcW w:w="150" w:type="dxa"/>
            <w:vAlign w:val="center"/>
            <w:hideMark/>
          </w:tcPr>
          <w:p w14:paraId="76BE6CCB" w14:textId="77777777" w:rsidR="00701913" w:rsidRPr="00B4132D" w:rsidRDefault="00701913" w:rsidP="00B4132D">
            <w:pPr>
              <w:spacing w:after="0" w:line="360" w:lineRule="auto"/>
              <w:jc w:val="both"/>
              <w:rPr>
                <w:rFonts w:ascii="Times New Roman" w:eastAsia="Calibri" w:hAnsi="Times New Roman" w:cs="Times New Roman"/>
                <w:color w:val="767171"/>
                <w:spacing w:val="20"/>
                <w:sz w:val="24"/>
                <w:szCs w:val="36"/>
                <w:lang w:val="es-DO"/>
              </w:rPr>
            </w:pPr>
          </w:p>
        </w:tc>
      </w:tr>
      <w:tr w:rsidR="00701913" w:rsidRPr="00B4132D" w14:paraId="350B140A" w14:textId="77777777" w:rsidTr="00B4132D">
        <w:trPr>
          <w:trHeight w:val="146"/>
        </w:trPr>
        <w:tc>
          <w:tcPr>
            <w:tcW w:w="2812" w:type="dxa"/>
            <w:tcBorders>
              <w:top w:val="nil"/>
              <w:left w:val="single" w:sz="8" w:space="0" w:color="auto"/>
              <w:bottom w:val="single" w:sz="8" w:space="0" w:color="auto"/>
              <w:right w:val="single" w:sz="8" w:space="0" w:color="auto"/>
            </w:tcBorders>
            <w:shd w:val="clear" w:color="000000" w:fill="142F62"/>
            <w:vAlign w:val="center"/>
            <w:hideMark/>
          </w:tcPr>
          <w:p w14:paraId="4CE7B756" w14:textId="77777777" w:rsidR="00701913" w:rsidRPr="00B4132D" w:rsidRDefault="00701913"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JUNIO</w:t>
            </w:r>
          </w:p>
        </w:tc>
        <w:tc>
          <w:tcPr>
            <w:tcW w:w="2722" w:type="dxa"/>
            <w:tcBorders>
              <w:top w:val="nil"/>
              <w:left w:val="nil"/>
              <w:bottom w:val="single" w:sz="8" w:space="0" w:color="auto"/>
              <w:right w:val="single" w:sz="8" w:space="0" w:color="auto"/>
            </w:tcBorders>
            <w:shd w:val="clear" w:color="auto" w:fill="auto"/>
            <w:vAlign w:val="center"/>
            <w:hideMark/>
          </w:tcPr>
          <w:p w14:paraId="70714831"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245</w:t>
            </w:r>
          </w:p>
        </w:tc>
        <w:tc>
          <w:tcPr>
            <w:tcW w:w="2593" w:type="dxa"/>
            <w:tcBorders>
              <w:top w:val="nil"/>
              <w:left w:val="nil"/>
              <w:bottom w:val="single" w:sz="8" w:space="0" w:color="auto"/>
              <w:right w:val="single" w:sz="8" w:space="0" w:color="auto"/>
            </w:tcBorders>
            <w:shd w:val="clear" w:color="auto" w:fill="auto"/>
            <w:vAlign w:val="center"/>
            <w:hideMark/>
          </w:tcPr>
          <w:p w14:paraId="44EB6A80"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8,608,627.67</w:t>
            </w:r>
          </w:p>
        </w:tc>
        <w:tc>
          <w:tcPr>
            <w:tcW w:w="150" w:type="dxa"/>
            <w:vAlign w:val="center"/>
            <w:hideMark/>
          </w:tcPr>
          <w:p w14:paraId="16617D28" w14:textId="77777777" w:rsidR="00701913" w:rsidRPr="00B4132D" w:rsidRDefault="00701913" w:rsidP="00B4132D">
            <w:pPr>
              <w:spacing w:after="0" w:line="360" w:lineRule="auto"/>
              <w:jc w:val="both"/>
              <w:rPr>
                <w:rFonts w:ascii="Times New Roman" w:eastAsia="Calibri" w:hAnsi="Times New Roman" w:cs="Times New Roman"/>
                <w:color w:val="767171"/>
                <w:spacing w:val="20"/>
                <w:sz w:val="24"/>
                <w:szCs w:val="36"/>
                <w:lang w:val="es-DO"/>
              </w:rPr>
            </w:pPr>
          </w:p>
        </w:tc>
      </w:tr>
      <w:tr w:rsidR="00701913" w:rsidRPr="00B4132D" w14:paraId="30AF1F8F" w14:textId="77777777" w:rsidTr="00B4132D">
        <w:trPr>
          <w:trHeight w:val="146"/>
        </w:trPr>
        <w:tc>
          <w:tcPr>
            <w:tcW w:w="2812" w:type="dxa"/>
            <w:tcBorders>
              <w:top w:val="nil"/>
              <w:left w:val="single" w:sz="8" w:space="0" w:color="auto"/>
              <w:bottom w:val="single" w:sz="8" w:space="0" w:color="auto"/>
              <w:right w:val="single" w:sz="8" w:space="0" w:color="auto"/>
            </w:tcBorders>
            <w:shd w:val="clear" w:color="000000" w:fill="142F62"/>
            <w:vAlign w:val="center"/>
            <w:hideMark/>
          </w:tcPr>
          <w:p w14:paraId="050C996E" w14:textId="77777777" w:rsidR="00701913" w:rsidRPr="00B4132D" w:rsidRDefault="00701913"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JULIO</w:t>
            </w:r>
          </w:p>
        </w:tc>
        <w:tc>
          <w:tcPr>
            <w:tcW w:w="2722" w:type="dxa"/>
            <w:tcBorders>
              <w:top w:val="nil"/>
              <w:left w:val="nil"/>
              <w:bottom w:val="single" w:sz="8" w:space="0" w:color="auto"/>
              <w:right w:val="single" w:sz="8" w:space="0" w:color="auto"/>
            </w:tcBorders>
            <w:shd w:val="clear" w:color="auto" w:fill="auto"/>
            <w:vAlign w:val="center"/>
            <w:hideMark/>
          </w:tcPr>
          <w:p w14:paraId="4F66C39D"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234</w:t>
            </w:r>
          </w:p>
        </w:tc>
        <w:tc>
          <w:tcPr>
            <w:tcW w:w="2593" w:type="dxa"/>
            <w:tcBorders>
              <w:top w:val="nil"/>
              <w:left w:val="nil"/>
              <w:bottom w:val="single" w:sz="8" w:space="0" w:color="auto"/>
              <w:right w:val="single" w:sz="8" w:space="0" w:color="auto"/>
            </w:tcBorders>
            <w:shd w:val="clear" w:color="auto" w:fill="auto"/>
            <w:vAlign w:val="center"/>
            <w:hideMark/>
          </w:tcPr>
          <w:p w14:paraId="346B2FC8"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8,451,944.32</w:t>
            </w:r>
          </w:p>
        </w:tc>
        <w:tc>
          <w:tcPr>
            <w:tcW w:w="150" w:type="dxa"/>
            <w:vAlign w:val="center"/>
            <w:hideMark/>
          </w:tcPr>
          <w:p w14:paraId="0F14EC04" w14:textId="77777777" w:rsidR="00701913" w:rsidRPr="00B4132D" w:rsidRDefault="00701913" w:rsidP="00B4132D">
            <w:pPr>
              <w:spacing w:after="0" w:line="360" w:lineRule="auto"/>
              <w:jc w:val="both"/>
              <w:rPr>
                <w:rFonts w:ascii="Times New Roman" w:eastAsia="Calibri" w:hAnsi="Times New Roman" w:cs="Times New Roman"/>
                <w:color w:val="767171"/>
                <w:spacing w:val="20"/>
                <w:sz w:val="24"/>
                <w:szCs w:val="36"/>
                <w:lang w:val="es-DO"/>
              </w:rPr>
            </w:pPr>
          </w:p>
        </w:tc>
      </w:tr>
      <w:tr w:rsidR="00701913" w:rsidRPr="00B4132D" w14:paraId="625CEF29" w14:textId="77777777" w:rsidTr="00B4132D">
        <w:trPr>
          <w:trHeight w:val="146"/>
        </w:trPr>
        <w:tc>
          <w:tcPr>
            <w:tcW w:w="2812" w:type="dxa"/>
            <w:tcBorders>
              <w:top w:val="nil"/>
              <w:left w:val="single" w:sz="8" w:space="0" w:color="auto"/>
              <w:bottom w:val="single" w:sz="8" w:space="0" w:color="auto"/>
              <w:right w:val="single" w:sz="8" w:space="0" w:color="auto"/>
            </w:tcBorders>
            <w:shd w:val="clear" w:color="000000" w:fill="142F62"/>
            <w:vAlign w:val="center"/>
            <w:hideMark/>
          </w:tcPr>
          <w:p w14:paraId="495A7D13" w14:textId="77777777" w:rsidR="00701913" w:rsidRPr="00B4132D" w:rsidRDefault="00701913"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AGOSTO</w:t>
            </w:r>
          </w:p>
        </w:tc>
        <w:tc>
          <w:tcPr>
            <w:tcW w:w="2722" w:type="dxa"/>
            <w:tcBorders>
              <w:top w:val="nil"/>
              <w:left w:val="nil"/>
              <w:bottom w:val="single" w:sz="8" w:space="0" w:color="auto"/>
              <w:right w:val="single" w:sz="8" w:space="0" w:color="auto"/>
            </w:tcBorders>
            <w:shd w:val="clear" w:color="auto" w:fill="auto"/>
            <w:vAlign w:val="center"/>
            <w:hideMark/>
          </w:tcPr>
          <w:p w14:paraId="2F7D30B9"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239</w:t>
            </w:r>
          </w:p>
        </w:tc>
        <w:tc>
          <w:tcPr>
            <w:tcW w:w="2593" w:type="dxa"/>
            <w:tcBorders>
              <w:top w:val="nil"/>
              <w:left w:val="nil"/>
              <w:bottom w:val="single" w:sz="8" w:space="0" w:color="auto"/>
              <w:right w:val="single" w:sz="8" w:space="0" w:color="auto"/>
            </w:tcBorders>
            <w:shd w:val="clear" w:color="auto" w:fill="auto"/>
            <w:vAlign w:val="center"/>
            <w:hideMark/>
          </w:tcPr>
          <w:p w14:paraId="70C2F57B"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8,864,024.33</w:t>
            </w:r>
          </w:p>
        </w:tc>
        <w:tc>
          <w:tcPr>
            <w:tcW w:w="150" w:type="dxa"/>
            <w:vAlign w:val="center"/>
            <w:hideMark/>
          </w:tcPr>
          <w:p w14:paraId="02506C71" w14:textId="77777777" w:rsidR="00701913" w:rsidRPr="00B4132D" w:rsidRDefault="00701913" w:rsidP="00B4132D">
            <w:pPr>
              <w:spacing w:after="0" w:line="360" w:lineRule="auto"/>
              <w:jc w:val="both"/>
              <w:rPr>
                <w:rFonts w:ascii="Times New Roman" w:eastAsia="Calibri" w:hAnsi="Times New Roman" w:cs="Times New Roman"/>
                <w:color w:val="767171"/>
                <w:spacing w:val="20"/>
                <w:sz w:val="24"/>
                <w:szCs w:val="36"/>
                <w:lang w:val="es-DO"/>
              </w:rPr>
            </w:pPr>
          </w:p>
        </w:tc>
      </w:tr>
      <w:tr w:rsidR="00701913" w:rsidRPr="00B4132D" w14:paraId="64B82F68" w14:textId="77777777" w:rsidTr="00B4132D">
        <w:trPr>
          <w:trHeight w:val="146"/>
        </w:trPr>
        <w:tc>
          <w:tcPr>
            <w:tcW w:w="2812" w:type="dxa"/>
            <w:tcBorders>
              <w:top w:val="nil"/>
              <w:left w:val="single" w:sz="8" w:space="0" w:color="auto"/>
              <w:bottom w:val="single" w:sz="8" w:space="0" w:color="auto"/>
              <w:right w:val="single" w:sz="8" w:space="0" w:color="auto"/>
            </w:tcBorders>
            <w:shd w:val="clear" w:color="000000" w:fill="142F62"/>
            <w:vAlign w:val="center"/>
            <w:hideMark/>
          </w:tcPr>
          <w:p w14:paraId="224FD602" w14:textId="77777777" w:rsidR="00701913" w:rsidRPr="00B4132D" w:rsidRDefault="00701913"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SEPTIEMBRE</w:t>
            </w:r>
          </w:p>
        </w:tc>
        <w:tc>
          <w:tcPr>
            <w:tcW w:w="2722" w:type="dxa"/>
            <w:tcBorders>
              <w:top w:val="nil"/>
              <w:left w:val="nil"/>
              <w:bottom w:val="single" w:sz="8" w:space="0" w:color="auto"/>
              <w:right w:val="single" w:sz="8" w:space="0" w:color="auto"/>
            </w:tcBorders>
            <w:shd w:val="clear" w:color="auto" w:fill="auto"/>
            <w:vAlign w:val="center"/>
            <w:hideMark/>
          </w:tcPr>
          <w:p w14:paraId="6BD1DA99"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234</w:t>
            </w:r>
          </w:p>
        </w:tc>
        <w:tc>
          <w:tcPr>
            <w:tcW w:w="2593" w:type="dxa"/>
            <w:tcBorders>
              <w:top w:val="nil"/>
              <w:left w:val="nil"/>
              <w:bottom w:val="single" w:sz="8" w:space="0" w:color="auto"/>
              <w:right w:val="single" w:sz="8" w:space="0" w:color="auto"/>
            </w:tcBorders>
            <w:shd w:val="clear" w:color="auto" w:fill="auto"/>
            <w:vAlign w:val="center"/>
            <w:hideMark/>
          </w:tcPr>
          <w:p w14:paraId="6CBC118C" w14:textId="3E47827D"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8,599,11.00</w:t>
            </w:r>
          </w:p>
        </w:tc>
        <w:tc>
          <w:tcPr>
            <w:tcW w:w="150" w:type="dxa"/>
            <w:vAlign w:val="center"/>
            <w:hideMark/>
          </w:tcPr>
          <w:p w14:paraId="05FA0C58" w14:textId="77777777" w:rsidR="00701913" w:rsidRPr="00B4132D" w:rsidRDefault="00701913" w:rsidP="00B4132D">
            <w:pPr>
              <w:spacing w:after="0" w:line="360" w:lineRule="auto"/>
              <w:jc w:val="both"/>
              <w:rPr>
                <w:rFonts w:ascii="Times New Roman" w:eastAsia="Calibri" w:hAnsi="Times New Roman" w:cs="Times New Roman"/>
                <w:color w:val="767171"/>
                <w:spacing w:val="20"/>
                <w:sz w:val="24"/>
                <w:szCs w:val="36"/>
                <w:lang w:val="es-DO"/>
              </w:rPr>
            </w:pPr>
          </w:p>
        </w:tc>
      </w:tr>
      <w:tr w:rsidR="00701913" w:rsidRPr="00B4132D" w14:paraId="76867B90" w14:textId="77777777" w:rsidTr="00B4132D">
        <w:trPr>
          <w:trHeight w:val="146"/>
        </w:trPr>
        <w:tc>
          <w:tcPr>
            <w:tcW w:w="2812" w:type="dxa"/>
            <w:tcBorders>
              <w:top w:val="nil"/>
              <w:left w:val="single" w:sz="8" w:space="0" w:color="auto"/>
              <w:bottom w:val="single" w:sz="8" w:space="0" w:color="auto"/>
              <w:right w:val="single" w:sz="8" w:space="0" w:color="auto"/>
            </w:tcBorders>
            <w:shd w:val="clear" w:color="000000" w:fill="142F62"/>
            <w:vAlign w:val="center"/>
            <w:hideMark/>
          </w:tcPr>
          <w:p w14:paraId="08FFA5C4" w14:textId="77777777" w:rsidR="00701913" w:rsidRPr="00B4132D" w:rsidRDefault="00701913"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OCTUBRE</w:t>
            </w:r>
          </w:p>
        </w:tc>
        <w:tc>
          <w:tcPr>
            <w:tcW w:w="2722" w:type="dxa"/>
            <w:tcBorders>
              <w:top w:val="nil"/>
              <w:left w:val="nil"/>
              <w:bottom w:val="single" w:sz="8" w:space="0" w:color="auto"/>
              <w:right w:val="single" w:sz="8" w:space="0" w:color="auto"/>
            </w:tcBorders>
            <w:shd w:val="clear" w:color="auto" w:fill="auto"/>
            <w:vAlign w:val="center"/>
            <w:hideMark/>
          </w:tcPr>
          <w:p w14:paraId="528702C7"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234</w:t>
            </w:r>
          </w:p>
        </w:tc>
        <w:tc>
          <w:tcPr>
            <w:tcW w:w="2593" w:type="dxa"/>
            <w:tcBorders>
              <w:top w:val="nil"/>
              <w:left w:val="nil"/>
              <w:bottom w:val="single" w:sz="8" w:space="0" w:color="auto"/>
              <w:right w:val="single" w:sz="8" w:space="0" w:color="auto"/>
            </w:tcBorders>
            <w:shd w:val="clear" w:color="auto" w:fill="auto"/>
            <w:vAlign w:val="center"/>
            <w:hideMark/>
          </w:tcPr>
          <w:p w14:paraId="20827D70"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8,608,627.67</w:t>
            </w:r>
          </w:p>
        </w:tc>
        <w:tc>
          <w:tcPr>
            <w:tcW w:w="150" w:type="dxa"/>
            <w:vAlign w:val="center"/>
            <w:hideMark/>
          </w:tcPr>
          <w:p w14:paraId="4912EFCE" w14:textId="77777777" w:rsidR="00701913" w:rsidRPr="00B4132D" w:rsidRDefault="00701913" w:rsidP="00B4132D">
            <w:pPr>
              <w:spacing w:after="0" w:line="360" w:lineRule="auto"/>
              <w:jc w:val="both"/>
              <w:rPr>
                <w:rFonts w:ascii="Times New Roman" w:eastAsia="Calibri" w:hAnsi="Times New Roman" w:cs="Times New Roman"/>
                <w:color w:val="767171"/>
                <w:spacing w:val="20"/>
                <w:sz w:val="24"/>
                <w:szCs w:val="36"/>
                <w:lang w:val="es-DO"/>
              </w:rPr>
            </w:pPr>
          </w:p>
        </w:tc>
      </w:tr>
      <w:tr w:rsidR="00701913" w:rsidRPr="00B4132D" w14:paraId="787E6F7B" w14:textId="77777777" w:rsidTr="00B4132D">
        <w:trPr>
          <w:trHeight w:val="146"/>
        </w:trPr>
        <w:tc>
          <w:tcPr>
            <w:tcW w:w="2812" w:type="dxa"/>
            <w:tcBorders>
              <w:top w:val="nil"/>
              <w:left w:val="single" w:sz="8" w:space="0" w:color="auto"/>
              <w:bottom w:val="single" w:sz="8" w:space="0" w:color="auto"/>
              <w:right w:val="single" w:sz="8" w:space="0" w:color="auto"/>
            </w:tcBorders>
            <w:shd w:val="clear" w:color="000000" w:fill="142F62"/>
            <w:vAlign w:val="center"/>
            <w:hideMark/>
          </w:tcPr>
          <w:p w14:paraId="203F3954" w14:textId="77777777" w:rsidR="00701913" w:rsidRPr="00B4132D" w:rsidRDefault="00701913"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NOVIEMBRE (PROYECTADO)</w:t>
            </w:r>
          </w:p>
        </w:tc>
        <w:tc>
          <w:tcPr>
            <w:tcW w:w="2722" w:type="dxa"/>
            <w:tcBorders>
              <w:top w:val="nil"/>
              <w:left w:val="nil"/>
              <w:bottom w:val="single" w:sz="8" w:space="0" w:color="auto"/>
              <w:right w:val="single" w:sz="8" w:space="0" w:color="auto"/>
            </w:tcBorders>
            <w:shd w:val="clear" w:color="auto" w:fill="auto"/>
            <w:vAlign w:val="center"/>
            <w:hideMark/>
          </w:tcPr>
          <w:p w14:paraId="3487024A"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234</w:t>
            </w:r>
          </w:p>
        </w:tc>
        <w:tc>
          <w:tcPr>
            <w:tcW w:w="2593" w:type="dxa"/>
            <w:tcBorders>
              <w:top w:val="nil"/>
              <w:left w:val="nil"/>
              <w:bottom w:val="single" w:sz="8" w:space="0" w:color="auto"/>
              <w:right w:val="single" w:sz="8" w:space="0" w:color="auto"/>
            </w:tcBorders>
            <w:shd w:val="clear" w:color="auto" w:fill="auto"/>
            <w:vAlign w:val="center"/>
            <w:hideMark/>
          </w:tcPr>
          <w:p w14:paraId="3A6FA241"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8,608,682.67</w:t>
            </w:r>
          </w:p>
        </w:tc>
        <w:tc>
          <w:tcPr>
            <w:tcW w:w="150" w:type="dxa"/>
            <w:vAlign w:val="center"/>
            <w:hideMark/>
          </w:tcPr>
          <w:p w14:paraId="67B07B7E" w14:textId="77777777" w:rsidR="00701913" w:rsidRPr="00B4132D" w:rsidRDefault="00701913" w:rsidP="00B4132D">
            <w:pPr>
              <w:spacing w:after="0" w:line="360" w:lineRule="auto"/>
              <w:jc w:val="both"/>
              <w:rPr>
                <w:rFonts w:ascii="Times New Roman" w:eastAsia="Calibri" w:hAnsi="Times New Roman" w:cs="Times New Roman"/>
                <w:color w:val="767171"/>
                <w:spacing w:val="20"/>
                <w:sz w:val="24"/>
                <w:szCs w:val="36"/>
                <w:lang w:val="es-DO"/>
              </w:rPr>
            </w:pPr>
          </w:p>
        </w:tc>
      </w:tr>
      <w:tr w:rsidR="00701913" w:rsidRPr="00B4132D" w14:paraId="79A94178" w14:textId="77777777" w:rsidTr="00B4132D">
        <w:trPr>
          <w:trHeight w:val="146"/>
        </w:trPr>
        <w:tc>
          <w:tcPr>
            <w:tcW w:w="2812" w:type="dxa"/>
            <w:tcBorders>
              <w:top w:val="nil"/>
              <w:left w:val="single" w:sz="8" w:space="0" w:color="auto"/>
              <w:bottom w:val="single" w:sz="8" w:space="0" w:color="auto"/>
              <w:right w:val="single" w:sz="8" w:space="0" w:color="auto"/>
            </w:tcBorders>
            <w:shd w:val="clear" w:color="000000" w:fill="142F62"/>
            <w:vAlign w:val="center"/>
            <w:hideMark/>
          </w:tcPr>
          <w:p w14:paraId="2587B24E" w14:textId="77777777" w:rsidR="00701913" w:rsidRPr="00B4132D" w:rsidRDefault="00701913"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DICIEMBRE (PROYECTADO)</w:t>
            </w:r>
          </w:p>
        </w:tc>
        <w:tc>
          <w:tcPr>
            <w:tcW w:w="2722" w:type="dxa"/>
            <w:tcBorders>
              <w:top w:val="nil"/>
              <w:left w:val="nil"/>
              <w:bottom w:val="single" w:sz="8" w:space="0" w:color="auto"/>
              <w:right w:val="single" w:sz="8" w:space="0" w:color="auto"/>
            </w:tcBorders>
            <w:shd w:val="clear" w:color="auto" w:fill="auto"/>
            <w:vAlign w:val="center"/>
            <w:hideMark/>
          </w:tcPr>
          <w:p w14:paraId="61D00E1C"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234</w:t>
            </w:r>
          </w:p>
        </w:tc>
        <w:tc>
          <w:tcPr>
            <w:tcW w:w="2593" w:type="dxa"/>
            <w:tcBorders>
              <w:top w:val="nil"/>
              <w:left w:val="nil"/>
              <w:bottom w:val="single" w:sz="8" w:space="0" w:color="auto"/>
              <w:right w:val="single" w:sz="8" w:space="0" w:color="auto"/>
            </w:tcBorders>
            <w:shd w:val="clear" w:color="auto" w:fill="auto"/>
            <w:vAlign w:val="center"/>
            <w:hideMark/>
          </w:tcPr>
          <w:p w14:paraId="05BA35B9" w14:textId="77777777" w:rsidR="00701913" w:rsidRPr="00B4132D" w:rsidRDefault="00701913"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8,608,682.67</w:t>
            </w:r>
          </w:p>
        </w:tc>
        <w:tc>
          <w:tcPr>
            <w:tcW w:w="150" w:type="dxa"/>
            <w:vAlign w:val="center"/>
            <w:hideMark/>
          </w:tcPr>
          <w:p w14:paraId="53AB9CC0" w14:textId="77777777" w:rsidR="00701913" w:rsidRPr="00B4132D" w:rsidRDefault="00701913" w:rsidP="00B4132D">
            <w:pPr>
              <w:spacing w:after="0" w:line="360" w:lineRule="auto"/>
              <w:jc w:val="both"/>
              <w:rPr>
                <w:rFonts w:ascii="Times New Roman" w:eastAsia="Calibri" w:hAnsi="Times New Roman" w:cs="Times New Roman"/>
                <w:color w:val="767171"/>
                <w:spacing w:val="20"/>
                <w:sz w:val="24"/>
                <w:szCs w:val="36"/>
                <w:lang w:val="es-DO"/>
              </w:rPr>
            </w:pPr>
          </w:p>
        </w:tc>
      </w:tr>
    </w:tbl>
    <w:p w14:paraId="0A168A45" w14:textId="5865C9B4" w:rsidR="00701913" w:rsidRPr="00701913" w:rsidRDefault="00701913" w:rsidP="008625F1">
      <w:pPr>
        <w:spacing w:before="240" w:line="360" w:lineRule="auto"/>
        <w:jc w:val="both"/>
        <w:rPr>
          <w:rFonts w:ascii="Times New Roman" w:eastAsia="Calibri" w:hAnsi="Times New Roman" w:cs="Times New Roman"/>
          <w:color w:val="767171"/>
          <w:spacing w:val="20"/>
          <w:sz w:val="24"/>
          <w:szCs w:val="36"/>
          <w:lang w:val="es-DO"/>
        </w:rPr>
      </w:pPr>
      <w:r w:rsidRPr="00701913">
        <w:rPr>
          <w:rFonts w:ascii="Times New Roman" w:eastAsia="Calibri" w:hAnsi="Times New Roman" w:cs="Times New Roman"/>
          <w:color w:val="767171"/>
          <w:spacing w:val="20"/>
          <w:sz w:val="24"/>
          <w:szCs w:val="36"/>
          <w:lang w:val="es-DO"/>
        </w:rPr>
        <w:t>No hay facturas pendientes de pago para la TSS.</w:t>
      </w:r>
    </w:p>
    <w:p w14:paraId="684FFA08" w14:textId="77777777" w:rsidR="006C0924" w:rsidRDefault="006C0924" w:rsidP="00B4132D">
      <w:pPr>
        <w:spacing w:line="360" w:lineRule="auto"/>
        <w:jc w:val="both"/>
        <w:rPr>
          <w:rFonts w:ascii="Times New Roman" w:eastAsia="Calibri" w:hAnsi="Times New Roman" w:cs="Times New Roman"/>
          <w:color w:val="767171"/>
          <w:spacing w:val="20"/>
          <w:sz w:val="24"/>
          <w:szCs w:val="36"/>
          <w:lang w:val="es-DO"/>
        </w:rPr>
      </w:pPr>
    </w:p>
    <w:p w14:paraId="01CA24A0" w14:textId="77777777" w:rsidR="006C0924" w:rsidRDefault="006C0924" w:rsidP="00B4132D">
      <w:pPr>
        <w:spacing w:line="360" w:lineRule="auto"/>
        <w:jc w:val="both"/>
        <w:rPr>
          <w:rFonts w:ascii="Times New Roman" w:eastAsia="Calibri" w:hAnsi="Times New Roman" w:cs="Times New Roman"/>
          <w:color w:val="767171"/>
          <w:spacing w:val="20"/>
          <w:sz w:val="24"/>
          <w:szCs w:val="36"/>
          <w:lang w:val="es-DO"/>
        </w:rPr>
      </w:pPr>
    </w:p>
    <w:p w14:paraId="69F8FC69" w14:textId="77777777" w:rsidR="006C0924" w:rsidRDefault="006C0924" w:rsidP="00B4132D">
      <w:pPr>
        <w:spacing w:line="360" w:lineRule="auto"/>
        <w:jc w:val="both"/>
        <w:rPr>
          <w:rFonts w:ascii="Times New Roman" w:eastAsia="Calibri" w:hAnsi="Times New Roman" w:cs="Times New Roman"/>
          <w:color w:val="767171"/>
          <w:spacing w:val="20"/>
          <w:sz w:val="24"/>
          <w:szCs w:val="36"/>
          <w:lang w:val="es-DO"/>
        </w:rPr>
      </w:pPr>
    </w:p>
    <w:p w14:paraId="3FB7D5A3" w14:textId="77777777" w:rsidR="006C0924" w:rsidRDefault="006C0924" w:rsidP="00B4132D">
      <w:pPr>
        <w:spacing w:line="360" w:lineRule="auto"/>
        <w:jc w:val="both"/>
        <w:rPr>
          <w:rFonts w:ascii="Times New Roman" w:eastAsia="Calibri" w:hAnsi="Times New Roman" w:cs="Times New Roman"/>
          <w:color w:val="767171"/>
          <w:spacing w:val="20"/>
          <w:sz w:val="24"/>
          <w:szCs w:val="36"/>
          <w:lang w:val="es-DO"/>
        </w:rPr>
      </w:pPr>
    </w:p>
    <w:p w14:paraId="2C280256" w14:textId="77777777" w:rsidR="006C0924" w:rsidRDefault="006C0924" w:rsidP="00B4132D">
      <w:pPr>
        <w:spacing w:line="360" w:lineRule="auto"/>
        <w:jc w:val="both"/>
        <w:rPr>
          <w:rFonts w:ascii="Times New Roman" w:eastAsia="Calibri" w:hAnsi="Times New Roman" w:cs="Times New Roman"/>
          <w:color w:val="767171"/>
          <w:spacing w:val="20"/>
          <w:sz w:val="24"/>
          <w:szCs w:val="36"/>
          <w:lang w:val="es-DO"/>
        </w:rPr>
      </w:pPr>
    </w:p>
    <w:p w14:paraId="74983D9F" w14:textId="77777777" w:rsidR="006C0924" w:rsidRDefault="006C0924" w:rsidP="00B4132D">
      <w:pPr>
        <w:spacing w:line="360" w:lineRule="auto"/>
        <w:jc w:val="both"/>
        <w:rPr>
          <w:rFonts w:ascii="Times New Roman" w:eastAsia="Calibri" w:hAnsi="Times New Roman" w:cs="Times New Roman"/>
          <w:color w:val="767171"/>
          <w:spacing w:val="20"/>
          <w:sz w:val="24"/>
          <w:szCs w:val="36"/>
          <w:lang w:val="es-DO"/>
        </w:rPr>
      </w:pPr>
    </w:p>
    <w:p w14:paraId="6250033B" w14:textId="77777777" w:rsidR="006C0924" w:rsidRDefault="006C0924" w:rsidP="00B4132D">
      <w:pPr>
        <w:spacing w:line="360" w:lineRule="auto"/>
        <w:jc w:val="both"/>
        <w:rPr>
          <w:rFonts w:ascii="Times New Roman" w:eastAsia="Calibri" w:hAnsi="Times New Roman" w:cs="Times New Roman"/>
          <w:color w:val="767171"/>
          <w:spacing w:val="20"/>
          <w:sz w:val="24"/>
          <w:szCs w:val="36"/>
          <w:lang w:val="es-DO"/>
        </w:rPr>
      </w:pPr>
    </w:p>
    <w:p w14:paraId="2E94E592" w14:textId="77777777" w:rsidR="006C0924" w:rsidRDefault="006C0924" w:rsidP="00B4132D">
      <w:pPr>
        <w:spacing w:line="360" w:lineRule="auto"/>
        <w:jc w:val="both"/>
        <w:rPr>
          <w:rFonts w:ascii="Times New Roman" w:eastAsia="Calibri" w:hAnsi="Times New Roman" w:cs="Times New Roman"/>
          <w:color w:val="767171"/>
          <w:spacing w:val="20"/>
          <w:sz w:val="24"/>
          <w:szCs w:val="36"/>
          <w:lang w:val="es-DO"/>
        </w:rPr>
      </w:pPr>
    </w:p>
    <w:p w14:paraId="430E85D1" w14:textId="3298E4F9" w:rsidR="00B4132D" w:rsidRPr="00F83D19" w:rsidRDefault="006C0924" w:rsidP="00B4132D">
      <w:pPr>
        <w:spacing w:line="360" w:lineRule="auto"/>
        <w:jc w:val="both"/>
        <w:rPr>
          <w:rFonts w:ascii="Times New Roman" w:eastAsia="Calibri" w:hAnsi="Times New Roman" w:cs="Times New Roman"/>
          <w:b/>
          <w:bCs/>
          <w:color w:val="767171"/>
          <w:spacing w:val="20"/>
          <w:sz w:val="24"/>
          <w:szCs w:val="36"/>
          <w:lang w:val="es-DO"/>
        </w:rPr>
      </w:pPr>
      <w:r w:rsidRPr="00F83D19">
        <w:rPr>
          <w:rFonts w:ascii="Times New Roman" w:eastAsia="Calibri" w:hAnsi="Times New Roman" w:cs="Times New Roman"/>
          <w:b/>
          <w:bCs/>
          <w:color w:val="767171"/>
          <w:spacing w:val="20"/>
          <w:sz w:val="24"/>
          <w:szCs w:val="36"/>
          <w:lang w:val="es-DO"/>
        </w:rPr>
        <w:lastRenderedPageBreak/>
        <w:t>Horas Extras.</w:t>
      </w:r>
    </w:p>
    <w:tbl>
      <w:tblPr>
        <w:tblW w:w="7819" w:type="dxa"/>
        <w:tblCellMar>
          <w:left w:w="70" w:type="dxa"/>
          <w:right w:w="70" w:type="dxa"/>
        </w:tblCellMar>
        <w:tblLook w:val="04A0" w:firstRow="1" w:lastRow="0" w:firstColumn="1" w:lastColumn="0" w:noHBand="0" w:noVBand="1"/>
      </w:tblPr>
      <w:tblGrid>
        <w:gridCol w:w="2698"/>
        <w:gridCol w:w="2619"/>
        <w:gridCol w:w="2502"/>
      </w:tblGrid>
      <w:tr w:rsidR="00B4132D" w:rsidRPr="00B4132D" w14:paraId="211377FC" w14:textId="77777777" w:rsidTr="008625F1">
        <w:trPr>
          <w:trHeight w:val="516"/>
        </w:trPr>
        <w:tc>
          <w:tcPr>
            <w:tcW w:w="2698" w:type="dxa"/>
            <w:tcBorders>
              <w:top w:val="single" w:sz="8" w:space="0" w:color="auto"/>
              <w:left w:val="single" w:sz="8" w:space="0" w:color="auto"/>
              <w:bottom w:val="single" w:sz="8" w:space="0" w:color="auto"/>
              <w:right w:val="single" w:sz="8" w:space="0" w:color="auto"/>
            </w:tcBorders>
            <w:shd w:val="clear" w:color="000000" w:fill="142F62"/>
            <w:vAlign w:val="center"/>
            <w:hideMark/>
          </w:tcPr>
          <w:p w14:paraId="1F307B7E" w14:textId="77777777" w:rsidR="00B4132D" w:rsidRPr="00B4132D" w:rsidRDefault="00B4132D"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MES</w:t>
            </w:r>
          </w:p>
        </w:tc>
        <w:tc>
          <w:tcPr>
            <w:tcW w:w="2619" w:type="dxa"/>
            <w:tcBorders>
              <w:top w:val="single" w:sz="8" w:space="0" w:color="auto"/>
              <w:left w:val="nil"/>
              <w:bottom w:val="single" w:sz="8" w:space="0" w:color="auto"/>
              <w:right w:val="single" w:sz="8" w:space="0" w:color="auto"/>
            </w:tcBorders>
            <w:shd w:val="clear" w:color="000000" w:fill="142F62"/>
            <w:vAlign w:val="center"/>
            <w:hideMark/>
          </w:tcPr>
          <w:p w14:paraId="21FE5F13" w14:textId="664E2A8B" w:rsidR="00B4132D" w:rsidRPr="00B4132D" w:rsidRDefault="00B4132D"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HORAS EXTRAS</w:t>
            </w:r>
          </w:p>
        </w:tc>
        <w:tc>
          <w:tcPr>
            <w:tcW w:w="2502" w:type="dxa"/>
            <w:tcBorders>
              <w:top w:val="single" w:sz="8" w:space="0" w:color="auto"/>
              <w:left w:val="nil"/>
              <w:bottom w:val="single" w:sz="8" w:space="0" w:color="auto"/>
              <w:right w:val="single" w:sz="8" w:space="0" w:color="auto"/>
            </w:tcBorders>
            <w:shd w:val="clear" w:color="000000" w:fill="142F62"/>
            <w:vAlign w:val="center"/>
            <w:hideMark/>
          </w:tcPr>
          <w:p w14:paraId="36922EA0" w14:textId="4483752F" w:rsidR="00B4132D" w:rsidRPr="00B4132D" w:rsidRDefault="00B4132D"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PAGADO RD$</w:t>
            </w:r>
          </w:p>
        </w:tc>
      </w:tr>
      <w:tr w:rsidR="00B4132D" w:rsidRPr="00B4132D" w14:paraId="296080CC" w14:textId="77777777" w:rsidTr="008625F1">
        <w:trPr>
          <w:trHeight w:val="357"/>
        </w:trPr>
        <w:tc>
          <w:tcPr>
            <w:tcW w:w="2698" w:type="dxa"/>
            <w:tcBorders>
              <w:top w:val="nil"/>
              <w:left w:val="single" w:sz="8" w:space="0" w:color="auto"/>
              <w:bottom w:val="single" w:sz="8" w:space="0" w:color="auto"/>
              <w:right w:val="single" w:sz="8" w:space="0" w:color="auto"/>
            </w:tcBorders>
            <w:shd w:val="clear" w:color="000000" w:fill="142F62"/>
            <w:vAlign w:val="center"/>
            <w:hideMark/>
          </w:tcPr>
          <w:p w14:paraId="02EEB972" w14:textId="77777777" w:rsidR="00B4132D" w:rsidRPr="00B4132D" w:rsidRDefault="00B4132D"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ENERO</w:t>
            </w:r>
          </w:p>
        </w:tc>
        <w:tc>
          <w:tcPr>
            <w:tcW w:w="2619" w:type="dxa"/>
            <w:tcBorders>
              <w:top w:val="nil"/>
              <w:left w:val="nil"/>
              <w:bottom w:val="single" w:sz="8" w:space="0" w:color="auto"/>
              <w:right w:val="single" w:sz="8" w:space="0" w:color="auto"/>
            </w:tcBorders>
            <w:shd w:val="clear" w:color="auto" w:fill="auto"/>
            <w:vAlign w:val="center"/>
            <w:hideMark/>
          </w:tcPr>
          <w:p w14:paraId="1B4CF50D" w14:textId="77777777" w:rsidR="00B4132D" w:rsidRPr="00B4132D" w:rsidRDefault="00B4132D"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63</w:t>
            </w:r>
          </w:p>
        </w:tc>
        <w:tc>
          <w:tcPr>
            <w:tcW w:w="2502" w:type="dxa"/>
            <w:tcBorders>
              <w:top w:val="nil"/>
              <w:left w:val="nil"/>
              <w:bottom w:val="single" w:sz="8" w:space="0" w:color="auto"/>
              <w:right w:val="single" w:sz="8" w:space="0" w:color="auto"/>
            </w:tcBorders>
            <w:shd w:val="clear" w:color="auto" w:fill="auto"/>
            <w:vAlign w:val="center"/>
            <w:hideMark/>
          </w:tcPr>
          <w:p w14:paraId="7261B4C3" w14:textId="77777777" w:rsidR="00B4132D" w:rsidRPr="00B4132D" w:rsidRDefault="00B4132D"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11,447.28</w:t>
            </w:r>
          </w:p>
        </w:tc>
      </w:tr>
      <w:tr w:rsidR="00B4132D" w:rsidRPr="00B4132D" w14:paraId="3A0527B7" w14:textId="77777777" w:rsidTr="008625F1">
        <w:trPr>
          <w:trHeight w:val="357"/>
        </w:trPr>
        <w:tc>
          <w:tcPr>
            <w:tcW w:w="2698" w:type="dxa"/>
            <w:tcBorders>
              <w:top w:val="nil"/>
              <w:left w:val="single" w:sz="8" w:space="0" w:color="auto"/>
              <w:bottom w:val="single" w:sz="8" w:space="0" w:color="auto"/>
              <w:right w:val="single" w:sz="8" w:space="0" w:color="auto"/>
            </w:tcBorders>
            <w:shd w:val="clear" w:color="000000" w:fill="142F62"/>
            <w:vAlign w:val="center"/>
            <w:hideMark/>
          </w:tcPr>
          <w:p w14:paraId="7639D192" w14:textId="77777777" w:rsidR="00B4132D" w:rsidRPr="00B4132D" w:rsidRDefault="00B4132D"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FEBRERO</w:t>
            </w:r>
          </w:p>
        </w:tc>
        <w:tc>
          <w:tcPr>
            <w:tcW w:w="2619" w:type="dxa"/>
            <w:tcBorders>
              <w:top w:val="nil"/>
              <w:left w:val="nil"/>
              <w:bottom w:val="single" w:sz="8" w:space="0" w:color="auto"/>
              <w:right w:val="single" w:sz="8" w:space="0" w:color="auto"/>
            </w:tcBorders>
            <w:shd w:val="clear" w:color="auto" w:fill="auto"/>
            <w:vAlign w:val="center"/>
            <w:hideMark/>
          </w:tcPr>
          <w:p w14:paraId="2329C879" w14:textId="77777777" w:rsidR="00B4132D" w:rsidRPr="00B4132D" w:rsidRDefault="00B4132D"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56</w:t>
            </w:r>
          </w:p>
        </w:tc>
        <w:tc>
          <w:tcPr>
            <w:tcW w:w="2502" w:type="dxa"/>
            <w:tcBorders>
              <w:top w:val="nil"/>
              <w:left w:val="nil"/>
              <w:bottom w:val="single" w:sz="8" w:space="0" w:color="auto"/>
              <w:right w:val="single" w:sz="8" w:space="0" w:color="auto"/>
            </w:tcBorders>
            <w:shd w:val="clear" w:color="auto" w:fill="auto"/>
            <w:vAlign w:val="center"/>
            <w:hideMark/>
          </w:tcPr>
          <w:p w14:paraId="14FC9C4E" w14:textId="77777777" w:rsidR="00B4132D" w:rsidRPr="00B4132D" w:rsidRDefault="00B4132D"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19,297.48</w:t>
            </w:r>
          </w:p>
        </w:tc>
      </w:tr>
      <w:tr w:rsidR="00B4132D" w:rsidRPr="00B4132D" w14:paraId="2C3F4639" w14:textId="77777777" w:rsidTr="008625F1">
        <w:trPr>
          <w:trHeight w:val="357"/>
        </w:trPr>
        <w:tc>
          <w:tcPr>
            <w:tcW w:w="2698" w:type="dxa"/>
            <w:tcBorders>
              <w:top w:val="nil"/>
              <w:left w:val="single" w:sz="8" w:space="0" w:color="auto"/>
              <w:bottom w:val="single" w:sz="8" w:space="0" w:color="auto"/>
              <w:right w:val="single" w:sz="8" w:space="0" w:color="auto"/>
            </w:tcBorders>
            <w:shd w:val="clear" w:color="000000" w:fill="142F62"/>
            <w:vAlign w:val="center"/>
            <w:hideMark/>
          </w:tcPr>
          <w:p w14:paraId="72D166FA" w14:textId="77777777" w:rsidR="00B4132D" w:rsidRPr="00B4132D" w:rsidRDefault="00B4132D"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MARZO</w:t>
            </w:r>
          </w:p>
        </w:tc>
        <w:tc>
          <w:tcPr>
            <w:tcW w:w="2619" w:type="dxa"/>
            <w:tcBorders>
              <w:top w:val="nil"/>
              <w:left w:val="nil"/>
              <w:bottom w:val="single" w:sz="8" w:space="0" w:color="auto"/>
              <w:right w:val="single" w:sz="8" w:space="0" w:color="auto"/>
            </w:tcBorders>
            <w:shd w:val="clear" w:color="auto" w:fill="auto"/>
            <w:vAlign w:val="center"/>
            <w:hideMark/>
          </w:tcPr>
          <w:p w14:paraId="66687A4E" w14:textId="77777777" w:rsidR="00B4132D" w:rsidRPr="00B4132D" w:rsidRDefault="00B4132D"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0</w:t>
            </w:r>
          </w:p>
        </w:tc>
        <w:tc>
          <w:tcPr>
            <w:tcW w:w="2502" w:type="dxa"/>
            <w:tcBorders>
              <w:top w:val="nil"/>
              <w:left w:val="nil"/>
              <w:bottom w:val="single" w:sz="8" w:space="0" w:color="auto"/>
              <w:right w:val="single" w:sz="8" w:space="0" w:color="auto"/>
            </w:tcBorders>
            <w:shd w:val="clear" w:color="auto" w:fill="auto"/>
            <w:vAlign w:val="center"/>
            <w:hideMark/>
          </w:tcPr>
          <w:p w14:paraId="5128FB58" w14:textId="77777777" w:rsidR="00B4132D" w:rsidRPr="00B4132D" w:rsidRDefault="00B4132D"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0</w:t>
            </w:r>
          </w:p>
        </w:tc>
      </w:tr>
      <w:tr w:rsidR="00B4132D" w:rsidRPr="00B4132D" w14:paraId="3BA38FBF" w14:textId="77777777" w:rsidTr="008625F1">
        <w:trPr>
          <w:trHeight w:val="357"/>
        </w:trPr>
        <w:tc>
          <w:tcPr>
            <w:tcW w:w="2698" w:type="dxa"/>
            <w:tcBorders>
              <w:top w:val="nil"/>
              <w:left w:val="single" w:sz="8" w:space="0" w:color="auto"/>
              <w:bottom w:val="single" w:sz="8" w:space="0" w:color="auto"/>
              <w:right w:val="single" w:sz="8" w:space="0" w:color="auto"/>
            </w:tcBorders>
            <w:shd w:val="clear" w:color="000000" w:fill="142F62"/>
            <w:vAlign w:val="center"/>
            <w:hideMark/>
          </w:tcPr>
          <w:p w14:paraId="1275B7BA" w14:textId="77777777" w:rsidR="00B4132D" w:rsidRPr="00B4132D" w:rsidRDefault="00B4132D"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ABRIL</w:t>
            </w:r>
          </w:p>
        </w:tc>
        <w:tc>
          <w:tcPr>
            <w:tcW w:w="2619" w:type="dxa"/>
            <w:tcBorders>
              <w:top w:val="nil"/>
              <w:left w:val="nil"/>
              <w:bottom w:val="single" w:sz="8" w:space="0" w:color="auto"/>
              <w:right w:val="single" w:sz="8" w:space="0" w:color="auto"/>
            </w:tcBorders>
            <w:shd w:val="clear" w:color="auto" w:fill="auto"/>
            <w:vAlign w:val="center"/>
            <w:hideMark/>
          </w:tcPr>
          <w:p w14:paraId="491604D4" w14:textId="77777777" w:rsidR="00B4132D" w:rsidRPr="00B4132D" w:rsidRDefault="00B4132D"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292</w:t>
            </w:r>
          </w:p>
        </w:tc>
        <w:tc>
          <w:tcPr>
            <w:tcW w:w="2502" w:type="dxa"/>
            <w:tcBorders>
              <w:top w:val="nil"/>
              <w:left w:val="nil"/>
              <w:bottom w:val="single" w:sz="8" w:space="0" w:color="auto"/>
              <w:right w:val="single" w:sz="8" w:space="0" w:color="auto"/>
            </w:tcBorders>
            <w:shd w:val="clear" w:color="auto" w:fill="auto"/>
            <w:vAlign w:val="center"/>
            <w:hideMark/>
          </w:tcPr>
          <w:p w14:paraId="6CC423F0" w14:textId="77777777" w:rsidR="00B4132D" w:rsidRPr="00B4132D" w:rsidRDefault="00B4132D"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40,870.54</w:t>
            </w:r>
          </w:p>
        </w:tc>
      </w:tr>
      <w:tr w:rsidR="00B4132D" w:rsidRPr="00B4132D" w14:paraId="7A4074D2" w14:textId="77777777" w:rsidTr="008625F1">
        <w:trPr>
          <w:trHeight w:val="357"/>
        </w:trPr>
        <w:tc>
          <w:tcPr>
            <w:tcW w:w="2698" w:type="dxa"/>
            <w:tcBorders>
              <w:top w:val="nil"/>
              <w:left w:val="single" w:sz="8" w:space="0" w:color="auto"/>
              <w:bottom w:val="single" w:sz="8" w:space="0" w:color="auto"/>
              <w:right w:val="single" w:sz="8" w:space="0" w:color="auto"/>
            </w:tcBorders>
            <w:shd w:val="clear" w:color="000000" w:fill="142F62"/>
            <w:vAlign w:val="center"/>
            <w:hideMark/>
          </w:tcPr>
          <w:p w14:paraId="0CCE590C" w14:textId="77777777" w:rsidR="00B4132D" w:rsidRPr="00B4132D" w:rsidRDefault="00B4132D"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MAYO</w:t>
            </w:r>
          </w:p>
        </w:tc>
        <w:tc>
          <w:tcPr>
            <w:tcW w:w="2619" w:type="dxa"/>
            <w:tcBorders>
              <w:top w:val="nil"/>
              <w:left w:val="nil"/>
              <w:bottom w:val="single" w:sz="8" w:space="0" w:color="auto"/>
              <w:right w:val="single" w:sz="8" w:space="0" w:color="auto"/>
            </w:tcBorders>
            <w:shd w:val="clear" w:color="auto" w:fill="auto"/>
            <w:vAlign w:val="center"/>
            <w:hideMark/>
          </w:tcPr>
          <w:p w14:paraId="633ADFD9" w14:textId="77777777" w:rsidR="00B4132D" w:rsidRPr="00B4132D" w:rsidRDefault="00B4132D"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0</w:t>
            </w:r>
          </w:p>
        </w:tc>
        <w:tc>
          <w:tcPr>
            <w:tcW w:w="2502" w:type="dxa"/>
            <w:tcBorders>
              <w:top w:val="nil"/>
              <w:left w:val="nil"/>
              <w:bottom w:val="single" w:sz="8" w:space="0" w:color="auto"/>
              <w:right w:val="single" w:sz="8" w:space="0" w:color="auto"/>
            </w:tcBorders>
            <w:shd w:val="clear" w:color="auto" w:fill="auto"/>
            <w:vAlign w:val="center"/>
            <w:hideMark/>
          </w:tcPr>
          <w:p w14:paraId="64AA7467" w14:textId="77777777" w:rsidR="00B4132D" w:rsidRPr="00B4132D" w:rsidRDefault="00B4132D"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0</w:t>
            </w:r>
          </w:p>
        </w:tc>
      </w:tr>
      <w:tr w:rsidR="00B4132D" w:rsidRPr="00B4132D" w14:paraId="5FDE71BD" w14:textId="77777777" w:rsidTr="008625F1">
        <w:trPr>
          <w:trHeight w:val="357"/>
        </w:trPr>
        <w:tc>
          <w:tcPr>
            <w:tcW w:w="2698" w:type="dxa"/>
            <w:tcBorders>
              <w:top w:val="nil"/>
              <w:left w:val="single" w:sz="8" w:space="0" w:color="auto"/>
              <w:bottom w:val="single" w:sz="8" w:space="0" w:color="auto"/>
              <w:right w:val="single" w:sz="8" w:space="0" w:color="auto"/>
            </w:tcBorders>
            <w:shd w:val="clear" w:color="000000" w:fill="142F62"/>
            <w:vAlign w:val="center"/>
            <w:hideMark/>
          </w:tcPr>
          <w:p w14:paraId="15CEA197" w14:textId="77777777" w:rsidR="00B4132D" w:rsidRPr="00B4132D" w:rsidRDefault="00B4132D"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JUNIO</w:t>
            </w:r>
          </w:p>
        </w:tc>
        <w:tc>
          <w:tcPr>
            <w:tcW w:w="2619" w:type="dxa"/>
            <w:tcBorders>
              <w:top w:val="nil"/>
              <w:left w:val="nil"/>
              <w:bottom w:val="single" w:sz="8" w:space="0" w:color="auto"/>
              <w:right w:val="single" w:sz="8" w:space="0" w:color="auto"/>
            </w:tcBorders>
            <w:shd w:val="clear" w:color="auto" w:fill="auto"/>
            <w:vAlign w:val="center"/>
            <w:hideMark/>
          </w:tcPr>
          <w:p w14:paraId="3319D6BA" w14:textId="77777777" w:rsidR="00B4132D" w:rsidRPr="00B4132D" w:rsidRDefault="00B4132D"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0</w:t>
            </w:r>
          </w:p>
        </w:tc>
        <w:tc>
          <w:tcPr>
            <w:tcW w:w="2502" w:type="dxa"/>
            <w:tcBorders>
              <w:top w:val="nil"/>
              <w:left w:val="nil"/>
              <w:bottom w:val="single" w:sz="8" w:space="0" w:color="auto"/>
              <w:right w:val="single" w:sz="8" w:space="0" w:color="auto"/>
            </w:tcBorders>
            <w:shd w:val="clear" w:color="auto" w:fill="auto"/>
            <w:vAlign w:val="center"/>
            <w:hideMark/>
          </w:tcPr>
          <w:p w14:paraId="014F723E" w14:textId="77777777" w:rsidR="00B4132D" w:rsidRPr="00B4132D" w:rsidRDefault="00B4132D"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0</w:t>
            </w:r>
          </w:p>
        </w:tc>
      </w:tr>
      <w:tr w:rsidR="00B4132D" w:rsidRPr="00B4132D" w14:paraId="2681DDF1" w14:textId="77777777" w:rsidTr="008625F1">
        <w:trPr>
          <w:trHeight w:val="357"/>
        </w:trPr>
        <w:tc>
          <w:tcPr>
            <w:tcW w:w="2698" w:type="dxa"/>
            <w:tcBorders>
              <w:top w:val="nil"/>
              <w:left w:val="single" w:sz="8" w:space="0" w:color="auto"/>
              <w:bottom w:val="single" w:sz="8" w:space="0" w:color="auto"/>
              <w:right w:val="single" w:sz="8" w:space="0" w:color="auto"/>
            </w:tcBorders>
            <w:shd w:val="clear" w:color="000000" w:fill="142F62"/>
            <w:vAlign w:val="center"/>
            <w:hideMark/>
          </w:tcPr>
          <w:p w14:paraId="73BE48DC" w14:textId="77777777" w:rsidR="00B4132D" w:rsidRPr="00B4132D" w:rsidRDefault="00B4132D"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JULIO</w:t>
            </w:r>
          </w:p>
        </w:tc>
        <w:tc>
          <w:tcPr>
            <w:tcW w:w="2619" w:type="dxa"/>
            <w:tcBorders>
              <w:top w:val="nil"/>
              <w:left w:val="nil"/>
              <w:bottom w:val="single" w:sz="8" w:space="0" w:color="auto"/>
              <w:right w:val="single" w:sz="8" w:space="0" w:color="auto"/>
            </w:tcBorders>
            <w:shd w:val="clear" w:color="auto" w:fill="auto"/>
            <w:vAlign w:val="center"/>
            <w:hideMark/>
          </w:tcPr>
          <w:p w14:paraId="65FE061F" w14:textId="77777777" w:rsidR="00B4132D" w:rsidRPr="00B4132D" w:rsidRDefault="00B4132D"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61</w:t>
            </w:r>
          </w:p>
        </w:tc>
        <w:tc>
          <w:tcPr>
            <w:tcW w:w="2502" w:type="dxa"/>
            <w:tcBorders>
              <w:top w:val="nil"/>
              <w:left w:val="nil"/>
              <w:bottom w:val="single" w:sz="8" w:space="0" w:color="auto"/>
              <w:right w:val="single" w:sz="8" w:space="0" w:color="auto"/>
            </w:tcBorders>
            <w:shd w:val="clear" w:color="auto" w:fill="auto"/>
            <w:vAlign w:val="center"/>
            <w:hideMark/>
          </w:tcPr>
          <w:p w14:paraId="5D3DCA2C" w14:textId="77777777" w:rsidR="00B4132D" w:rsidRPr="00B4132D" w:rsidRDefault="00B4132D"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8,571.19</w:t>
            </w:r>
          </w:p>
        </w:tc>
      </w:tr>
      <w:tr w:rsidR="00B4132D" w:rsidRPr="00B4132D" w14:paraId="773DB5C5" w14:textId="77777777" w:rsidTr="008625F1">
        <w:trPr>
          <w:trHeight w:val="357"/>
        </w:trPr>
        <w:tc>
          <w:tcPr>
            <w:tcW w:w="2698" w:type="dxa"/>
            <w:tcBorders>
              <w:top w:val="nil"/>
              <w:left w:val="single" w:sz="8" w:space="0" w:color="auto"/>
              <w:bottom w:val="single" w:sz="8" w:space="0" w:color="auto"/>
              <w:right w:val="single" w:sz="8" w:space="0" w:color="auto"/>
            </w:tcBorders>
            <w:shd w:val="clear" w:color="000000" w:fill="142F62"/>
            <w:vAlign w:val="center"/>
            <w:hideMark/>
          </w:tcPr>
          <w:p w14:paraId="5F2C25DD" w14:textId="77777777" w:rsidR="00B4132D" w:rsidRPr="00B4132D" w:rsidRDefault="00B4132D"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AGOSTO</w:t>
            </w:r>
          </w:p>
        </w:tc>
        <w:tc>
          <w:tcPr>
            <w:tcW w:w="2619" w:type="dxa"/>
            <w:tcBorders>
              <w:top w:val="nil"/>
              <w:left w:val="nil"/>
              <w:bottom w:val="single" w:sz="8" w:space="0" w:color="auto"/>
              <w:right w:val="single" w:sz="8" w:space="0" w:color="auto"/>
            </w:tcBorders>
            <w:shd w:val="clear" w:color="auto" w:fill="auto"/>
            <w:vAlign w:val="center"/>
            <w:hideMark/>
          </w:tcPr>
          <w:p w14:paraId="3BB57BC8" w14:textId="77777777" w:rsidR="00B4132D" w:rsidRPr="00B4132D" w:rsidRDefault="00B4132D"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533</w:t>
            </w:r>
          </w:p>
        </w:tc>
        <w:tc>
          <w:tcPr>
            <w:tcW w:w="2502" w:type="dxa"/>
            <w:tcBorders>
              <w:top w:val="nil"/>
              <w:left w:val="nil"/>
              <w:bottom w:val="single" w:sz="8" w:space="0" w:color="auto"/>
              <w:right w:val="single" w:sz="8" w:space="0" w:color="auto"/>
            </w:tcBorders>
            <w:shd w:val="clear" w:color="auto" w:fill="auto"/>
            <w:vAlign w:val="center"/>
            <w:hideMark/>
          </w:tcPr>
          <w:p w14:paraId="3C5A8218" w14:textId="77777777" w:rsidR="00B4132D" w:rsidRPr="00B4132D" w:rsidRDefault="00B4132D"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80,865.67</w:t>
            </w:r>
          </w:p>
        </w:tc>
      </w:tr>
      <w:tr w:rsidR="00B4132D" w:rsidRPr="00B4132D" w14:paraId="29099CBA" w14:textId="77777777" w:rsidTr="008625F1">
        <w:trPr>
          <w:trHeight w:val="357"/>
        </w:trPr>
        <w:tc>
          <w:tcPr>
            <w:tcW w:w="2698" w:type="dxa"/>
            <w:tcBorders>
              <w:top w:val="nil"/>
              <w:left w:val="single" w:sz="8" w:space="0" w:color="auto"/>
              <w:bottom w:val="single" w:sz="8" w:space="0" w:color="auto"/>
              <w:right w:val="single" w:sz="8" w:space="0" w:color="auto"/>
            </w:tcBorders>
            <w:shd w:val="clear" w:color="000000" w:fill="142F62"/>
            <w:vAlign w:val="center"/>
            <w:hideMark/>
          </w:tcPr>
          <w:p w14:paraId="15734BB8" w14:textId="77777777" w:rsidR="00B4132D" w:rsidRPr="00B4132D" w:rsidRDefault="00B4132D"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SEPTIEMBRE</w:t>
            </w:r>
          </w:p>
        </w:tc>
        <w:tc>
          <w:tcPr>
            <w:tcW w:w="2619" w:type="dxa"/>
            <w:tcBorders>
              <w:top w:val="nil"/>
              <w:left w:val="nil"/>
              <w:bottom w:val="single" w:sz="8" w:space="0" w:color="auto"/>
              <w:right w:val="single" w:sz="8" w:space="0" w:color="auto"/>
            </w:tcBorders>
            <w:shd w:val="clear" w:color="auto" w:fill="auto"/>
            <w:vAlign w:val="center"/>
            <w:hideMark/>
          </w:tcPr>
          <w:p w14:paraId="032C7CC8" w14:textId="77777777" w:rsidR="00B4132D" w:rsidRPr="00B4132D" w:rsidRDefault="00B4132D"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207</w:t>
            </w:r>
          </w:p>
        </w:tc>
        <w:tc>
          <w:tcPr>
            <w:tcW w:w="2502" w:type="dxa"/>
            <w:tcBorders>
              <w:top w:val="nil"/>
              <w:left w:val="nil"/>
              <w:bottom w:val="single" w:sz="8" w:space="0" w:color="auto"/>
              <w:right w:val="single" w:sz="8" w:space="0" w:color="auto"/>
            </w:tcBorders>
            <w:shd w:val="clear" w:color="auto" w:fill="auto"/>
            <w:vAlign w:val="center"/>
            <w:hideMark/>
          </w:tcPr>
          <w:p w14:paraId="5CBBBB34" w14:textId="77777777" w:rsidR="00B4132D" w:rsidRPr="00B4132D" w:rsidRDefault="00B4132D"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23,301.03</w:t>
            </w:r>
          </w:p>
        </w:tc>
      </w:tr>
      <w:tr w:rsidR="00B4132D" w:rsidRPr="00B4132D" w14:paraId="685F49E4" w14:textId="77777777" w:rsidTr="008625F1">
        <w:trPr>
          <w:trHeight w:val="357"/>
        </w:trPr>
        <w:tc>
          <w:tcPr>
            <w:tcW w:w="2698" w:type="dxa"/>
            <w:tcBorders>
              <w:top w:val="nil"/>
              <w:left w:val="single" w:sz="8" w:space="0" w:color="auto"/>
              <w:bottom w:val="single" w:sz="8" w:space="0" w:color="auto"/>
              <w:right w:val="single" w:sz="8" w:space="0" w:color="auto"/>
            </w:tcBorders>
            <w:shd w:val="clear" w:color="000000" w:fill="142F62"/>
            <w:vAlign w:val="center"/>
            <w:hideMark/>
          </w:tcPr>
          <w:p w14:paraId="70CE4616" w14:textId="77777777" w:rsidR="00B4132D" w:rsidRPr="00B4132D" w:rsidRDefault="00B4132D" w:rsidP="00B4132D">
            <w:pPr>
              <w:spacing w:after="0" w:line="360" w:lineRule="auto"/>
              <w:jc w:val="center"/>
              <w:rPr>
                <w:rFonts w:ascii="Times New Roman" w:eastAsia="Calibri" w:hAnsi="Times New Roman" w:cs="Times New Roman"/>
                <w:color w:val="FFFFFF" w:themeColor="background1"/>
                <w:spacing w:val="20"/>
                <w:sz w:val="24"/>
                <w:szCs w:val="36"/>
                <w:lang w:val="es-DO"/>
              </w:rPr>
            </w:pPr>
            <w:r w:rsidRPr="00B4132D">
              <w:rPr>
                <w:rFonts w:ascii="Times New Roman" w:eastAsia="Calibri" w:hAnsi="Times New Roman" w:cs="Times New Roman"/>
                <w:color w:val="FFFFFF" w:themeColor="background1"/>
                <w:spacing w:val="20"/>
                <w:sz w:val="24"/>
                <w:szCs w:val="36"/>
                <w:lang w:val="es-DO"/>
              </w:rPr>
              <w:t>OCTUBRE</w:t>
            </w:r>
          </w:p>
        </w:tc>
        <w:tc>
          <w:tcPr>
            <w:tcW w:w="2619" w:type="dxa"/>
            <w:tcBorders>
              <w:top w:val="nil"/>
              <w:left w:val="nil"/>
              <w:bottom w:val="single" w:sz="8" w:space="0" w:color="auto"/>
              <w:right w:val="single" w:sz="8" w:space="0" w:color="auto"/>
            </w:tcBorders>
            <w:shd w:val="clear" w:color="auto" w:fill="auto"/>
            <w:vAlign w:val="center"/>
            <w:hideMark/>
          </w:tcPr>
          <w:p w14:paraId="3463B4E0" w14:textId="77777777" w:rsidR="00B4132D" w:rsidRPr="00B4132D" w:rsidRDefault="00B4132D"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1,107.00</w:t>
            </w:r>
          </w:p>
        </w:tc>
        <w:tc>
          <w:tcPr>
            <w:tcW w:w="2502" w:type="dxa"/>
            <w:tcBorders>
              <w:top w:val="nil"/>
              <w:left w:val="nil"/>
              <w:bottom w:val="single" w:sz="8" w:space="0" w:color="auto"/>
              <w:right w:val="single" w:sz="8" w:space="0" w:color="auto"/>
            </w:tcBorders>
            <w:shd w:val="clear" w:color="auto" w:fill="auto"/>
            <w:vAlign w:val="center"/>
            <w:hideMark/>
          </w:tcPr>
          <w:p w14:paraId="701ECB04" w14:textId="77777777" w:rsidR="00B4132D" w:rsidRPr="00B4132D" w:rsidRDefault="00B4132D" w:rsidP="00B4132D">
            <w:pPr>
              <w:spacing w:after="0" w:line="360" w:lineRule="auto"/>
              <w:jc w:val="center"/>
              <w:rPr>
                <w:rFonts w:ascii="Times New Roman" w:eastAsia="Calibri" w:hAnsi="Times New Roman" w:cs="Times New Roman"/>
                <w:color w:val="767171"/>
                <w:spacing w:val="20"/>
                <w:sz w:val="24"/>
                <w:szCs w:val="36"/>
                <w:lang w:val="es-DO"/>
              </w:rPr>
            </w:pPr>
            <w:r w:rsidRPr="00B4132D">
              <w:rPr>
                <w:rFonts w:ascii="Times New Roman" w:eastAsia="Calibri" w:hAnsi="Times New Roman" w:cs="Times New Roman"/>
                <w:color w:val="767171"/>
                <w:spacing w:val="20"/>
                <w:sz w:val="24"/>
                <w:szCs w:val="36"/>
                <w:lang w:val="es-DO"/>
              </w:rPr>
              <w:t>114,689.24</w:t>
            </w:r>
          </w:p>
        </w:tc>
      </w:tr>
    </w:tbl>
    <w:p w14:paraId="55D278A4" w14:textId="229852B8" w:rsidR="00701913" w:rsidRDefault="00701913" w:rsidP="00EE08D5">
      <w:pPr>
        <w:spacing w:line="360" w:lineRule="auto"/>
        <w:jc w:val="both"/>
        <w:rPr>
          <w:rFonts w:ascii="Times New Roman" w:eastAsia="Calibri" w:hAnsi="Times New Roman" w:cs="Times New Roman"/>
          <w:color w:val="767171"/>
          <w:spacing w:val="20"/>
          <w:sz w:val="24"/>
          <w:szCs w:val="36"/>
          <w:lang w:val="es-DO"/>
        </w:rPr>
      </w:pPr>
    </w:p>
    <w:p w14:paraId="1CCF65FE" w14:textId="25E4FF30" w:rsidR="006C0924" w:rsidRPr="00F83D19" w:rsidRDefault="006C0924" w:rsidP="006C0924">
      <w:pPr>
        <w:spacing w:line="360" w:lineRule="auto"/>
        <w:jc w:val="both"/>
        <w:rPr>
          <w:rFonts w:ascii="Times New Roman" w:eastAsia="Calibri" w:hAnsi="Times New Roman" w:cs="Times New Roman"/>
          <w:b/>
          <w:bCs/>
          <w:color w:val="767171"/>
          <w:spacing w:val="20"/>
          <w:sz w:val="24"/>
          <w:szCs w:val="36"/>
          <w:lang w:val="es-DO"/>
        </w:rPr>
      </w:pPr>
      <w:r w:rsidRPr="00F83D19">
        <w:rPr>
          <w:rFonts w:ascii="Times New Roman" w:eastAsia="Calibri" w:hAnsi="Times New Roman" w:cs="Times New Roman"/>
          <w:b/>
          <w:bCs/>
          <w:color w:val="767171"/>
          <w:spacing w:val="20"/>
          <w:sz w:val="24"/>
          <w:szCs w:val="36"/>
          <w:lang w:val="es-DO"/>
        </w:rPr>
        <w:t>Análisis de los resultados del SISMAP.</w:t>
      </w:r>
    </w:p>
    <w:p w14:paraId="5B888921" w14:textId="77777777" w:rsidR="006C0924" w:rsidRPr="00E76CD4" w:rsidRDefault="006C0924" w:rsidP="006C0924">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 xml:space="preserve">En este aspecto se experimentaron importantes avances, ya que siguiendo los criterios del modelo de autodiagnóstico CAF, y para cumplir con el indicador 01 del SISMAP sobre la Gestión de Calidad, en mayo 2021 quedó conformado el comité auto evaluador, el cual luego de varios encuentros, identificó los puntos fuertes, así como las áreas de mejoras, logrando obtener con ello el 100% de la calificación de dicho indicador. </w:t>
      </w:r>
    </w:p>
    <w:p w14:paraId="2001983F" w14:textId="77777777" w:rsidR="006C0924" w:rsidRPr="006C0924" w:rsidRDefault="006C0924" w:rsidP="006C0924">
      <w:pPr>
        <w:spacing w:line="360" w:lineRule="auto"/>
        <w:jc w:val="both"/>
        <w:rPr>
          <w:rFonts w:ascii="Times New Roman" w:eastAsia="Calibri" w:hAnsi="Times New Roman" w:cs="Times New Roman"/>
          <w:color w:val="767171"/>
          <w:spacing w:val="20"/>
          <w:sz w:val="24"/>
          <w:szCs w:val="36"/>
          <w:lang w:val="es-DO"/>
        </w:rPr>
      </w:pPr>
      <w:r w:rsidRPr="00E76CD4">
        <w:rPr>
          <w:rFonts w:ascii="Times New Roman" w:eastAsia="Calibri" w:hAnsi="Times New Roman" w:cs="Times New Roman"/>
          <w:noProof/>
          <w:color w:val="767171"/>
          <w:spacing w:val="20"/>
          <w:sz w:val="24"/>
          <w:szCs w:val="24"/>
          <w:lang w:val="es-DO"/>
        </w:rPr>
        <w:t>En ese mismo orden, en el mes de septiembre fue remitido al Ministerio de Administración Pública el Plan Mejoras 2021/2022, con siete criterios a mejorar, conjuntamente con el Plan de Acción, dando cumplimiento al indicador 02 del SISMAP. En el transcurso de la puesta en marcha del Plan de Acción, con el propósito de mejorar el clima funcional de la institución, se ha podido observar el proceso de</w:t>
      </w:r>
      <w:r w:rsidRPr="006C0924">
        <w:rPr>
          <w:rFonts w:ascii="Times New Roman" w:eastAsia="Calibri" w:hAnsi="Times New Roman" w:cs="Times New Roman"/>
          <w:color w:val="767171"/>
          <w:spacing w:val="20"/>
          <w:sz w:val="24"/>
          <w:szCs w:val="36"/>
          <w:lang w:val="es-DO"/>
        </w:rPr>
        <w:t xml:space="preserve"> actualización, socialización, aprobación y presentación de la Misión, Visión y Valores </w:t>
      </w:r>
      <w:r w:rsidRPr="006C0924">
        <w:rPr>
          <w:rFonts w:ascii="Times New Roman" w:eastAsia="Calibri" w:hAnsi="Times New Roman" w:cs="Times New Roman"/>
          <w:color w:val="767171"/>
          <w:spacing w:val="20"/>
          <w:sz w:val="24"/>
          <w:szCs w:val="36"/>
          <w:lang w:val="es-DO"/>
        </w:rPr>
        <w:lastRenderedPageBreak/>
        <w:t xml:space="preserve">institucionales, a los fines de que los colaboradores puedan identificarse con los objetivos de la institución.   </w:t>
      </w:r>
    </w:p>
    <w:p w14:paraId="783A79E2" w14:textId="77777777" w:rsidR="006C0924" w:rsidRPr="006C0924" w:rsidRDefault="006C0924" w:rsidP="006C0924">
      <w:pPr>
        <w:spacing w:line="360" w:lineRule="auto"/>
        <w:jc w:val="both"/>
        <w:rPr>
          <w:rFonts w:ascii="Times New Roman" w:eastAsia="Calibri" w:hAnsi="Times New Roman" w:cs="Times New Roman"/>
          <w:color w:val="767171"/>
          <w:spacing w:val="20"/>
          <w:sz w:val="24"/>
          <w:szCs w:val="36"/>
          <w:lang w:val="es-DO"/>
        </w:rPr>
      </w:pPr>
      <w:r w:rsidRPr="006C0924">
        <w:rPr>
          <w:rFonts w:ascii="Times New Roman" w:eastAsia="Calibri" w:hAnsi="Times New Roman" w:cs="Times New Roman"/>
          <w:color w:val="767171"/>
          <w:spacing w:val="20"/>
          <w:sz w:val="24"/>
          <w:szCs w:val="36"/>
          <w:lang w:val="es-DO"/>
        </w:rPr>
        <w:t xml:space="preserve">Actualmente la calificación del SISMAP para MERCADOM es de 73.15%, estando en color amarillo, lo que presenta oportunidades de mejora para los periodos futuros. La justificación pertinente para esta calificación es la de que algunos indicadores ya estaban en vencimiento o a punto de este al momento de entrar la nueva administración en abril de este año. A eso se le añade la curva de aprendizaje a la que el nuevo personal se expone con el nuevo sistema; la cual ya ha sido rebasada y se observa en el aumento de puntuaciones positivas en los meses de agosto y septiembre, siendo la calificación actual más de 10% mayor a la que se ostentaba en el mes de julio.  </w:t>
      </w:r>
    </w:p>
    <w:p w14:paraId="7662BA80" w14:textId="273223BD" w:rsidR="006C0924" w:rsidRPr="00F83D19" w:rsidRDefault="006C0924" w:rsidP="006C0924">
      <w:pPr>
        <w:spacing w:line="360" w:lineRule="auto"/>
        <w:jc w:val="both"/>
        <w:rPr>
          <w:rFonts w:ascii="Times New Roman" w:eastAsia="Calibri" w:hAnsi="Times New Roman" w:cs="Times New Roman"/>
          <w:b/>
          <w:bCs/>
          <w:color w:val="767171"/>
          <w:spacing w:val="20"/>
          <w:sz w:val="24"/>
          <w:szCs w:val="36"/>
          <w:lang w:val="es-DO"/>
        </w:rPr>
      </w:pPr>
      <w:r w:rsidRPr="00F83D19">
        <w:rPr>
          <w:rFonts w:ascii="Times New Roman" w:eastAsia="Calibri" w:hAnsi="Times New Roman" w:cs="Times New Roman"/>
          <w:b/>
          <w:bCs/>
          <w:color w:val="767171"/>
          <w:spacing w:val="20"/>
          <w:sz w:val="24"/>
          <w:szCs w:val="36"/>
          <w:lang w:val="es-DO"/>
        </w:rPr>
        <w:t>Nivel de satisfacción con el Servici</w:t>
      </w:r>
      <w:r w:rsidR="00F83D19" w:rsidRPr="00F83D19">
        <w:rPr>
          <w:rFonts w:ascii="Times New Roman" w:eastAsia="Calibri" w:hAnsi="Times New Roman" w:cs="Times New Roman"/>
          <w:b/>
          <w:bCs/>
          <w:color w:val="767171"/>
          <w:spacing w:val="20"/>
          <w:sz w:val="24"/>
          <w:szCs w:val="36"/>
          <w:lang w:val="es-DO"/>
        </w:rPr>
        <w:t>o.</w:t>
      </w:r>
    </w:p>
    <w:p w14:paraId="4499B3D1" w14:textId="77777777" w:rsidR="006C0924" w:rsidRPr="006C0924" w:rsidRDefault="006C0924" w:rsidP="006C0924">
      <w:pPr>
        <w:spacing w:line="360" w:lineRule="auto"/>
        <w:jc w:val="both"/>
        <w:rPr>
          <w:rFonts w:ascii="Times New Roman" w:eastAsia="Calibri" w:hAnsi="Times New Roman" w:cs="Times New Roman"/>
          <w:color w:val="767171"/>
          <w:spacing w:val="20"/>
          <w:sz w:val="24"/>
          <w:szCs w:val="36"/>
          <w:lang w:val="es-DO"/>
        </w:rPr>
      </w:pPr>
      <w:r w:rsidRPr="006C0924">
        <w:rPr>
          <w:rFonts w:ascii="Times New Roman" w:eastAsia="Calibri" w:hAnsi="Times New Roman" w:cs="Times New Roman"/>
          <w:color w:val="767171"/>
          <w:spacing w:val="20"/>
          <w:sz w:val="24"/>
          <w:szCs w:val="36"/>
          <w:lang w:val="es-DO"/>
        </w:rPr>
        <w:t>La Encuesta de Clima fue aplicada a partir del 20 de julio hasta el 31 de agosto 2021, a un total de 97 colaboradores entre directivos y supervisados. Los resultados obtenidos fueron socializados con la administración actual.</w:t>
      </w:r>
    </w:p>
    <w:p w14:paraId="57942161" w14:textId="77777777" w:rsidR="006C0924" w:rsidRPr="00B049E1" w:rsidRDefault="006C0924" w:rsidP="006C0924">
      <w:pPr>
        <w:spacing w:line="360" w:lineRule="auto"/>
        <w:jc w:val="both"/>
        <w:rPr>
          <w:rFonts w:ascii="Times New Roman" w:eastAsia="Calibri" w:hAnsi="Times New Roman" w:cs="Times New Roman"/>
          <w:b/>
          <w:bCs/>
          <w:color w:val="767171"/>
          <w:spacing w:val="20"/>
          <w:sz w:val="24"/>
          <w:szCs w:val="36"/>
          <w:lang w:val="es-DO"/>
        </w:rPr>
      </w:pPr>
      <w:r w:rsidRPr="00B049E1">
        <w:rPr>
          <w:rFonts w:ascii="Times New Roman" w:eastAsia="Calibri" w:hAnsi="Times New Roman" w:cs="Times New Roman"/>
          <w:b/>
          <w:bCs/>
          <w:color w:val="767171"/>
          <w:spacing w:val="20"/>
          <w:sz w:val="24"/>
          <w:szCs w:val="36"/>
          <w:lang w:val="es-DO"/>
        </w:rPr>
        <w:t>Promedio del desempeño por Grupo Ocupacional.</w:t>
      </w:r>
    </w:p>
    <w:p w14:paraId="68D178E0" w14:textId="77777777" w:rsidR="006C0924" w:rsidRPr="006C0924" w:rsidRDefault="006C0924" w:rsidP="006C0924">
      <w:pPr>
        <w:spacing w:line="360" w:lineRule="auto"/>
        <w:jc w:val="both"/>
        <w:rPr>
          <w:rFonts w:ascii="Times New Roman" w:eastAsia="Calibri" w:hAnsi="Times New Roman" w:cs="Times New Roman"/>
          <w:color w:val="767171"/>
          <w:spacing w:val="20"/>
          <w:sz w:val="24"/>
          <w:szCs w:val="36"/>
          <w:lang w:val="es-DO"/>
        </w:rPr>
      </w:pPr>
      <w:r w:rsidRPr="006C0924">
        <w:rPr>
          <w:rFonts w:ascii="Times New Roman" w:eastAsia="Calibri" w:hAnsi="Times New Roman" w:cs="Times New Roman"/>
          <w:color w:val="767171"/>
          <w:spacing w:val="20"/>
          <w:sz w:val="24"/>
          <w:szCs w:val="36"/>
          <w:lang w:val="es-DO"/>
        </w:rPr>
        <w:t>La evaluación por desempeño aún está en proceso, la misma concluirá en diciembre 2021.</w:t>
      </w:r>
    </w:p>
    <w:p w14:paraId="597B6F1B" w14:textId="77777777" w:rsidR="006C0924" w:rsidRPr="00B049E1" w:rsidRDefault="006C0924" w:rsidP="006C0924">
      <w:pPr>
        <w:spacing w:line="360" w:lineRule="auto"/>
        <w:jc w:val="both"/>
        <w:rPr>
          <w:rFonts w:ascii="Times New Roman" w:eastAsia="Calibri" w:hAnsi="Times New Roman" w:cs="Times New Roman"/>
          <w:b/>
          <w:bCs/>
          <w:color w:val="767171"/>
          <w:spacing w:val="20"/>
          <w:sz w:val="24"/>
          <w:szCs w:val="36"/>
          <w:lang w:val="es-DO"/>
        </w:rPr>
      </w:pPr>
      <w:r w:rsidRPr="00B049E1">
        <w:rPr>
          <w:rFonts w:ascii="Times New Roman" w:eastAsia="Calibri" w:hAnsi="Times New Roman" w:cs="Times New Roman"/>
          <w:b/>
          <w:bCs/>
          <w:color w:val="767171"/>
          <w:spacing w:val="20"/>
          <w:sz w:val="24"/>
          <w:szCs w:val="36"/>
          <w:lang w:val="es-DO"/>
        </w:rPr>
        <w:t>Resultados de estudios sobre Equidad Salarial entre hombres y mujeres.</w:t>
      </w:r>
    </w:p>
    <w:p w14:paraId="6F624229" w14:textId="77777777" w:rsidR="006C0924" w:rsidRPr="006C0924" w:rsidRDefault="006C0924" w:rsidP="006C0924">
      <w:pPr>
        <w:spacing w:line="360" w:lineRule="auto"/>
        <w:jc w:val="both"/>
        <w:rPr>
          <w:rFonts w:ascii="Times New Roman" w:eastAsia="Calibri" w:hAnsi="Times New Roman" w:cs="Times New Roman"/>
          <w:color w:val="767171"/>
          <w:spacing w:val="20"/>
          <w:sz w:val="24"/>
          <w:szCs w:val="36"/>
          <w:lang w:val="es-DO"/>
        </w:rPr>
      </w:pPr>
      <w:r w:rsidRPr="006C0924">
        <w:rPr>
          <w:rFonts w:ascii="Times New Roman" w:eastAsia="Calibri" w:hAnsi="Times New Roman" w:cs="Times New Roman"/>
          <w:color w:val="767171"/>
          <w:spacing w:val="20"/>
          <w:sz w:val="24"/>
          <w:szCs w:val="36"/>
          <w:lang w:val="es-DO"/>
        </w:rPr>
        <w:t>La aplicación sobre equidad salarial está siendo elaborada conjuntamente con el   Modela CAF, el cual aún está en proceso.</w:t>
      </w:r>
    </w:p>
    <w:p w14:paraId="0A040F79" w14:textId="77777777" w:rsidR="002C3CCD" w:rsidRDefault="002C3CCD" w:rsidP="006C0924">
      <w:pPr>
        <w:spacing w:line="360" w:lineRule="auto"/>
        <w:jc w:val="both"/>
        <w:rPr>
          <w:rFonts w:ascii="Times New Roman" w:eastAsia="Calibri" w:hAnsi="Times New Roman" w:cs="Times New Roman"/>
          <w:b/>
          <w:bCs/>
          <w:color w:val="767171"/>
          <w:spacing w:val="20"/>
          <w:sz w:val="24"/>
          <w:szCs w:val="36"/>
          <w:lang w:val="es-DO"/>
        </w:rPr>
      </w:pPr>
    </w:p>
    <w:p w14:paraId="183144FB" w14:textId="77777777" w:rsidR="002C3CCD" w:rsidRDefault="002C3CCD" w:rsidP="006C0924">
      <w:pPr>
        <w:spacing w:line="360" w:lineRule="auto"/>
        <w:jc w:val="both"/>
        <w:rPr>
          <w:rFonts w:ascii="Times New Roman" w:eastAsia="Calibri" w:hAnsi="Times New Roman" w:cs="Times New Roman"/>
          <w:b/>
          <w:bCs/>
          <w:color w:val="767171"/>
          <w:spacing w:val="20"/>
          <w:sz w:val="24"/>
          <w:szCs w:val="36"/>
          <w:lang w:val="es-DO"/>
        </w:rPr>
      </w:pPr>
    </w:p>
    <w:p w14:paraId="2791198E" w14:textId="58D255C5" w:rsidR="006C0924" w:rsidRPr="00B049E1" w:rsidRDefault="006C0924" w:rsidP="006C0924">
      <w:pPr>
        <w:spacing w:line="360" w:lineRule="auto"/>
        <w:jc w:val="both"/>
        <w:rPr>
          <w:rFonts w:ascii="Times New Roman" w:eastAsia="Calibri" w:hAnsi="Times New Roman" w:cs="Times New Roman"/>
          <w:b/>
          <w:bCs/>
          <w:color w:val="767171"/>
          <w:spacing w:val="20"/>
          <w:sz w:val="24"/>
          <w:szCs w:val="36"/>
          <w:lang w:val="es-DO"/>
        </w:rPr>
      </w:pPr>
      <w:r w:rsidRPr="00B049E1">
        <w:rPr>
          <w:rFonts w:ascii="Times New Roman" w:eastAsia="Calibri" w:hAnsi="Times New Roman" w:cs="Times New Roman"/>
          <w:b/>
          <w:bCs/>
          <w:color w:val="767171"/>
          <w:spacing w:val="20"/>
          <w:sz w:val="24"/>
          <w:szCs w:val="36"/>
          <w:lang w:val="es-DO"/>
        </w:rPr>
        <w:lastRenderedPageBreak/>
        <w:t>Carta Compromiso/Planes de Acción.</w:t>
      </w:r>
    </w:p>
    <w:p w14:paraId="048E1D67" w14:textId="77777777" w:rsidR="006C0924" w:rsidRPr="006C0924" w:rsidRDefault="006C0924" w:rsidP="006C0924">
      <w:pPr>
        <w:spacing w:line="360" w:lineRule="auto"/>
        <w:jc w:val="both"/>
        <w:rPr>
          <w:rFonts w:ascii="Times New Roman" w:eastAsia="Calibri" w:hAnsi="Times New Roman" w:cs="Times New Roman"/>
          <w:color w:val="767171"/>
          <w:spacing w:val="20"/>
          <w:sz w:val="24"/>
          <w:szCs w:val="36"/>
          <w:lang w:val="es-DO"/>
        </w:rPr>
      </w:pPr>
      <w:r w:rsidRPr="006C0924">
        <w:rPr>
          <w:rFonts w:ascii="Times New Roman" w:eastAsia="Calibri" w:hAnsi="Times New Roman" w:cs="Times New Roman"/>
          <w:color w:val="767171"/>
          <w:spacing w:val="20"/>
          <w:sz w:val="24"/>
          <w:szCs w:val="36"/>
          <w:lang w:val="es-DO"/>
        </w:rPr>
        <w:t>La institución está en proceso en la elaboración del autodiagnóstico, Plan de Acción, Mapa de Procesos y Carta Compromiso.</w:t>
      </w:r>
    </w:p>
    <w:p w14:paraId="798FD3D0" w14:textId="77777777" w:rsidR="006C0924" w:rsidRDefault="006C0924" w:rsidP="006C0924">
      <w:pPr>
        <w:spacing w:line="360" w:lineRule="auto"/>
        <w:jc w:val="both"/>
        <w:rPr>
          <w:rFonts w:ascii="Times New Roman" w:eastAsia="Calibri" w:hAnsi="Times New Roman" w:cs="Times New Roman"/>
          <w:color w:val="767171"/>
          <w:spacing w:val="20"/>
          <w:sz w:val="24"/>
          <w:szCs w:val="36"/>
          <w:lang w:val="es-DO"/>
        </w:rPr>
      </w:pPr>
    </w:p>
    <w:p w14:paraId="13715BCD" w14:textId="77777777" w:rsidR="006C0924" w:rsidRDefault="006C0924" w:rsidP="006C0924">
      <w:pPr>
        <w:spacing w:line="360" w:lineRule="auto"/>
        <w:jc w:val="both"/>
        <w:rPr>
          <w:rFonts w:ascii="Times New Roman" w:eastAsia="Calibri" w:hAnsi="Times New Roman" w:cs="Times New Roman"/>
          <w:color w:val="767171"/>
          <w:spacing w:val="20"/>
          <w:sz w:val="24"/>
          <w:szCs w:val="36"/>
          <w:lang w:val="es-DO"/>
        </w:rPr>
      </w:pPr>
    </w:p>
    <w:p w14:paraId="47A64FD1" w14:textId="77777777" w:rsidR="006C0924" w:rsidRDefault="006C0924" w:rsidP="006C0924">
      <w:pPr>
        <w:spacing w:line="360" w:lineRule="auto"/>
        <w:jc w:val="both"/>
        <w:rPr>
          <w:rFonts w:ascii="Times New Roman" w:eastAsia="Calibri" w:hAnsi="Times New Roman" w:cs="Times New Roman"/>
          <w:color w:val="767171"/>
          <w:spacing w:val="20"/>
          <w:sz w:val="24"/>
          <w:szCs w:val="36"/>
          <w:lang w:val="es-DO"/>
        </w:rPr>
      </w:pPr>
    </w:p>
    <w:p w14:paraId="03455977" w14:textId="77777777" w:rsidR="006C0924" w:rsidRDefault="006C0924" w:rsidP="006C0924">
      <w:pPr>
        <w:spacing w:line="360" w:lineRule="auto"/>
        <w:jc w:val="both"/>
        <w:rPr>
          <w:rFonts w:ascii="Times New Roman" w:eastAsia="Calibri" w:hAnsi="Times New Roman" w:cs="Times New Roman"/>
          <w:color w:val="767171"/>
          <w:spacing w:val="20"/>
          <w:sz w:val="24"/>
          <w:szCs w:val="36"/>
          <w:lang w:val="es-DO"/>
        </w:rPr>
      </w:pPr>
    </w:p>
    <w:p w14:paraId="29607161" w14:textId="77777777" w:rsidR="006C0924" w:rsidRDefault="006C0924" w:rsidP="006C0924">
      <w:pPr>
        <w:spacing w:line="360" w:lineRule="auto"/>
        <w:jc w:val="both"/>
        <w:rPr>
          <w:rFonts w:ascii="Times New Roman" w:eastAsia="Calibri" w:hAnsi="Times New Roman" w:cs="Times New Roman"/>
          <w:color w:val="767171"/>
          <w:spacing w:val="20"/>
          <w:sz w:val="24"/>
          <w:szCs w:val="36"/>
          <w:lang w:val="es-DO"/>
        </w:rPr>
      </w:pPr>
    </w:p>
    <w:p w14:paraId="7E7F5E9F" w14:textId="77777777" w:rsidR="006C0924" w:rsidRDefault="006C0924" w:rsidP="006C0924">
      <w:pPr>
        <w:spacing w:line="360" w:lineRule="auto"/>
        <w:jc w:val="both"/>
        <w:rPr>
          <w:rFonts w:ascii="Times New Roman" w:eastAsia="Calibri" w:hAnsi="Times New Roman" w:cs="Times New Roman"/>
          <w:color w:val="767171"/>
          <w:spacing w:val="20"/>
          <w:sz w:val="24"/>
          <w:szCs w:val="36"/>
          <w:lang w:val="es-DO"/>
        </w:rPr>
      </w:pPr>
    </w:p>
    <w:p w14:paraId="6C9E7B37" w14:textId="77777777" w:rsidR="006C0924" w:rsidRDefault="006C0924" w:rsidP="006C0924">
      <w:pPr>
        <w:spacing w:line="360" w:lineRule="auto"/>
        <w:jc w:val="both"/>
        <w:rPr>
          <w:rFonts w:ascii="Times New Roman" w:eastAsia="Calibri" w:hAnsi="Times New Roman" w:cs="Times New Roman"/>
          <w:color w:val="767171"/>
          <w:spacing w:val="20"/>
          <w:sz w:val="24"/>
          <w:szCs w:val="36"/>
          <w:lang w:val="es-DO"/>
        </w:rPr>
      </w:pPr>
    </w:p>
    <w:p w14:paraId="24575730" w14:textId="77777777" w:rsidR="006C0924" w:rsidRDefault="006C0924" w:rsidP="006C0924">
      <w:pPr>
        <w:spacing w:line="360" w:lineRule="auto"/>
        <w:jc w:val="both"/>
        <w:rPr>
          <w:rFonts w:ascii="Times New Roman" w:eastAsia="Calibri" w:hAnsi="Times New Roman" w:cs="Times New Roman"/>
          <w:color w:val="767171"/>
          <w:spacing w:val="20"/>
          <w:sz w:val="24"/>
          <w:szCs w:val="36"/>
          <w:lang w:val="es-DO"/>
        </w:rPr>
      </w:pPr>
    </w:p>
    <w:p w14:paraId="57262B18" w14:textId="77777777" w:rsidR="006C0924" w:rsidRDefault="006C0924" w:rsidP="006C0924">
      <w:pPr>
        <w:spacing w:line="360" w:lineRule="auto"/>
        <w:jc w:val="both"/>
        <w:rPr>
          <w:rFonts w:ascii="Times New Roman" w:eastAsia="Calibri" w:hAnsi="Times New Roman" w:cs="Times New Roman"/>
          <w:color w:val="767171"/>
          <w:spacing w:val="20"/>
          <w:sz w:val="24"/>
          <w:szCs w:val="36"/>
          <w:lang w:val="es-DO"/>
        </w:rPr>
      </w:pPr>
    </w:p>
    <w:p w14:paraId="129E7707" w14:textId="77777777" w:rsidR="006C0924" w:rsidRDefault="006C0924" w:rsidP="006C0924">
      <w:pPr>
        <w:spacing w:line="360" w:lineRule="auto"/>
        <w:jc w:val="both"/>
        <w:rPr>
          <w:rFonts w:ascii="Times New Roman" w:eastAsia="Calibri" w:hAnsi="Times New Roman" w:cs="Times New Roman"/>
          <w:color w:val="767171"/>
          <w:spacing w:val="20"/>
          <w:sz w:val="24"/>
          <w:szCs w:val="36"/>
          <w:lang w:val="es-DO"/>
        </w:rPr>
      </w:pPr>
    </w:p>
    <w:p w14:paraId="5F1D7D20" w14:textId="77777777" w:rsidR="006C0924" w:rsidRDefault="006C0924" w:rsidP="006C0924">
      <w:pPr>
        <w:spacing w:line="360" w:lineRule="auto"/>
        <w:jc w:val="both"/>
        <w:rPr>
          <w:rFonts w:ascii="Times New Roman" w:eastAsia="Calibri" w:hAnsi="Times New Roman" w:cs="Times New Roman"/>
          <w:color w:val="767171"/>
          <w:spacing w:val="20"/>
          <w:sz w:val="24"/>
          <w:szCs w:val="36"/>
          <w:lang w:val="es-DO"/>
        </w:rPr>
      </w:pPr>
    </w:p>
    <w:p w14:paraId="46952FF8" w14:textId="77777777" w:rsidR="006C0924" w:rsidRDefault="006C0924" w:rsidP="006C0924">
      <w:pPr>
        <w:spacing w:line="360" w:lineRule="auto"/>
        <w:jc w:val="both"/>
        <w:rPr>
          <w:rFonts w:ascii="Times New Roman" w:eastAsia="Calibri" w:hAnsi="Times New Roman" w:cs="Times New Roman"/>
          <w:color w:val="767171"/>
          <w:spacing w:val="20"/>
          <w:sz w:val="24"/>
          <w:szCs w:val="36"/>
          <w:lang w:val="es-DO"/>
        </w:rPr>
      </w:pPr>
    </w:p>
    <w:p w14:paraId="0A0CD034" w14:textId="77777777" w:rsidR="006C0924" w:rsidRDefault="006C0924" w:rsidP="006C0924">
      <w:pPr>
        <w:spacing w:line="360" w:lineRule="auto"/>
        <w:jc w:val="both"/>
        <w:rPr>
          <w:rFonts w:ascii="Times New Roman" w:eastAsia="Calibri" w:hAnsi="Times New Roman" w:cs="Times New Roman"/>
          <w:color w:val="767171"/>
          <w:spacing w:val="20"/>
          <w:sz w:val="24"/>
          <w:szCs w:val="36"/>
          <w:lang w:val="es-DO"/>
        </w:rPr>
      </w:pPr>
    </w:p>
    <w:p w14:paraId="087ADFD2" w14:textId="77777777" w:rsidR="006C0924" w:rsidRDefault="006C0924" w:rsidP="006C0924">
      <w:pPr>
        <w:spacing w:line="360" w:lineRule="auto"/>
        <w:jc w:val="both"/>
        <w:rPr>
          <w:rFonts w:ascii="Times New Roman" w:eastAsia="Calibri" w:hAnsi="Times New Roman" w:cs="Times New Roman"/>
          <w:color w:val="767171"/>
          <w:spacing w:val="20"/>
          <w:sz w:val="24"/>
          <w:szCs w:val="36"/>
          <w:lang w:val="es-DO"/>
        </w:rPr>
      </w:pPr>
    </w:p>
    <w:p w14:paraId="4915A27A" w14:textId="77777777" w:rsidR="006C0924" w:rsidRDefault="006C0924" w:rsidP="006C0924">
      <w:pPr>
        <w:spacing w:line="360" w:lineRule="auto"/>
        <w:jc w:val="both"/>
        <w:rPr>
          <w:rFonts w:ascii="Times New Roman" w:eastAsia="Calibri" w:hAnsi="Times New Roman" w:cs="Times New Roman"/>
          <w:color w:val="767171"/>
          <w:spacing w:val="20"/>
          <w:sz w:val="24"/>
          <w:szCs w:val="36"/>
          <w:lang w:val="es-DO"/>
        </w:rPr>
      </w:pPr>
    </w:p>
    <w:p w14:paraId="4EF2EC52" w14:textId="77777777" w:rsidR="006C0924" w:rsidRDefault="006C0924" w:rsidP="006C0924">
      <w:pPr>
        <w:spacing w:line="360" w:lineRule="auto"/>
        <w:jc w:val="both"/>
        <w:rPr>
          <w:rFonts w:ascii="Times New Roman" w:eastAsia="Calibri" w:hAnsi="Times New Roman" w:cs="Times New Roman"/>
          <w:color w:val="767171"/>
          <w:spacing w:val="20"/>
          <w:sz w:val="24"/>
          <w:szCs w:val="36"/>
          <w:lang w:val="es-DO"/>
        </w:rPr>
      </w:pPr>
    </w:p>
    <w:p w14:paraId="1A611348" w14:textId="77777777" w:rsidR="006C0924" w:rsidRDefault="006C0924" w:rsidP="006C0924">
      <w:pPr>
        <w:spacing w:line="360" w:lineRule="auto"/>
        <w:jc w:val="both"/>
        <w:rPr>
          <w:rFonts w:ascii="Times New Roman" w:eastAsia="Calibri" w:hAnsi="Times New Roman" w:cs="Times New Roman"/>
          <w:color w:val="767171"/>
          <w:spacing w:val="20"/>
          <w:sz w:val="24"/>
          <w:szCs w:val="36"/>
          <w:lang w:val="es-DO"/>
        </w:rPr>
      </w:pPr>
    </w:p>
    <w:p w14:paraId="7C9476DE" w14:textId="77777777" w:rsidR="006C0924" w:rsidRDefault="006C0924" w:rsidP="006C0924">
      <w:pPr>
        <w:spacing w:line="360" w:lineRule="auto"/>
        <w:jc w:val="both"/>
        <w:rPr>
          <w:rFonts w:ascii="Times New Roman" w:eastAsia="Calibri" w:hAnsi="Times New Roman" w:cs="Times New Roman"/>
          <w:color w:val="767171"/>
          <w:spacing w:val="20"/>
          <w:sz w:val="24"/>
          <w:szCs w:val="36"/>
          <w:lang w:val="es-DO"/>
        </w:rPr>
      </w:pPr>
    </w:p>
    <w:p w14:paraId="4C5BB29E" w14:textId="77777777" w:rsidR="006C0924" w:rsidRDefault="006C0924" w:rsidP="006C0924">
      <w:pPr>
        <w:spacing w:line="360" w:lineRule="auto"/>
        <w:jc w:val="both"/>
        <w:rPr>
          <w:rFonts w:ascii="Times New Roman" w:eastAsia="Calibri" w:hAnsi="Times New Roman" w:cs="Times New Roman"/>
          <w:color w:val="767171"/>
          <w:spacing w:val="20"/>
          <w:sz w:val="24"/>
          <w:szCs w:val="36"/>
          <w:lang w:val="es-DO"/>
        </w:rPr>
      </w:pPr>
    </w:p>
    <w:p w14:paraId="58B6985B" w14:textId="77777777" w:rsidR="006C0924" w:rsidRDefault="006C0924" w:rsidP="006C0924">
      <w:pPr>
        <w:spacing w:line="360" w:lineRule="auto"/>
        <w:jc w:val="both"/>
        <w:rPr>
          <w:rFonts w:ascii="Times New Roman" w:eastAsia="Calibri" w:hAnsi="Times New Roman" w:cs="Times New Roman"/>
          <w:color w:val="767171"/>
          <w:spacing w:val="20"/>
          <w:sz w:val="24"/>
          <w:szCs w:val="36"/>
          <w:lang w:val="es-DO"/>
        </w:rPr>
      </w:pPr>
    </w:p>
    <w:p w14:paraId="5B0AB077" w14:textId="74E0374E" w:rsidR="006C0924" w:rsidRPr="00142027" w:rsidRDefault="006C0924" w:rsidP="00835BFC">
      <w:pPr>
        <w:pStyle w:val="Heading2"/>
        <w:spacing w:after="240"/>
        <w:rPr>
          <w:rFonts w:ascii="Times New Roman" w:eastAsia="Calibri" w:hAnsi="Times New Roman" w:cs="Times New Roman"/>
          <w:b/>
          <w:bCs/>
          <w:color w:val="767171"/>
          <w:spacing w:val="20"/>
          <w:sz w:val="24"/>
          <w:szCs w:val="36"/>
        </w:rPr>
      </w:pPr>
      <w:bookmarkStart w:id="21" w:name="_Toc92708095"/>
      <w:r w:rsidRPr="00142027">
        <w:rPr>
          <w:rFonts w:ascii="Times New Roman" w:eastAsia="Calibri" w:hAnsi="Times New Roman" w:cs="Times New Roman"/>
          <w:b/>
          <w:bCs/>
          <w:color w:val="767171"/>
          <w:spacing w:val="20"/>
          <w:sz w:val="24"/>
          <w:szCs w:val="36"/>
        </w:rPr>
        <w:lastRenderedPageBreak/>
        <w:t>4.3 Desempeño de los Procesos Jurídicos.</w:t>
      </w:r>
      <w:bookmarkEnd w:id="21"/>
    </w:p>
    <w:p w14:paraId="31BFD002" w14:textId="3F213A23" w:rsidR="006C0924" w:rsidRPr="006C0924" w:rsidRDefault="006C0924" w:rsidP="00835BFC">
      <w:pPr>
        <w:spacing w:after="240" w:line="360" w:lineRule="auto"/>
        <w:jc w:val="both"/>
        <w:rPr>
          <w:rFonts w:ascii="Times New Roman" w:eastAsia="Calibri" w:hAnsi="Times New Roman" w:cs="Times New Roman"/>
          <w:color w:val="767171"/>
          <w:spacing w:val="20"/>
          <w:sz w:val="24"/>
          <w:szCs w:val="36"/>
          <w:lang w:val="es-DO"/>
        </w:rPr>
      </w:pPr>
      <w:r w:rsidRPr="006C0924">
        <w:rPr>
          <w:rFonts w:ascii="Times New Roman" w:eastAsia="Calibri" w:hAnsi="Times New Roman" w:cs="Times New Roman"/>
          <w:color w:val="767171"/>
          <w:spacing w:val="20"/>
          <w:sz w:val="24"/>
          <w:szCs w:val="36"/>
          <w:lang w:val="es-DO"/>
        </w:rPr>
        <w:t xml:space="preserve">El departamento jurídico de MERCADOM ha tenido un año de mucha actividad por el nuevo enfoque administrativo que ha traído Socrates Díaz donde se prioriza la interacción económica entre los productores y la institución en materia de pago de arrendamiento y servicios brindados, además de incurrir en nuevos acuerdos comerciales con miras de percibir beneficios económicos; esto sin olvidarse de las obligaciones legales de la institución como los contraídos en temas de compras y contrataciones y conflictos por inconformidades.  A continuación, un desglose de los casos de éxito de este enfoque: </w:t>
      </w:r>
    </w:p>
    <w:p w14:paraId="269B9B72" w14:textId="77777777" w:rsidR="006C0924" w:rsidRPr="006C0924" w:rsidRDefault="006C0924" w:rsidP="006C0924">
      <w:pPr>
        <w:spacing w:line="360" w:lineRule="auto"/>
        <w:jc w:val="both"/>
        <w:rPr>
          <w:rFonts w:ascii="Times New Roman" w:eastAsia="Calibri" w:hAnsi="Times New Roman" w:cs="Times New Roman"/>
          <w:color w:val="767171"/>
          <w:spacing w:val="20"/>
          <w:sz w:val="24"/>
          <w:szCs w:val="36"/>
          <w:lang w:val="es-DO"/>
        </w:rPr>
      </w:pPr>
      <w:r w:rsidRPr="006C0924">
        <w:rPr>
          <w:rFonts w:ascii="Times New Roman" w:eastAsia="Calibri" w:hAnsi="Times New Roman" w:cs="Times New Roman"/>
          <w:color w:val="767171"/>
          <w:spacing w:val="20"/>
          <w:sz w:val="24"/>
          <w:szCs w:val="36"/>
          <w:lang w:val="es-DO"/>
        </w:rPr>
        <w:t>•</w:t>
      </w:r>
      <w:r w:rsidRPr="006C0924">
        <w:rPr>
          <w:rFonts w:ascii="Times New Roman" w:eastAsia="Calibri" w:hAnsi="Times New Roman" w:cs="Times New Roman"/>
          <w:color w:val="767171"/>
          <w:spacing w:val="20"/>
          <w:sz w:val="24"/>
          <w:szCs w:val="36"/>
          <w:lang w:val="es-DO"/>
        </w:rPr>
        <w:tab/>
        <w:t>Contratos, Adendas de Servicios suscritos y/o renovación de contratos, que se encuentran registrados en la Contraloría General de la República, un total de 25.</w:t>
      </w:r>
    </w:p>
    <w:p w14:paraId="3AA7192A" w14:textId="77777777" w:rsidR="006C0924" w:rsidRPr="006C0924" w:rsidRDefault="006C0924" w:rsidP="006C0924">
      <w:pPr>
        <w:spacing w:line="360" w:lineRule="auto"/>
        <w:jc w:val="both"/>
        <w:rPr>
          <w:rFonts w:ascii="Times New Roman" w:eastAsia="Calibri" w:hAnsi="Times New Roman" w:cs="Times New Roman"/>
          <w:color w:val="767171"/>
          <w:spacing w:val="20"/>
          <w:sz w:val="24"/>
          <w:szCs w:val="36"/>
          <w:lang w:val="es-DO"/>
        </w:rPr>
      </w:pPr>
      <w:r w:rsidRPr="006C0924">
        <w:rPr>
          <w:rFonts w:ascii="Times New Roman" w:eastAsia="Calibri" w:hAnsi="Times New Roman" w:cs="Times New Roman"/>
          <w:color w:val="767171"/>
          <w:spacing w:val="20"/>
          <w:sz w:val="24"/>
          <w:szCs w:val="36"/>
          <w:lang w:val="es-DO"/>
        </w:rPr>
        <w:t>•</w:t>
      </w:r>
      <w:r w:rsidRPr="006C0924">
        <w:rPr>
          <w:rFonts w:ascii="Times New Roman" w:eastAsia="Calibri" w:hAnsi="Times New Roman" w:cs="Times New Roman"/>
          <w:color w:val="767171"/>
          <w:spacing w:val="20"/>
          <w:sz w:val="24"/>
          <w:szCs w:val="36"/>
          <w:lang w:val="es-DO"/>
        </w:rPr>
        <w:tab/>
        <w:t xml:space="preserve">Renovación del contrato de arrendamiento de valla publicitaria suscrito entre la sociedad BONANZA DOMINICANA, SRL, con la promoción de camiones Fuso en el letrero de bienvenida al Merca de Santo Domingo firmado en el mes de mayo. </w:t>
      </w:r>
    </w:p>
    <w:p w14:paraId="377D354D" w14:textId="77777777" w:rsidR="006C0924" w:rsidRPr="006C0924" w:rsidRDefault="006C0924" w:rsidP="006C0924">
      <w:pPr>
        <w:spacing w:line="360" w:lineRule="auto"/>
        <w:jc w:val="both"/>
        <w:rPr>
          <w:rFonts w:ascii="Times New Roman" w:eastAsia="Calibri" w:hAnsi="Times New Roman" w:cs="Times New Roman"/>
          <w:color w:val="767171"/>
          <w:spacing w:val="20"/>
          <w:sz w:val="24"/>
          <w:szCs w:val="36"/>
          <w:lang w:val="es-DO"/>
        </w:rPr>
      </w:pPr>
      <w:r w:rsidRPr="006C0924">
        <w:rPr>
          <w:rFonts w:ascii="Times New Roman" w:eastAsia="Calibri" w:hAnsi="Times New Roman" w:cs="Times New Roman"/>
          <w:color w:val="767171"/>
          <w:spacing w:val="20"/>
          <w:sz w:val="24"/>
          <w:szCs w:val="36"/>
          <w:lang w:val="es-DO"/>
        </w:rPr>
        <w:t>•</w:t>
      </w:r>
      <w:r w:rsidRPr="006C0924">
        <w:rPr>
          <w:rFonts w:ascii="Times New Roman" w:eastAsia="Calibri" w:hAnsi="Times New Roman" w:cs="Times New Roman"/>
          <w:color w:val="767171"/>
          <w:spacing w:val="20"/>
          <w:sz w:val="24"/>
          <w:szCs w:val="36"/>
          <w:lang w:val="es-DO"/>
        </w:rPr>
        <w:tab/>
        <w:t>Realización de 50 acuerdos de pago para movilizar el flujo de efectivo institucional y con miras de apoyar a los productores y comerciantes mayoristas y minoristas que realizan labores comerciales dentro del Merca Santo Domingo, sobre todo con la realidad económica que trajo consigo el COVID-19,</w:t>
      </w:r>
    </w:p>
    <w:p w14:paraId="5972AB08" w14:textId="77777777" w:rsidR="006C0924" w:rsidRPr="006C0924" w:rsidRDefault="006C0924" w:rsidP="006C0924">
      <w:pPr>
        <w:spacing w:line="360" w:lineRule="auto"/>
        <w:jc w:val="both"/>
        <w:rPr>
          <w:rFonts w:ascii="Times New Roman" w:eastAsia="Calibri" w:hAnsi="Times New Roman" w:cs="Times New Roman"/>
          <w:color w:val="767171"/>
          <w:spacing w:val="20"/>
          <w:sz w:val="24"/>
          <w:szCs w:val="36"/>
          <w:lang w:val="es-DO"/>
        </w:rPr>
      </w:pPr>
      <w:r w:rsidRPr="006C0924">
        <w:rPr>
          <w:rFonts w:ascii="Times New Roman" w:eastAsia="Calibri" w:hAnsi="Times New Roman" w:cs="Times New Roman"/>
          <w:color w:val="767171"/>
          <w:spacing w:val="20"/>
          <w:sz w:val="24"/>
          <w:szCs w:val="36"/>
          <w:lang w:val="es-DO"/>
        </w:rPr>
        <w:t>•</w:t>
      </w:r>
      <w:r w:rsidRPr="006C0924">
        <w:rPr>
          <w:rFonts w:ascii="Times New Roman" w:eastAsia="Calibri" w:hAnsi="Times New Roman" w:cs="Times New Roman"/>
          <w:color w:val="767171"/>
          <w:spacing w:val="20"/>
          <w:sz w:val="24"/>
          <w:szCs w:val="36"/>
          <w:lang w:val="es-DO"/>
        </w:rPr>
        <w:tab/>
        <w:t xml:space="preserve">Firma del Acuerdo de Concesión Provisional de Módulos en el Situado de Productores (nave SP) en el Merca Santo Domingo, el cual adjudica y otorga en calidad provisional espacios para el comercio de productos agropecuarios y/o actividades afines que no rompan con el objeto y naturaleza de MERCADOM. Con este contrato se logró la regularizaron 580 espacios en esa nave comercial. </w:t>
      </w:r>
    </w:p>
    <w:p w14:paraId="1F182681" w14:textId="77777777" w:rsidR="006C0924" w:rsidRPr="006C0924" w:rsidRDefault="006C0924" w:rsidP="006C0924">
      <w:pPr>
        <w:spacing w:line="360" w:lineRule="auto"/>
        <w:jc w:val="both"/>
        <w:rPr>
          <w:rFonts w:ascii="Times New Roman" w:eastAsia="Calibri" w:hAnsi="Times New Roman" w:cs="Times New Roman"/>
          <w:color w:val="767171"/>
          <w:spacing w:val="20"/>
          <w:sz w:val="24"/>
          <w:szCs w:val="36"/>
          <w:lang w:val="es-DO"/>
        </w:rPr>
      </w:pPr>
      <w:r w:rsidRPr="006C0924">
        <w:rPr>
          <w:rFonts w:ascii="Times New Roman" w:eastAsia="Calibri" w:hAnsi="Times New Roman" w:cs="Times New Roman"/>
          <w:color w:val="767171"/>
          <w:spacing w:val="20"/>
          <w:sz w:val="24"/>
          <w:szCs w:val="36"/>
          <w:lang w:val="es-DO"/>
        </w:rPr>
        <w:lastRenderedPageBreak/>
        <w:t>•</w:t>
      </w:r>
      <w:r w:rsidRPr="006C0924">
        <w:rPr>
          <w:rFonts w:ascii="Times New Roman" w:eastAsia="Calibri" w:hAnsi="Times New Roman" w:cs="Times New Roman"/>
          <w:color w:val="767171"/>
          <w:spacing w:val="20"/>
          <w:sz w:val="24"/>
          <w:szCs w:val="36"/>
          <w:lang w:val="es-DO"/>
        </w:rPr>
        <w:tab/>
        <w:t xml:space="preserve">Realización de las instrucciones sobre regularización de los espacios en la nave del SP, las cuales van orientadas a fortalecer la inocuidad, salubridad, seguridad alimentaria y nutricional de la nación. Dichas instrucciones fueron remitidas al encargado de mercados minoristas, al gerente del mercado y al director de operaciones de la RENA. </w:t>
      </w:r>
    </w:p>
    <w:p w14:paraId="7C89D91C" w14:textId="77777777" w:rsidR="006C0924" w:rsidRPr="006C0924" w:rsidRDefault="006C0924" w:rsidP="006C0924">
      <w:pPr>
        <w:spacing w:line="360" w:lineRule="auto"/>
        <w:jc w:val="both"/>
        <w:rPr>
          <w:rFonts w:ascii="Times New Roman" w:eastAsia="Calibri" w:hAnsi="Times New Roman" w:cs="Times New Roman"/>
          <w:color w:val="767171"/>
          <w:spacing w:val="20"/>
          <w:sz w:val="24"/>
          <w:szCs w:val="36"/>
          <w:lang w:val="es-DO"/>
        </w:rPr>
      </w:pPr>
      <w:r w:rsidRPr="006C0924">
        <w:rPr>
          <w:rFonts w:ascii="Times New Roman" w:eastAsia="Calibri" w:hAnsi="Times New Roman" w:cs="Times New Roman"/>
          <w:color w:val="767171"/>
          <w:spacing w:val="20"/>
          <w:sz w:val="24"/>
          <w:szCs w:val="36"/>
          <w:lang w:val="es-DO"/>
        </w:rPr>
        <w:t>•</w:t>
      </w:r>
      <w:r w:rsidRPr="006C0924">
        <w:rPr>
          <w:rFonts w:ascii="Times New Roman" w:eastAsia="Calibri" w:hAnsi="Times New Roman" w:cs="Times New Roman"/>
          <w:color w:val="767171"/>
          <w:spacing w:val="20"/>
          <w:sz w:val="24"/>
          <w:szCs w:val="36"/>
          <w:lang w:val="es-DO"/>
        </w:rPr>
        <w:tab/>
        <w:t>Conducción de trámites administrativos relativos a las solicitudes de arrendamiento de locales ubicados en las diferentes naves y terrenos en las áreas y zonas complementarias del Merca Santo Domingo y demás contratos relacionados con los inmuebles del patrimonio de MERCADOM.</w:t>
      </w:r>
    </w:p>
    <w:p w14:paraId="4F5AF47E" w14:textId="77777777" w:rsidR="006C0924" w:rsidRPr="006C0924" w:rsidRDefault="006C0924" w:rsidP="006C0924">
      <w:pPr>
        <w:spacing w:line="360" w:lineRule="auto"/>
        <w:jc w:val="both"/>
        <w:rPr>
          <w:rFonts w:ascii="Times New Roman" w:eastAsia="Calibri" w:hAnsi="Times New Roman" w:cs="Times New Roman"/>
          <w:color w:val="767171"/>
          <w:spacing w:val="20"/>
          <w:sz w:val="24"/>
          <w:szCs w:val="36"/>
          <w:lang w:val="es-DO"/>
        </w:rPr>
      </w:pPr>
      <w:r w:rsidRPr="006C0924">
        <w:rPr>
          <w:rFonts w:ascii="Times New Roman" w:eastAsia="Calibri" w:hAnsi="Times New Roman" w:cs="Times New Roman"/>
          <w:color w:val="767171"/>
          <w:spacing w:val="20"/>
          <w:sz w:val="24"/>
          <w:szCs w:val="36"/>
          <w:lang w:val="es-DO"/>
        </w:rPr>
        <w:t>•</w:t>
      </w:r>
      <w:r w:rsidRPr="006C0924">
        <w:rPr>
          <w:rFonts w:ascii="Times New Roman" w:eastAsia="Calibri" w:hAnsi="Times New Roman" w:cs="Times New Roman"/>
          <w:color w:val="767171"/>
          <w:spacing w:val="20"/>
          <w:sz w:val="24"/>
          <w:szCs w:val="36"/>
          <w:lang w:val="es-DO"/>
        </w:rPr>
        <w:tab/>
        <w:t>Manejo y resolución 80 conflictos suscitados en las diferentes naves, puestos y alrededores del Merca Santo Domingo, remitidos a este departamento en conciliación amigable.</w:t>
      </w:r>
    </w:p>
    <w:p w14:paraId="6F626036" w14:textId="77777777" w:rsidR="006C0924" w:rsidRPr="006C0924" w:rsidRDefault="006C0924" w:rsidP="006C0924">
      <w:pPr>
        <w:spacing w:line="360" w:lineRule="auto"/>
        <w:jc w:val="both"/>
        <w:rPr>
          <w:rFonts w:ascii="Times New Roman" w:eastAsia="Calibri" w:hAnsi="Times New Roman" w:cs="Times New Roman"/>
          <w:color w:val="767171"/>
          <w:spacing w:val="20"/>
          <w:sz w:val="24"/>
          <w:szCs w:val="36"/>
          <w:lang w:val="es-DO"/>
        </w:rPr>
      </w:pPr>
      <w:r w:rsidRPr="006C0924">
        <w:rPr>
          <w:rFonts w:ascii="Times New Roman" w:eastAsia="Calibri" w:hAnsi="Times New Roman" w:cs="Times New Roman"/>
          <w:color w:val="767171"/>
          <w:spacing w:val="20"/>
          <w:sz w:val="24"/>
          <w:szCs w:val="36"/>
          <w:lang w:val="es-DO"/>
        </w:rPr>
        <w:t>•</w:t>
      </w:r>
      <w:r w:rsidRPr="006C0924">
        <w:rPr>
          <w:rFonts w:ascii="Times New Roman" w:eastAsia="Calibri" w:hAnsi="Times New Roman" w:cs="Times New Roman"/>
          <w:color w:val="767171"/>
          <w:spacing w:val="20"/>
          <w:sz w:val="24"/>
          <w:szCs w:val="36"/>
          <w:lang w:val="es-DO"/>
        </w:rPr>
        <w:tab/>
        <w:t>Seguimiento a demanda interpuesta en contra de la institución por parte de AMR LITHING DISING y el señor ÁNGEL MORALES ROSARIO contra MERCADOM por motivo del cobro pesos por servicios prestados en fecha del 22/10/2018, donde se realizó un acuerdo de pago en fecha 07 de mayo del año 2021.</w:t>
      </w:r>
    </w:p>
    <w:p w14:paraId="2C11DAAD" w14:textId="77777777" w:rsidR="006C0924" w:rsidRPr="006C0924" w:rsidRDefault="006C0924" w:rsidP="006C0924">
      <w:pPr>
        <w:spacing w:line="360" w:lineRule="auto"/>
        <w:jc w:val="both"/>
        <w:rPr>
          <w:rFonts w:ascii="Times New Roman" w:eastAsia="Calibri" w:hAnsi="Times New Roman" w:cs="Times New Roman"/>
          <w:color w:val="767171"/>
          <w:spacing w:val="20"/>
          <w:sz w:val="24"/>
          <w:szCs w:val="36"/>
          <w:lang w:val="es-DO"/>
        </w:rPr>
      </w:pPr>
      <w:r w:rsidRPr="006C0924">
        <w:rPr>
          <w:rFonts w:ascii="Times New Roman" w:eastAsia="Calibri" w:hAnsi="Times New Roman" w:cs="Times New Roman"/>
          <w:color w:val="767171"/>
          <w:spacing w:val="20"/>
          <w:sz w:val="24"/>
          <w:szCs w:val="36"/>
          <w:lang w:val="es-DO"/>
        </w:rPr>
        <w:t>•</w:t>
      </w:r>
      <w:r w:rsidRPr="006C0924">
        <w:rPr>
          <w:rFonts w:ascii="Times New Roman" w:eastAsia="Calibri" w:hAnsi="Times New Roman" w:cs="Times New Roman"/>
          <w:color w:val="767171"/>
          <w:spacing w:val="20"/>
          <w:sz w:val="24"/>
          <w:szCs w:val="36"/>
          <w:lang w:val="es-DO"/>
        </w:rPr>
        <w:tab/>
        <w:t>Realización de trabajo de campo de la relación de contratos del Merca Santo Domingo, para el proceso de cobros compulsivos de los locales arrendados, en conjunto con el departamento administrativo y el departamento financiero de la institución.</w:t>
      </w:r>
    </w:p>
    <w:p w14:paraId="43FED76B" w14:textId="77777777" w:rsidR="006C0924" w:rsidRPr="006C0924" w:rsidRDefault="006C0924" w:rsidP="006C0924">
      <w:pPr>
        <w:spacing w:line="360" w:lineRule="auto"/>
        <w:jc w:val="both"/>
        <w:rPr>
          <w:rFonts w:ascii="Times New Roman" w:eastAsia="Calibri" w:hAnsi="Times New Roman" w:cs="Times New Roman"/>
          <w:color w:val="767171"/>
          <w:spacing w:val="20"/>
          <w:sz w:val="24"/>
          <w:szCs w:val="36"/>
          <w:lang w:val="es-DO"/>
        </w:rPr>
      </w:pPr>
      <w:r w:rsidRPr="006C0924">
        <w:rPr>
          <w:rFonts w:ascii="Times New Roman" w:eastAsia="Calibri" w:hAnsi="Times New Roman" w:cs="Times New Roman"/>
          <w:color w:val="767171"/>
          <w:spacing w:val="20"/>
          <w:sz w:val="24"/>
          <w:szCs w:val="36"/>
          <w:lang w:val="es-DO"/>
        </w:rPr>
        <w:t>•</w:t>
      </w:r>
      <w:r w:rsidRPr="006C0924">
        <w:rPr>
          <w:rFonts w:ascii="Times New Roman" w:eastAsia="Calibri" w:hAnsi="Times New Roman" w:cs="Times New Roman"/>
          <w:color w:val="767171"/>
          <w:spacing w:val="20"/>
          <w:sz w:val="24"/>
          <w:szCs w:val="36"/>
          <w:lang w:val="es-DO"/>
        </w:rPr>
        <w:tab/>
        <w:t>50 intimaciones, 41 Rescisiones de contratos realizados en contra de arrendatarios del Merca Santo Domingo, por haber infringido los siguientes artículos de la ley 108-13, que crea Mercados Dominicanos de Abasto Agropecuario, específicamente en sus artículos 7, 13 y 15 y su reglamento del Merca Santo Domingo en sus artículos 14,19 y 20.</w:t>
      </w:r>
    </w:p>
    <w:p w14:paraId="48AA2C91" w14:textId="4165C310" w:rsidR="00B4132D" w:rsidRDefault="006C0924" w:rsidP="006C0924">
      <w:pPr>
        <w:spacing w:line="360" w:lineRule="auto"/>
        <w:jc w:val="both"/>
        <w:rPr>
          <w:rFonts w:ascii="Times New Roman" w:eastAsia="Calibri" w:hAnsi="Times New Roman" w:cs="Times New Roman"/>
          <w:color w:val="767171"/>
          <w:spacing w:val="20"/>
          <w:sz w:val="24"/>
          <w:szCs w:val="36"/>
          <w:lang w:val="es-DO"/>
        </w:rPr>
      </w:pPr>
      <w:r w:rsidRPr="006C0924">
        <w:rPr>
          <w:rFonts w:ascii="Times New Roman" w:eastAsia="Calibri" w:hAnsi="Times New Roman" w:cs="Times New Roman"/>
          <w:color w:val="767171"/>
          <w:spacing w:val="20"/>
          <w:sz w:val="24"/>
          <w:szCs w:val="36"/>
          <w:lang w:val="es-DO"/>
        </w:rPr>
        <w:lastRenderedPageBreak/>
        <w:t>•</w:t>
      </w:r>
      <w:r w:rsidRPr="006C0924">
        <w:rPr>
          <w:rFonts w:ascii="Times New Roman" w:eastAsia="Calibri" w:hAnsi="Times New Roman" w:cs="Times New Roman"/>
          <w:color w:val="767171"/>
          <w:spacing w:val="20"/>
          <w:sz w:val="24"/>
          <w:szCs w:val="36"/>
          <w:lang w:val="es-DO"/>
        </w:rPr>
        <w:tab/>
        <w:t>Un total de 65 usuarios atendidos vía presencial y telefónica durante el año con respecto a las informaciones sobre los requisitos legales de solicitud para arrendamiento de local</w:t>
      </w:r>
      <w:r>
        <w:rPr>
          <w:rFonts w:ascii="Times New Roman" w:eastAsia="Calibri" w:hAnsi="Times New Roman" w:cs="Times New Roman"/>
          <w:color w:val="767171"/>
          <w:spacing w:val="20"/>
          <w:sz w:val="24"/>
          <w:szCs w:val="36"/>
          <w:lang w:val="es-DO"/>
        </w:rPr>
        <w:t>.</w:t>
      </w:r>
    </w:p>
    <w:p w14:paraId="77F91B25" w14:textId="2A934E95" w:rsidR="00AE7E0B" w:rsidRDefault="00AE7E0B" w:rsidP="006C0924">
      <w:pPr>
        <w:spacing w:line="360" w:lineRule="auto"/>
        <w:jc w:val="both"/>
        <w:rPr>
          <w:rFonts w:ascii="Times New Roman" w:eastAsia="Calibri" w:hAnsi="Times New Roman" w:cs="Times New Roman"/>
          <w:color w:val="767171"/>
          <w:spacing w:val="20"/>
          <w:sz w:val="24"/>
          <w:szCs w:val="36"/>
          <w:lang w:val="es-DO"/>
        </w:rPr>
      </w:pPr>
    </w:p>
    <w:p w14:paraId="703A7295" w14:textId="0D4AB0C6" w:rsidR="00AE7E0B" w:rsidRDefault="00AE7E0B" w:rsidP="006C0924">
      <w:pPr>
        <w:spacing w:line="360" w:lineRule="auto"/>
        <w:jc w:val="both"/>
        <w:rPr>
          <w:rFonts w:ascii="Times New Roman" w:eastAsia="Calibri" w:hAnsi="Times New Roman" w:cs="Times New Roman"/>
          <w:color w:val="767171"/>
          <w:spacing w:val="20"/>
          <w:sz w:val="24"/>
          <w:szCs w:val="36"/>
          <w:lang w:val="es-DO"/>
        </w:rPr>
      </w:pPr>
    </w:p>
    <w:p w14:paraId="056C4C1D" w14:textId="26B0A025" w:rsidR="00AE7E0B" w:rsidRDefault="00AE7E0B" w:rsidP="006C0924">
      <w:pPr>
        <w:spacing w:line="360" w:lineRule="auto"/>
        <w:jc w:val="both"/>
        <w:rPr>
          <w:rFonts w:ascii="Times New Roman" w:eastAsia="Calibri" w:hAnsi="Times New Roman" w:cs="Times New Roman"/>
          <w:color w:val="767171"/>
          <w:spacing w:val="20"/>
          <w:sz w:val="24"/>
          <w:szCs w:val="36"/>
          <w:lang w:val="es-DO"/>
        </w:rPr>
      </w:pPr>
    </w:p>
    <w:p w14:paraId="60FC7A57" w14:textId="50EE3FB5" w:rsidR="00AE7E0B" w:rsidRDefault="00AE7E0B" w:rsidP="006C0924">
      <w:pPr>
        <w:spacing w:line="360" w:lineRule="auto"/>
        <w:jc w:val="both"/>
        <w:rPr>
          <w:rFonts w:ascii="Times New Roman" w:eastAsia="Calibri" w:hAnsi="Times New Roman" w:cs="Times New Roman"/>
          <w:color w:val="767171"/>
          <w:spacing w:val="20"/>
          <w:sz w:val="24"/>
          <w:szCs w:val="36"/>
          <w:lang w:val="es-DO"/>
        </w:rPr>
      </w:pPr>
    </w:p>
    <w:p w14:paraId="5F0EF65E" w14:textId="5C0E5867" w:rsidR="00AE7E0B" w:rsidRDefault="00AE7E0B" w:rsidP="006C0924">
      <w:pPr>
        <w:spacing w:line="360" w:lineRule="auto"/>
        <w:jc w:val="both"/>
        <w:rPr>
          <w:rFonts w:ascii="Times New Roman" w:eastAsia="Calibri" w:hAnsi="Times New Roman" w:cs="Times New Roman"/>
          <w:color w:val="767171"/>
          <w:spacing w:val="20"/>
          <w:sz w:val="24"/>
          <w:szCs w:val="36"/>
          <w:lang w:val="es-DO"/>
        </w:rPr>
      </w:pPr>
    </w:p>
    <w:p w14:paraId="2D62429B" w14:textId="2DA21052" w:rsidR="00AE7E0B" w:rsidRDefault="00AE7E0B" w:rsidP="006C0924">
      <w:pPr>
        <w:spacing w:line="360" w:lineRule="auto"/>
        <w:jc w:val="both"/>
        <w:rPr>
          <w:rFonts w:ascii="Times New Roman" w:eastAsia="Calibri" w:hAnsi="Times New Roman" w:cs="Times New Roman"/>
          <w:color w:val="767171"/>
          <w:spacing w:val="20"/>
          <w:sz w:val="24"/>
          <w:szCs w:val="36"/>
          <w:lang w:val="es-DO"/>
        </w:rPr>
      </w:pPr>
    </w:p>
    <w:p w14:paraId="3D58F5BA" w14:textId="18D7B58B" w:rsidR="00AE7E0B" w:rsidRDefault="00AE7E0B" w:rsidP="006C0924">
      <w:pPr>
        <w:spacing w:line="360" w:lineRule="auto"/>
        <w:jc w:val="both"/>
        <w:rPr>
          <w:rFonts w:ascii="Times New Roman" w:eastAsia="Calibri" w:hAnsi="Times New Roman" w:cs="Times New Roman"/>
          <w:color w:val="767171"/>
          <w:spacing w:val="20"/>
          <w:sz w:val="24"/>
          <w:szCs w:val="36"/>
          <w:lang w:val="es-DO"/>
        </w:rPr>
      </w:pPr>
    </w:p>
    <w:p w14:paraId="265C4839" w14:textId="3D4B8B6C" w:rsidR="00AE7E0B" w:rsidRDefault="00AE7E0B" w:rsidP="006C0924">
      <w:pPr>
        <w:spacing w:line="360" w:lineRule="auto"/>
        <w:jc w:val="both"/>
        <w:rPr>
          <w:rFonts w:ascii="Times New Roman" w:eastAsia="Calibri" w:hAnsi="Times New Roman" w:cs="Times New Roman"/>
          <w:color w:val="767171"/>
          <w:spacing w:val="20"/>
          <w:sz w:val="24"/>
          <w:szCs w:val="36"/>
          <w:lang w:val="es-DO"/>
        </w:rPr>
      </w:pPr>
    </w:p>
    <w:p w14:paraId="16308A79" w14:textId="5F3D0E6F" w:rsidR="00AE7E0B" w:rsidRDefault="00AE7E0B" w:rsidP="006C0924">
      <w:pPr>
        <w:spacing w:line="360" w:lineRule="auto"/>
        <w:jc w:val="both"/>
        <w:rPr>
          <w:rFonts w:ascii="Times New Roman" w:eastAsia="Calibri" w:hAnsi="Times New Roman" w:cs="Times New Roman"/>
          <w:color w:val="767171"/>
          <w:spacing w:val="20"/>
          <w:sz w:val="24"/>
          <w:szCs w:val="36"/>
          <w:lang w:val="es-DO"/>
        </w:rPr>
      </w:pPr>
    </w:p>
    <w:p w14:paraId="445FA74B" w14:textId="24A1C276" w:rsidR="00AE7E0B" w:rsidRDefault="00AE7E0B" w:rsidP="006C0924">
      <w:pPr>
        <w:spacing w:line="360" w:lineRule="auto"/>
        <w:jc w:val="both"/>
        <w:rPr>
          <w:rFonts w:ascii="Times New Roman" w:eastAsia="Calibri" w:hAnsi="Times New Roman" w:cs="Times New Roman"/>
          <w:color w:val="767171"/>
          <w:spacing w:val="20"/>
          <w:sz w:val="24"/>
          <w:szCs w:val="36"/>
          <w:lang w:val="es-DO"/>
        </w:rPr>
      </w:pPr>
    </w:p>
    <w:p w14:paraId="6CADF704" w14:textId="68EA3F99" w:rsidR="00AE7E0B" w:rsidRDefault="00AE7E0B" w:rsidP="006C0924">
      <w:pPr>
        <w:spacing w:line="360" w:lineRule="auto"/>
        <w:jc w:val="both"/>
        <w:rPr>
          <w:rFonts w:ascii="Times New Roman" w:eastAsia="Calibri" w:hAnsi="Times New Roman" w:cs="Times New Roman"/>
          <w:color w:val="767171"/>
          <w:spacing w:val="20"/>
          <w:sz w:val="24"/>
          <w:szCs w:val="36"/>
          <w:lang w:val="es-DO"/>
        </w:rPr>
      </w:pPr>
    </w:p>
    <w:p w14:paraId="7D96C731" w14:textId="1C64913F" w:rsidR="00AE7E0B" w:rsidRDefault="00AE7E0B" w:rsidP="006C0924">
      <w:pPr>
        <w:spacing w:line="360" w:lineRule="auto"/>
        <w:jc w:val="both"/>
        <w:rPr>
          <w:rFonts w:ascii="Times New Roman" w:eastAsia="Calibri" w:hAnsi="Times New Roman" w:cs="Times New Roman"/>
          <w:color w:val="767171"/>
          <w:spacing w:val="20"/>
          <w:sz w:val="24"/>
          <w:szCs w:val="36"/>
          <w:lang w:val="es-DO"/>
        </w:rPr>
      </w:pPr>
    </w:p>
    <w:p w14:paraId="5924EDD6" w14:textId="78C4FD4F" w:rsidR="00AE7E0B" w:rsidRDefault="00AE7E0B" w:rsidP="006C0924">
      <w:pPr>
        <w:spacing w:line="360" w:lineRule="auto"/>
        <w:jc w:val="both"/>
        <w:rPr>
          <w:rFonts w:ascii="Times New Roman" w:eastAsia="Calibri" w:hAnsi="Times New Roman" w:cs="Times New Roman"/>
          <w:color w:val="767171"/>
          <w:spacing w:val="20"/>
          <w:sz w:val="24"/>
          <w:szCs w:val="36"/>
          <w:lang w:val="es-DO"/>
        </w:rPr>
      </w:pPr>
    </w:p>
    <w:p w14:paraId="3836C659" w14:textId="2864078B" w:rsidR="00AE7E0B" w:rsidRDefault="00AE7E0B" w:rsidP="006C0924">
      <w:pPr>
        <w:spacing w:line="360" w:lineRule="auto"/>
        <w:jc w:val="both"/>
        <w:rPr>
          <w:rFonts w:ascii="Times New Roman" w:eastAsia="Calibri" w:hAnsi="Times New Roman" w:cs="Times New Roman"/>
          <w:color w:val="767171"/>
          <w:spacing w:val="20"/>
          <w:sz w:val="24"/>
          <w:szCs w:val="36"/>
          <w:lang w:val="es-DO"/>
        </w:rPr>
      </w:pPr>
    </w:p>
    <w:p w14:paraId="208236B7" w14:textId="3E79CE71" w:rsidR="00AE7E0B" w:rsidRDefault="00AE7E0B" w:rsidP="006C0924">
      <w:pPr>
        <w:spacing w:line="360" w:lineRule="auto"/>
        <w:jc w:val="both"/>
        <w:rPr>
          <w:rFonts w:ascii="Times New Roman" w:eastAsia="Calibri" w:hAnsi="Times New Roman" w:cs="Times New Roman"/>
          <w:color w:val="767171"/>
          <w:spacing w:val="20"/>
          <w:sz w:val="24"/>
          <w:szCs w:val="36"/>
          <w:lang w:val="es-DO"/>
        </w:rPr>
      </w:pPr>
    </w:p>
    <w:p w14:paraId="61F19539" w14:textId="0BF69330" w:rsidR="00AE7E0B" w:rsidRDefault="00AE7E0B" w:rsidP="006C0924">
      <w:pPr>
        <w:spacing w:line="360" w:lineRule="auto"/>
        <w:jc w:val="both"/>
        <w:rPr>
          <w:rFonts w:ascii="Times New Roman" w:eastAsia="Calibri" w:hAnsi="Times New Roman" w:cs="Times New Roman"/>
          <w:color w:val="767171"/>
          <w:spacing w:val="20"/>
          <w:sz w:val="24"/>
          <w:szCs w:val="36"/>
          <w:lang w:val="es-DO"/>
        </w:rPr>
      </w:pPr>
    </w:p>
    <w:p w14:paraId="0D7945FF" w14:textId="007F0BE7" w:rsidR="00AE7E0B" w:rsidRDefault="00AE7E0B" w:rsidP="006C0924">
      <w:pPr>
        <w:spacing w:line="360" w:lineRule="auto"/>
        <w:jc w:val="both"/>
        <w:rPr>
          <w:rFonts w:ascii="Times New Roman" w:eastAsia="Calibri" w:hAnsi="Times New Roman" w:cs="Times New Roman"/>
          <w:color w:val="767171"/>
          <w:spacing w:val="20"/>
          <w:sz w:val="24"/>
          <w:szCs w:val="36"/>
          <w:lang w:val="es-DO"/>
        </w:rPr>
      </w:pPr>
    </w:p>
    <w:p w14:paraId="24F83C3D" w14:textId="622BC727" w:rsidR="00AE7E0B" w:rsidRDefault="00AE7E0B" w:rsidP="006C0924">
      <w:pPr>
        <w:spacing w:line="360" w:lineRule="auto"/>
        <w:jc w:val="both"/>
        <w:rPr>
          <w:rFonts w:ascii="Times New Roman" w:eastAsia="Calibri" w:hAnsi="Times New Roman" w:cs="Times New Roman"/>
          <w:color w:val="767171"/>
          <w:spacing w:val="20"/>
          <w:sz w:val="24"/>
          <w:szCs w:val="36"/>
          <w:lang w:val="es-DO"/>
        </w:rPr>
      </w:pPr>
    </w:p>
    <w:p w14:paraId="44840416" w14:textId="179DAB24" w:rsidR="00AE7E0B" w:rsidRDefault="00AE7E0B" w:rsidP="006C0924">
      <w:pPr>
        <w:spacing w:line="360" w:lineRule="auto"/>
        <w:jc w:val="both"/>
        <w:rPr>
          <w:rFonts w:ascii="Times New Roman" w:eastAsia="Calibri" w:hAnsi="Times New Roman" w:cs="Times New Roman"/>
          <w:color w:val="767171"/>
          <w:spacing w:val="20"/>
          <w:sz w:val="24"/>
          <w:szCs w:val="36"/>
          <w:lang w:val="es-DO"/>
        </w:rPr>
      </w:pPr>
    </w:p>
    <w:p w14:paraId="16BB542E" w14:textId="2B9922DB" w:rsidR="00AE7E0B" w:rsidRDefault="00AE7E0B" w:rsidP="006C0924">
      <w:pPr>
        <w:spacing w:line="360" w:lineRule="auto"/>
        <w:jc w:val="both"/>
        <w:rPr>
          <w:rFonts w:ascii="Times New Roman" w:eastAsia="Calibri" w:hAnsi="Times New Roman" w:cs="Times New Roman"/>
          <w:color w:val="767171"/>
          <w:spacing w:val="20"/>
          <w:sz w:val="24"/>
          <w:szCs w:val="36"/>
          <w:lang w:val="es-DO"/>
        </w:rPr>
      </w:pPr>
    </w:p>
    <w:p w14:paraId="64CC7C0C" w14:textId="77777777" w:rsidR="00AE7E0B" w:rsidRPr="00142027" w:rsidRDefault="00AE7E0B" w:rsidP="00835BFC">
      <w:pPr>
        <w:pStyle w:val="Heading2"/>
        <w:spacing w:after="240"/>
        <w:rPr>
          <w:rFonts w:ascii="Times New Roman" w:eastAsia="Calibri" w:hAnsi="Times New Roman" w:cs="Times New Roman"/>
          <w:b/>
          <w:bCs/>
          <w:color w:val="767171"/>
          <w:spacing w:val="20"/>
          <w:sz w:val="24"/>
          <w:szCs w:val="36"/>
        </w:rPr>
      </w:pPr>
      <w:bookmarkStart w:id="22" w:name="_Toc92708096"/>
      <w:r w:rsidRPr="00142027">
        <w:rPr>
          <w:rFonts w:ascii="Times New Roman" w:eastAsia="Calibri" w:hAnsi="Times New Roman" w:cs="Times New Roman"/>
          <w:b/>
          <w:bCs/>
          <w:color w:val="767171"/>
          <w:spacing w:val="20"/>
          <w:sz w:val="24"/>
          <w:szCs w:val="36"/>
        </w:rPr>
        <w:lastRenderedPageBreak/>
        <w:t>4.4 Desempeño de la Tecnología.</w:t>
      </w:r>
      <w:bookmarkEnd w:id="22"/>
    </w:p>
    <w:p w14:paraId="41C15F89" w14:textId="7DBA8BF0" w:rsidR="00AE7E0B" w:rsidRPr="00E76CD4" w:rsidRDefault="00AE7E0B" w:rsidP="00835BFC">
      <w:pPr>
        <w:spacing w:after="240"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El desarrollo de las facultades tecnológicas ha sido una de las prioridades de la nueva administración, debido a que se detectó que esta área sufre de precariedades de sumo cuidado por la falta de atención o la importancia real de esta en el pasado. Es por esto que el informe a continuación se aprecia un resumen del levantamiento que se ha venido realizando en el área de tecnología de la institución. Estará abarcando los puntos más deficientes, así como también los avances que obtenidos hasta el momento.</w:t>
      </w:r>
    </w:p>
    <w:p w14:paraId="327AEF40" w14:textId="77777777" w:rsidR="00AE7E0B" w:rsidRPr="00E76CD4" w:rsidRDefault="00AE7E0B" w:rsidP="00AE7E0B">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1. Compra de Equipos de computadoras (Mitigación de equipos tecnológicos).</w:t>
      </w:r>
    </w:p>
    <w:p w14:paraId="313933FB" w14:textId="77777777" w:rsidR="00AE7E0B" w:rsidRPr="00E76CD4" w:rsidRDefault="00AE7E0B" w:rsidP="00AE7E0B">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 xml:space="preserve">Actualmente MERCADOM, se encuentra a la espera de la entrega de un total de 75 equipos que fueron comprados para suplir la necesidad en la que se encuentra la institución. Esta compra garantizara el buen desenvolvimiento del personal con equipos de último modelo; además de reducir la obsolescencia de los equipos actuales, los cuales presentan múltiples fallos en el día a día producto que ya hace varios años (en muchos casos) ya cumplieron con la vida útil que asegura el fabricante para funcionamiento óptimo. </w:t>
      </w:r>
    </w:p>
    <w:p w14:paraId="7A8BF3D4" w14:textId="77777777" w:rsidR="00AE7E0B" w:rsidRPr="00E76CD4" w:rsidRDefault="00AE7E0B" w:rsidP="00AE7E0B">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2. Proyecto de optimización infraestructura Tecnológica MERCADOM.</w:t>
      </w:r>
    </w:p>
    <w:p w14:paraId="66160F70" w14:textId="77777777" w:rsidR="00AE7E0B" w:rsidRPr="00E76CD4" w:rsidRDefault="00AE7E0B" w:rsidP="00AE7E0B">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 xml:space="preserve">La institución cuenta con un proyecto en carpeta, que se estará llevando al portal de compras y contrataciones, con el objetivo de mitigar las deficiencias que ya habían sido evaluadas en meses anteriores. El proyecto abarca compras para el cambio de la infraestructura de red que incluye el despliegue de una red wifi para toda la institución, licenciamiento de office y correo electrónico y también la migración de nuestros servidores a la nube. </w:t>
      </w:r>
    </w:p>
    <w:p w14:paraId="775B2C9A" w14:textId="77777777" w:rsidR="00AE7E0B" w:rsidRPr="00E76CD4" w:rsidRDefault="00AE7E0B" w:rsidP="00AE7E0B">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lastRenderedPageBreak/>
        <w:t>3. Redundancia en el servicio de Internet para el Merca Santo Domingo.</w:t>
      </w:r>
    </w:p>
    <w:p w14:paraId="7FCB05E1" w14:textId="77777777" w:rsidR="00AE7E0B" w:rsidRPr="00E76CD4" w:rsidRDefault="00AE7E0B" w:rsidP="00AE7E0B">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En adición al proyecto de infraestructura de red, se agregará un servicio redundante de internet de respaldo para así evitar, una desconexión de la institución con los servicios tecnológicos cuando el servicio primario fallase. Se realizó un levantamiento con la compañía Altice Dominicana para la colocación de una nueva fibra óptica para MERCADOM y el Merca Santo Domingo para reforzar la conectividad del internet de este mercado.</w:t>
      </w:r>
    </w:p>
    <w:p w14:paraId="5DE15D81" w14:textId="77777777" w:rsidR="00AE7E0B" w:rsidRPr="00E76CD4" w:rsidRDefault="00AE7E0B" w:rsidP="00AE7E0B">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4. Impresoras del MERCADOM.</w:t>
      </w:r>
    </w:p>
    <w:p w14:paraId="29CD0438" w14:textId="77777777" w:rsidR="00AE7E0B" w:rsidRPr="00E76CD4" w:rsidRDefault="00AE7E0B" w:rsidP="00AE7E0B">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Actualmente la institución se encuentra en el análisis de evaluación de factibilidad de para incurrir en el proyecto de sustitución de impresoras por departamentos por impresoras estacionarias multifuncionales a color y escala de grises. Este proyecto garantizará un ahorro económico en materia de uso de cartuchos de tinta y en el gasto de hojas de papel.</w:t>
      </w:r>
    </w:p>
    <w:p w14:paraId="39279077" w14:textId="77777777" w:rsidR="00AE7E0B" w:rsidRPr="00E76CD4" w:rsidRDefault="00AE7E0B" w:rsidP="00AE7E0B">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Este proyecto contará con un software que medirá el uso de los usuarios al momento de utilizar la impresora, y se colocará limitaciones dependiendo el departamento para reducir el gasto innecesario de estos recursos.</w:t>
      </w:r>
    </w:p>
    <w:p w14:paraId="3DDE00F1" w14:textId="77777777" w:rsidR="00AE7E0B" w:rsidRPr="00E76CD4" w:rsidRDefault="00AE7E0B" w:rsidP="00AE7E0B">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5. Revisión de puntuación del Índice de Uso e Implementación de Gobierno Electrónico.</w:t>
      </w:r>
    </w:p>
    <w:p w14:paraId="28F0007D" w14:textId="77777777" w:rsidR="00B20F47" w:rsidRPr="00E76CD4" w:rsidRDefault="00AE7E0B" w:rsidP="00AE7E0B">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 xml:space="preserve">En estos momentos el departamento de tecnología en conjunto con otras áreas se encuentra en una revisión profunda de los niveles de puntuación de la institución siguiendo los lineamientos programados en cada uno de los ítems que componen el índice. </w:t>
      </w:r>
    </w:p>
    <w:p w14:paraId="2CDB039A" w14:textId="52CD4C2B"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lastRenderedPageBreak/>
        <w:t>Actualmente la institución se encuentra en 64 de calificación y el objetivo es obtener una puntuación sobre los 80 para el próximo trimestre y lograr durante el 2022 la máxima calificación.</w:t>
      </w:r>
    </w:p>
    <w:p w14:paraId="2DEA4B9A" w14:textId="106325F8"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46B45876" w14:textId="0FB277A5"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4CA4A113" w14:textId="62C42F37"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1B543E9A" w14:textId="09F269D3"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33D268E5" w14:textId="2A0ED73C"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1663DB90" w14:textId="0FEAD0B9"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3E55FF88" w14:textId="0438D256"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12E9DD20" w14:textId="30D4CAB9"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6E71FA97" w14:textId="25A75577"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1F866B35" w14:textId="02CB93D8"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56F372CD" w14:textId="5487F831"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7F4958D9" w14:textId="3BE26FFF"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78EF6A84" w14:textId="13D644D7"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1E1B9B63" w14:textId="2424F00C"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3819AFFC" w14:textId="4C813628"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14076DAE" w14:textId="7C077B2F"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460DA526" w14:textId="14856C03"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5D8D7452" w14:textId="16B467B3"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21FB05D0" w14:textId="361AB07D"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38F18088" w14:textId="23DCA212"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2F8BB830" w14:textId="77777777" w:rsidR="00AE7E0B" w:rsidRPr="00142027" w:rsidRDefault="00AE7E0B" w:rsidP="00835BFC">
      <w:pPr>
        <w:pStyle w:val="Heading2"/>
        <w:spacing w:after="240"/>
        <w:rPr>
          <w:rFonts w:ascii="Times New Roman" w:eastAsia="Calibri" w:hAnsi="Times New Roman" w:cs="Times New Roman"/>
          <w:b/>
          <w:bCs/>
          <w:noProof/>
          <w:color w:val="767171"/>
          <w:spacing w:val="20"/>
          <w:sz w:val="24"/>
          <w:szCs w:val="24"/>
        </w:rPr>
      </w:pPr>
      <w:bookmarkStart w:id="23" w:name="_Toc92708097"/>
      <w:r w:rsidRPr="00142027">
        <w:rPr>
          <w:rFonts w:ascii="Times New Roman" w:eastAsia="Calibri" w:hAnsi="Times New Roman" w:cs="Times New Roman"/>
          <w:b/>
          <w:bCs/>
          <w:noProof/>
          <w:color w:val="767171"/>
          <w:spacing w:val="20"/>
          <w:sz w:val="24"/>
          <w:szCs w:val="24"/>
        </w:rPr>
        <w:lastRenderedPageBreak/>
        <w:t>4.5 Desempeño del Sistema de Planificación y Desarrollo Institucional.</w:t>
      </w:r>
      <w:bookmarkEnd w:id="23"/>
    </w:p>
    <w:p w14:paraId="2C0349B2" w14:textId="77777777" w:rsidR="00AE7E0B" w:rsidRPr="00E76CD4" w:rsidRDefault="00AE7E0B" w:rsidP="00AE7E0B">
      <w:pPr>
        <w:spacing w:line="360" w:lineRule="auto"/>
        <w:jc w:val="both"/>
        <w:rPr>
          <w:rFonts w:ascii="Times New Roman" w:eastAsia="Calibri" w:hAnsi="Times New Roman" w:cs="Times New Roman"/>
          <w:noProof/>
          <w:color w:val="767171"/>
          <w:spacing w:val="20"/>
          <w:sz w:val="24"/>
          <w:szCs w:val="24"/>
          <w:lang w:val="es-DO"/>
        </w:rPr>
      </w:pPr>
      <w:r w:rsidRPr="00E76CD4">
        <w:rPr>
          <w:rFonts w:ascii="Times New Roman" w:eastAsia="Calibri" w:hAnsi="Times New Roman" w:cs="Times New Roman"/>
          <w:noProof/>
          <w:color w:val="767171"/>
          <w:spacing w:val="20"/>
          <w:sz w:val="24"/>
          <w:szCs w:val="24"/>
          <w:lang w:val="es-DO"/>
        </w:rPr>
        <w:t xml:space="preserve">Desempeño de los subsistemas de planificación, de conformidad con la Resolución no. 14-2013 que aprueba los Modelos de Estructura Organizativa de las Unidades Institucionales de Planificación y Desarrollo (UIPyD). </w:t>
      </w:r>
    </w:p>
    <w:p w14:paraId="152EEF55" w14:textId="77777777" w:rsidR="00AE7E0B" w:rsidRPr="00E76CD4" w:rsidRDefault="00AE7E0B" w:rsidP="00AE7E0B">
      <w:pPr>
        <w:spacing w:line="360" w:lineRule="auto"/>
        <w:jc w:val="both"/>
        <w:rPr>
          <w:rFonts w:ascii="Times New Roman" w:eastAsia="Calibri" w:hAnsi="Times New Roman" w:cs="Times New Roman"/>
          <w:b/>
          <w:bCs/>
          <w:noProof/>
          <w:color w:val="767171"/>
          <w:spacing w:val="20"/>
          <w:sz w:val="24"/>
          <w:szCs w:val="24"/>
          <w:lang w:val="es-DO"/>
        </w:rPr>
      </w:pPr>
      <w:r w:rsidRPr="00E76CD4">
        <w:rPr>
          <w:rFonts w:ascii="Times New Roman" w:eastAsia="Calibri" w:hAnsi="Times New Roman" w:cs="Times New Roman"/>
          <w:b/>
          <w:bCs/>
          <w:noProof/>
          <w:color w:val="767171"/>
          <w:spacing w:val="20"/>
          <w:sz w:val="24"/>
          <w:szCs w:val="24"/>
          <w:lang w:val="es-DO"/>
        </w:rPr>
        <w:t>Formulación, monitoreo y evaluación de programas, planes y proyectos.</w:t>
      </w:r>
    </w:p>
    <w:p w14:paraId="44A05629"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A la llegada de la nueva administración de MERCADOM, uno de los enfoques principales fue el desarrollo de la institución en materia de infraestructura, ya que desde el inicio de las operaciones de MERCADOM las intervenciones en la planta física de los mercados habían sido muy mínimas y las necesidades de los comerciantes y clientes habían cambiado bastante; por lo que para poder cumplir con la demanda actual no sólo de los productos agrícolas, sino también de los servicios marginales que conlleva esto, fue necesario iniciar una serie de ejecutorias que permitan llevar a cabo esta tarea.</w:t>
      </w:r>
    </w:p>
    <w:p w14:paraId="56164B45"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A nivel de inversión pública, se está dando continuidad al proyecto con código SNIP 14200 con nombre REMODELACIÓN DE MERCADOS PÚBLICOS EN SANTO DOMINGO, para el cual se asignó una partida presupuestaria de RD$15,000,000.00 para este periodo anual. Dicho monto se enfocó en el Merca de Santo Domingo, específicamente en la adecuación del área de camiones de este mercado, la cual representa uno de los principales puntos de venta de musáceas al canal mayorista y la cual no contaba con la estructura idónea para la comercialización de este producto.</w:t>
      </w:r>
    </w:p>
    <w:p w14:paraId="305270E1"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 xml:space="preserve">El otro foco de concentración de este producto fue la renovación de la iluminación de todas las naves comerciales, además de las zonas de acceso en general. La precariedad de este punto generaba una </w:t>
      </w:r>
      <w:r w:rsidRPr="00AE7E0B">
        <w:rPr>
          <w:rFonts w:ascii="Times New Roman" w:eastAsia="Calibri" w:hAnsi="Times New Roman" w:cs="Times New Roman"/>
          <w:color w:val="767171"/>
          <w:spacing w:val="20"/>
          <w:sz w:val="24"/>
          <w:szCs w:val="36"/>
          <w:lang w:val="es-DO"/>
        </w:rPr>
        <w:lastRenderedPageBreak/>
        <w:t>fuerte vulnerabilidad a nivel de seguridad, tanto para la parte de carga y descarga de mercancías en tempranas horas de la mañana que es cuando inicia a operar el mercado, como en materia circulación vehicular, con el riesgo de generar accidentes evitables; esto sin mencionar el incremento en la dificultad de los equipos de seguridad para realizar labores de vigilancia y patrullaje.</w:t>
      </w:r>
    </w:p>
    <w:p w14:paraId="65C14745"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Además, se trabajó en la renovación de las señalizaciones de tránsito de todas las áreas correspondientes al mercado y el edificio administrativo de MERCADOM con el fin de mejorar la circulación y evitar accidentes.</w:t>
      </w:r>
    </w:p>
    <w:p w14:paraId="42D8129C"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La dirección de Planificación y Desarrollo, en consonancia con el norte señalado por la alta administración y la dirección operativa de MERCADOM, desde ya trabaja en los próximos proyectos de inversión pública que buscarían ingresar al SNIP en el siguiente periodo hábil con la finalidad de seguir con el desarrollo institucional en cuanto a la adecuación del mercado con miras a convertir el mercado en el referente logístico y productivo del sector agropecuario. Ya en fase de identificación de proyectos (en cumplimiento con la metodología general para la formulación y evaluación de proyectos de inversión pública del MEPyD) y en manos del analista correspondiente de la DGIP, se encuentran dos proyectos que la institución entiende son de fundamental importancia para satisfacer necesidades críticas a mediano y largo plazo: construcción de almacenes frigoríficos y la instalación de un sistema de energía solar.</w:t>
      </w:r>
    </w:p>
    <w:p w14:paraId="764EBDC4"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 xml:space="preserve">Estos proyectos surgen de la necesidad de la institución de mejorar el desempeño en diferentes aspectos; el desempeño financiero producto de que se reduzca el gasto energético institucional una vez MERCADOM sale del circuito privilegiado de energía eléctrica por el cambio estratégico </w:t>
      </w:r>
      <w:r w:rsidRPr="00AE7E0B">
        <w:rPr>
          <w:rFonts w:ascii="Times New Roman" w:eastAsia="Calibri" w:hAnsi="Times New Roman" w:cs="Times New Roman"/>
          <w:color w:val="767171"/>
          <w:spacing w:val="20"/>
          <w:sz w:val="24"/>
          <w:szCs w:val="36"/>
          <w:lang w:val="es-DO"/>
        </w:rPr>
        <w:lastRenderedPageBreak/>
        <w:t xml:space="preserve">de administración de este recurso por parte del gobierno central producto de la pandemia por COVID-19. </w:t>
      </w:r>
    </w:p>
    <w:p w14:paraId="45D2F2E7"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En cuanto a los almacenes frigoríficos, es de resaltar que a nivel público no se cuenta con cámaras de congelación y preservación de productos agropecuarios, lo que ha sido una debilidad para el sector agrícola ya que en diversas ocasiones (como fue el caso de la fiebre porcina africana y la perdida de cantidades considerables de esta carne) pudo servir de aliciente a diferentes necesidades que se suscitaron en los últimos años; resaltando a su vez el incentivo que representaría esto para los productores nacionales en materia de exportación de productos a los diversos mercados extranjeros.</w:t>
      </w:r>
    </w:p>
    <w:p w14:paraId="48BD5492"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Entre los proyectos vistos para la fase de identificación, siguiendo con la normativa del MEPyD, están dos nuevos centros de acopio post cosecha en las provincias en las regiones sur y norte, una planta de higienización, clasificación y empaque, y una nueva verja perimetral que bordee todos los límites correspondientes a MERCADOM. La actual administración pondera con mucha importancia la incorporación de estos requerimientos para poder lograr en MERCADOM la transformación necesaria que requiere el sector agropecuario a nivel logístico.</w:t>
      </w:r>
    </w:p>
    <w:p w14:paraId="226237E9"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 xml:space="preserve">Dentro de las intervenciones realizadas en paralelo los proyectos de inversión pública, resaltan las hechas en la nave de productores cárnicos (denominada por la institución como la nave PT), específicamente en el sistema de desagüe el cual el deterioro de sus canaletas trajo consigo determinadas situaciones que dificultaban la ejecución correcta de la operación de los productores y obstaculizaba la ejecución comercial con los compradores del MERCA Santo Domingo. Ya fueron iniciados los trabajos de desmonte, y sustitución de las estructuras mencionadas en estas naves con un nivel de avance </w:t>
      </w:r>
      <w:r w:rsidRPr="00AE7E0B">
        <w:rPr>
          <w:rFonts w:ascii="Times New Roman" w:eastAsia="Calibri" w:hAnsi="Times New Roman" w:cs="Times New Roman"/>
          <w:color w:val="767171"/>
          <w:spacing w:val="20"/>
          <w:sz w:val="24"/>
          <w:szCs w:val="36"/>
          <w:lang w:val="es-DO"/>
        </w:rPr>
        <w:lastRenderedPageBreak/>
        <w:t xml:space="preserve">de un 45% y fecha de término para febrero 2022. </w:t>
      </w:r>
    </w:p>
    <w:p w14:paraId="1CAE90B4"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 xml:space="preserve">Otro proyecto ejecutado este año fue la remodelación de los baños de la nave del situado de productores (denominada por la institución como la nave SP), en donde las instalaciones sanitarias se encontraban en estado deplorable y su intervención era de carácter imperativo con el fin de poder satisfacer a los consumidores y detallistas que operan en este punto, además que el desperdicio de agua potable era considerable; esto sin mencionar la mala imagen que esto proyecta a la clientela minorista que asiste a este punto. La intervención en esta área inició el 7 de julio y concluyó el 20 de septiembre con un cumplimiento del 100% en cuanto a lo planificado se refiere.  La misma situación fue encontrada en la nave PT, en la cual la institución ya inició el proceso de lugar para intervenir en este punto. Adicional a esto se adicionó un nuevo baño de carácter familiar en el cual los consumidores finales pueden ir con infantes y cuenten con instalaciones donde puedan atender sus obligaciones sanitarias de presentarse, este concluyo en la misma fecha del proyecto anterior. </w:t>
      </w:r>
    </w:p>
    <w:p w14:paraId="1AE2ED99" w14:textId="50378B55"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Continuando con las necesidades de la nave SP, se detectó la necesidad de proveer a los productores de esta nave de una instalación donde puedan ejecutar parte de los procesos de higiene de los productos agropecuarios, específicamente del lavado de estos. Luego de haberse notado esto, y producto de cumplir con las normativas de inocuidad alimentaria que son reguladas por el departamento de Normas Técnicas, se iniciaron las labores de construcción de una pileta de lavado en la parte trasera de la nave SP.</w:t>
      </w:r>
    </w:p>
    <w:p w14:paraId="73A511FC" w14:textId="77777777" w:rsidR="00B20F47" w:rsidRDefault="00B20F47" w:rsidP="00AE7E0B">
      <w:pPr>
        <w:spacing w:line="360" w:lineRule="auto"/>
        <w:jc w:val="both"/>
        <w:rPr>
          <w:rFonts w:ascii="Times New Roman" w:eastAsia="Calibri" w:hAnsi="Times New Roman" w:cs="Times New Roman"/>
          <w:color w:val="767171"/>
          <w:spacing w:val="20"/>
          <w:sz w:val="24"/>
          <w:szCs w:val="36"/>
          <w:lang w:val="es-DO"/>
        </w:rPr>
      </w:pPr>
    </w:p>
    <w:p w14:paraId="0EC1C6CD" w14:textId="7DE9210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lastRenderedPageBreak/>
        <w:t>Siguiendo con los proyectos previamente mencionados, encontramos la reconstrucción de la verja perimetral que colinda con los límites del Batey Palamara, la cual presentaba un punto de riesgo en cuanto a seguridad se refiere ya que pudo haberse utilizado para cualquier acto de vandalismo, amenazando con la integridad del mercado, los comerciantes y los clientes. Esta presentaba condiciones paupérrimas producto del tiempo sin los mantenimientos y supervisión de lugar, por lo que se intervino en el mes de julio y culminó en septiembre. En paralelo a esta construcción, se elaboró un nuevo parqueo para camiones de venta al mayoreo justo en frente de esta localidad. La administración canalizó la necesidad de estos productores de tener un espacio que permita la comercialización de productos para suplidores minoristas interesados y logró hacerlo en una intervención que inició el mes de agosto y está programada terminar a finales de noviembre.</w:t>
      </w:r>
    </w:p>
    <w:p w14:paraId="3AF44D23"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Cooperación internacional. A nivel de estructura organizacional, MERCADOM no cuenta con una división de Cooperación Internacional o algún equivalente de esta índole, sin embargo, esto no ha impedido que la institución tenga interacciones con agentes externos al gobierno central y los demás poderes del estado; esto en específico con las asistencias técnicas para seguir incrementando las facultades del personal y aprovecharlas en la institución.</w:t>
      </w:r>
    </w:p>
    <w:p w14:paraId="49400710"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Entre las actividades a resaltar, están la asistencia al foro de Cadena de Frío, llevado a cabo en colaboración conjunta por el Departamento de Agricultura de EE. UU, Comercio Seguro (Trade Safe o TraSa por sus siglas en inglés) y la Alianza Global en Cadena de Frío (GCCA por sus siglas en inglés) en donde se hicieron las recomendaciones a la institución de las ventajas de contar con almacenes frigoríficos para el desarrollo del sector agropecuario.</w:t>
      </w:r>
    </w:p>
    <w:p w14:paraId="385BD85D" w14:textId="1EAFE7E9"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lastRenderedPageBreak/>
        <w:t>Otra interacción positiva de cooperación internacional fue la asistencia técnica a productores y personal de Normas Técnicas de la institución en el curso de ``Buenas prácticas de higiene y manipulación de productos cárnicos, pescados y mariscos´´. Con una duración de tres días, se capacitó al personal invitado en varios temas de manejo y producción alimenticia.</w:t>
      </w:r>
    </w:p>
    <w:p w14:paraId="2472A6FD"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 xml:space="preserve">Desarrollo institucional. </w:t>
      </w:r>
    </w:p>
    <w:p w14:paraId="5D7CFDF7"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Actualmente se trabaja con la analista de la Dirección de Diseño Organizacional con la elaboración y aprobación del nuevo organigrama institucional donde se incorporan nuevas unidades de trabajo que ejercen hoy día en MERCADOM.</w:t>
      </w:r>
    </w:p>
    <w:p w14:paraId="1F27E691"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El organigrama aprobado en el MAP no es actualizado desde el 2013, donde la institución permaneció operando de forma inerte y no tuvo evoluciones significativas sino hasta este año donde la actual administración detecta las necesidades de la institución en materia normativa, de regulación de espacios, de seguridad y demás, y en conformación con el staff de encargados y el comité contraparte, crea los siguientes departamentos, divisiones y secciones:</w:t>
      </w:r>
    </w:p>
    <w:p w14:paraId="48E6E6EF" w14:textId="77777777" w:rsidR="000859BF" w:rsidRDefault="000859BF" w:rsidP="00AE7E0B">
      <w:pPr>
        <w:spacing w:line="360" w:lineRule="auto"/>
        <w:jc w:val="both"/>
        <w:rPr>
          <w:rFonts w:ascii="Times New Roman" w:eastAsia="Calibri" w:hAnsi="Times New Roman" w:cs="Times New Roman"/>
          <w:color w:val="767171"/>
          <w:spacing w:val="20"/>
          <w:sz w:val="24"/>
          <w:szCs w:val="36"/>
          <w:lang w:val="es-DO"/>
        </w:rPr>
        <w:sectPr w:rsidR="000859BF" w:rsidSect="00B20F47">
          <w:type w:val="continuous"/>
          <w:pgSz w:w="12240" w:h="15840"/>
          <w:pgMar w:top="1440" w:right="2160" w:bottom="1440" w:left="2160" w:header="720" w:footer="720" w:gutter="0"/>
          <w:cols w:space="720"/>
          <w:docGrid w:linePitch="360"/>
        </w:sectPr>
      </w:pPr>
    </w:p>
    <w:p w14:paraId="1A09DED3" w14:textId="4AA7F868"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Departamento</w:t>
      </w:r>
      <w:r w:rsidR="000859BF">
        <w:rPr>
          <w:rFonts w:ascii="Times New Roman" w:eastAsia="Calibri" w:hAnsi="Times New Roman" w:cs="Times New Roman"/>
          <w:color w:val="767171"/>
          <w:spacing w:val="20"/>
          <w:sz w:val="24"/>
          <w:szCs w:val="36"/>
          <w:lang w:val="es-DO"/>
        </w:rPr>
        <w:t xml:space="preserve"> </w:t>
      </w:r>
      <w:r w:rsidRPr="000859BF">
        <w:rPr>
          <w:rFonts w:ascii="Times New Roman" w:eastAsia="Calibri" w:hAnsi="Times New Roman" w:cs="Times New Roman"/>
          <w:color w:val="767171"/>
          <w:spacing w:val="20"/>
          <w:sz w:val="24"/>
          <w:szCs w:val="36"/>
          <w:lang w:val="es-DO"/>
        </w:rPr>
        <w:t>Seguridad.</w:t>
      </w:r>
    </w:p>
    <w:p w14:paraId="07B5F309" w14:textId="28F18AFF"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Departamento</w:t>
      </w:r>
      <w:r w:rsidR="000859BF">
        <w:rPr>
          <w:rFonts w:ascii="Times New Roman" w:eastAsia="Calibri" w:hAnsi="Times New Roman" w:cs="Times New Roman"/>
          <w:color w:val="767171"/>
          <w:spacing w:val="20"/>
          <w:sz w:val="24"/>
          <w:szCs w:val="36"/>
          <w:lang w:val="es-DO"/>
        </w:rPr>
        <w:t xml:space="preserve"> </w:t>
      </w:r>
      <w:r w:rsidRPr="000859BF">
        <w:rPr>
          <w:rFonts w:ascii="Times New Roman" w:eastAsia="Calibri" w:hAnsi="Times New Roman" w:cs="Times New Roman"/>
          <w:color w:val="767171"/>
          <w:spacing w:val="20"/>
          <w:sz w:val="24"/>
          <w:szCs w:val="36"/>
          <w:lang w:val="es-DO"/>
        </w:rPr>
        <w:t>OAI (previamente creado y funcionando, pero fuera del organigrama aprobado)</w:t>
      </w:r>
      <w:r w:rsidR="000859BF">
        <w:rPr>
          <w:rFonts w:ascii="Times New Roman" w:eastAsia="Calibri" w:hAnsi="Times New Roman" w:cs="Times New Roman"/>
          <w:color w:val="767171"/>
          <w:spacing w:val="20"/>
          <w:sz w:val="24"/>
          <w:szCs w:val="36"/>
          <w:lang w:val="es-DO"/>
        </w:rPr>
        <w:t>.</w:t>
      </w:r>
    </w:p>
    <w:p w14:paraId="6A396474" w14:textId="79F55C3F"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Departamento</w:t>
      </w:r>
      <w:r w:rsidR="000859BF">
        <w:rPr>
          <w:rFonts w:ascii="Times New Roman" w:eastAsia="Calibri" w:hAnsi="Times New Roman" w:cs="Times New Roman"/>
          <w:color w:val="767171"/>
          <w:spacing w:val="20"/>
          <w:sz w:val="24"/>
          <w:szCs w:val="36"/>
          <w:lang w:val="es-DO"/>
        </w:rPr>
        <w:t xml:space="preserve"> </w:t>
      </w:r>
      <w:r w:rsidRPr="000859BF">
        <w:rPr>
          <w:rFonts w:ascii="Times New Roman" w:eastAsia="Calibri" w:hAnsi="Times New Roman" w:cs="Times New Roman"/>
          <w:color w:val="767171"/>
          <w:spacing w:val="20"/>
          <w:sz w:val="24"/>
          <w:szCs w:val="36"/>
          <w:lang w:val="es-DO"/>
        </w:rPr>
        <w:t>Normas Técnicas</w:t>
      </w:r>
      <w:r w:rsidR="000859BF" w:rsidRPr="000859BF">
        <w:rPr>
          <w:rFonts w:ascii="Times New Roman" w:eastAsia="Calibri" w:hAnsi="Times New Roman" w:cs="Times New Roman"/>
          <w:color w:val="767171"/>
          <w:spacing w:val="20"/>
          <w:sz w:val="24"/>
          <w:szCs w:val="36"/>
          <w:lang w:val="es-DO"/>
        </w:rPr>
        <w:t>.</w:t>
      </w:r>
    </w:p>
    <w:p w14:paraId="36CF9B38" w14:textId="50A5B7A7"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Departamento</w:t>
      </w:r>
      <w:r w:rsidR="000859BF">
        <w:rPr>
          <w:rFonts w:ascii="Times New Roman" w:eastAsia="Calibri" w:hAnsi="Times New Roman" w:cs="Times New Roman"/>
          <w:color w:val="767171"/>
          <w:spacing w:val="20"/>
          <w:sz w:val="24"/>
          <w:szCs w:val="36"/>
          <w:lang w:val="es-DO"/>
        </w:rPr>
        <w:t xml:space="preserve"> </w:t>
      </w:r>
      <w:r w:rsidRPr="000859BF">
        <w:rPr>
          <w:rFonts w:ascii="Times New Roman" w:eastAsia="Calibri" w:hAnsi="Times New Roman" w:cs="Times New Roman"/>
          <w:color w:val="767171"/>
          <w:spacing w:val="20"/>
          <w:sz w:val="24"/>
          <w:szCs w:val="36"/>
          <w:lang w:val="es-DO"/>
        </w:rPr>
        <w:t>Control &amp; Revisión</w:t>
      </w:r>
      <w:r w:rsidR="000859BF" w:rsidRPr="000859BF">
        <w:rPr>
          <w:rFonts w:ascii="Times New Roman" w:eastAsia="Calibri" w:hAnsi="Times New Roman" w:cs="Times New Roman"/>
          <w:color w:val="767171"/>
          <w:spacing w:val="20"/>
          <w:sz w:val="24"/>
          <w:szCs w:val="36"/>
          <w:lang w:val="es-DO"/>
        </w:rPr>
        <w:t>.</w:t>
      </w:r>
    </w:p>
    <w:p w14:paraId="55828E75" w14:textId="4C229315"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División Gestión Inmobiliaria</w:t>
      </w:r>
      <w:r w:rsidR="000859BF" w:rsidRPr="000859BF">
        <w:rPr>
          <w:rFonts w:ascii="Times New Roman" w:eastAsia="Calibri" w:hAnsi="Times New Roman" w:cs="Times New Roman"/>
          <w:color w:val="767171"/>
          <w:spacing w:val="20"/>
          <w:sz w:val="24"/>
          <w:szCs w:val="36"/>
          <w:lang w:val="es-DO"/>
        </w:rPr>
        <w:t>.</w:t>
      </w:r>
    </w:p>
    <w:p w14:paraId="0C9FF38D" w14:textId="772E73EF"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División Seguridad Civil</w:t>
      </w:r>
      <w:r w:rsidR="000859BF" w:rsidRPr="000859BF">
        <w:rPr>
          <w:rFonts w:ascii="Times New Roman" w:eastAsia="Calibri" w:hAnsi="Times New Roman" w:cs="Times New Roman"/>
          <w:color w:val="767171"/>
          <w:spacing w:val="20"/>
          <w:sz w:val="24"/>
          <w:szCs w:val="36"/>
          <w:lang w:val="es-DO"/>
        </w:rPr>
        <w:t>.</w:t>
      </w:r>
    </w:p>
    <w:p w14:paraId="6F4F21EA" w14:textId="21348712"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División Seguridad Militar</w:t>
      </w:r>
      <w:r w:rsidR="000859BF" w:rsidRPr="000859BF">
        <w:rPr>
          <w:rFonts w:ascii="Times New Roman" w:eastAsia="Calibri" w:hAnsi="Times New Roman" w:cs="Times New Roman"/>
          <w:color w:val="767171"/>
          <w:spacing w:val="20"/>
          <w:sz w:val="24"/>
          <w:szCs w:val="36"/>
          <w:lang w:val="es-DO"/>
        </w:rPr>
        <w:t>.</w:t>
      </w:r>
    </w:p>
    <w:p w14:paraId="49D508F7" w14:textId="06BD24AC"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División Trazabilidad</w:t>
      </w:r>
      <w:r w:rsidR="000859BF" w:rsidRPr="000859BF">
        <w:rPr>
          <w:rFonts w:ascii="Times New Roman" w:eastAsia="Calibri" w:hAnsi="Times New Roman" w:cs="Times New Roman"/>
          <w:color w:val="767171"/>
          <w:spacing w:val="20"/>
          <w:sz w:val="24"/>
          <w:szCs w:val="36"/>
          <w:lang w:val="es-DO"/>
        </w:rPr>
        <w:t>.</w:t>
      </w:r>
    </w:p>
    <w:p w14:paraId="0CC5C86C" w14:textId="166DA0C3"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División Productos Agrícolas</w:t>
      </w:r>
      <w:r w:rsidR="000859BF" w:rsidRPr="000859BF">
        <w:rPr>
          <w:rFonts w:ascii="Times New Roman" w:eastAsia="Calibri" w:hAnsi="Times New Roman" w:cs="Times New Roman"/>
          <w:color w:val="767171"/>
          <w:spacing w:val="20"/>
          <w:sz w:val="24"/>
          <w:szCs w:val="36"/>
          <w:lang w:val="es-DO"/>
        </w:rPr>
        <w:t>.</w:t>
      </w:r>
    </w:p>
    <w:p w14:paraId="1AA67ECD" w14:textId="41FCB30C"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División Productos Pecuarios</w:t>
      </w:r>
      <w:r w:rsidR="000859BF" w:rsidRPr="000859BF">
        <w:rPr>
          <w:rFonts w:ascii="Times New Roman" w:eastAsia="Calibri" w:hAnsi="Times New Roman" w:cs="Times New Roman"/>
          <w:color w:val="767171"/>
          <w:spacing w:val="20"/>
          <w:sz w:val="24"/>
          <w:szCs w:val="36"/>
          <w:lang w:val="es-DO"/>
        </w:rPr>
        <w:t>.</w:t>
      </w:r>
    </w:p>
    <w:p w14:paraId="005B2E5B" w14:textId="144BFB84"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lastRenderedPageBreak/>
        <w:t>División Control de Operaciones &amp; Financiero</w:t>
      </w:r>
      <w:r w:rsidR="000859BF" w:rsidRPr="000859BF">
        <w:rPr>
          <w:rFonts w:ascii="Times New Roman" w:eastAsia="Calibri" w:hAnsi="Times New Roman" w:cs="Times New Roman"/>
          <w:color w:val="767171"/>
          <w:spacing w:val="20"/>
          <w:sz w:val="24"/>
          <w:szCs w:val="36"/>
          <w:lang w:val="es-DO"/>
        </w:rPr>
        <w:t>.</w:t>
      </w:r>
    </w:p>
    <w:p w14:paraId="450E0F28" w14:textId="4AE6D37B"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División Control de Inventario &amp; PP&amp;E</w:t>
      </w:r>
      <w:r w:rsidR="000859BF" w:rsidRPr="000859BF">
        <w:rPr>
          <w:rFonts w:ascii="Times New Roman" w:eastAsia="Calibri" w:hAnsi="Times New Roman" w:cs="Times New Roman"/>
          <w:color w:val="767171"/>
          <w:spacing w:val="20"/>
          <w:sz w:val="24"/>
          <w:szCs w:val="36"/>
          <w:lang w:val="es-DO"/>
        </w:rPr>
        <w:t>.</w:t>
      </w:r>
    </w:p>
    <w:p w14:paraId="476850EB" w14:textId="0054A912"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División Revisión e inspección de procesos</w:t>
      </w:r>
      <w:r w:rsidR="000859BF" w:rsidRPr="000859BF">
        <w:rPr>
          <w:rFonts w:ascii="Times New Roman" w:eastAsia="Calibri" w:hAnsi="Times New Roman" w:cs="Times New Roman"/>
          <w:color w:val="767171"/>
          <w:spacing w:val="20"/>
          <w:sz w:val="24"/>
          <w:szCs w:val="36"/>
          <w:lang w:val="es-DO"/>
        </w:rPr>
        <w:t>.</w:t>
      </w:r>
    </w:p>
    <w:p w14:paraId="07F51201" w14:textId="59F753BF"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División Estadística</w:t>
      </w:r>
      <w:r w:rsidR="000859BF" w:rsidRPr="000859BF">
        <w:rPr>
          <w:rFonts w:ascii="Times New Roman" w:eastAsia="Calibri" w:hAnsi="Times New Roman" w:cs="Times New Roman"/>
          <w:color w:val="767171"/>
          <w:spacing w:val="20"/>
          <w:sz w:val="24"/>
          <w:szCs w:val="36"/>
          <w:lang w:val="es-DO"/>
        </w:rPr>
        <w:t>.</w:t>
      </w:r>
    </w:p>
    <w:p w14:paraId="5FC0608A" w14:textId="2CBC96F1"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División Presupuesto</w:t>
      </w:r>
      <w:r w:rsidR="000859BF" w:rsidRPr="000859BF">
        <w:rPr>
          <w:rFonts w:ascii="Times New Roman" w:eastAsia="Calibri" w:hAnsi="Times New Roman" w:cs="Times New Roman"/>
          <w:color w:val="767171"/>
          <w:spacing w:val="20"/>
          <w:sz w:val="24"/>
          <w:szCs w:val="36"/>
          <w:lang w:val="es-DO"/>
        </w:rPr>
        <w:t>.</w:t>
      </w:r>
    </w:p>
    <w:p w14:paraId="72448677" w14:textId="11956E7E"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División Facturación &amp; Cobros</w:t>
      </w:r>
      <w:r w:rsidR="000859BF" w:rsidRPr="000859BF">
        <w:rPr>
          <w:rFonts w:ascii="Times New Roman" w:eastAsia="Calibri" w:hAnsi="Times New Roman" w:cs="Times New Roman"/>
          <w:color w:val="767171"/>
          <w:spacing w:val="20"/>
          <w:sz w:val="24"/>
          <w:szCs w:val="36"/>
          <w:lang w:val="es-DO"/>
        </w:rPr>
        <w:t>.</w:t>
      </w:r>
    </w:p>
    <w:p w14:paraId="49E7787E" w14:textId="3759F840"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División Limpieza &amp; Residuos</w:t>
      </w:r>
      <w:r w:rsidR="000859BF" w:rsidRPr="000859BF">
        <w:rPr>
          <w:rFonts w:ascii="Times New Roman" w:eastAsia="Calibri" w:hAnsi="Times New Roman" w:cs="Times New Roman"/>
          <w:color w:val="767171"/>
          <w:spacing w:val="20"/>
          <w:sz w:val="24"/>
          <w:szCs w:val="36"/>
          <w:lang w:val="es-DO"/>
        </w:rPr>
        <w:t>.</w:t>
      </w:r>
    </w:p>
    <w:p w14:paraId="50065DF4" w14:textId="240A39D9"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División Logística &amp; Distribución</w:t>
      </w:r>
      <w:r w:rsidR="000859BF" w:rsidRPr="000859BF">
        <w:rPr>
          <w:rFonts w:ascii="Times New Roman" w:eastAsia="Calibri" w:hAnsi="Times New Roman" w:cs="Times New Roman"/>
          <w:color w:val="767171"/>
          <w:spacing w:val="20"/>
          <w:sz w:val="24"/>
          <w:szCs w:val="36"/>
          <w:lang w:val="es-DO"/>
        </w:rPr>
        <w:t>.</w:t>
      </w:r>
    </w:p>
    <w:p w14:paraId="1F4F2DDD" w14:textId="6DDBCB11"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División Ingeniería Sanitaria &amp; Diseño</w:t>
      </w:r>
      <w:r w:rsidR="000859BF" w:rsidRPr="000859BF">
        <w:rPr>
          <w:rFonts w:ascii="Times New Roman" w:eastAsia="Calibri" w:hAnsi="Times New Roman" w:cs="Times New Roman"/>
          <w:color w:val="767171"/>
          <w:spacing w:val="20"/>
          <w:sz w:val="24"/>
          <w:szCs w:val="36"/>
          <w:lang w:val="es-DO"/>
        </w:rPr>
        <w:t>.</w:t>
      </w:r>
    </w:p>
    <w:p w14:paraId="3B9F310E" w14:textId="60AD27C6"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División Energía Eléctrica</w:t>
      </w:r>
      <w:r w:rsidR="000859BF" w:rsidRPr="000859BF">
        <w:rPr>
          <w:rFonts w:ascii="Times New Roman" w:eastAsia="Calibri" w:hAnsi="Times New Roman" w:cs="Times New Roman"/>
          <w:color w:val="767171"/>
          <w:spacing w:val="20"/>
          <w:sz w:val="24"/>
          <w:szCs w:val="36"/>
          <w:lang w:val="es-DO"/>
        </w:rPr>
        <w:t>.</w:t>
      </w:r>
    </w:p>
    <w:p w14:paraId="6529C1A5" w14:textId="311DD625"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División Mantenimiento de Infraestructura &amp; Equipos</w:t>
      </w:r>
      <w:r w:rsidR="000859BF" w:rsidRPr="000859BF">
        <w:rPr>
          <w:rFonts w:ascii="Times New Roman" w:eastAsia="Calibri" w:hAnsi="Times New Roman" w:cs="Times New Roman"/>
          <w:color w:val="767171"/>
          <w:spacing w:val="20"/>
          <w:sz w:val="24"/>
          <w:szCs w:val="36"/>
          <w:lang w:val="es-DO"/>
        </w:rPr>
        <w:t>.</w:t>
      </w:r>
    </w:p>
    <w:p w14:paraId="0DF6D5CC" w14:textId="094EDA6A"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Sección Medica</w:t>
      </w:r>
      <w:r w:rsidR="000859BF" w:rsidRPr="000859BF">
        <w:rPr>
          <w:rFonts w:ascii="Times New Roman" w:eastAsia="Calibri" w:hAnsi="Times New Roman" w:cs="Times New Roman"/>
          <w:color w:val="767171"/>
          <w:spacing w:val="20"/>
          <w:sz w:val="24"/>
          <w:szCs w:val="36"/>
          <w:lang w:val="es-DO"/>
        </w:rPr>
        <w:t>.</w:t>
      </w:r>
    </w:p>
    <w:p w14:paraId="5174BA71" w14:textId="44CD0BEA"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Sección Reclutamiento &amp; Capacitación</w:t>
      </w:r>
      <w:r w:rsidR="000859BF" w:rsidRPr="000859BF">
        <w:rPr>
          <w:rFonts w:ascii="Times New Roman" w:eastAsia="Calibri" w:hAnsi="Times New Roman" w:cs="Times New Roman"/>
          <w:color w:val="767171"/>
          <w:spacing w:val="20"/>
          <w:sz w:val="24"/>
          <w:szCs w:val="36"/>
          <w:lang w:val="es-DO"/>
        </w:rPr>
        <w:t>.</w:t>
      </w:r>
    </w:p>
    <w:p w14:paraId="062157E6" w14:textId="38F908A2"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Sección Mayordomía &amp; Protocolo</w:t>
      </w:r>
      <w:r w:rsidR="000859BF" w:rsidRPr="000859BF">
        <w:rPr>
          <w:rFonts w:ascii="Times New Roman" w:eastAsia="Calibri" w:hAnsi="Times New Roman" w:cs="Times New Roman"/>
          <w:color w:val="767171"/>
          <w:spacing w:val="20"/>
          <w:sz w:val="24"/>
          <w:szCs w:val="36"/>
          <w:lang w:val="es-DO"/>
        </w:rPr>
        <w:t>.</w:t>
      </w:r>
    </w:p>
    <w:p w14:paraId="4835B3AC" w14:textId="09F6B9A6" w:rsidR="00AE7E0B"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pPr>
      <w:r w:rsidRPr="000859BF">
        <w:rPr>
          <w:rFonts w:ascii="Times New Roman" w:eastAsia="Calibri" w:hAnsi="Times New Roman" w:cs="Times New Roman"/>
          <w:color w:val="767171"/>
          <w:spacing w:val="20"/>
          <w:sz w:val="24"/>
          <w:szCs w:val="36"/>
          <w:lang w:val="es-DO"/>
        </w:rPr>
        <w:t>Sección Transportación</w:t>
      </w:r>
      <w:r w:rsidR="00F932D5" w:rsidRPr="000859BF">
        <w:rPr>
          <w:rFonts w:ascii="Times New Roman" w:eastAsia="Calibri" w:hAnsi="Times New Roman" w:cs="Times New Roman"/>
          <w:color w:val="767171"/>
          <w:spacing w:val="20"/>
          <w:sz w:val="24"/>
          <w:szCs w:val="36"/>
          <w:lang w:val="es-DO"/>
        </w:rPr>
        <w:t>.</w:t>
      </w:r>
    </w:p>
    <w:p w14:paraId="068FC7C2" w14:textId="77777777" w:rsidR="000859BF" w:rsidRPr="000859BF" w:rsidRDefault="00AE7E0B" w:rsidP="000859BF">
      <w:pPr>
        <w:pStyle w:val="ListParagraph"/>
        <w:numPr>
          <w:ilvl w:val="0"/>
          <w:numId w:val="13"/>
        </w:numPr>
        <w:spacing w:line="360" w:lineRule="auto"/>
        <w:jc w:val="both"/>
        <w:rPr>
          <w:rFonts w:ascii="Times New Roman" w:eastAsia="Calibri" w:hAnsi="Times New Roman" w:cs="Times New Roman"/>
          <w:color w:val="767171"/>
          <w:spacing w:val="20"/>
          <w:sz w:val="24"/>
          <w:szCs w:val="36"/>
          <w:lang w:val="es-DO"/>
        </w:rPr>
        <w:sectPr w:rsidR="000859BF" w:rsidRPr="000859BF" w:rsidSect="000859BF">
          <w:type w:val="continuous"/>
          <w:pgSz w:w="12240" w:h="15840"/>
          <w:pgMar w:top="1440" w:right="2160" w:bottom="1440" w:left="2160" w:header="720" w:footer="720" w:gutter="0"/>
          <w:cols w:num="2" w:space="720"/>
          <w:docGrid w:linePitch="360"/>
        </w:sectPr>
      </w:pPr>
      <w:r w:rsidRPr="000859BF">
        <w:rPr>
          <w:rFonts w:ascii="Times New Roman" w:eastAsia="Calibri" w:hAnsi="Times New Roman" w:cs="Times New Roman"/>
          <w:color w:val="767171"/>
          <w:spacing w:val="20"/>
          <w:sz w:val="24"/>
          <w:szCs w:val="36"/>
          <w:lang w:val="es-DO"/>
        </w:rPr>
        <w:t>Sección Servicios al Client</w:t>
      </w:r>
      <w:r w:rsidR="00F932D5" w:rsidRPr="000859BF">
        <w:rPr>
          <w:rFonts w:ascii="Times New Roman" w:eastAsia="Calibri" w:hAnsi="Times New Roman" w:cs="Times New Roman"/>
          <w:color w:val="767171"/>
          <w:spacing w:val="20"/>
          <w:sz w:val="24"/>
          <w:szCs w:val="36"/>
          <w:lang w:val="es-DO"/>
        </w:rPr>
        <w:t>e.</w:t>
      </w:r>
    </w:p>
    <w:p w14:paraId="0CB9E571" w14:textId="77777777" w:rsidR="000859BF" w:rsidRDefault="000859BF" w:rsidP="00AE7E0B">
      <w:pPr>
        <w:spacing w:line="360" w:lineRule="auto"/>
        <w:jc w:val="both"/>
        <w:rPr>
          <w:rFonts w:ascii="Times New Roman" w:eastAsia="Calibri" w:hAnsi="Times New Roman" w:cs="Times New Roman"/>
          <w:color w:val="767171"/>
          <w:spacing w:val="20"/>
          <w:sz w:val="24"/>
          <w:szCs w:val="36"/>
          <w:lang w:val="es-DO"/>
        </w:rPr>
        <w:sectPr w:rsidR="000859BF" w:rsidSect="000859BF">
          <w:type w:val="continuous"/>
          <w:pgSz w:w="12240" w:h="15840"/>
          <w:pgMar w:top="1440" w:right="2160" w:bottom="1440" w:left="2160" w:header="720" w:footer="720" w:gutter="0"/>
          <w:cols w:num="2" w:space="720"/>
          <w:docGrid w:linePitch="360"/>
        </w:sectPr>
      </w:pPr>
    </w:p>
    <w:p w14:paraId="19D599F2" w14:textId="27052DC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 xml:space="preserve"> </w:t>
      </w:r>
    </w:p>
    <w:p w14:paraId="536949A4" w14:textId="77777777" w:rsidR="000859BF" w:rsidRDefault="000859BF" w:rsidP="00AE7E0B">
      <w:pPr>
        <w:spacing w:line="360" w:lineRule="auto"/>
        <w:jc w:val="both"/>
        <w:rPr>
          <w:rFonts w:ascii="Times New Roman" w:eastAsia="Calibri" w:hAnsi="Times New Roman" w:cs="Times New Roman"/>
          <w:color w:val="767171"/>
          <w:spacing w:val="20"/>
          <w:sz w:val="24"/>
          <w:szCs w:val="36"/>
          <w:lang w:val="es-DO"/>
        </w:rPr>
        <w:sectPr w:rsidR="000859BF" w:rsidSect="000859BF">
          <w:type w:val="continuous"/>
          <w:pgSz w:w="12240" w:h="15840"/>
          <w:pgMar w:top="1440" w:right="2160" w:bottom="1440" w:left="2160" w:header="720" w:footer="720" w:gutter="0"/>
          <w:cols w:num="2" w:space="720"/>
          <w:docGrid w:linePitch="360"/>
        </w:sectPr>
      </w:pPr>
    </w:p>
    <w:p w14:paraId="327F9814" w14:textId="390D6F08"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63FA15D3"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3F333BAD" w14:textId="77777777" w:rsidR="00B20F47" w:rsidRDefault="00B20F47" w:rsidP="00AE7E0B">
      <w:pPr>
        <w:spacing w:line="360" w:lineRule="auto"/>
        <w:jc w:val="both"/>
        <w:rPr>
          <w:rFonts w:ascii="Times New Roman" w:eastAsia="Calibri" w:hAnsi="Times New Roman" w:cs="Times New Roman"/>
          <w:color w:val="767171"/>
          <w:spacing w:val="20"/>
          <w:sz w:val="24"/>
          <w:szCs w:val="36"/>
          <w:lang w:val="es-DO"/>
        </w:rPr>
      </w:pPr>
    </w:p>
    <w:p w14:paraId="30D0EDF4" w14:textId="77777777" w:rsidR="00B20F47" w:rsidRDefault="00B20F47" w:rsidP="00AE7E0B">
      <w:pPr>
        <w:spacing w:line="360" w:lineRule="auto"/>
        <w:jc w:val="both"/>
        <w:rPr>
          <w:rFonts w:ascii="Times New Roman" w:eastAsia="Calibri" w:hAnsi="Times New Roman" w:cs="Times New Roman"/>
          <w:color w:val="767171"/>
          <w:spacing w:val="20"/>
          <w:sz w:val="24"/>
          <w:szCs w:val="36"/>
          <w:lang w:val="es-DO"/>
        </w:rPr>
      </w:pPr>
    </w:p>
    <w:p w14:paraId="38840F57" w14:textId="77777777" w:rsidR="00B20F47" w:rsidRDefault="00B20F47" w:rsidP="00AE7E0B">
      <w:pPr>
        <w:spacing w:line="360" w:lineRule="auto"/>
        <w:jc w:val="both"/>
        <w:rPr>
          <w:rFonts w:ascii="Times New Roman" w:eastAsia="Calibri" w:hAnsi="Times New Roman" w:cs="Times New Roman"/>
          <w:color w:val="767171"/>
          <w:spacing w:val="20"/>
          <w:sz w:val="24"/>
          <w:szCs w:val="36"/>
          <w:lang w:val="es-DO"/>
        </w:rPr>
      </w:pPr>
    </w:p>
    <w:p w14:paraId="571D5193" w14:textId="77777777" w:rsidR="00B20F47" w:rsidRDefault="00B20F47" w:rsidP="00AE7E0B">
      <w:pPr>
        <w:spacing w:line="360" w:lineRule="auto"/>
        <w:jc w:val="both"/>
        <w:rPr>
          <w:rFonts w:ascii="Times New Roman" w:eastAsia="Calibri" w:hAnsi="Times New Roman" w:cs="Times New Roman"/>
          <w:color w:val="767171"/>
          <w:spacing w:val="20"/>
          <w:sz w:val="24"/>
          <w:szCs w:val="36"/>
          <w:lang w:val="es-DO"/>
        </w:rPr>
      </w:pPr>
    </w:p>
    <w:p w14:paraId="1DA33614" w14:textId="77777777" w:rsidR="00B20F47" w:rsidRDefault="00B20F47" w:rsidP="00AE7E0B">
      <w:pPr>
        <w:spacing w:line="360" w:lineRule="auto"/>
        <w:jc w:val="both"/>
        <w:rPr>
          <w:rFonts w:ascii="Times New Roman" w:eastAsia="Calibri" w:hAnsi="Times New Roman" w:cs="Times New Roman"/>
          <w:color w:val="767171"/>
          <w:spacing w:val="20"/>
          <w:sz w:val="24"/>
          <w:szCs w:val="36"/>
          <w:lang w:val="es-DO"/>
        </w:rPr>
      </w:pPr>
    </w:p>
    <w:p w14:paraId="71B1B6D1" w14:textId="77777777" w:rsidR="000859BF" w:rsidRDefault="000859BF" w:rsidP="00AE7E0B">
      <w:pPr>
        <w:spacing w:line="360" w:lineRule="auto"/>
        <w:jc w:val="both"/>
        <w:rPr>
          <w:rFonts w:ascii="Times New Roman" w:eastAsia="Calibri" w:hAnsi="Times New Roman" w:cs="Times New Roman"/>
          <w:color w:val="767171"/>
          <w:spacing w:val="20"/>
          <w:sz w:val="24"/>
          <w:szCs w:val="36"/>
          <w:lang w:val="es-DO"/>
        </w:rPr>
      </w:pPr>
    </w:p>
    <w:p w14:paraId="4DBF5072" w14:textId="77777777" w:rsidR="000859BF" w:rsidRDefault="000859BF" w:rsidP="00AE7E0B">
      <w:pPr>
        <w:spacing w:line="360" w:lineRule="auto"/>
        <w:jc w:val="both"/>
        <w:rPr>
          <w:rFonts w:ascii="Times New Roman" w:eastAsia="Calibri" w:hAnsi="Times New Roman" w:cs="Times New Roman"/>
          <w:color w:val="767171"/>
          <w:spacing w:val="20"/>
          <w:sz w:val="24"/>
          <w:szCs w:val="36"/>
          <w:lang w:val="es-DO"/>
        </w:rPr>
      </w:pPr>
    </w:p>
    <w:p w14:paraId="0C242256" w14:textId="1D7FAF15" w:rsidR="00AE7E0B" w:rsidRPr="00F83D19" w:rsidRDefault="00AE7E0B" w:rsidP="00AE7E0B">
      <w:pPr>
        <w:spacing w:line="360" w:lineRule="auto"/>
        <w:jc w:val="both"/>
        <w:rPr>
          <w:rFonts w:ascii="Times New Roman" w:eastAsia="Calibri" w:hAnsi="Times New Roman" w:cs="Times New Roman"/>
          <w:b/>
          <w:bCs/>
          <w:color w:val="767171"/>
          <w:spacing w:val="20"/>
          <w:sz w:val="24"/>
          <w:szCs w:val="36"/>
          <w:lang w:val="es-DO"/>
        </w:rPr>
      </w:pPr>
      <w:r w:rsidRPr="00F83D19">
        <w:rPr>
          <w:rFonts w:ascii="Times New Roman" w:eastAsia="Calibri" w:hAnsi="Times New Roman" w:cs="Times New Roman"/>
          <w:b/>
          <w:bCs/>
          <w:color w:val="767171"/>
          <w:spacing w:val="20"/>
          <w:sz w:val="24"/>
          <w:szCs w:val="36"/>
          <w:lang w:val="es-DO"/>
        </w:rPr>
        <w:lastRenderedPageBreak/>
        <w:t>Calidad de la gestión.</w:t>
      </w:r>
    </w:p>
    <w:p w14:paraId="6145F92F"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Durante el presente año la administración actual se enfocó en mejorar la puntuación del Sistema de Monitoreo de la Administración Pública (SISMAP) el cual se encontraba en oscilando en un 60% a principios de año. Luego de que se hicieran los ajustes de lugar en cuanto a la división del trabajo y el enfoque a resultados que se ha inculcado a los servidores de esta institución, podemos observar una calificación de un 73.15% el cual se acentuó en mayor medida en el trimestre julio – septiembre donde se hicieron los más notables aportes en cuanto al aumento de la puntuación se refiere.</w:t>
      </w:r>
    </w:p>
    <w:p w14:paraId="547565E7"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Dentro de los puntos más importantes podemos señalar el Marco Común de Evaluación (CAF por sus siglas en inglés), en el cual la institución ha hecho gran hincapié y ha podido evidenciar resultados muy positivos y sobre todo resultados que han cambiado positivamente la forma de trabajo y los resultados obtenidos. Iniciando con el convenio institucional entre MERCADOM y el MAP donde se oficializa el compromiso al implemento de todas las acciones de mejora de procesos donde se identifiquen oportunidades de mejoría.</w:t>
      </w:r>
    </w:p>
    <w:p w14:paraId="36D322FD"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De la mano de la guía autodiagnóstico Luego de una profunda exploración de los procesos que manejan todas las áreas, para luego diseñar el plan de mejora institucional. Este ha sido aplicado mediante una agenda de tareas que permite mantener la buena planificación de las acciones sin que se pierda el sentido de urgencia en resolver los puntos detectados.</w:t>
      </w:r>
    </w:p>
    <w:p w14:paraId="5CF2161B"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 xml:space="preserve">Además de esto, se hicieron las socializaciones de lugar involucrando a empleados de la alta dirección administrativa, operativa, y de las áreas de apoyo con el objetivo de obtener la nueva misión, visión y valores institucionales que servirán para redefinir la cultura de </w:t>
      </w:r>
      <w:r w:rsidRPr="00AE7E0B">
        <w:rPr>
          <w:rFonts w:ascii="Times New Roman" w:eastAsia="Calibri" w:hAnsi="Times New Roman" w:cs="Times New Roman"/>
          <w:color w:val="767171"/>
          <w:spacing w:val="20"/>
          <w:sz w:val="24"/>
          <w:szCs w:val="36"/>
          <w:lang w:val="es-DO"/>
        </w:rPr>
        <w:lastRenderedPageBreak/>
        <w:t>trabajo de los servidores públicos que aquí laboran y donde se unifican el enfoque al unísono para conseguir los objetivos trazados. Esta nueva línea de acción la definimos a continuación:</w:t>
      </w:r>
    </w:p>
    <w:p w14:paraId="4E46ED9D"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Misión: Ejecutar de forma eficiente los objetivos de la Red Nacional Alimentaria (RENA) a través de infraestructuras comerciales que agreguen valor de forma significativa en la logística de comercialización de productos agrícolas de calidad, con altos niveles de higiene e inocuidad para asegurar la accesibilidad de alimentos a la población.</w:t>
      </w:r>
    </w:p>
    <w:p w14:paraId="121677C8"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Visión: Ser la entidad gubernamental líder en desarrollo de la cadena de suministros agropecuarios, maximizando la Red Nacional Alimentaria con excelencia en la gestión, fomentando la competitividad comercial, la alimentación saludable, transparencia e inocuidad para satisfacer la demanda local e insertar parte de la producción local en el mercado extranjero.</w:t>
      </w:r>
    </w:p>
    <w:p w14:paraId="5FE108CF" w14:textId="474076CC"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 xml:space="preserve">Valores: </w:t>
      </w:r>
    </w:p>
    <w:p w14:paraId="5382CCBA" w14:textId="77777777" w:rsidR="00B20F47" w:rsidRDefault="00B20F47" w:rsidP="00AE7E0B">
      <w:pPr>
        <w:spacing w:line="360" w:lineRule="auto"/>
        <w:jc w:val="both"/>
        <w:rPr>
          <w:rFonts w:ascii="Times New Roman" w:eastAsia="Calibri" w:hAnsi="Times New Roman" w:cs="Times New Roman"/>
          <w:color w:val="767171"/>
          <w:spacing w:val="20"/>
          <w:sz w:val="24"/>
          <w:szCs w:val="36"/>
          <w:lang w:val="es-DO"/>
        </w:rPr>
        <w:sectPr w:rsidR="00B20F47" w:rsidSect="00B20F47">
          <w:type w:val="continuous"/>
          <w:pgSz w:w="12240" w:h="15840"/>
          <w:pgMar w:top="1440" w:right="2160" w:bottom="1440" w:left="2160" w:header="720" w:footer="720" w:gutter="0"/>
          <w:cols w:space="720"/>
          <w:docGrid w:linePitch="360"/>
        </w:sectPr>
      </w:pPr>
    </w:p>
    <w:p w14:paraId="571BD74D" w14:textId="195E58D6" w:rsidR="00AE7E0B" w:rsidRPr="00F932D5" w:rsidRDefault="00AE7E0B" w:rsidP="00F932D5">
      <w:pPr>
        <w:pStyle w:val="ListParagraph"/>
        <w:numPr>
          <w:ilvl w:val="0"/>
          <w:numId w:val="12"/>
        </w:numPr>
        <w:spacing w:line="360" w:lineRule="auto"/>
        <w:jc w:val="both"/>
        <w:rPr>
          <w:rFonts w:ascii="Times New Roman" w:eastAsia="Calibri" w:hAnsi="Times New Roman" w:cs="Times New Roman"/>
          <w:color w:val="767171"/>
          <w:spacing w:val="20"/>
          <w:sz w:val="24"/>
          <w:szCs w:val="36"/>
          <w:lang w:val="es-DO"/>
        </w:rPr>
      </w:pPr>
      <w:r w:rsidRPr="00F932D5">
        <w:rPr>
          <w:rFonts w:ascii="Times New Roman" w:eastAsia="Calibri" w:hAnsi="Times New Roman" w:cs="Times New Roman"/>
          <w:color w:val="767171"/>
          <w:spacing w:val="20"/>
          <w:sz w:val="24"/>
          <w:szCs w:val="36"/>
          <w:lang w:val="es-DO"/>
        </w:rPr>
        <w:t>Transparencia.</w:t>
      </w:r>
    </w:p>
    <w:p w14:paraId="621F773E" w14:textId="77777777" w:rsidR="00AE7E0B" w:rsidRPr="00F932D5" w:rsidRDefault="00AE7E0B" w:rsidP="00F932D5">
      <w:pPr>
        <w:pStyle w:val="ListParagraph"/>
        <w:numPr>
          <w:ilvl w:val="0"/>
          <w:numId w:val="12"/>
        </w:numPr>
        <w:spacing w:line="360" w:lineRule="auto"/>
        <w:jc w:val="both"/>
        <w:rPr>
          <w:rFonts w:ascii="Times New Roman" w:eastAsia="Calibri" w:hAnsi="Times New Roman" w:cs="Times New Roman"/>
          <w:color w:val="767171"/>
          <w:spacing w:val="20"/>
          <w:sz w:val="24"/>
          <w:szCs w:val="36"/>
          <w:lang w:val="es-DO"/>
        </w:rPr>
      </w:pPr>
      <w:r w:rsidRPr="00F932D5">
        <w:rPr>
          <w:rFonts w:ascii="Times New Roman" w:eastAsia="Calibri" w:hAnsi="Times New Roman" w:cs="Times New Roman"/>
          <w:color w:val="767171"/>
          <w:spacing w:val="20"/>
          <w:sz w:val="24"/>
          <w:szCs w:val="36"/>
          <w:lang w:val="es-DO"/>
        </w:rPr>
        <w:t>Excelencia.</w:t>
      </w:r>
    </w:p>
    <w:p w14:paraId="6C2E704B" w14:textId="77777777" w:rsidR="00AE7E0B" w:rsidRPr="00F932D5" w:rsidRDefault="00AE7E0B" w:rsidP="00F932D5">
      <w:pPr>
        <w:pStyle w:val="ListParagraph"/>
        <w:numPr>
          <w:ilvl w:val="0"/>
          <w:numId w:val="12"/>
        </w:numPr>
        <w:spacing w:line="360" w:lineRule="auto"/>
        <w:jc w:val="both"/>
        <w:rPr>
          <w:rFonts w:ascii="Times New Roman" w:eastAsia="Calibri" w:hAnsi="Times New Roman" w:cs="Times New Roman"/>
          <w:color w:val="767171"/>
          <w:spacing w:val="20"/>
          <w:sz w:val="24"/>
          <w:szCs w:val="36"/>
          <w:lang w:val="es-DO"/>
        </w:rPr>
      </w:pPr>
      <w:r w:rsidRPr="00F932D5">
        <w:rPr>
          <w:rFonts w:ascii="Times New Roman" w:eastAsia="Calibri" w:hAnsi="Times New Roman" w:cs="Times New Roman"/>
          <w:color w:val="767171"/>
          <w:spacing w:val="20"/>
          <w:sz w:val="24"/>
          <w:szCs w:val="36"/>
          <w:lang w:val="es-DO"/>
        </w:rPr>
        <w:t>Competitividad.</w:t>
      </w:r>
    </w:p>
    <w:p w14:paraId="4C96E73B" w14:textId="77777777" w:rsidR="00AE7E0B" w:rsidRPr="00F932D5" w:rsidRDefault="00AE7E0B" w:rsidP="00F932D5">
      <w:pPr>
        <w:pStyle w:val="ListParagraph"/>
        <w:numPr>
          <w:ilvl w:val="0"/>
          <w:numId w:val="12"/>
        </w:numPr>
        <w:spacing w:line="360" w:lineRule="auto"/>
        <w:jc w:val="both"/>
        <w:rPr>
          <w:rFonts w:ascii="Times New Roman" w:eastAsia="Calibri" w:hAnsi="Times New Roman" w:cs="Times New Roman"/>
          <w:color w:val="767171"/>
          <w:spacing w:val="20"/>
          <w:sz w:val="24"/>
          <w:szCs w:val="36"/>
          <w:lang w:val="es-DO"/>
        </w:rPr>
      </w:pPr>
      <w:r w:rsidRPr="00F932D5">
        <w:rPr>
          <w:rFonts w:ascii="Times New Roman" w:eastAsia="Calibri" w:hAnsi="Times New Roman" w:cs="Times New Roman"/>
          <w:color w:val="767171"/>
          <w:spacing w:val="20"/>
          <w:sz w:val="24"/>
          <w:szCs w:val="36"/>
          <w:lang w:val="es-DO"/>
        </w:rPr>
        <w:t>Servicio al cliente.</w:t>
      </w:r>
    </w:p>
    <w:p w14:paraId="5431912F" w14:textId="77777777" w:rsidR="00AE7E0B" w:rsidRPr="00F932D5" w:rsidRDefault="00AE7E0B" w:rsidP="00F932D5">
      <w:pPr>
        <w:pStyle w:val="ListParagraph"/>
        <w:numPr>
          <w:ilvl w:val="0"/>
          <w:numId w:val="12"/>
        </w:numPr>
        <w:spacing w:line="360" w:lineRule="auto"/>
        <w:jc w:val="both"/>
        <w:rPr>
          <w:rFonts w:ascii="Times New Roman" w:eastAsia="Calibri" w:hAnsi="Times New Roman" w:cs="Times New Roman"/>
          <w:color w:val="767171"/>
          <w:spacing w:val="20"/>
          <w:sz w:val="24"/>
          <w:szCs w:val="36"/>
          <w:lang w:val="es-DO"/>
        </w:rPr>
      </w:pPr>
      <w:r w:rsidRPr="00F932D5">
        <w:rPr>
          <w:rFonts w:ascii="Times New Roman" w:eastAsia="Calibri" w:hAnsi="Times New Roman" w:cs="Times New Roman"/>
          <w:color w:val="767171"/>
          <w:spacing w:val="20"/>
          <w:sz w:val="24"/>
          <w:szCs w:val="36"/>
          <w:lang w:val="es-DO"/>
        </w:rPr>
        <w:t>Inocuidad.</w:t>
      </w:r>
    </w:p>
    <w:p w14:paraId="0C9B8E3F" w14:textId="77777777" w:rsidR="00AE7E0B" w:rsidRPr="00F932D5" w:rsidRDefault="00AE7E0B" w:rsidP="00F932D5">
      <w:pPr>
        <w:pStyle w:val="ListParagraph"/>
        <w:numPr>
          <w:ilvl w:val="0"/>
          <w:numId w:val="12"/>
        </w:numPr>
        <w:spacing w:line="360" w:lineRule="auto"/>
        <w:jc w:val="both"/>
        <w:rPr>
          <w:rFonts w:ascii="Times New Roman" w:eastAsia="Calibri" w:hAnsi="Times New Roman" w:cs="Times New Roman"/>
          <w:color w:val="767171"/>
          <w:spacing w:val="20"/>
          <w:sz w:val="24"/>
          <w:szCs w:val="36"/>
          <w:lang w:val="es-DO"/>
        </w:rPr>
      </w:pPr>
      <w:r w:rsidRPr="00F932D5">
        <w:rPr>
          <w:rFonts w:ascii="Times New Roman" w:eastAsia="Calibri" w:hAnsi="Times New Roman" w:cs="Times New Roman"/>
          <w:color w:val="767171"/>
          <w:spacing w:val="20"/>
          <w:sz w:val="24"/>
          <w:szCs w:val="36"/>
          <w:lang w:val="es-DO"/>
        </w:rPr>
        <w:t xml:space="preserve">Sostenibilidad. </w:t>
      </w:r>
    </w:p>
    <w:p w14:paraId="5CE51535" w14:textId="77777777" w:rsidR="00B20F47" w:rsidRDefault="00B20F47" w:rsidP="00AE7E0B">
      <w:pPr>
        <w:spacing w:line="360" w:lineRule="auto"/>
        <w:jc w:val="both"/>
        <w:rPr>
          <w:rFonts w:ascii="Times New Roman" w:eastAsia="Calibri" w:hAnsi="Times New Roman" w:cs="Times New Roman"/>
          <w:color w:val="767171"/>
          <w:spacing w:val="20"/>
          <w:sz w:val="24"/>
          <w:szCs w:val="36"/>
          <w:lang w:val="es-DO"/>
        </w:rPr>
        <w:sectPr w:rsidR="00B20F47" w:rsidSect="00B20F47">
          <w:type w:val="continuous"/>
          <w:pgSz w:w="12240" w:h="15840"/>
          <w:pgMar w:top="1440" w:right="2160" w:bottom="1440" w:left="2160" w:header="720" w:footer="720" w:gutter="0"/>
          <w:cols w:num="2" w:space="720"/>
          <w:docGrid w:linePitch="360"/>
        </w:sectPr>
      </w:pPr>
    </w:p>
    <w:p w14:paraId="46ACB604" w14:textId="5BF4E43E"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 xml:space="preserve"> </w:t>
      </w:r>
    </w:p>
    <w:p w14:paraId="6ACF9AF5"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 xml:space="preserve">Entre las demás herramientas de apoyo y acciones que contribuyan a una mejor gestión institucional podemos destacar el incentivo del uso de los recursos tecnológicos en temas  de comunicación, buscando obtener mayor interacción entre los diferentes departamentos a la hora de compartir informaciones y alcanzar menores tiempos de respuesta entre ellos; reduciendo en gran medida el uso del papel estrictamente en lo necesario, impactando positivamente en el ahorro de este suministro y el impacto ambiental que este genera. Otro punto a resaltar es la </w:t>
      </w:r>
      <w:r w:rsidRPr="00AE7E0B">
        <w:rPr>
          <w:rFonts w:ascii="Times New Roman" w:eastAsia="Calibri" w:hAnsi="Times New Roman" w:cs="Times New Roman"/>
          <w:color w:val="767171"/>
          <w:spacing w:val="20"/>
          <w:sz w:val="24"/>
          <w:szCs w:val="36"/>
          <w:lang w:val="es-DO"/>
        </w:rPr>
        <w:lastRenderedPageBreak/>
        <w:t>implementación de la Agenda Única de Eventos Institucionales, donde se integran a todos los departamentos y divisiones en un sistema de comunicación donde comparten sus necesidades y compromisos de eventos protocolares, cursos presenciales en salones del edificio administrativo, visitas y demás; las áreas de apoyo saben de manera inmediata los eventos y pueden administrar su personal de forma eficiente. Actualmente se están completando los puntos necesarios para la Carta Compromiso al Ciudadano.</w:t>
      </w:r>
    </w:p>
    <w:p w14:paraId="39788B3C" w14:textId="77777777" w:rsidR="00AE7E0B" w:rsidRPr="00860D36" w:rsidRDefault="00AE7E0B" w:rsidP="00AE7E0B">
      <w:pPr>
        <w:spacing w:line="360" w:lineRule="auto"/>
        <w:jc w:val="both"/>
        <w:rPr>
          <w:rFonts w:ascii="Times New Roman" w:eastAsia="Calibri" w:hAnsi="Times New Roman" w:cs="Times New Roman"/>
          <w:b/>
          <w:bCs/>
          <w:color w:val="767171"/>
          <w:spacing w:val="20"/>
          <w:sz w:val="24"/>
          <w:szCs w:val="36"/>
          <w:lang w:val="es-DO"/>
        </w:rPr>
      </w:pPr>
      <w:r w:rsidRPr="00860D36">
        <w:rPr>
          <w:rFonts w:ascii="Times New Roman" w:eastAsia="Calibri" w:hAnsi="Times New Roman" w:cs="Times New Roman"/>
          <w:b/>
          <w:bCs/>
          <w:color w:val="767171"/>
          <w:spacing w:val="20"/>
          <w:sz w:val="24"/>
          <w:szCs w:val="36"/>
          <w:lang w:val="es-DO"/>
        </w:rPr>
        <w:t xml:space="preserve">Información sobre el uso de buenas prácticas de dirección de proyectos, resultados de indicadores sobre desempeño de las oficinas de proyectos (PMO), si las tuviere. </w:t>
      </w:r>
    </w:p>
    <w:p w14:paraId="60825BBB"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En la actualidad MERCADOM no cuenta con uno oficina única de proyectos, donde los mismos se trabajan directamente desde el despacho del Departamento de Planificación &amp; Desarrollo; los proyectos, tanto internos como externos, se trabajan de la mano con la División de Compras, el Departamento Financiero y el Departamento de Ingeniería, ya que en este periodo todos fueron proyectos de ingeniería.</w:t>
      </w:r>
    </w:p>
    <w:p w14:paraId="0405F419"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 xml:space="preserve">Durante este tiempo se trabajó con las áreas previamente mencionadas en la recolección de las informaciones pertinentes a servir como evidencias de ejecución y como herramientas de medición de avance para tener conocimiento de forma rápida y continua del estatus de cada uno de los trabajos en progreso. </w:t>
      </w:r>
    </w:p>
    <w:p w14:paraId="73720A6B"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79069292"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0C31D3DE"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6E99A39E"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1726D88A"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p>
    <w:p w14:paraId="484DEE97" w14:textId="77777777" w:rsidR="00AE7E0B" w:rsidRPr="00860D36" w:rsidRDefault="00AE7E0B" w:rsidP="00AE7E0B">
      <w:pPr>
        <w:spacing w:line="360" w:lineRule="auto"/>
        <w:jc w:val="both"/>
        <w:rPr>
          <w:rFonts w:ascii="Times New Roman" w:eastAsia="Calibri" w:hAnsi="Times New Roman" w:cs="Times New Roman"/>
          <w:b/>
          <w:bCs/>
          <w:color w:val="767171"/>
          <w:spacing w:val="20"/>
          <w:sz w:val="24"/>
          <w:szCs w:val="36"/>
          <w:lang w:val="es-DO"/>
        </w:rPr>
      </w:pPr>
      <w:r w:rsidRPr="00860D36">
        <w:rPr>
          <w:rFonts w:ascii="Times New Roman" w:eastAsia="Calibri" w:hAnsi="Times New Roman" w:cs="Times New Roman"/>
          <w:b/>
          <w:bCs/>
          <w:color w:val="767171"/>
          <w:spacing w:val="20"/>
          <w:sz w:val="24"/>
          <w:szCs w:val="36"/>
          <w:lang w:val="es-DO"/>
        </w:rPr>
        <w:lastRenderedPageBreak/>
        <w:t>Cumplimiento de las diferentes unidades organizativas en la entrega oportuna de informaciones y reportes.</w:t>
      </w:r>
    </w:p>
    <w:p w14:paraId="70C6E321" w14:textId="77777777" w:rsidR="00AE7E0B" w:rsidRP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En modo general, los departamentos cumplen con la entrega de las informaciones requeridas, detectando oportunidades de mejora en el cumplimiento del tiempo en casos puntuales, producto del desuso de herramientas tecnológicas como el correo electrónico y los archivos digitales. Ya con el cambio cultural que se lleva a cabo con el incentivo al uso de estas herramientas, de la mano con capacitaciones virtuales y el cambio de computadores (el cual está en progreso) entendemos que esto mejoraría drásticamente en el futuro inmediato.</w:t>
      </w:r>
    </w:p>
    <w:p w14:paraId="190465BF" w14:textId="77777777" w:rsidR="00AE7E0B" w:rsidRPr="00860D36" w:rsidRDefault="00AE7E0B" w:rsidP="00AE7E0B">
      <w:pPr>
        <w:spacing w:line="360" w:lineRule="auto"/>
        <w:jc w:val="both"/>
        <w:rPr>
          <w:rFonts w:ascii="Times New Roman" w:eastAsia="Calibri" w:hAnsi="Times New Roman" w:cs="Times New Roman"/>
          <w:b/>
          <w:bCs/>
          <w:color w:val="767171"/>
          <w:spacing w:val="20"/>
          <w:sz w:val="24"/>
          <w:szCs w:val="36"/>
          <w:lang w:val="es-DO"/>
        </w:rPr>
      </w:pPr>
      <w:r w:rsidRPr="00860D36">
        <w:rPr>
          <w:rFonts w:ascii="Times New Roman" w:eastAsia="Calibri" w:hAnsi="Times New Roman" w:cs="Times New Roman"/>
          <w:b/>
          <w:bCs/>
          <w:color w:val="767171"/>
          <w:spacing w:val="20"/>
          <w:sz w:val="24"/>
          <w:szCs w:val="36"/>
          <w:lang w:val="es-DO"/>
        </w:rPr>
        <w:t>Resultados de las Normas Básicas de Control Interno (NOBACI).</w:t>
      </w:r>
    </w:p>
    <w:p w14:paraId="67D1C1D6" w14:textId="4749218F" w:rsidR="00AE7E0B" w:rsidRDefault="00AE7E0B" w:rsidP="00AE7E0B">
      <w:pPr>
        <w:spacing w:line="360" w:lineRule="auto"/>
        <w:jc w:val="both"/>
        <w:rPr>
          <w:rFonts w:ascii="Times New Roman" w:eastAsia="Calibri" w:hAnsi="Times New Roman" w:cs="Times New Roman"/>
          <w:color w:val="767171"/>
          <w:spacing w:val="20"/>
          <w:sz w:val="24"/>
          <w:szCs w:val="36"/>
          <w:lang w:val="es-DO"/>
        </w:rPr>
      </w:pPr>
      <w:r w:rsidRPr="00AE7E0B">
        <w:rPr>
          <w:rFonts w:ascii="Times New Roman" w:eastAsia="Calibri" w:hAnsi="Times New Roman" w:cs="Times New Roman"/>
          <w:color w:val="767171"/>
          <w:spacing w:val="20"/>
          <w:sz w:val="24"/>
          <w:szCs w:val="36"/>
          <w:lang w:val="es-DO"/>
        </w:rPr>
        <w:t>Se hicieron varios acercamientos a la Contraloría General de la República con respecto a los pasos a seguir para iniciar con este proceso, siendo el último contestado durante el mes de octubre, donde se nos pide la designación del equipo de seguimiento e implementación para el cumplimiento de estas normas. El mismo fue enviado en fecha del 22 de octubre y estamos aún a la espera de respuesta de esta institución para comenzar a trabajar en ello.</w:t>
      </w:r>
    </w:p>
    <w:p w14:paraId="5B9943BD" w14:textId="21C88CDE" w:rsidR="00B20F47" w:rsidRDefault="00B20F47" w:rsidP="00AE7E0B">
      <w:pPr>
        <w:spacing w:line="360" w:lineRule="auto"/>
        <w:jc w:val="both"/>
        <w:rPr>
          <w:rFonts w:ascii="Times New Roman" w:eastAsia="Calibri" w:hAnsi="Times New Roman" w:cs="Times New Roman"/>
          <w:color w:val="767171"/>
          <w:spacing w:val="20"/>
          <w:sz w:val="24"/>
          <w:szCs w:val="36"/>
          <w:lang w:val="es-DO"/>
        </w:rPr>
      </w:pPr>
    </w:p>
    <w:p w14:paraId="25D0E702" w14:textId="5A3B00B5" w:rsidR="00B20F47" w:rsidRDefault="00B20F47" w:rsidP="00AE7E0B">
      <w:pPr>
        <w:spacing w:line="360" w:lineRule="auto"/>
        <w:jc w:val="both"/>
        <w:rPr>
          <w:rFonts w:ascii="Times New Roman" w:eastAsia="Calibri" w:hAnsi="Times New Roman" w:cs="Times New Roman"/>
          <w:color w:val="767171"/>
          <w:spacing w:val="20"/>
          <w:sz w:val="24"/>
          <w:szCs w:val="36"/>
          <w:lang w:val="es-DO"/>
        </w:rPr>
      </w:pPr>
    </w:p>
    <w:p w14:paraId="2496F673" w14:textId="4E795352" w:rsidR="00B20F47" w:rsidRDefault="00B20F47" w:rsidP="00AE7E0B">
      <w:pPr>
        <w:spacing w:line="360" w:lineRule="auto"/>
        <w:jc w:val="both"/>
        <w:rPr>
          <w:rFonts w:ascii="Times New Roman" w:eastAsia="Calibri" w:hAnsi="Times New Roman" w:cs="Times New Roman"/>
          <w:color w:val="767171"/>
          <w:spacing w:val="20"/>
          <w:sz w:val="24"/>
          <w:szCs w:val="36"/>
          <w:lang w:val="es-DO"/>
        </w:rPr>
      </w:pPr>
    </w:p>
    <w:p w14:paraId="1F7E5DD0" w14:textId="4DE1B30D" w:rsidR="00B20F47" w:rsidRDefault="00B20F47" w:rsidP="00AE7E0B">
      <w:pPr>
        <w:spacing w:line="360" w:lineRule="auto"/>
        <w:jc w:val="both"/>
        <w:rPr>
          <w:rFonts w:ascii="Times New Roman" w:eastAsia="Calibri" w:hAnsi="Times New Roman" w:cs="Times New Roman"/>
          <w:color w:val="767171"/>
          <w:spacing w:val="20"/>
          <w:sz w:val="24"/>
          <w:szCs w:val="36"/>
          <w:lang w:val="es-DO"/>
        </w:rPr>
      </w:pPr>
    </w:p>
    <w:p w14:paraId="669EE64B" w14:textId="78F5ACA6" w:rsidR="00B20F47" w:rsidRDefault="00B20F47" w:rsidP="00AE7E0B">
      <w:pPr>
        <w:spacing w:line="360" w:lineRule="auto"/>
        <w:jc w:val="both"/>
        <w:rPr>
          <w:rFonts w:ascii="Times New Roman" w:eastAsia="Calibri" w:hAnsi="Times New Roman" w:cs="Times New Roman"/>
          <w:color w:val="767171"/>
          <w:spacing w:val="20"/>
          <w:sz w:val="24"/>
          <w:szCs w:val="36"/>
          <w:lang w:val="es-DO"/>
        </w:rPr>
      </w:pPr>
    </w:p>
    <w:p w14:paraId="03ED619B" w14:textId="44C6302E" w:rsidR="00B20F47" w:rsidRDefault="00B20F47" w:rsidP="00AE7E0B">
      <w:pPr>
        <w:spacing w:line="360" w:lineRule="auto"/>
        <w:jc w:val="both"/>
        <w:rPr>
          <w:rFonts w:ascii="Times New Roman" w:eastAsia="Calibri" w:hAnsi="Times New Roman" w:cs="Times New Roman"/>
          <w:color w:val="767171"/>
          <w:spacing w:val="20"/>
          <w:sz w:val="24"/>
          <w:szCs w:val="36"/>
          <w:lang w:val="es-DO"/>
        </w:rPr>
      </w:pPr>
    </w:p>
    <w:p w14:paraId="02332962" w14:textId="7FC751D0" w:rsidR="00B20F47" w:rsidRDefault="00B20F47" w:rsidP="00AE7E0B">
      <w:pPr>
        <w:spacing w:line="360" w:lineRule="auto"/>
        <w:jc w:val="both"/>
        <w:rPr>
          <w:rFonts w:ascii="Times New Roman" w:eastAsia="Calibri" w:hAnsi="Times New Roman" w:cs="Times New Roman"/>
          <w:color w:val="767171"/>
          <w:spacing w:val="20"/>
          <w:sz w:val="24"/>
          <w:szCs w:val="36"/>
          <w:lang w:val="es-DO"/>
        </w:rPr>
      </w:pPr>
    </w:p>
    <w:p w14:paraId="5FD0111F" w14:textId="77777777" w:rsidR="000859BF" w:rsidRDefault="000859BF" w:rsidP="002F15D0">
      <w:pPr>
        <w:spacing w:line="360" w:lineRule="auto"/>
        <w:jc w:val="both"/>
        <w:rPr>
          <w:rFonts w:ascii="Times New Roman" w:eastAsia="Calibri" w:hAnsi="Times New Roman" w:cs="Times New Roman"/>
          <w:color w:val="767171"/>
          <w:spacing w:val="20"/>
          <w:sz w:val="24"/>
          <w:szCs w:val="36"/>
          <w:lang w:val="es-DO"/>
        </w:rPr>
      </w:pPr>
    </w:p>
    <w:p w14:paraId="57C3A182" w14:textId="3F7DFFEE" w:rsidR="002F15D0" w:rsidRPr="00142027" w:rsidRDefault="002F15D0" w:rsidP="005B1A9A">
      <w:pPr>
        <w:spacing w:line="360" w:lineRule="auto"/>
        <w:jc w:val="both"/>
        <w:rPr>
          <w:rFonts w:ascii="Times New Roman" w:eastAsia="Calibri" w:hAnsi="Times New Roman" w:cs="Times New Roman"/>
          <w:b/>
          <w:bCs/>
          <w:color w:val="767171"/>
          <w:spacing w:val="20"/>
          <w:sz w:val="24"/>
          <w:szCs w:val="36"/>
          <w:lang w:val="es-DO"/>
        </w:rPr>
      </w:pPr>
      <w:r w:rsidRPr="00142027">
        <w:rPr>
          <w:rFonts w:ascii="Times New Roman" w:eastAsia="Calibri" w:hAnsi="Times New Roman" w:cs="Times New Roman"/>
          <w:b/>
          <w:bCs/>
          <w:color w:val="767171"/>
          <w:spacing w:val="20"/>
          <w:sz w:val="24"/>
          <w:szCs w:val="36"/>
          <w:lang w:val="es-DO"/>
        </w:rPr>
        <w:lastRenderedPageBreak/>
        <w:t>4.6 Desempeño del Área Comunicaciones.</w:t>
      </w:r>
    </w:p>
    <w:p w14:paraId="387DE0DD" w14:textId="77777777"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Campañas publicitarias.</w:t>
      </w:r>
    </w:p>
    <w:p w14:paraId="4ACE07B1" w14:textId="6D3198AD"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8/3/2021</w:t>
      </w:r>
      <w:r>
        <w:rPr>
          <w:rFonts w:ascii="Times New Roman" w:eastAsia="Calibri" w:hAnsi="Times New Roman" w:cs="Times New Roman"/>
          <w:color w:val="767171"/>
          <w:spacing w:val="20"/>
          <w:sz w:val="24"/>
          <w:szCs w:val="36"/>
          <w:lang w:val="es-DO"/>
        </w:rPr>
        <w:t xml:space="preserve">. </w:t>
      </w:r>
      <w:r w:rsidRPr="002F15D0">
        <w:rPr>
          <w:rFonts w:ascii="Times New Roman" w:eastAsia="Calibri" w:hAnsi="Times New Roman" w:cs="Times New Roman"/>
          <w:color w:val="767171"/>
          <w:spacing w:val="20"/>
          <w:sz w:val="24"/>
          <w:szCs w:val="36"/>
          <w:lang w:val="es-DO"/>
        </w:rPr>
        <w:t>Especiales del lunes 8 al 10 de marzo, con una inversión de 5 dólares. Se obtuvieron 517 visitas al perfil, 261 me gusta, 17 comentarios, 30 guardados y un total de 9,401personas alcanzadas.</w:t>
      </w:r>
    </w:p>
    <w:p w14:paraId="07BB5D25" w14:textId="0BAC2D4B"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22/3/2021</w:t>
      </w:r>
      <w:r>
        <w:rPr>
          <w:rFonts w:ascii="Times New Roman" w:eastAsia="Calibri" w:hAnsi="Times New Roman" w:cs="Times New Roman"/>
          <w:color w:val="767171"/>
          <w:spacing w:val="20"/>
          <w:sz w:val="24"/>
          <w:szCs w:val="36"/>
          <w:lang w:val="es-DO"/>
        </w:rPr>
        <w:t xml:space="preserve">. </w:t>
      </w:r>
      <w:r w:rsidRPr="002F15D0">
        <w:rPr>
          <w:rFonts w:ascii="Times New Roman" w:eastAsia="Calibri" w:hAnsi="Times New Roman" w:cs="Times New Roman"/>
          <w:color w:val="767171"/>
          <w:spacing w:val="20"/>
          <w:sz w:val="24"/>
          <w:szCs w:val="36"/>
          <w:lang w:val="es-DO"/>
        </w:rPr>
        <w:t>Especial de berenjena del martes 23 al 24 de marzo, con una inversión de 4 dólares, se obtuvieron 275 visitas al perfil, 227 me gusta, 8 comentarios, 9 guardados y un total de 5,801 personas alcanzadas.</w:t>
      </w:r>
    </w:p>
    <w:p w14:paraId="67AE6E6E" w14:textId="4C2DACED"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30/7/202</w:t>
      </w:r>
      <w:r w:rsidR="000859BF">
        <w:rPr>
          <w:rFonts w:ascii="Times New Roman" w:eastAsia="Calibri" w:hAnsi="Times New Roman" w:cs="Times New Roman"/>
          <w:color w:val="767171"/>
          <w:spacing w:val="20"/>
          <w:sz w:val="24"/>
          <w:szCs w:val="36"/>
          <w:lang w:val="es-DO"/>
        </w:rPr>
        <w:t>1</w:t>
      </w:r>
      <w:r>
        <w:rPr>
          <w:rFonts w:ascii="Times New Roman" w:eastAsia="Calibri" w:hAnsi="Times New Roman" w:cs="Times New Roman"/>
          <w:color w:val="767171"/>
          <w:spacing w:val="20"/>
          <w:sz w:val="24"/>
          <w:szCs w:val="36"/>
          <w:lang w:val="es-DO"/>
        </w:rPr>
        <w:t xml:space="preserve">. </w:t>
      </w:r>
      <w:r w:rsidRPr="002F15D0">
        <w:rPr>
          <w:rFonts w:ascii="Times New Roman" w:eastAsia="Calibri" w:hAnsi="Times New Roman" w:cs="Times New Roman"/>
          <w:color w:val="767171"/>
          <w:spacing w:val="20"/>
          <w:sz w:val="24"/>
          <w:szCs w:val="36"/>
          <w:lang w:val="es-DO"/>
        </w:rPr>
        <w:t xml:space="preserve">Especial de plátanos con una inversión de 40 dólares, se obtuvieron 12,949 visitas al perfil, 233 me gusta, 32 comentarios, 43 compartidos, 19 guardados, 559 seguidores nuevos y un total de 32,357 personas alcanzadas. </w:t>
      </w:r>
    </w:p>
    <w:p w14:paraId="32D3EC0A" w14:textId="12787966"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5/8/2021</w:t>
      </w:r>
      <w:r>
        <w:rPr>
          <w:rFonts w:ascii="Times New Roman" w:eastAsia="Calibri" w:hAnsi="Times New Roman" w:cs="Times New Roman"/>
          <w:color w:val="767171"/>
          <w:spacing w:val="20"/>
          <w:sz w:val="24"/>
          <w:szCs w:val="36"/>
          <w:lang w:val="es-DO"/>
        </w:rPr>
        <w:t xml:space="preserve">. </w:t>
      </w:r>
      <w:r w:rsidRPr="002F15D0">
        <w:rPr>
          <w:rFonts w:ascii="Times New Roman" w:eastAsia="Calibri" w:hAnsi="Times New Roman" w:cs="Times New Roman"/>
          <w:color w:val="767171"/>
          <w:spacing w:val="20"/>
          <w:sz w:val="24"/>
          <w:szCs w:val="36"/>
          <w:lang w:val="es-DO"/>
        </w:rPr>
        <w:t xml:space="preserve">Invitación de Cerdo Asado con una inversión de 13 dólares, se obtuvieron 5.765 visitas al perfil, 118 me gusta, 52 comentarios, 79 compartidos, 16 guardados, 116 seguidores nuevos y un total de 14.920 personal alcanzadas. </w:t>
      </w:r>
    </w:p>
    <w:p w14:paraId="04CE43C3" w14:textId="4C41CE22"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10/8/2021</w:t>
      </w:r>
      <w:r>
        <w:rPr>
          <w:rFonts w:ascii="Times New Roman" w:eastAsia="Calibri" w:hAnsi="Times New Roman" w:cs="Times New Roman"/>
          <w:color w:val="767171"/>
          <w:spacing w:val="20"/>
          <w:sz w:val="24"/>
          <w:szCs w:val="36"/>
          <w:lang w:val="es-DO"/>
        </w:rPr>
        <w:t xml:space="preserve">. </w:t>
      </w:r>
      <w:r w:rsidRPr="002F15D0">
        <w:rPr>
          <w:rFonts w:ascii="Times New Roman" w:eastAsia="Calibri" w:hAnsi="Times New Roman" w:cs="Times New Roman"/>
          <w:color w:val="767171"/>
          <w:spacing w:val="20"/>
          <w:sz w:val="24"/>
          <w:szCs w:val="36"/>
          <w:lang w:val="es-DO"/>
        </w:rPr>
        <w:t>Primeros 100 días de gestión, con una inversión de 36 dólares, se obtuvieron 237 visitas al perfil, 119 me gusta, 52 compartidos, 7 guardados, 34 seguidores nuevos y un total de 35,919 personas alcanzadas.</w:t>
      </w:r>
    </w:p>
    <w:p w14:paraId="7DB9E0CF" w14:textId="7F8646A2"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19/9/2021</w:t>
      </w:r>
      <w:r>
        <w:rPr>
          <w:rFonts w:ascii="Times New Roman" w:eastAsia="Calibri" w:hAnsi="Times New Roman" w:cs="Times New Roman"/>
          <w:color w:val="767171"/>
          <w:spacing w:val="20"/>
          <w:sz w:val="24"/>
          <w:szCs w:val="36"/>
          <w:lang w:val="es-DO"/>
        </w:rPr>
        <w:t xml:space="preserve">. </w:t>
      </w:r>
      <w:r w:rsidRPr="002F15D0">
        <w:rPr>
          <w:rFonts w:ascii="Times New Roman" w:eastAsia="Calibri" w:hAnsi="Times New Roman" w:cs="Times New Roman"/>
          <w:color w:val="767171"/>
          <w:spacing w:val="20"/>
          <w:sz w:val="24"/>
          <w:szCs w:val="36"/>
          <w:lang w:val="es-DO"/>
        </w:rPr>
        <w:t xml:space="preserve">Spot publicitario de Merca Santo Domingo, con una inversión de 49 dólares. Se obtuvieron 1,518 visitas al perfil, 463 me gusta, 27 comentarios, 37 guardados, 40 veces compartido, un total de 64,596 personas alcanzadas, 107,996 impresiones y 938 nuevos seguidores. </w:t>
      </w:r>
    </w:p>
    <w:p w14:paraId="5EF269D2" w14:textId="77777777"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p>
    <w:p w14:paraId="14D28A9D" w14:textId="77777777"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lastRenderedPageBreak/>
        <w:t>Cantidad total de seguidores en Instagram: 16,421 seguidores.</w:t>
      </w:r>
    </w:p>
    <w:p w14:paraId="6C1C5D08" w14:textId="77777777"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Distribución geográfica de seguidores:</w:t>
      </w:r>
    </w:p>
    <w:p w14:paraId="1729FE5C" w14:textId="44D9147B"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61.1% ----------------------------------------------Santo Domingo Oeste</w:t>
      </w:r>
    </w:p>
    <w:p w14:paraId="410FCC0A" w14:textId="5A9AD4A6"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9.1%------------------------------------------------------- Los Alcarrizos</w:t>
      </w:r>
      <w:r>
        <w:rPr>
          <w:rFonts w:ascii="Times New Roman" w:eastAsia="Calibri" w:hAnsi="Times New Roman" w:cs="Times New Roman"/>
          <w:color w:val="767171"/>
          <w:spacing w:val="20"/>
          <w:sz w:val="24"/>
          <w:szCs w:val="36"/>
          <w:lang w:val="es-DO"/>
        </w:rPr>
        <w:t>.</w:t>
      </w:r>
    </w:p>
    <w:p w14:paraId="16137374" w14:textId="789C4F49"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2.2% ------------------------------------------------------------- Santiago</w:t>
      </w:r>
      <w:r>
        <w:rPr>
          <w:rFonts w:ascii="Times New Roman" w:eastAsia="Calibri" w:hAnsi="Times New Roman" w:cs="Times New Roman"/>
          <w:color w:val="767171"/>
          <w:spacing w:val="20"/>
          <w:sz w:val="24"/>
          <w:szCs w:val="36"/>
          <w:lang w:val="es-DO"/>
        </w:rPr>
        <w:t>.</w:t>
      </w:r>
    </w:p>
    <w:p w14:paraId="0340D820" w14:textId="20A2CFAD"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2.0% ---------------------------------------------------------------- Haina</w:t>
      </w:r>
      <w:r>
        <w:rPr>
          <w:rFonts w:ascii="Times New Roman" w:eastAsia="Calibri" w:hAnsi="Times New Roman" w:cs="Times New Roman"/>
          <w:color w:val="767171"/>
          <w:spacing w:val="20"/>
          <w:sz w:val="24"/>
          <w:szCs w:val="36"/>
          <w:lang w:val="es-DO"/>
        </w:rPr>
        <w:t>.</w:t>
      </w:r>
    </w:p>
    <w:p w14:paraId="69AFF2D4" w14:textId="03599065"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1.7% --------------------------------------------------------- Pedro Brand</w:t>
      </w:r>
      <w:r>
        <w:rPr>
          <w:rFonts w:ascii="Times New Roman" w:eastAsia="Calibri" w:hAnsi="Times New Roman" w:cs="Times New Roman"/>
          <w:color w:val="767171"/>
          <w:spacing w:val="20"/>
          <w:sz w:val="24"/>
          <w:szCs w:val="36"/>
          <w:lang w:val="es-DO"/>
        </w:rPr>
        <w:t>.</w:t>
      </w:r>
    </w:p>
    <w:p w14:paraId="1E03997E" w14:textId="373B5A57" w:rsidR="002F15D0" w:rsidRPr="002F15D0" w:rsidRDefault="000859BF"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Rango de edad</w:t>
      </w:r>
      <w:r>
        <w:rPr>
          <w:rFonts w:ascii="Times New Roman" w:eastAsia="Calibri" w:hAnsi="Times New Roman" w:cs="Times New Roman"/>
          <w:color w:val="767171"/>
          <w:spacing w:val="20"/>
          <w:sz w:val="24"/>
          <w:szCs w:val="36"/>
          <w:lang w:val="es-DO"/>
        </w:rPr>
        <w:t>:</w:t>
      </w:r>
    </w:p>
    <w:p w14:paraId="0B244587" w14:textId="30FEB3A8"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9.3% ---------------------------------------------------------------- 18-24</w:t>
      </w:r>
      <w:r>
        <w:rPr>
          <w:rFonts w:ascii="Times New Roman" w:eastAsia="Calibri" w:hAnsi="Times New Roman" w:cs="Times New Roman"/>
          <w:color w:val="767171"/>
          <w:spacing w:val="20"/>
          <w:sz w:val="24"/>
          <w:szCs w:val="36"/>
          <w:lang w:val="es-DO"/>
        </w:rPr>
        <w:t>.</w:t>
      </w:r>
    </w:p>
    <w:p w14:paraId="098BFBDA" w14:textId="73393F8C"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45.5% --------------------------------------------------------------- 25-34</w:t>
      </w:r>
      <w:r>
        <w:rPr>
          <w:rFonts w:ascii="Times New Roman" w:eastAsia="Calibri" w:hAnsi="Times New Roman" w:cs="Times New Roman"/>
          <w:color w:val="767171"/>
          <w:spacing w:val="20"/>
          <w:sz w:val="24"/>
          <w:szCs w:val="36"/>
          <w:lang w:val="es-DO"/>
        </w:rPr>
        <w:t>.</w:t>
      </w:r>
    </w:p>
    <w:p w14:paraId="5A498953" w14:textId="025BA79C"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31.3% --------------------------------------------------------------- 35-44</w:t>
      </w:r>
      <w:r>
        <w:rPr>
          <w:rFonts w:ascii="Times New Roman" w:eastAsia="Calibri" w:hAnsi="Times New Roman" w:cs="Times New Roman"/>
          <w:color w:val="767171"/>
          <w:spacing w:val="20"/>
          <w:sz w:val="24"/>
          <w:szCs w:val="36"/>
          <w:lang w:val="es-DO"/>
        </w:rPr>
        <w:t>.</w:t>
      </w:r>
    </w:p>
    <w:p w14:paraId="522618A8" w14:textId="5592A184"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9.5% ---------------------------------------------------------------- 45-54</w:t>
      </w:r>
      <w:r>
        <w:rPr>
          <w:rFonts w:ascii="Times New Roman" w:eastAsia="Calibri" w:hAnsi="Times New Roman" w:cs="Times New Roman"/>
          <w:color w:val="767171"/>
          <w:spacing w:val="20"/>
          <w:sz w:val="24"/>
          <w:szCs w:val="36"/>
          <w:lang w:val="es-DO"/>
        </w:rPr>
        <w:t>.</w:t>
      </w:r>
    </w:p>
    <w:p w14:paraId="1A8CC744" w14:textId="78EC616A"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2.6% ---------------------------------------------------------------- 55-64</w:t>
      </w:r>
      <w:r w:rsidR="00F932D5">
        <w:rPr>
          <w:rFonts w:ascii="Times New Roman" w:eastAsia="Calibri" w:hAnsi="Times New Roman" w:cs="Times New Roman"/>
          <w:color w:val="767171"/>
          <w:spacing w:val="20"/>
          <w:sz w:val="24"/>
          <w:szCs w:val="36"/>
          <w:lang w:val="es-DO"/>
        </w:rPr>
        <w:t>.</w:t>
      </w:r>
    </w:p>
    <w:p w14:paraId="25C53433" w14:textId="6E74FCC8"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1.4% ------------------------------------------------------------------ +65</w:t>
      </w:r>
      <w:r w:rsidR="00F932D5">
        <w:rPr>
          <w:rFonts w:ascii="Times New Roman" w:eastAsia="Calibri" w:hAnsi="Times New Roman" w:cs="Times New Roman"/>
          <w:color w:val="767171"/>
          <w:spacing w:val="20"/>
          <w:sz w:val="24"/>
          <w:szCs w:val="36"/>
          <w:lang w:val="es-DO"/>
        </w:rPr>
        <w:t>.</w:t>
      </w:r>
    </w:p>
    <w:p w14:paraId="197060B8" w14:textId="115CB7AB" w:rsidR="002F15D0" w:rsidRPr="002F15D0" w:rsidRDefault="006A1D26"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Sexo</w:t>
      </w:r>
      <w:r>
        <w:rPr>
          <w:rFonts w:ascii="Times New Roman" w:eastAsia="Calibri" w:hAnsi="Times New Roman" w:cs="Times New Roman"/>
          <w:color w:val="767171"/>
          <w:spacing w:val="20"/>
          <w:sz w:val="24"/>
          <w:szCs w:val="36"/>
          <w:lang w:val="es-DO"/>
        </w:rPr>
        <w:t>:</w:t>
      </w:r>
    </w:p>
    <w:p w14:paraId="073B44AB" w14:textId="714AE938"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70.3% ------------------------------------------------------------ Mujeres</w:t>
      </w:r>
      <w:r w:rsidR="00F932D5">
        <w:rPr>
          <w:rFonts w:ascii="Times New Roman" w:eastAsia="Calibri" w:hAnsi="Times New Roman" w:cs="Times New Roman"/>
          <w:color w:val="767171"/>
          <w:spacing w:val="20"/>
          <w:sz w:val="24"/>
          <w:szCs w:val="36"/>
          <w:lang w:val="es-DO"/>
        </w:rPr>
        <w:t>.</w:t>
      </w:r>
    </w:p>
    <w:p w14:paraId="07C61516" w14:textId="66072A1A"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29.7% ----------------------------------------------------------- Hombres</w:t>
      </w:r>
      <w:r w:rsidR="00F932D5">
        <w:rPr>
          <w:rFonts w:ascii="Times New Roman" w:eastAsia="Calibri" w:hAnsi="Times New Roman" w:cs="Times New Roman"/>
          <w:color w:val="767171"/>
          <w:spacing w:val="20"/>
          <w:sz w:val="24"/>
          <w:szCs w:val="36"/>
          <w:lang w:val="es-DO"/>
        </w:rPr>
        <w:t>.</w:t>
      </w:r>
    </w:p>
    <w:p w14:paraId="5523B2F9" w14:textId="77777777"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p>
    <w:p w14:paraId="2DB7FF2D" w14:textId="77777777" w:rsidR="00F932D5" w:rsidRDefault="00F932D5" w:rsidP="002F15D0">
      <w:pPr>
        <w:spacing w:line="360" w:lineRule="auto"/>
        <w:jc w:val="both"/>
        <w:rPr>
          <w:rFonts w:ascii="Times New Roman" w:eastAsia="Calibri" w:hAnsi="Times New Roman" w:cs="Times New Roman"/>
          <w:color w:val="767171"/>
          <w:spacing w:val="20"/>
          <w:sz w:val="24"/>
          <w:szCs w:val="36"/>
          <w:lang w:val="es-DO"/>
        </w:rPr>
      </w:pPr>
    </w:p>
    <w:p w14:paraId="566B5E65" w14:textId="77777777" w:rsidR="00F932D5" w:rsidRDefault="00F932D5" w:rsidP="002F15D0">
      <w:pPr>
        <w:spacing w:line="360" w:lineRule="auto"/>
        <w:jc w:val="both"/>
        <w:rPr>
          <w:rFonts w:ascii="Times New Roman" w:eastAsia="Calibri" w:hAnsi="Times New Roman" w:cs="Times New Roman"/>
          <w:color w:val="767171"/>
          <w:spacing w:val="20"/>
          <w:sz w:val="24"/>
          <w:szCs w:val="36"/>
          <w:lang w:val="es-DO"/>
        </w:rPr>
      </w:pPr>
    </w:p>
    <w:p w14:paraId="5D832046" w14:textId="77777777" w:rsidR="00F932D5" w:rsidRDefault="00F932D5" w:rsidP="002F15D0">
      <w:pPr>
        <w:spacing w:line="360" w:lineRule="auto"/>
        <w:jc w:val="both"/>
        <w:rPr>
          <w:rFonts w:ascii="Times New Roman" w:eastAsia="Calibri" w:hAnsi="Times New Roman" w:cs="Times New Roman"/>
          <w:color w:val="767171"/>
          <w:spacing w:val="20"/>
          <w:sz w:val="24"/>
          <w:szCs w:val="36"/>
          <w:lang w:val="es-DO"/>
        </w:rPr>
      </w:pPr>
    </w:p>
    <w:p w14:paraId="061B0C34" w14:textId="77777777" w:rsidR="00F932D5" w:rsidRDefault="00F932D5" w:rsidP="002F15D0">
      <w:pPr>
        <w:spacing w:line="360" w:lineRule="auto"/>
        <w:jc w:val="both"/>
        <w:rPr>
          <w:rFonts w:ascii="Times New Roman" w:eastAsia="Calibri" w:hAnsi="Times New Roman" w:cs="Times New Roman"/>
          <w:color w:val="767171"/>
          <w:spacing w:val="20"/>
          <w:sz w:val="24"/>
          <w:szCs w:val="36"/>
          <w:lang w:val="es-DO"/>
        </w:rPr>
      </w:pPr>
    </w:p>
    <w:p w14:paraId="5595ED52" w14:textId="0A7A04E9"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lastRenderedPageBreak/>
        <w:t>Entrevistas realizadas durante el año al administrador:</w:t>
      </w:r>
    </w:p>
    <w:p w14:paraId="73BE4E15" w14:textId="35DCFCDA" w:rsidR="002F15D0" w:rsidRPr="006A1D26" w:rsidRDefault="002F15D0" w:rsidP="006A1D26">
      <w:pPr>
        <w:pStyle w:val="ListParagraph"/>
        <w:numPr>
          <w:ilvl w:val="0"/>
          <w:numId w:val="14"/>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3 de mayo en Esta Mañana transmitido por el Canal 4 RD.</w:t>
      </w:r>
    </w:p>
    <w:p w14:paraId="66C68006" w14:textId="30761CDB" w:rsidR="002F15D0" w:rsidRPr="006A1D26" w:rsidRDefault="002F15D0" w:rsidP="006A1D26">
      <w:pPr>
        <w:pStyle w:val="ListParagraph"/>
        <w:numPr>
          <w:ilvl w:val="0"/>
          <w:numId w:val="14"/>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10 de mayo en El Día transmitido por Telesistema Canal 11.</w:t>
      </w:r>
    </w:p>
    <w:p w14:paraId="682A64E2" w14:textId="65E4B112" w:rsidR="002F15D0" w:rsidRPr="006A1D26" w:rsidRDefault="002F15D0" w:rsidP="006A1D26">
      <w:pPr>
        <w:pStyle w:val="ListParagraph"/>
        <w:numPr>
          <w:ilvl w:val="0"/>
          <w:numId w:val="14"/>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13 de mayo en el Mañanero transmitido por la emisora 105.7 FM.</w:t>
      </w:r>
    </w:p>
    <w:p w14:paraId="3D6D11DC" w14:textId="257767E5" w:rsidR="002F15D0" w:rsidRPr="006A1D26" w:rsidRDefault="002F15D0" w:rsidP="006A1D26">
      <w:pPr>
        <w:pStyle w:val="ListParagraph"/>
        <w:numPr>
          <w:ilvl w:val="0"/>
          <w:numId w:val="14"/>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20 de julio en Revista 110 transmitido por La Voz del Trópico.</w:t>
      </w:r>
    </w:p>
    <w:p w14:paraId="1C530402" w14:textId="6280AF10" w:rsidR="002F15D0" w:rsidRPr="006A1D26" w:rsidRDefault="002F15D0" w:rsidP="006A1D26">
      <w:pPr>
        <w:pStyle w:val="ListParagraph"/>
        <w:numPr>
          <w:ilvl w:val="0"/>
          <w:numId w:val="14"/>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 xml:space="preserve">22 de julio en Nosotros a las 8 transmitido por Teleradio América. </w:t>
      </w:r>
    </w:p>
    <w:p w14:paraId="37CD8776" w14:textId="21B563C0" w:rsidR="002F15D0" w:rsidRPr="006A1D26" w:rsidRDefault="002F15D0" w:rsidP="006A1D26">
      <w:pPr>
        <w:pStyle w:val="ListParagraph"/>
        <w:numPr>
          <w:ilvl w:val="0"/>
          <w:numId w:val="14"/>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26 de octubre en Despierta RD transmitido por Telecentro Canal 13.</w:t>
      </w:r>
    </w:p>
    <w:p w14:paraId="62D27F53" w14:textId="77777777"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Notas de prensa publicadas marzo - octubre 2021.</w:t>
      </w:r>
    </w:p>
    <w:p w14:paraId="406B7B9A" w14:textId="36DC8240"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Marzo</w:t>
      </w:r>
      <w:r w:rsidR="006A1D26">
        <w:rPr>
          <w:rFonts w:ascii="Times New Roman" w:eastAsia="Calibri" w:hAnsi="Times New Roman" w:cs="Times New Roman"/>
          <w:color w:val="767171"/>
          <w:spacing w:val="20"/>
          <w:sz w:val="24"/>
          <w:szCs w:val="36"/>
          <w:lang w:val="es-DO"/>
        </w:rPr>
        <w:t>:</w:t>
      </w:r>
      <w:r w:rsidRPr="002F15D0">
        <w:rPr>
          <w:rFonts w:ascii="Times New Roman" w:eastAsia="Calibri" w:hAnsi="Times New Roman" w:cs="Times New Roman"/>
          <w:color w:val="767171"/>
          <w:spacing w:val="20"/>
          <w:sz w:val="24"/>
          <w:szCs w:val="36"/>
          <w:lang w:val="es-DO"/>
        </w:rPr>
        <w:t xml:space="preserve"> </w:t>
      </w:r>
    </w:p>
    <w:p w14:paraId="7671A4B9" w14:textId="77777777"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 xml:space="preserve">Sócrates Díaz asume como nuevo administrador general de MERCADOM.  </w:t>
      </w:r>
    </w:p>
    <w:p w14:paraId="55598EE2" w14:textId="77777777" w:rsidR="006A1D26" w:rsidRDefault="006A1D26" w:rsidP="002F15D0">
      <w:pPr>
        <w:spacing w:line="360" w:lineRule="auto"/>
        <w:jc w:val="both"/>
        <w:rPr>
          <w:rFonts w:ascii="Times New Roman" w:eastAsia="Calibri" w:hAnsi="Times New Roman" w:cs="Times New Roman"/>
          <w:color w:val="767171"/>
          <w:spacing w:val="20"/>
          <w:sz w:val="24"/>
          <w:szCs w:val="36"/>
          <w:lang w:val="es-DO"/>
        </w:rPr>
        <w:sectPr w:rsidR="006A1D26" w:rsidSect="00B20F47">
          <w:type w:val="continuous"/>
          <w:pgSz w:w="12240" w:h="15840"/>
          <w:pgMar w:top="1440" w:right="2160" w:bottom="1440" w:left="2160" w:header="720" w:footer="720" w:gutter="0"/>
          <w:cols w:space="720"/>
          <w:docGrid w:linePitch="360"/>
        </w:sectPr>
      </w:pPr>
    </w:p>
    <w:p w14:paraId="00C94EFD" w14:textId="69C8BF23" w:rsidR="002F15D0" w:rsidRPr="006A1D26" w:rsidRDefault="002F15D0" w:rsidP="006A1D26">
      <w:pPr>
        <w:pStyle w:val="ListParagraph"/>
        <w:numPr>
          <w:ilvl w:val="0"/>
          <w:numId w:val="15"/>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 xml:space="preserve">MERCADOM </w:t>
      </w:r>
    </w:p>
    <w:p w14:paraId="45E7E41A" w14:textId="4AE38323" w:rsidR="002F15D0" w:rsidRPr="006A1D26" w:rsidRDefault="002F15D0" w:rsidP="006A1D26">
      <w:pPr>
        <w:pStyle w:val="ListParagraph"/>
        <w:numPr>
          <w:ilvl w:val="0"/>
          <w:numId w:val="15"/>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 xml:space="preserve">Hoy </w:t>
      </w:r>
    </w:p>
    <w:p w14:paraId="6C268905" w14:textId="1B1E0AB4" w:rsidR="002F15D0" w:rsidRPr="006A1D26" w:rsidRDefault="002F15D0" w:rsidP="006A1D26">
      <w:pPr>
        <w:pStyle w:val="ListParagraph"/>
        <w:numPr>
          <w:ilvl w:val="0"/>
          <w:numId w:val="15"/>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 xml:space="preserve">Agricultura </w:t>
      </w:r>
    </w:p>
    <w:p w14:paraId="1D636660" w14:textId="540BDF1C" w:rsidR="002F15D0" w:rsidRPr="006A1D26" w:rsidRDefault="002F15D0" w:rsidP="006A1D26">
      <w:pPr>
        <w:pStyle w:val="ListParagraph"/>
        <w:numPr>
          <w:ilvl w:val="0"/>
          <w:numId w:val="15"/>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 xml:space="preserve">El Nuevo Diario </w:t>
      </w:r>
    </w:p>
    <w:p w14:paraId="095B3789" w14:textId="099AA499" w:rsidR="002F15D0" w:rsidRPr="006A1D26" w:rsidRDefault="002F15D0" w:rsidP="006A1D26">
      <w:pPr>
        <w:pStyle w:val="ListParagraph"/>
        <w:numPr>
          <w:ilvl w:val="0"/>
          <w:numId w:val="15"/>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 xml:space="preserve">Sentido Común </w:t>
      </w:r>
    </w:p>
    <w:p w14:paraId="01371D29" w14:textId="77777777" w:rsidR="006A1D26" w:rsidRDefault="006A1D26" w:rsidP="002F15D0">
      <w:pPr>
        <w:spacing w:line="360" w:lineRule="auto"/>
        <w:jc w:val="both"/>
        <w:rPr>
          <w:rFonts w:ascii="Times New Roman" w:eastAsia="Calibri" w:hAnsi="Times New Roman" w:cs="Times New Roman"/>
          <w:color w:val="767171"/>
          <w:spacing w:val="20"/>
          <w:sz w:val="24"/>
          <w:szCs w:val="36"/>
          <w:lang w:val="es-DO"/>
        </w:rPr>
        <w:sectPr w:rsidR="006A1D26" w:rsidSect="006A1D26">
          <w:type w:val="continuous"/>
          <w:pgSz w:w="12240" w:h="15840"/>
          <w:pgMar w:top="1440" w:right="2160" w:bottom="1440" w:left="2160" w:header="720" w:footer="720" w:gutter="0"/>
          <w:cols w:num="2" w:space="720"/>
          <w:docGrid w:linePitch="360"/>
        </w:sectPr>
      </w:pPr>
    </w:p>
    <w:p w14:paraId="33D97544" w14:textId="447D9582"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Abril</w:t>
      </w:r>
      <w:r w:rsidR="006A1D26">
        <w:rPr>
          <w:rFonts w:ascii="Times New Roman" w:eastAsia="Calibri" w:hAnsi="Times New Roman" w:cs="Times New Roman"/>
          <w:color w:val="767171"/>
          <w:spacing w:val="20"/>
          <w:sz w:val="24"/>
          <w:szCs w:val="36"/>
          <w:lang w:val="es-DO"/>
        </w:rPr>
        <w:t>:</w:t>
      </w:r>
    </w:p>
    <w:p w14:paraId="387490A3" w14:textId="77777777"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 xml:space="preserve">Nueva Administración del Merca Santo Domingo asegura garantizan estándares de salubridad en establecimiento.  </w:t>
      </w:r>
    </w:p>
    <w:p w14:paraId="2A792A81" w14:textId="77777777" w:rsidR="006A1D26" w:rsidRDefault="006A1D26" w:rsidP="002F15D0">
      <w:pPr>
        <w:spacing w:line="360" w:lineRule="auto"/>
        <w:jc w:val="both"/>
        <w:rPr>
          <w:rFonts w:ascii="Times New Roman" w:eastAsia="Calibri" w:hAnsi="Times New Roman" w:cs="Times New Roman"/>
          <w:color w:val="767171"/>
          <w:spacing w:val="20"/>
          <w:sz w:val="24"/>
          <w:szCs w:val="36"/>
          <w:lang w:val="es-DO"/>
        </w:rPr>
        <w:sectPr w:rsidR="006A1D26" w:rsidSect="00B20F47">
          <w:type w:val="continuous"/>
          <w:pgSz w:w="12240" w:h="15840"/>
          <w:pgMar w:top="1440" w:right="2160" w:bottom="1440" w:left="2160" w:header="720" w:footer="720" w:gutter="0"/>
          <w:cols w:space="720"/>
          <w:docGrid w:linePitch="360"/>
        </w:sectPr>
      </w:pPr>
    </w:p>
    <w:p w14:paraId="6ADD9C5F" w14:textId="30077DFD" w:rsidR="002F15D0" w:rsidRPr="006A1D26" w:rsidRDefault="002F15D0" w:rsidP="006A1D26">
      <w:pPr>
        <w:pStyle w:val="ListParagraph"/>
        <w:numPr>
          <w:ilvl w:val="0"/>
          <w:numId w:val="16"/>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 xml:space="preserve">El Caribe </w:t>
      </w:r>
    </w:p>
    <w:p w14:paraId="52C4DC93" w14:textId="36B64102" w:rsidR="002F15D0" w:rsidRPr="006A1D26" w:rsidRDefault="002F15D0" w:rsidP="006A1D26">
      <w:pPr>
        <w:pStyle w:val="ListParagraph"/>
        <w:numPr>
          <w:ilvl w:val="0"/>
          <w:numId w:val="16"/>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A Noticias 7</w:t>
      </w:r>
    </w:p>
    <w:p w14:paraId="5C0206E7" w14:textId="77777777" w:rsidR="006A1D26" w:rsidRDefault="006A1D26" w:rsidP="002F15D0">
      <w:pPr>
        <w:spacing w:line="360" w:lineRule="auto"/>
        <w:jc w:val="both"/>
        <w:rPr>
          <w:rFonts w:ascii="Times New Roman" w:eastAsia="Calibri" w:hAnsi="Times New Roman" w:cs="Times New Roman"/>
          <w:color w:val="767171"/>
          <w:spacing w:val="20"/>
          <w:sz w:val="24"/>
          <w:szCs w:val="36"/>
          <w:lang w:val="es-DO"/>
        </w:rPr>
        <w:sectPr w:rsidR="006A1D26" w:rsidSect="006A1D26">
          <w:type w:val="continuous"/>
          <w:pgSz w:w="12240" w:h="15840"/>
          <w:pgMar w:top="1440" w:right="2160" w:bottom="1440" w:left="2160" w:header="720" w:footer="720" w:gutter="0"/>
          <w:cols w:num="2" w:space="720"/>
          <w:docGrid w:linePitch="360"/>
        </w:sectPr>
      </w:pPr>
    </w:p>
    <w:p w14:paraId="04A56839" w14:textId="05D08DC1"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Mayo</w:t>
      </w:r>
      <w:r w:rsidR="006A1D26">
        <w:rPr>
          <w:rFonts w:ascii="Times New Roman" w:eastAsia="Calibri" w:hAnsi="Times New Roman" w:cs="Times New Roman"/>
          <w:color w:val="767171"/>
          <w:spacing w:val="20"/>
          <w:sz w:val="24"/>
          <w:szCs w:val="36"/>
          <w:lang w:val="es-DO"/>
        </w:rPr>
        <w:t>:</w:t>
      </w:r>
    </w:p>
    <w:p w14:paraId="589BF386" w14:textId="77777777"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Autoridades buscan convertir el Merca Santo Domingo en un referente comercial a nivel internacional.</w:t>
      </w:r>
    </w:p>
    <w:p w14:paraId="71DA4AF2" w14:textId="77777777"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PROMIPYME desembolsa más de 96 millones de pesos en préstamos a comerciantes del Merca Santo Domingo.</w:t>
      </w:r>
    </w:p>
    <w:p w14:paraId="5E7A1C00" w14:textId="77777777"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lastRenderedPageBreak/>
        <w:t>Merca Santo Domingo ha aumentado más de un 50% a pesar de pandemia.</w:t>
      </w:r>
    </w:p>
    <w:p w14:paraId="2C92D882" w14:textId="77777777" w:rsidR="006A1D26" w:rsidRDefault="006A1D26" w:rsidP="006A1D26">
      <w:pPr>
        <w:pStyle w:val="ListParagraph"/>
        <w:numPr>
          <w:ilvl w:val="0"/>
          <w:numId w:val="17"/>
        </w:numPr>
        <w:spacing w:line="360" w:lineRule="auto"/>
        <w:jc w:val="both"/>
        <w:rPr>
          <w:rFonts w:ascii="Times New Roman" w:eastAsia="Calibri" w:hAnsi="Times New Roman" w:cs="Times New Roman"/>
          <w:color w:val="767171"/>
          <w:spacing w:val="20"/>
          <w:sz w:val="24"/>
          <w:szCs w:val="36"/>
          <w:lang w:val="es-DO"/>
        </w:rPr>
        <w:sectPr w:rsidR="006A1D26" w:rsidSect="00B20F47">
          <w:type w:val="continuous"/>
          <w:pgSz w:w="12240" w:h="15840"/>
          <w:pgMar w:top="1440" w:right="2160" w:bottom="1440" w:left="2160" w:header="720" w:footer="720" w:gutter="0"/>
          <w:cols w:space="720"/>
          <w:docGrid w:linePitch="360"/>
        </w:sectPr>
      </w:pPr>
    </w:p>
    <w:p w14:paraId="31D31ED0" w14:textId="53959570" w:rsidR="002F15D0" w:rsidRPr="006A1D26" w:rsidRDefault="002F15D0" w:rsidP="006A1D26">
      <w:pPr>
        <w:pStyle w:val="ListParagraph"/>
        <w:numPr>
          <w:ilvl w:val="0"/>
          <w:numId w:val="17"/>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MERCADOM</w:t>
      </w:r>
      <w:r w:rsidR="006A1D26" w:rsidRPr="006A1D26">
        <w:rPr>
          <w:rFonts w:ascii="Times New Roman" w:eastAsia="Calibri" w:hAnsi="Times New Roman" w:cs="Times New Roman"/>
          <w:color w:val="767171"/>
          <w:spacing w:val="20"/>
          <w:sz w:val="24"/>
          <w:szCs w:val="36"/>
          <w:lang w:val="es-DO"/>
        </w:rPr>
        <w:t>.</w:t>
      </w:r>
    </w:p>
    <w:p w14:paraId="0B51EC61" w14:textId="4E4F073F" w:rsidR="002F15D0" w:rsidRPr="006A1D26" w:rsidRDefault="002F15D0" w:rsidP="006A1D26">
      <w:pPr>
        <w:pStyle w:val="ListParagraph"/>
        <w:numPr>
          <w:ilvl w:val="0"/>
          <w:numId w:val="17"/>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CDN</w:t>
      </w:r>
      <w:r w:rsidR="006A1D26" w:rsidRPr="006A1D26">
        <w:rPr>
          <w:rFonts w:ascii="Times New Roman" w:eastAsia="Calibri" w:hAnsi="Times New Roman" w:cs="Times New Roman"/>
          <w:color w:val="767171"/>
          <w:spacing w:val="20"/>
          <w:sz w:val="24"/>
          <w:szCs w:val="36"/>
          <w:lang w:val="es-DO"/>
        </w:rPr>
        <w:t>.</w:t>
      </w:r>
    </w:p>
    <w:p w14:paraId="60E5FE68" w14:textId="0F1FB427" w:rsidR="002F15D0" w:rsidRPr="006A1D26" w:rsidRDefault="002F15D0" w:rsidP="006A1D26">
      <w:pPr>
        <w:pStyle w:val="ListParagraph"/>
        <w:numPr>
          <w:ilvl w:val="0"/>
          <w:numId w:val="17"/>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Sentido Común</w:t>
      </w:r>
      <w:r w:rsidR="006A1D26" w:rsidRPr="006A1D26">
        <w:rPr>
          <w:rFonts w:ascii="Times New Roman" w:eastAsia="Calibri" w:hAnsi="Times New Roman" w:cs="Times New Roman"/>
          <w:color w:val="767171"/>
          <w:spacing w:val="20"/>
          <w:sz w:val="24"/>
          <w:szCs w:val="36"/>
          <w:lang w:val="es-DO"/>
        </w:rPr>
        <w:t>.</w:t>
      </w:r>
    </w:p>
    <w:p w14:paraId="725DCC52" w14:textId="16672C6B" w:rsidR="002F15D0" w:rsidRPr="006A1D26" w:rsidRDefault="002F15D0" w:rsidP="006A1D26">
      <w:pPr>
        <w:pStyle w:val="ListParagraph"/>
        <w:numPr>
          <w:ilvl w:val="0"/>
          <w:numId w:val="17"/>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El Nuevo Diario</w:t>
      </w:r>
      <w:r w:rsidR="006A1D26" w:rsidRPr="006A1D26">
        <w:rPr>
          <w:rFonts w:ascii="Times New Roman" w:eastAsia="Calibri" w:hAnsi="Times New Roman" w:cs="Times New Roman"/>
          <w:color w:val="767171"/>
          <w:spacing w:val="20"/>
          <w:sz w:val="24"/>
          <w:szCs w:val="36"/>
          <w:lang w:val="es-DO"/>
        </w:rPr>
        <w:t>.</w:t>
      </w:r>
    </w:p>
    <w:p w14:paraId="13745F40" w14:textId="0A9BCF2A" w:rsidR="002F15D0" w:rsidRPr="006A1D26" w:rsidRDefault="002F15D0" w:rsidP="006A1D26">
      <w:pPr>
        <w:pStyle w:val="ListParagraph"/>
        <w:numPr>
          <w:ilvl w:val="0"/>
          <w:numId w:val="17"/>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El Caribe</w:t>
      </w:r>
      <w:r w:rsidR="006A1D26" w:rsidRPr="006A1D26">
        <w:rPr>
          <w:rFonts w:ascii="Times New Roman" w:eastAsia="Calibri" w:hAnsi="Times New Roman" w:cs="Times New Roman"/>
          <w:color w:val="767171"/>
          <w:spacing w:val="20"/>
          <w:sz w:val="24"/>
          <w:szCs w:val="36"/>
          <w:lang w:val="es-DO"/>
        </w:rPr>
        <w:t>.</w:t>
      </w:r>
    </w:p>
    <w:p w14:paraId="7276DEA8" w14:textId="18E454F4" w:rsidR="002F15D0" w:rsidRPr="006A1D26" w:rsidRDefault="002F15D0" w:rsidP="006A1D26">
      <w:pPr>
        <w:pStyle w:val="ListParagraph"/>
        <w:numPr>
          <w:ilvl w:val="0"/>
          <w:numId w:val="17"/>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Acento.com</w:t>
      </w:r>
      <w:r w:rsidR="006A1D26" w:rsidRPr="006A1D26">
        <w:rPr>
          <w:rFonts w:ascii="Times New Roman" w:eastAsia="Calibri" w:hAnsi="Times New Roman" w:cs="Times New Roman"/>
          <w:color w:val="767171"/>
          <w:spacing w:val="20"/>
          <w:sz w:val="24"/>
          <w:szCs w:val="36"/>
          <w:lang w:val="es-DO"/>
        </w:rPr>
        <w:t>.</w:t>
      </w:r>
    </w:p>
    <w:p w14:paraId="5548CD03" w14:textId="7B341A5D" w:rsidR="002F15D0" w:rsidRPr="006A1D26" w:rsidRDefault="002F15D0" w:rsidP="006A1D26">
      <w:pPr>
        <w:pStyle w:val="ListParagraph"/>
        <w:numPr>
          <w:ilvl w:val="0"/>
          <w:numId w:val="17"/>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Hoy</w:t>
      </w:r>
      <w:r w:rsidR="006A1D26" w:rsidRPr="006A1D26">
        <w:rPr>
          <w:rFonts w:ascii="Times New Roman" w:eastAsia="Calibri" w:hAnsi="Times New Roman" w:cs="Times New Roman"/>
          <w:color w:val="767171"/>
          <w:spacing w:val="20"/>
          <w:sz w:val="24"/>
          <w:szCs w:val="36"/>
          <w:lang w:val="es-DO"/>
        </w:rPr>
        <w:t>.</w:t>
      </w:r>
    </w:p>
    <w:p w14:paraId="64EDE133" w14:textId="4AFA30EF" w:rsidR="002F15D0" w:rsidRPr="006A1D26" w:rsidRDefault="002F15D0" w:rsidP="006A1D26">
      <w:pPr>
        <w:pStyle w:val="ListParagraph"/>
        <w:numPr>
          <w:ilvl w:val="0"/>
          <w:numId w:val="17"/>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Mega Diario</w:t>
      </w:r>
      <w:r w:rsidR="006A1D26" w:rsidRPr="006A1D26">
        <w:rPr>
          <w:rFonts w:ascii="Times New Roman" w:eastAsia="Calibri" w:hAnsi="Times New Roman" w:cs="Times New Roman"/>
          <w:color w:val="767171"/>
          <w:spacing w:val="20"/>
          <w:sz w:val="24"/>
          <w:szCs w:val="36"/>
          <w:lang w:val="es-DO"/>
        </w:rPr>
        <w:t>.</w:t>
      </w:r>
    </w:p>
    <w:p w14:paraId="51278E41" w14:textId="77777777" w:rsidR="006A1D26" w:rsidRDefault="006A1D26" w:rsidP="002F15D0">
      <w:pPr>
        <w:spacing w:line="360" w:lineRule="auto"/>
        <w:jc w:val="both"/>
        <w:rPr>
          <w:rFonts w:ascii="Times New Roman" w:eastAsia="Calibri" w:hAnsi="Times New Roman" w:cs="Times New Roman"/>
          <w:color w:val="767171"/>
          <w:spacing w:val="20"/>
          <w:sz w:val="24"/>
          <w:szCs w:val="36"/>
          <w:lang w:val="es-DO"/>
        </w:rPr>
        <w:sectPr w:rsidR="006A1D26" w:rsidSect="006A1D26">
          <w:type w:val="continuous"/>
          <w:pgSz w:w="12240" w:h="15840"/>
          <w:pgMar w:top="1440" w:right="2160" w:bottom="1440" w:left="2160" w:header="720" w:footer="720" w:gutter="0"/>
          <w:cols w:num="2" w:space="720"/>
          <w:docGrid w:linePitch="360"/>
        </w:sectPr>
      </w:pPr>
    </w:p>
    <w:p w14:paraId="3E563AF1" w14:textId="77777777"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Junio</w:t>
      </w:r>
    </w:p>
    <w:p w14:paraId="0D20130F" w14:textId="77777777"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 xml:space="preserve">Merca Santo Domingo asegura no puede asumir peso económico del pago de energía eléctrica de los comerciantes. </w:t>
      </w:r>
    </w:p>
    <w:p w14:paraId="52021C49" w14:textId="06D2C525"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 xml:space="preserve">Administración del Merca Santo Domingo se acoge a la ley y transparencia en procesos de compras y contrataciones. </w:t>
      </w:r>
    </w:p>
    <w:p w14:paraId="0EC3E93A" w14:textId="77777777" w:rsidR="006A1D26" w:rsidRDefault="006A1D26" w:rsidP="006A1D26">
      <w:pPr>
        <w:pStyle w:val="ListParagraph"/>
        <w:numPr>
          <w:ilvl w:val="0"/>
          <w:numId w:val="18"/>
        </w:numPr>
        <w:spacing w:line="360" w:lineRule="auto"/>
        <w:jc w:val="both"/>
        <w:rPr>
          <w:rFonts w:ascii="Times New Roman" w:eastAsia="Calibri" w:hAnsi="Times New Roman" w:cs="Times New Roman"/>
          <w:color w:val="767171"/>
          <w:spacing w:val="20"/>
          <w:sz w:val="24"/>
          <w:szCs w:val="36"/>
          <w:lang w:val="es-DO"/>
        </w:rPr>
        <w:sectPr w:rsidR="006A1D26" w:rsidSect="00B20F47">
          <w:type w:val="continuous"/>
          <w:pgSz w:w="12240" w:h="15840"/>
          <w:pgMar w:top="1440" w:right="2160" w:bottom="1440" w:left="2160" w:header="720" w:footer="720" w:gutter="0"/>
          <w:cols w:space="720"/>
          <w:docGrid w:linePitch="360"/>
        </w:sectPr>
      </w:pPr>
    </w:p>
    <w:p w14:paraId="3603F4B6" w14:textId="0348609D" w:rsidR="002F15D0" w:rsidRPr="006A1D26" w:rsidRDefault="002F15D0" w:rsidP="006A1D26">
      <w:pPr>
        <w:pStyle w:val="ListParagraph"/>
        <w:numPr>
          <w:ilvl w:val="0"/>
          <w:numId w:val="18"/>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MERCADOM</w:t>
      </w:r>
      <w:r w:rsidR="004F1291">
        <w:rPr>
          <w:rFonts w:ascii="Times New Roman" w:eastAsia="Calibri" w:hAnsi="Times New Roman" w:cs="Times New Roman"/>
          <w:color w:val="767171"/>
          <w:spacing w:val="20"/>
          <w:sz w:val="24"/>
          <w:szCs w:val="36"/>
          <w:lang w:val="es-DO"/>
        </w:rPr>
        <w:t>.</w:t>
      </w:r>
    </w:p>
    <w:p w14:paraId="50CFBBF0" w14:textId="0AAF13C5" w:rsidR="002F15D0" w:rsidRPr="006A1D26" w:rsidRDefault="002F15D0" w:rsidP="006A1D26">
      <w:pPr>
        <w:pStyle w:val="ListParagraph"/>
        <w:numPr>
          <w:ilvl w:val="0"/>
          <w:numId w:val="18"/>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Redacción RD</w:t>
      </w:r>
      <w:r w:rsidR="004F1291">
        <w:rPr>
          <w:rFonts w:ascii="Times New Roman" w:eastAsia="Calibri" w:hAnsi="Times New Roman" w:cs="Times New Roman"/>
          <w:color w:val="767171"/>
          <w:spacing w:val="20"/>
          <w:sz w:val="24"/>
          <w:szCs w:val="36"/>
          <w:lang w:val="es-DO"/>
        </w:rPr>
        <w:t>.</w:t>
      </w:r>
    </w:p>
    <w:p w14:paraId="4C69CD83" w14:textId="799630E6" w:rsidR="002F15D0" w:rsidRPr="006A1D26" w:rsidRDefault="002F15D0" w:rsidP="006A1D26">
      <w:pPr>
        <w:pStyle w:val="ListParagraph"/>
        <w:numPr>
          <w:ilvl w:val="0"/>
          <w:numId w:val="18"/>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Noticias Claras RD</w:t>
      </w:r>
      <w:r w:rsidR="004F1291">
        <w:rPr>
          <w:rFonts w:ascii="Times New Roman" w:eastAsia="Calibri" w:hAnsi="Times New Roman" w:cs="Times New Roman"/>
          <w:color w:val="767171"/>
          <w:spacing w:val="20"/>
          <w:sz w:val="24"/>
          <w:szCs w:val="36"/>
          <w:lang w:val="es-DO"/>
        </w:rPr>
        <w:t>.</w:t>
      </w:r>
    </w:p>
    <w:p w14:paraId="11FE06F0" w14:textId="11DEF191" w:rsidR="002F15D0" w:rsidRPr="006A1D26" w:rsidRDefault="002F15D0" w:rsidP="006A1D26">
      <w:pPr>
        <w:pStyle w:val="ListParagraph"/>
        <w:numPr>
          <w:ilvl w:val="0"/>
          <w:numId w:val="18"/>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Fuente Dominicana</w:t>
      </w:r>
      <w:r w:rsidR="004F1291">
        <w:rPr>
          <w:rFonts w:ascii="Times New Roman" w:eastAsia="Calibri" w:hAnsi="Times New Roman" w:cs="Times New Roman"/>
          <w:color w:val="767171"/>
          <w:spacing w:val="20"/>
          <w:sz w:val="24"/>
          <w:szCs w:val="36"/>
          <w:lang w:val="es-DO"/>
        </w:rPr>
        <w:t>.</w:t>
      </w:r>
    </w:p>
    <w:p w14:paraId="595CF1B0" w14:textId="30E60259" w:rsidR="002F15D0" w:rsidRPr="006A1D26" w:rsidRDefault="002F15D0" w:rsidP="006A1D26">
      <w:pPr>
        <w:pStyle w:val="ListParagraph"/>
        <w:numPr>
          <w:ilvl w:val="0"/>
          <w:numId w:val="18"/>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El Caribe</w:t>
      </w:r>
      <w:r w:rsidR="004F1291">
        <w:rPr>
          <w:rFonts w:ascii="Times New Roman" w:eastAsia="Calibri" w:hAnsi="Times New Roman" w:cs="Times New Roman"/>
          <w:color w:val="767171"/>
          <w:spacing w:val="20"/>
          <w:sz w:val="24"/>
          <w:szCs w:val="36"/>
          <w:lang w:val="es-DO"/>
        </w:rPr>
        <w:t>.</w:t>
      </w:r>
    </w:p>
    <w:p w14:paraId="5DB0D83C" w14:textId="71CAA96E" w:rsidR="002F15D0" w:rsidRPr="006A1D26" w:rsidRDefault="002F15D0" w:rsidP="006A1D26">
      <w:pPr>
        <w:pStyle w:val="ListParagraph"/>
        <w:numPr>
          <w:ilvl w:val="0"/>
          <w:numId w:val="18"/>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Dominicanamente</w:t>
      </w:r>
      <w:r w:rsidR="004F1291">
        <w:rPr>
          <w:rFonts w:ascii="Times New Roman" w:eastAsia="Calibri" w:hAnsi="Times New Roman" w:cs="Times New Roman"/>
          <w:color w:val="767171"/>
          <w:spacing w:val="20"/>
          <w:sz w:val="24"/>
          <w:szCs w:val="36"/>
          <w:lang w:val="es-DO"/>
        </w:rPr>
        <w:t>.</w:t>
      </w:r>
      <w:r w:rsidRPr="006A1D26">
        <w:rPr>
          <w:rFonts w:ascii="Times New Roman" w:eastAsia="Calibri" w:hAnsi="Times New Roman" w:cs="Times New Roman"/>
          <w:color w:val="767171"/>
          <w:spacing w:val="20"/>
          <w:sz w:val="24"/>
          <w:szCs w:val="36"/>
          <w:lang w:val="es-DO"/>
        </w:rPr>
        <w:t xml:space="preserve"> </w:t>
      </w:r>
    </w:p>
    <w:p w14:paraId="646453D4" w14:textId="360B7D17" w:rsidR="002F15D0" w:rsidRPr="006A1D26" w:rsidRDefault="002F15D0" w:rsidP="006A1D26">
      <w:pPr>
        <w:pStyle w:val="ListParagraph"/>
        <w:numPr>
          <w:ilvl w:val="0"/>
          <w:numId w:val="18"/>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Informativos TA</w:t>
      </w:r>
      <w:r w:rsidR="004F1291">
        <w:rPr>
          <w:rFonts w:ascii="Times New Roman" w:eastAsia="Calibri" w:hAnsi="Times New Roman" w:cs="Times New Roman"/>
          <w:color w:val="767171"/>
          <w:spacing w:val="20"/>
          <w:sz w:val="24"/>
          <w:szCs w:val="36"/>
          <w:lang w:val="es-DO"/>
        </w:rPr>
        <w:t>.</w:t>
      </w:r>
      <w:r w:rsidRPr="006A1D26">
        <w:rPr>
          <w:rFonts w:ascii="Times New Roman" w:eastAsia="Calibri" w:hAnsi="Times New Roman" w:cs="Times New Roman"/>
          <w:color w:val="767171"/>
          <w:spacing w:val="20"/>
          <w:sz w:val="24"/>
          <w:szCs w:val="36"/>
          <w:lang w:val="es-DO"/>
        </w:rPr>
        <w:t xml:space="preserve"> </w:t>
      </w:r>
    </w:p>
    <w:p w14:paraId="77F0EAA4" w14:textId="4C034F71" w:rsidR="002F15D0" w:rsidRPr="006A1D26" w:rsidRDefault="002F15D0" w:rsidP="006A1D26">
      <w:pPr>
        <w:pStyle w:val="ListParagraph"/>
        <w:numPr>
          <w:ilvl w:val="0"/>
          <w:numId w:val="18"/>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CDN</w:t>
      </w:r>
      <w:r w:rsidR="004F1291">
        <w:rPr>
          <w:rFonts w:ascii="Times New Roman" w:eastAsia="Calibri" w:hAnsi="Times New Roman" w:cs="Times New Roman"/>
          <w:color w:val="767171"/>
          <w:spacing w:val="20"/>
          <w:sz w:val="24"/>
          <w:szCs w:val="36"/>
          <w:lang w:val="es-DO"/>
        </w:rPr>
        <w:t>.</w:t>
      </w:r>
    </w:p>
    <w:p w14:paraId="706694BB" w14:textId="02F4CC6E" w:rsidR="002F15D0" w:rsidRPr="006A1D26" w:rsidRDefault="002F15D0" w:rsidP="006A1D26">
      <w:pPr>
        <w:pStyle w:val="ListParagraph"/>
        <w:numPr>
          <w:ilvl w:val="0"/>
          <w:numId w:val="18"/>
        </w:numPr>
        <w:spacing w:line="360" w:lineRule="auto"/>
        <w:jc w:val="both"/>
        <w:rPr>
          <w:rFonts w:ascii="Times New Roman" w:eastAsia="Calibri" w:hAnsi="Times New Roman" w:cs="Times New Roman"/>
          <w:color w:val="767171"/>
          <w:spacing w:val="20"/>
          <w:sz w:val="24"/>
          <w:szCs w:val="36"/>
          <w:lang w:val="es-DO"/>
        </w:rPr>
      </w:pPr>
      <w:r w:rsidRPr="006A1D26">
        <w:rPr>
          <w:rFonts w:ascii="Times New Roman" w:eastAsia="Calibri" w:hAnsi="Times New Roman" w:cs="Times New Roman"/>
          <w:color w:val="767171"/>
          <w:spacing w:val="20"/>
          <w:sz w:val="24"/>
          <w:szCs w:val="36"/>
          <w:lang w:val="es-DO"/>
        </w:rPr>
        <w:t>Extra Digital</w:t>
      </w:r>
      <w:r w:rsidR="004F1291">
        <w:rPr>
          <w:rFonts w:ascii="Times New Roman" w:eastAsia="Calibri" w:hAnsi="Times New Roman" w:cs="Times New Roman"/>
          <w:color w:val="767171"/>
          <w:spacing w:val="20"/>
          <w:sz w:val="24"/>
          <w:szCs w:val="36"/>
          <w:lang w:val="es-DO"/>
        </w:rPr>
        <w:t>.</w:t>
      </w:r>
    </w:p>
    <w:p w14:paraId="2FF238E7" w14:textId="77777777" w:rsidR="006A1D26" w:rsidRDefault="006A1D26" w:rsidP="002F15D0">
      <w:pPr>
        <w:spacing w:line="360" w:lineRule="auto"/>
        <w:jc w:val="both"/>
        <w:rPr>
          <w:rFonts w:ascii="Times New Roman" w:eastAsia="Calibri" w:hAnsi="Times New Roman" w:cs="Times New Roman"/>
          <w:color w:val="767171"/>
          <w:spacing w:val="20"/>
          <w:sz w:val="24"/>
          <w:szCs w:val="36"/>
          <w:lang w:val="es-DO"/>
        </w:rPr>
        <w:sectPr w:rsidR="006A1D26" w:rsidSect="006A1D26">
          <w:type w:val="continuous"/>
          <w:pgSz w:w="12240" w:h="15840"/>
          <w:pgMar w:top="1440" w:right="2160" w:bottom="1440" w:left="2160" w:header="720" w:footer="720" w:gutter="0"/>
          <w:cols w:num="2" w:space="720"/>
          <w:docGrid w:linePitch="360"/>
        </w:sectPr>
      </w:pPr>
    </w:p>
    <w:p w14:paraId="6C98FE0A" w14:textId="77777777"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Agosto</w:t>
      </w:r>
    </w:p>
    <w:p w14:paraId="4F32BD06" w14:textId="3355132F"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Comerciantes del Merca Santo Domingo incentivan ventas de carne de cerdo con degustación gratuita.</w:t>
      </w:r>
      <w:r w:rsidR="006E451F">
        <w:rPr>
          <w:rFonts w:ascii="Times New Roman" w:eastAsia="Calibri" w:hAnsi="Times New Roman" w:cs="Times New Roman"/>
          <w:color w:val="767171"/>
          <w:spacing w:val="20"/>
          <w:sz w:val="24"/>
          <w:szCs w:val="36"/>
          <w:lang w:val="es-DO"/>
        </w:rPr>
        <w:t xml:space="preserve"> </w:t>
      </w:r>
      <w:r w:rsidRPr="002F15D0">
        <w:rPr>
          <w:rFonts w:ascii="Times New Roman" w:eastAsia="Calibri" w:hAnsi="Times New Roman" w:cs="Times New Roman"/>
          <w:color w:val="767171"/>
          <w:spacing w:val="20"/>
          <w:sz w:val="24"/>
          <w:szCs w:val="36"/>
          <w:lang w:val="es-DO"/>
        </w:rPr>
        <w:t>Administración del Merca Santo Domingo da a conocer proceso de compras para la adquisición de equipos tecnológicos.</w:t>
      </w:r>
    </w:p>
    <w:p w14:paraId="7CDE5059" w14:textId="77777777" w:rsidR="004F1291" w:rsidRDefault="004F1291" w:rsidP="004F1291">
      <w:pPr>
        <w:pStyle w:val="ListParagraph"/>
        <w:numPr>
          <w:ilvl w:val="0"/>
          <w:numId w:val="19"/>
        </w:numPr>
        <w:spacing w:line="360" w:lineRule="auto"/>
        <w:jc w:val="both"/>
        <w:rPr>
          <w:rFonts w:ascii="Times New Roman" w:eastAsia="Calibri" w:hAnsi="Times New Roman" w:cs="Times New Roman"/>
          <w:color w:val="767171"/>
          <w:spacing w:val="20"/>
          <w:sz w:val="24"/>
          <w:szCs w:val="36"/>
          <w:lang w:val="es-DO"/>
        </w:rPr>
        <w:sectPr w:rsidR="004F1291" w:rsidSect="00B20F47">
          <w:type w:val="continuous"/>
          <w:pgSz w:w="12240" w:h="15840"/>
          <w:pgMar w:top="1440" w:right="2160" w:bottom="1440" w:left="2160" w:header="720" w:footer="720" w:gutter="0"/>
          <w:cols w:space="720"/>
          <w:docGrid w:linePitch="360"/>
        </w:sectPr>
      </w:pPr>
    </w:p>
    <w:p w14:paraId="226A054A" w14:textId="32FF07E3" w:rsidR="002F15D0" w:rsidRPr="004F1291" w:rsidRDefault="002F15D0" w:rsidP="004F1291">
      <w:pPr>
        <w:pStyle w:val="ListParagraph"/>
        <w:numPr>
          <w:ilvl w:val="0"/>
          <w:numId w:val="19"/>
        </w:numPr>
        <w:spacing w:line="360" w:lineRule="auto"/>
        <w:jc w:val="both"/>
        <w:rPr>
          <w:rFonts w:ascii="Times New Roman" w:eastAsia="Calibri" w:hAnsi="Times New Roman" w:cs="Times New Roman"/>
          <w:color w:val="767171"/>
          <w:spacing w:val="20"/>
          <w:sz w:val="24"/>
          <w:szCs w:val="36"/>
          <w:lang w:val="es-DO"/>
        </w:rPr>
      </w:pPr>
      <w:r w:rsidRPr="004F1291">
        <w:rPr>
          <w:rFonts w:ascii="Times New Roman" w:eastAsia="Calibri" w:hAnsi="Times New Roman" w:cs="Times New Roman"/>
          <w:color w:val="767171"/>
          <w:spacing w:val="20"/>
          <w:sz w:val="24"/>
          <w:szCs w:val="36"/>
          <w:lang w:val="es-DO"/>
        </w:rPr>
        <w:t>MERCADOM</w:t>
      </w:r>
      <w:r w:rsidR="004F1291" w:rsidRPr="004F1291">
        <w:rPr>
          <w:rFonts w:ascii="Times New Roman" w:eastAsia="Calibri" w:hAnsi="Times New Roman" w:cs="Times New Roman"/>
          <w:color w:val="767171"/>
          <w:spacing w:val="20"/>
          <w:sz w:val="24"/>
          <w:szCs w:val="36"/>
          <w:lang w:val="es-DO"/>
        </w:rPr>
        <w:t>.</w:t>
      </w:r>
    </w:p>
    <w:p w14:paraId="5859B642" w14:textId="29C9E61F" w:rsidR="002F15D0" w:rsidRPr="004F1291" w:rsidRDefault="002F15D0" w:rsidP="004F1291">
      <w:pPr>
        <w:pStyle w:val="ListParagraph"/>
        <w:numPr>
          <w:ilvl w:val="0"/>
          <w:numId w:val="19"/>
        </w:numPr>
        <w:spacing w:line="360" w:lineRule="auto"/>
        <w:jc w:val="both"/>
        <w:rPr>
          <w:rFonts w:ascii="Times New Roman" w:eastAsia="Calibri" w:hAnsi="Times New Roman" w:cs="Times New Roman"/>
          <w:color w:val="767171"/>
          <w:spacing w:val="20"/>
          <w:sz w:val="24"/>
          <w:szCs w:val="36"/>
          <w:lang w:val="es-DO"/>
        </w:rPr>
      </w:pPr>
      <w:r w:rsidRPr="004F1291">
        <w:rPr>
          <w:rFonts w:ascii="Times New Roman" w:eastAsia="Calibri" w:hAnsi="Times New Roman" w:cs="Times New Roman"/>
          <w:color w:val="767171"/>
          <w:spacing w:val="20"/>
          <w:sz w:val="24"/>
          <w:szCs w:val="36"/>
          <w:lang w:val="es-DO"/>
        </w:rPr>
        <w:t>Fuente Dominicana</w:t>
      </w:r>
      <w:r w:rsidR="004F1291" w:rsidRPr="004F1291">
        <w:rPr>
          <w:rFonts w:ascii="Times New Roman" w:eastAsia="Calibri" w:hAnsi="Times New Roman" w:cs="Times New Roman"/>
          <w:color w:val="767171"/>
          <w:spacing w:val="20"/>
          <w:sz w:val="24"/>
          <w:szCs w:val="36"/>
          <w:lang w:val="es-DO"/>
        </w:rPr>
        <w:t>.</w:t>
      </w:r>
    </w:p>
    <w:p w14:paraId="04B1DBAB" w14:textId="2FD21705" w:rsidR="002F15D0" w:rsidRPr="004F1291" w:rsidRDefault="002F15D0" w:rsidP="004F1291">
      <w:pPr>
        <w:pStyle w:val="ListParagraph"/>
        <w:numPr>
          <w:ilvl w:val="0"/>
          <w:numId w:val="19"/>
        </w:numPr>
        <w:spacing w:line="360" w:lineRule="auto"/>
        <w:jc w:val="both"/>
        <w:rPr>
          <w:rFonts w:ascii="Times New Roman" w:eastAsia="Calibri" w:hAnsi="Times New Roman" w:cs="Times New Roman"/>
          <w:color w:val="767171"/>
          <w:spacing w:val="20"/>
          <w:sz w:val="24"/>
          <w:szCs w:val="36"/>
          <w:lang w:val="es-DO"/>
        </w:rPr>
      </w:pPr>
      <w:r w:rsidRPr="004F1291">
        <w:rPr>
          <w:rFonts w:ascii="Times New Roman" w:eastAsia="Calibri" w:hAnsi="Times New Roman" w:cs="Times New Roman"/>
          <w:color w:val="767171"/>
          <w:spacing w:val="20"/>
          <w:sz w:val="24"/>
          <w:szCs w:val="36"/>
          <w:lang w:val="es-DO"/>
        </w:rPr>
        <w:t>RC</w:t>
      </w:r>
      <w:r w:rsidR="004F1291" w:rsidRPr="004F1291">
        <w:rPr>
          <w:rFonts w:ascii="Times New Roman" w:eastAsia="Calibri" w:hAnsi="Times New Roman" w:cs="Times New Roman"/>
          <w:color w:val="767171"/>
          <w:spacing w:val="20"/>
          <w:sz w:val="24"/>
          <w:szCs w:val="36"/>
          <w:lang w:val="es-DO"/>
        </w:rPr>
        <w:t>.</w:t>
      </w:r>
    </w:p>
    <w:p w14:paraId="3644F2DB" w14:textId="57C7DA79" w:rsidR="002F15D0" w:rsidRPr="004F1291" w:rsidRDefault="002F15D0" w:rsidP="004F1291">
      <w:pPr>
        <w:pStyle w:val="ListParagraph"/>
        <w:numPr>
          <w:ilvl w:val="0"/>
          <w:numId w:val="19"/>
        </w:numPr>
        <w:spacing w:line="360" w:lineRule="auto"/>
        <w:jc w:val="both"/>
        <w:rPr>
          <w:rFonts w:ascii="Times New Roman" w:eastAsia="Calibri" w:hAnsi="Times New Roman" w:cs="Times New Roman"/>
          <w:color w:val="767171"/>
          <w:spacing w:val="20"/>
          <w:sz w:val="24"/>
          <w:szCs w:val="36"/>
          <w:lang w:val="es-DO"/>
        </w:rPr>
      </w:pPr>
      <w:r w:rsidRPr="004F1291">
        <w:rPr>
          <w:rFonts w:ascii="Times New Roman" w:eastAsia="Calibri" w:hAnsi="Times New Roman" w:cs="Times New Roman"/>
          <w:color w:val="767171"/>
          <w:spacing w:val="20"/>
          <w:sz w:val="24"/>
          <w:szCs w:val="36"/>
          <w:lang w:val="es-DO"/>
        </w:rPr>
        <w:t>Fuente Noticias</w:t>
      </w:r>
      <w:r w:rsidR="004F1291" w:rsidRPr="004F1291">
        <w:rPr>
          <w:rFonts w:ascii="Times New Roman" w:eastAsia="Calibri" w:hAnsi="Times New Roman" w:cs="Times New Roman"/>
          <w:color w:val="767171"/>
          <w:spacing w:val="20"/>
          <w:sz w:val="24"/>
          <w:szCs w:val="36"/>
          <w:lang w:val="es-DO"/>
        </w:rPr>
        <w:t>.</w:t>
      </w:r>
    </w:p>
    <w:p w14:paraId="0E259D32" w14:textId="3797DB61" w:rsidR="002F15D0" w:rsidRPr="004F1291" w:rsidRDefault="002F15D0" w:rsidP="004F1291">
      <w:pPr>
        <w:pStyle w:val="ListParagraph"/>
        <w:numPr>
          <w:ilvl w:val="0"/>
          <w:numId w:val="19"/>
        </w:numPr>
        <w:spacing w:line="360" w:lineRule="auto"/>
        <w:jc w:val="both"/>
        <w:rPr>
          <w:rFonts w:ascii="Times New Roman" w:eastAsia="Calibri" w:hAnsi="Times New Roman" w:cs="Times New Roman"/>
          <w:color w:val="767171"/>
          <w:spacing w:val="20"/>
          <w:sz w:val="24"/>
          <w:szCs w:val="36"/>
          <w:lang w:val="es-DO"/>
        </w:rPr>
      </w:pPr>
      <w:r w:rsidRPr="004F1291">
        <w:rPr>
          <w:rFonts w:ascii="Times New Roman" w:eastAsia="Calibri" w:hAnsi="Times New Roman" w:cs="Times New Roman"/>
          <w:color w:val="767171"/>
          <w:spacing w:val="20"/>
          <w:sz w:val="24"/>
          <w:szCs w:val="36"/>
          <w:lang w:val="es-DO"/>
        </w:rPr>
        <w:t>Entorno Inteligente</w:t>
      </w:r>
      <w:r w:rsidR="004F1291" w:rsidRPr="004F1291">
        <w:rPr>
          <w:rFonts w:ascii="Times New Roman" w:eastAsia="Calibri" w:hAnsi="Times New Roman" w:cs="Times New Roman"/>
          <w:color w:val="767171"/>
          <w:spacing w:val="20"/>
          <w:sz w:val="24"/>
          <w:szCs w:val="36"/>
          <w:lang w:val="es-DO"/>
        </w:rPr>
        <w:t>.</w:t>
      </w:r>
    </w:p>
    <w:p w14:paraId="540C2E47" w14:textId="1DE6BAC5" w:rsidR="002F15D0" w:rsidRPr="004F1291" w:rsidRDefault="002F15D0" w:rsidP="004F1291">
      <w:pPr>
        <w:pStyle w:val="ListParagraph"/>
        <w:numPr>
          <w:ilvl w:val="0"/>
          <w:numId w:val="19"/>
        </w:numPr>
        <w:spacing w:line="360" w:lineRule="auto"/>
        <w:jc w:val="both"/>
        <w:rPr>
          <w:rFonts w:ascii="Times New Roman" w:eastAsia="Calibri" w:hAnsi="Times New Roman" w:cs="Times New Roman"/>
          <w:color w:val="767171"/>
          <w:spacing w:val="20"/>
          <w:sz w:val="24"/>
          <w:szCs w:val="36"/>
          <w:lang w:val="es-DO"/>
        </w:rPr>
      </w:pPr>
      <w:r w:rsidRPr="004F1291">
        <w:rPr>
          <w:rFonts w:ascii="Times New Roman" w:eastAsia="Calibri" w:hAnsi="Times New Roman" w:cs="Times New Roman"/>
          <w:color w:val="767171"/>
          <w:spacing w:val="20"/>
          <w:sz w:val="24"/>
          <w:szCs w:val="36"/>
          <w:lang w:val="es-DO"/>
        </w:rPr>
        <w:t>Red de Noticias</w:t>
      </w:r>
      <w:r w:rsidR="004F1291" w:rsidRPr="004F1291">
        <w:rPr>
          <w:rFonts w:ascii="Times New Roman" w:eastAsia="Calibri" w:hAnsi="Times New Roman" w:cs="Times New Roman"/>
          <w:color w:val="767171"/>
          <w:spacing w:val="20"/>
          <w:sz w:val="24"/>
          <w:szCs w:val="36"/>
          <w:lang w:val="es-DO"/>
        </w:rPr>
        <w:t>.</w:t>
      </w:r>
    </w:p>
    <w:p w14:paraId="72582C96" w14:textId="1844AE7D" w:rsidR="002F15D0" w:rsidRPr="004F1291" w:rsidRDefault="002F15D0" w:rsidP="004F1291">
      <w:pPr>
        <w:pStyle w:val="ListParagraph"/>
        <w:numPr>
          <w:ilvl w:val="0"/>
          <w:numId w:val="19"/>
        </w:numPr>
        <w:spacing w:line="360" w:lineRule="auto"/>
        <w:jc w:val="both"/>
        <w:rPr>
          <w:rFonts w:ascii="Times New Roman" w:eastAsia="Calibri" w:hAnsi="Times New Roman" w:cs="Times New Roman"/>
          <w:color w:val="767171"/>
          <w:spacing w:val="20"/>
          <w:sz w:val="24"/>
          <w:szCs w:val="36"/>
          <w:lang w:val="es-DO"/>
        </w:rPr>
      </w:pPr>
      <w:r w:rsidRPr="004F1291">
        <w:rPr>
          <w:rFonts w:ascii="Times New Roman" w:eastAsia="Calibri" w:hAnsi="Times New Roman" w:cs="Times New Roman"/>
          <w:color w:val="767171"/>
          <w:spacing w:val="20"/>
          <w:sz w:val="24"/>
          <w:szCs w:val="36"/>
          <w:lang w:val="es-DO"/>
        </w:rPr>
        <w:t>Hoy</w:t>
      </w:r>
      <w:r w:rsidR="004F1291" w:rsidRPr="004F1291">
        <w:rPr>
          <w:rFonts w:ascii="Times New Roman" w:eastAsia="Calibri" w:hAnsi="Times New Roman" w:cs="Times New Roman"/>
          <w:color w:val="767171"/>
          <w:spacing w:val="20"/>
          <w:sz w:val="24"/>
          <w:szCs w:val="36"/>
          <w:lang w:val="es-DO"/>
        </w:rPr>
        <w:t>.</w:t>
      </w:r>
    </w:p>
    <w:p w14:paraId="3BB36BAE" w14:textId="01B85940" w:rsidR="002F15D0" w:rsidRPr="004F1291" w:rsidRDefault="002F15D0" w:rsidP="004F1291">
      <w:pPr>
        <w:pStyle w:val="ListParagraph"/>
        <w:numPr>
          <w:ilvl w:val="0"/>
          <w:numId w:val="19"/>
        </w:numPr>
        <w:spacing w:line="360" w:lineRule="auto"/>
        <w:jc w:val="both"/>
        <w:rPr>
          <w:rFonts w:ascii="Times New Roman" w:eastAsia="Calibri" w:hAnsi="Times New Roman" w:cs="Times New Roman"/>
          <w:color w:val="767171"/>
          <w:spacing w:val="20"/>
          <w:sz w:val="24"/>
          <w:szCs w:val="36"/>
          <w:lang w:val="es-DO"/>
        </w:rPr>
      </w:pPr>
      <w:r w:rsidRPr="004F1291">
        <w:rPr>
          <w:rFonts w:ascii="Times New Roman" w:eastAsia="Calibri" w:hAnsi="Times New Roman" w:cs="Times New Roman"/>
          <w:color w:val="767171"/>
          <w:spacing w:val="20"/>
          <w:sz w:val="24"/>
          <w:szCs w:val="36"/>
          <w:lang w:val="es-DO"/>
        </w:rPr>
        <w:t>La Vega Digital</w:t>
      </w:r>
      <w:r w:rsidR="004F1291" w:rsidRPr="004F1291">
        <w:rPr>
          <w:rFonts w:ascii="Times New Roman" w:eastAsia="Calibri" w:hAnsi="Times New Roman" w:cs="Times New Roman"/>
          <w:color w:val="767171"/>
          <w:spacing w:val="20"/>
          <w:sz w:val="24"/>
          <w:szCs w:val="36"/>
          <w:lang w:val="es-DO"/>
        </w:rPr>
        <w:t>.</w:t>
      </w:r>
    </w:p>
    <w:p w14:paraId="6D36CF58" w14:textId="09A7B430" w:rsidR="002F15D0" w:rsidRPr="004F1291" w:rsidRDefault="002F15D0" w:rsidP="004F1291">
      <w:pPr>
        <w:pStyle w:val="ListParagraph"/>
        <w:numPr>
          <w:ilvl w:val="0"/>
          <w:numId w:val="19"/>
        </w:numPr>
        <w:spacing w:line="360" w:lineRule="auto"/>
        <w:jc w:val="both"/>
        <w:rPr>
          <w:rFonts w:ascii="Times New Roman" w:eastAsia="Calibri" w:hAnsi="Times New Roman" w:cs="Times New Roman"/>
          <w:color w:val="767171"/>
          <w:spacing w:val="20"/>
          <w:sz w:val="24"/>
          <w:szCs w:val="36"/>
          <w:lang w:val="es-DO"/>
        </w:rPr>
      </w:pPr>
      <w:r w:rsidRPr="004F1291">
        <w:rPr>
          <w:rFonts w:ascii="Times New Roman" w:eastAsia="Calibri" w:hAnsi="Times New Roman" w:cs="Times New Roman"/>
          <w:color w:val="767171"/>
          <w:spacing w:val="20"/>
          <w:sz w:val="24"/>
          <w:szCs w:val="36"/>
          <w:lang w:val="es-DO"/>
        </w:rPr>
        <w:t>Informativos Teleantillas</w:t>
      </w:r>
      <w:r w:rsidR="004F1291" w:rsidRPr="004F1291">
        <w:rPr>
          <w:rFonts w:ascii="Times New Roman" w:eastAsia="Calibri" w:hAnsi="Times New Roman" w:cs="Times New Roman"/>
          <w:color w:val="767171"/>
          <w:spacing w:val="20"/>
          <w:sz w:val="24"/>
          <w:szCs w:val="36"/>
          <w:lang w:val="es-DO"/>
        </w:rPr>
        <w:t>.</w:t>
      </w:r>
    </w:p>
    <w:p w14:paraId="6ABD5AB4" w14:textId="629BAF7A" w:rsidR="002F15D0" w:rsidRPr="004F1291" w:rsidRDefault="002F15D0" w:rsidP="004F1291">
      <w:pPr>
        <w:pStyle w:val="ListParagraph"/>
        <w:numPr>
          <w:ilvl w:val="0"/>
          <w:numId w:val="19"/>
        </w:numPr>
        <w:spacing w:line="360" w:lineRule="auto"/>
        <w:jc w:val="both"/>
        <w:rPr>
          <w:rFonts w:ascii="Times New Roman" w:eastAsia="Calibri" w:hAnsi="Times New Roman" w:cs="Times New Roman"/>
          <w:color w:val="767171"/>
          <w:spacing w:val="20"/>
          <w:sz w:val="24"/>
          <w:szCs w:val="36"/>
          <w:lang w:val="es-DO"/>
        </w:rPr>
      </w:pPr>
      <w:r w:rsidRPr="004F1291">
        <w:rPr>
          <w:rFonts w:ascii="Times New Roman" w:eastAsia="Calibri" w:hAnsi="Times New Roman" w:cs="Times New Roman"/>
          <w:color w:val="767171"/>
          <w:spacing w:val="20"/>
          <w:sz w:val="24"/>
          <w:szCs w:val="36"/>
          <w:lang w:val="es-DO"/>
        </w:rPr>
        <w:t>CDN</w:t>
      </w:r>
      <w:r w:rsidR="004F1291" w:rsidRPr="004F1291">
        <w:rPr>
          <w:rFonts w:ascii="Times New Roman" w:eastAsia="Calibri" w:hAnsi="Times New Roman" w:cs="Times New Roman"/>
          <w:color w:val="767171"/>
          <w:spacing w:val="20"/>
          <w:sz w:val="24"/>
          <w:szCs w:val="36"/>
          <w:lang w:val="es-DO"/>
        </w:rPr>
        <w:t>.</w:t>
      </w:r>
    </w:p>
    <w:p w14:paraId="7D4D8F6B" w14:textId="171D859E" w:rsidR="002F15D0" w:rsidRPr="004F1291" w:rsidRDefault="002F15D0" w:rsidP="004F1291">
      <w:pPr>
        <w:pStyle w:val="ListParagraph"/>
        <w:numPr>
          <w:ilvl w:val="0"/>
          <w:numId w:val="19"/>
        </w:numPr>
        <w:spacing w:line="360" w:lineRule="auto"/>
        <w:jc w:val="both"/>
        <w:rPr>
          <w:rFonts w:ascii="Times New Roman" w:eastAsia="Calibri" w:hAnsi="Times New Roman" w:cs="Times New Roman"/>
          <w:color w:val="767171"/>
          <w:spacing w:val="20"/>
          <w:sz w:val="24"/>
          <w:szCs w:val="36"/>
          <w:lang w:val="es-DO"/>
        </w:rPr>
      </w:pPr>
      <w:r w:rsidRPr="004F1291">
        <w:rPr>
          <w:rFonts w:ascii="Times New Roman" w:eastAsia="Calibri" w:hAnsi="Times New Roman" w:cs="Times New Roman"/>
          <w:color w:val="767171"/>
          <w:spacing w:val="20"/>
          <w:sz w:val="24"/>
          <w:szCs w:val="36"/>
          <w:lang w:val="es-DO"/>
        </w:rPr>
        <w:t>Dominican Shafaqna</w:t>
      </w:r>
      <w:r w:rsidR="004F1291" w:rsidRPr="004F1291">
        <w:rPr>
          <w:rFonts w:ascii="Times New Roman" w:eastAsia="Calibri" w:hAnsi="Times New Roman" w:cs="Times New Roman"/>
          <w:color w:val="767171"/>
          <w:spacing w:val="20"/>
          <w:sz w:val="24"/>
          <w:szCs w:val="36"/>
          <w:lang w:val="es-DO"/>
        </w:rPr>
        <w:t>.</w:t>
      </w:r>
      <w:r w:rsidRPr="004F1291">
        <w:rPr>
          <w:rFonts w:ascii="Times New Roman" w:eastAsia="Calibri" w:hAnsi="Times New Roman" w:cs="Times New Roman"/>
          <w:color w:val="767171"/>
          <w:spacing w:val="20"/>
          <w:sz w:val="24"/>
          <w:szCs w:val="36"/>
          <w:lang w:val="es-DO"/>
        </w:rPr>
        <w:t xml:space="preserve"> </w:t>
      </w:r>
    </w:p>
    <w:p w14:paraId="2383E885" w14:textId="5EE1CA5F" w:rsidR="002F15D0" w:rsidRPr="004F1291" w:rsidRDefault="002F15D0" w:rsidP="004F1291">
      <w:pPr>
        <w:pStyle w:val="ListParagraph"/>
        <w:numPr>
          <w:ilvl w:val="0"/>
          <w:numId w:val="19"/>
        </w:numPr>
        <w:spacing w:line="360" w:lineRule="auto"/>
        <w:jc w:val="both"/>
        <w:rPr>
          <w:rFonts w:ascii="Times New Roman" w:eastAsia="Calibri" w:hAnsi="Times New Roman" w:cs="Times New Roman"/>
          <w:color w:val="767171"/>
          <w:spacing w:val="20"/>
          <w:sz w:val="24"/>
          <w:szCs w:val="36"/>
          <w:lang w:val="es-DO"/>
        </w:rPr>
      </w:pPr>
      <w:r w:rsidRPr="004F1291">
        <w:rPr>
          <w:rFonts w:ascii="Times New Roman" w:eastAsia="Calibri" w:hAnsi="Times New Roman" w:cs="Times New Roman"/>
          <w:color w:val="767171"/>
          <w:spacing w:val="20"/>
          <w:sz w:val="24"/>
          <w:szCs w:val="36"/>
          <w:lang w:val="es-DO"/>
        </w:rPr>
        <w:t>News Locker</w:t>
      </w:r>
      <w:r w:rsidR="004F1291" w:rsidRPr="004F1291">
        <w:rPr>
          <w:rFonts w:ascii="Times New Roman" w:eastAsia="Calibri" w:hAnsi="Times New Roman" w:cs="Times New Roman"/>
          <w:color w:val="767171"/>
          <w:spacing w:val="20"/>
          <w:sz w:val="24"/>
          <w:szCs w:val="36"/>
          <w:lang w:val="es-DO"/>
        </w:rPr>
        <w:t>.</w:t>
      </w:r>
    </w:p>
    <w:p w14:paraId="39CE139A" w14:textId="77777777" w:rsidR="004F1291" w:rsidRDefault="004F1291" w:rsidP="002F15D0">
      <w:pPr>
        <w:spacing w:line="360" w:lineRule="auto"/>
        <w:jc w:val="both"/>
        <w:rPr>
          <w:rFonts w:ascii="Times New Roman" w:eastAsia="Calibri" w:hAnsi="Times New Roman" w:cs="Times New Roman"/>
          <w:color w:val="767171"/>
          <w:spacing w:val="20"/>
          <w:sz w:val="24"/>
          <w:szCs w:val="36"/>
          <w:lang w:val="es-DO"/>
        </w:rPr>
        <w:sectPr w:rsidR="004F1291" w:rsidSect="004F1291">
          <w:type w:val="continuous"/>
          <w:pgSz w:w="12240" w:h="15840"/>
          <w:pgMar w:top="1440" w:right="2160" w:bottom="1440" w:left="2160" w:header="720" w:footer="720" w:gutter="0"/>
          <w:cols w:num="2" w:space="720"/>
          <w:docGrid w:linePitch="360"/>
        </w:sectPr>
      </w:pPr>
    </w:p>
    <w:p w14:paraId="2CF84912" w14:textId="78B1E3B5"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lastRenderedPageBreak/>
        <w:t xml:space="preserve">Septiembre </w:t>
      </w:r>
    </w:p>
    <w:p w14:paraId="4C180ED5" w14:textId="77777777" w:rsidR="002F15D0" w:rsidRP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 xml:space="preserve">Merca SD se prepara para que usuarios puedan comprar con tarjeta Supérate. </w:t>
      </w:r>
    </w:p>
    <w:p w14:paraId="51FDCC4E" w14:textId="57F5F23A" w:rsidR="002F15D0" w:rsidRDefault="002F15D0" w:rsidP="002F15D0">
      <w:pPr>
        <w:spacing w:line="360" w:lineRule="auto"/>
        <w:jc w:val="both"/>
        <w:rPr>
          <w:rFonts w:ascii="Times New Roman" w:eastAsia="Calibri" w:hAnsi="Times New Roman" w:cs="Times New Roman"/>
          <w:color w:val="767171"/>
          <w:spacing w:val="20"/>
          <w:sz w:val="24"/>
          <w:szCs w:val="36"/>
          <w:lang w:val="es-DO"/>
        </w:rPr>
      </w:pPr>
      <w:r w:rsidRPr="002F15D0">
        <w:rPr>
          <w:rFonts w:ascii="Times New Roman" w:eastAsia="Calibri" w:hAnsi="Times New Roman" w:cs="Times New Roman"/>
          <w:color w:val="767171"/>
          <w:spacing w:val="20"/>
          <w:sz w:val="24"/>
          <w:szCs w:val="36"/>
          <w:lang w:val="es-DO"/>
        </w:rPr>
        <w:t>Anuncian precios en Merca Santo Domingo están entre un 30 y 35 % por debajo del mercado. Merca Santo Domingo mantiene precios atractivos en medio de importantes cambios infraestructurales.</w:t>
      </w:r>
    </w:p>
    <w:p w14:paraId="22B82862" w14:textId="0FC37A20" w:rsidR="00BF3D01" w:rsidRDefault="00BF3D01" w:rsidP="00C303BC">
      <w:pPr>
        <w:spacing w:line="360" w:lineRule="auto"/>
        <w:jc w:val="both"/>
        <w:rPr>
          <w:rFonts w:ascii="Times New Roman" w:eastAsia="Calibri" w:hAnsi="Times New Roman" w:cs="Times New Roman"/>
          <w:color w:val="767171"/>
          <w:spacing w:val="20"/>
          <w:sz w:val="24"/>
          <w:szCs w:val="36"/>
          <w:lang w:val="es-DO"/>
        </w:rPr>
        <w:sectPr w:rsidR="00BF3D01" w:rsidSect="00B20F47">
          <w:type w:val="continuous"/>
          <w:pgSz w:w="12240" w:h="15840"/>
          <w:pgMar w:top="1440" w:right="2160" w:bottom="1440" w:left="2160" w:header="720" w:footer="720" w:gutter="0"/>
          <w:cols w:space="720"/>
          <w:docGrid w:linePitch="360"/>
        </w:sectPr>
      </w:pPr>
    </w:p>
    <w:p w14:paraId="71329290" w14:textId="3C2D9B12" w:rsidR="003300AA" w:rsidRPr="00C303BC" w:rsidRDefault="006E451F" w:rsidP="00C303BC">
      <w:pPr>
        <w:spacing w:line="360" w:lineRule="auto"/>
        <w:jc w:val="both"/>
        <w:rPr>
          <w:rFonts w:ascii="Times New Roman" w:eastAsia="Calibri" w:hAnsi="Times New Roman" w:cs="Times New Roman"/>
          <w:color w:val="767171"/>
          <w:spacing w:val="20"/>
          <w:sz w:val="24"/>
          <w:szCs w:val="36"/>
          <w:lang w:val="es-DO"/>
        </w:rPr>
      </w:pPr>
      <w:r w:rsidRPr="00C303BC">
        <w:rPr>
          <w:rFonts w:ascii="Times New Roman" w:eastAsia="Calibri" w:hAnsi="Times New Roman" w:cs="Times New Roman"/>
          <w:color w:val="767171"/>
          <w:spacing w:val="20"/>
          <w:sz w:val="24"/>
          <w:szCs w:val="36"/>
          <w:lang w:val="es-DO"/>
        </w:rPr>
        <w:t>MERCADOM.</w:t>
      </w:r>
    </w:p>
    <w:p w14:paraId="1FA144D7" w14:textId="32C900D4" w:rsidR="006E451F" w:rsidRPr="00C303BC" w:rsidRDefault="006E451F" w:rsidP="00C303BC">
      <w:pPr>
        <w:spacing w:line="360" w:lineRule="auto"/>
        <w:jc w:val="both"/>
        <w:rPr>
          <w:rFonts w:ascii="Times New Roman" w:eastAsia="Calibri" w:hAnsi="Times New Roman" w:cs="Times New Roman"/>
          <w:color w:val="767171"/>
          <w:spacing w:val="20"/>
          <w:sz w:val="24"/>
          <w:szCs w:val="36"/>
          <w:lang w:val="es-DO"/>
        </w:rPr>
      </w:pPr>
      <w:r w:rsidRPr="00C303BC">
        <w:rPr>
          <w:rFonts w:ascii="Times New Roman" w:eastAsia="Calibri" w:hAnsi="Times New Roman" w:cs="Times New Roman"/>
          <w:color w:val="767171"/>
          <w:spacing w:val="20"/>
          <w:sz w:val="24"/>
          <w:szCs w:val="36"/>
          <w:lang w:val="es-DO"/>
        </w:rPr>
        <w:t>N Digital.</w:t>
      </w:r>
    </w:p>
    <w:p w14:paraId="08DAA847" w14:textId="256BC749" w:rsidR="006E451F" w:rsidRPr="00C303BC" w:rsidRDefault="006E451F" w:rsidP="00C303BC">
      <w:pPr>
        <w:spacing w:line="360" w:lineRule="auto"/>
        <w:jc w:val="both"/>
        <w:rPr>
          <w:rFonts w:ascii="Times New Roman" w:eastAsia="Calibri" w:hAnsi="Times New Roman" w:cs="Times New Roman"/>
          <w:color w:val="767171"/>
          <w:spacing w:val="20"/>
          <w:sz w:val="24"/>
          <w:szCs w:val="36"/>
          <w:lang w:val="es-DO"/>
        </w:rPr>
      </w:pPr>
      <w:r w:rsidRPr="00C303BC">
        <w:rPr>
          <w:rFonts w:ascii="Times New Roman" w:eastAsia="Calibri" w:hAnsi="Times New Roman" w:cs="Times New Roman"/>
          <w:color w:val="767171"/>
          <w:spacing w:val="20"/>
          <w:sz w:val="24"/>
          <w:szCs w:val="36"/>
          <w:lang w:val="es-DO"/>
        </w:rPr>
        <w:t>El Caribe.</w:t>
      </w:r>
    </w:p>
    <w:p w14:paraId="477659CC" w14:textId="5826E486" w:rsidR="006E451F" w:rsidRPr="00C303BC" w:rsidRDefault="006E451F" w:rsidP="00C303BC">
      <w:pPr>
        <w:spacing w:line="360" w:lineRule="auto"/>
        <w:jc w:val="both"/>
        <w:rPr>
          <w:rFonts w:ascii="Times New Roman" w:eastAsia="Calibri" w:hAnsi="Times New Roman" w:cs="Times New Roman"/>
          <w:color w:val="767171"/>
          <w:spacing w:val="20"/>
          <w:sz w:val="24"/>
          <w:szCs w:val="36"/>
          <w:lang w:val="es-DO"/>
        </w:rPr>
      </w:pPr>
      <w:r w:rsidRPr="00C303BC">
        <w:rPr>
          <w:rFonts w:ascii="Times New Roman" w:eastAsia="Calibri" w:hAnsi="Times New Roman" w:cs="Times New Roman"/>
          <w:color w:val="767171"/>
          <w:spacing w:val="20"/>
          <w:sz w:val="24"/>
          <w:szCs w:val="36"/>
          <w:lang w:val="es-DO"/>
        </w:rPr>
        <w:t>El Dinero.</w:t>
      </w:r>
    </w:p>
    <w:p w14:paraId="156CA49B" w14:textId="77777777" w:rsidR="00BF3D01" w:rsidRDefault="006E451F" w:rsidP="00C303BC">
      <w:pPr>
        <w:spacing w:line="360" w:lineRule="auto"/>
        <w:jc w:val="both"/>
        <w:rPr>
          <w:rFonts w:ascii="Times New Roman" w:eastAsia="Calibri" w:hAnsi="Times New Roman" w:cs="Times New Roman"/>
          <w:color w:val="767171"/>
          <w:spacing w:val="20"/>
          <w:sz w:val="24"/>
          <w:szCs w:val="36"/>
          <w:lang w:val="es-DO"/>
        </w:rPr>
      </w:pPr>
      <w:r w:rsidRPr="00C303BC">
        <w:rPr>
          <w:rFonts w:ascii="Times New Roman" w:eastAsia="Calibri" w:hAnsi="Times New Roman" w:cs="Times New Roman"/>
          <w:color w:val="767171"/>
          <w:spacing w:val="20"/>
          <w:sz w:val="24"/>
          <w:szCs w:val="36"/>
          <w:lang w:val="es-DO"/>
        </w:rPr>
        <w:t>Noti Impacto</w:t>
      </w:r>
      <w:r w:rsidR="003300AA">
        <w:rPr>
          <w:rFonts w:ascii="Times New Roman" w:eastAsia="Calibri" w:hAnsi="Times New Roman" w:cs="Times New Roman"/>
          <w:color w:val="767171"/>
          <w:spacing w:val="20"/>
          <w:sz w:val="24"/>
          <w:szCs w:val="36"/>
          <w:lang w:val="es-DO"/>
        </w:rPr>
        <w:t>.</w:t>
      </w:r>
    </w:p>
    <w:p w14:paraId="2F5F5259" w14:textId="77777777" w:rsidR="003300AA" w:rsidRDefault="003300AA" w:rsidP="00C303BC">
      <w:pPr>
        <w:spacing w:line="360" w:lineRule="auto"/>
        <w:jc w:val="both"/>
        <w:rPr>
          <w:rFonts w:ascii="Times New Roman" w:eastAsia="Calibri" w:hAnsi="Times New Roman" w:cs="Times New Roman"/>
          <w:color w:val="767171"/>
          <w:spacing w:val="20"/>
          <w:sz w:val="24"/>
          <w:szCs w:val="36"/>
          <w:lang w:val="es-DO"/>
        </w:rPr>
      </w:pPr>
    </w:p>
    <w:p w14:paraId="76E6F4A0" w14:textId="77777777" w:rsidR="003300AA" w:rsidRDefault="003300AA" w:rsidP="003300AA">
      <w:pPr>
        <w:spacing w:line="360" w:lineRule="auto"/>
        <w:jc w:val="both"/>
        <w:rPr>
          <w:rFonts w:ascii="Times New Roman" w:eastAsia="Calibri" w:hAnsi="Times New Roman" w:cs="Times New Roman"/>
          <w:color w:val="767171"/>
          <w:spacing w:val="20"/>
          <w:sz w:val="24"/>
          <w:szCs w:val="36"/>
          <w:lang w:val="es-DO"/>
        </w:rPr>
      </w:pPr>
      <w:r w:rsidRPr="00C303BC">
        <w:rPr>
          <w:rFonts w:ascii="Times New Roman" w:eastAsia="Calibri" w:hAnsi="Times New Roman" w:cs="Times New Roman"/>
          <w:color w:val="767171"/>
          <w:spacing w:val="20"/>
          <w:sz w:val="24"/>
          <w:szCs w:val="36"/>
          <w:lang w:val="es-DO"/>
        </w:rPr>
        <w:t>Fuente Dominicana.</w:t>
      </w:r>
    </w:p>
    <w:p w14:paraId="1543853B" w14:textId="77777777" w:rsidR="003300AA" w:rsidRPr="00C303BC" w:rsidRDefault="003300AA" w:rsidP="003300AA">
      <w:pPr>
        <w:spacing w:line="360" w:lineRule="auto"/>
        <w:jc w:val="both"/>
        <w:rPr>
          <w:rFonts w:ascii="Times New Roman" w:eastAsia="Calibri" w:hAnsi="Times New Roman" w:cs="Times New Roman"/>
          <w:color w:val="767171"/>
          <w:spacing w:val="20"/>
          <w:sz w:val="24"/>
          <w:szCs w:val="36"/>
          <w:lang w:val="es-DO"/>
        </w:rPr>
      </w:pPr>
      <w:r w:rsidRPr="00C303BC">
        <w:rPr>
          <w:rFonts w:ascii="Times New Roman" w:eastAsia="Calibri" w:hAnsi="Times New Roman" w:cs="Times New Roman"/>
          <w:color w:val="767171"/>
          <w:spacing w:val="20"/>
          <w:sz w:val="24"/>
          <w:szCs w:val="36"/>
          <w:lang w:val="es-DO"/>
        </w:rPr>
        <w:t>CDN.</w:t>
      </w:r>
    </w:p>
    <w:p w14:paraId="5A5AD983" w14:textId="77777777" w:rsidR="003300AA" w:rsidRPr="00C303BC" w:rsidRDefault="003300AA" w:rsidP="003300AA">
      <w:pPr>
        <w:spacing w:line="360" w:lineRule="auto"/>
        <w:jc w:val="both"/>
        <w:rPr>
          <w:rFonts w:ascii="Times New Roman" w:eastAsia="Calibri" w:hAnsi="Times New Roman" w:cs="Times New Roman"/>
          <w:color w:val="767171"/>
          <w:spacing w:val="20"/>
          <w:sz w:val="24"/>
          <w:szCs w:val="36"/>
          <w:lang w:val="es-DO"/>
        </w:rPr>
      </w:pPr>
      <w:r w:rsidRPr="00C303BC">
        <w:rPr>
          <w:rFonts w:ascii="Times New Roman" w:eastAsia="Calibri" w:hAnsi="Times New Roman" w:cs="Times New Roman"/>
          <w:color w:val="767171"/>
          <w:spacing w:val="20"/>
          <w:sz w:val="24"/>
          <w:szCs w:val="36"/>
          <w:lang w:val="es-DO"/>
        </w:rPr>
        <w:t>Acento.com.</w:t>
      </w:r>
    </w:p>
    <w:p w14:paraId="6A574F74" w14:textId="77777777" w:rsidR="003300AA" w:rsidRPr="00C303BC" w:rsidRDefault="003300AA" w:rsidP="003300AA">
      <w:pPr>
        <w:spacing w:line="360" w:lineRule="auto"/>
        <w:jc w:val="both"/>
        <w:rPr>
          <w:rFonts w:ascii="Times New Roman" w:eastAsia="Calibri" w:hAnsi="Times New Roman" w:cs="Times New Roman"/>
          <w:color w:val="767171"/>
          <w:spacing w:val="20"/>
          <w:sz w:val="24"/>
          <w:szCs w:val="36"/>
          <w:lang w:val="es-DO"/>
        </w:rPr>
      </w:pPr>
      <w:r w:rsidRPr="00C303BC">
        <w:rPr>
          <w:rFonts w:ascii="Times New Roman" w:eastAsia="Calibri" w:hAnsi="Times New Roman" w:cs="Times New Roman"/>
          <w:color w:val="767171"/>
          <w:spacing w:val="20"/>
          <w:sz w:val="24"/>
          <w:szCs w:val="36"/>
          <w:lang w:val="es-DO"/>
        </w:rPr>
        <w:t>Canal 4 RD.</w:t>
      </w:r>
    </w:p>
    <w:p w14:paraId="328FFF51" w14:textId="77777777" w:rsidR="003300AA" w:rsidRPr="00C303BC" w:rsidRDefault="003300AA" w:rsidP="003300AA">
      <w:pPr>
        <w:spacing w:line="360" w:lineRule="auto"/>
        <w:jc w:val="both"/>
        <w:rPr>
          <w:rFonts w:ascii="Times New Roman" w:eastAsia="Calibri" w:hAnsi="Times New Roman" w:cs="Times New Roman"/>
          <w:color w:val="767171"/>
          <w:spacing w:val="20"/>
          <w:sz w:val="24"/>
          <w:szCs w:val="36"/>
          <w:lang w:val="es-DO"/>
        </w:rPr>
      </w:pPr>
      <w:r w:rsidRPr="00C303BC">
        <w:rPr>
          <w:rFonts w:ascii="Times New Roman" w:eastAsia="Calibri" w:hAnsi="Times New Roman" w:cs="Times New Roman"/>
          <w:color w:val="767171"/>
          <w:spacing w:val="20"/>
          <w:sz w:val="24"/>
          <w:szCs w:val="36"/>
          <w:lang w:val="es-DO"/>
        </w:rPr>
        <w:t>Telesistema</w:t>
      </w:r>
      <w:r>
        <w:rPr>
          <w:rFonts w:ascii="Times New Roman" w:eastAsia="Calibri" w:hAnsi="Times New Roman" w:cs="Times New Roman"/>
          <w:color w:val="767171"/>
          <w:spacing w:val="20"/>
          <w:sz w:val="24"/>
          <w:szCs w:val="36"/>
          <w:lang w:val="es-DO"/>
        </w:rPr>
        <w:t>.</w:t>
      </w:r>
    </w:p>
    <w:p w14:paraId="6B3FB1D0" w14:textId="03F37F17" w:rsidR="003300AA" w:rsidRDefault="003300AA" w:rsidP="00C303BC">
      <w:pPr>
        <w:spacing w:line="360" w:lineRule="auto"/>
        <w:jc w:val="both"/>
        <w:rPr>
          <w:rFonts w:ascii="Times New Roman" w:eastAsia="Calibri" w:hAnsi="Times New Roman" w:cs="Times New Roman"/>
          <w:color w:val="767171"/>
          <w:spacing w:val="20"/>
          <w:sz w:val="24"/>
          <w:szCs w:val="36"/>
          <w:lang w:val="es-DO"/>
        </w:rPr>
        <w:sectPr w:rsidR="003300AA" w:rsidSect="003300AA">
          <w:type w:val="continuous"/>
          <w:pgSz w:w="12240" w:h="15840"/>
          <w:pgMar w:top="1440" w:right="2160" w:bottom="1440" w:left="2160" w:header="720" w:footer="720" w:gutter="0"/>
          <w:cols w:num="2" w:space="720"/>
          <w:docGrid w:linePitch="360"/>
        </w:sectPr>
      </w:pPr>
    </w:p>
    <w:p w14:paraId="1C9AA821" w14:textId="1D36DEFA" w:rsidR="00B20F47" w:rsidRDefault="00B20F47" w:rsidP="003300AA">
      <w:pPr>
        <w:spacing w:line="360" w:lineRule="auto"/>
        <w:jc w:val="both"/>
        <w:rPr>
          <w:rFonts w:ascii="Times New Roman" w:eastAsia="Calibri" w:hAnsi="Times New Roman" w:cs="Times New Roman"/>
          <w:color w:val="767171"/>
          <w:spacing w:val="20"/>
          <w:sz w:val="24"/>
          <w:szCs w:val="36"/>
          <w:lang w:val="es-DO"/>
        </w:rPr>
      </w:pPr>
    </w:p>
    <w:p w14:paraId="5D14CCFF" w14:textId="02094AFA" w:rsidR="003300AA" w:rsidRDefault="003300AA" w:rsidP="003300AA">
      <w:pPr>
        <w:spacing w:line="360" w:lineRule="auto"/>
        <w:jc w:val="both"/>
        <w:rPr>
          <w:rFonts w:ascii="Times New Roman" w:eastAsia="Calibri" w:hAnsi="Times New Roman" w:cs="Times New Roman"/>
          <w:color w:val="767171"/>
          <w:spacing w:val="20"/>
          <w:sz w:val="24"/>
          <w:szCs w:val="36"/>
          <w:lang w:val="es-DO"/>
        </w:rPr>
      </w:pPr>
    </w:p>
    <w:p w14:paraId="398E015B" w14:textId="17D6E42B" w:rsidR="003300AA" w:rsidRDefault="003300AA" w:rsidP="003300AA">
      <w:pPr>
        <w:spacing w:line="360" w:lineRule="auto"/>
        <w:jc w:val="both"/>
        <w:rPr>
          <w:rFonts w:ascii="Times New Roman" w:eastAsia="Calibri" w:hAnsi="Times New Roman" w:cs="Times New Roman"/>
          <w:color w:val="767171"/>
          <w:spacing w:val="20"/>
          <w:sz w:val="24"/>
          <w:szCs w:val="36"/>
          <w:lang w:val="es-DO"/>
        </w:rPr>
      </w:pPr>
    </w:p>
    <w:p w14:paraId="29FC0383" w14:textId="441F93C7" w:rsidR="003300AA" w:rsidRDefault="003300AA" w:rsidP="003300AA">
      <w:pPr>
        <w:spacing w:line="360" w:lineRule="auto"/>
        <w:jc w:val="both"/>
        <w:rPr>
          <w:rFonts w:ascii="Times New Roman" w:eastAsia="Calibri" w:hAnsi="Times New Roman" w:cs="Times New Roman"/>
          <w:color w:val="767171"/>
          <w:spacing w:val="20"/>
          <w:sz w:val="24"/>
          <w:szCs w:val="36"/>
          <w:lang w:val="es-DO"/>
        </w:rPr>
      </w:pPr>
    </w:p>
    <w:p w14:paraId="0A75154F" w14:textId="48BF2D46" w:rsidR="003300AA" w:rsidRDefault="003300AA" w:rsidP="003300AA">
      <w:pPr>
        <w:spacing w:line="360" w:lineRule="auto"/>
        <w:jc w:val="both"/>
        <w:rPr>
          <w:rFonts w:ascii="Times New Roman" w:eastAsia="Calibri" w:hAnsi="Times New Roman" w:cs="Times New Roman"/>
          <w:color w:val="767171"/>
          <w:spacing w:val="20"/>
          <w:sz w:val="24"/>
          <w:szCs w:val="36"/>
          <w:lang w:val="es-DO"/>
        </w:rPr>
      </w:pPr>
    </w:p>
    <w:p w14:paraId="6938AB65" w14:textId="3E144125" w:rsidR="003300AA" w:rsidRDefault="003300AA" w:rsidP="003300AA">
      <w:pPr>
        <w:spacing w:line="360" w:lineRule="auto"/>
        <w:jc w:val="both"/>
        <w:rPr>
          <w:rFonts w:ascii="Times New Roman" w:eastAsia="Calibri" w:hAnsi="Times New Roman" w:cs="Times New Roman"/>
          <w:color w:val="767171"/>
          <w:spacing w:val="20"/>
          <w:sz w:val="24"/>
          <w:szCs w:val="36"/>
          <w:lang w:val="es-DO"/>
        </w:rPr>
      </w:pPr>
    </w:p>
    <w:p w14:paraId="2A140128" w14:textId="5C7D37C4" w:rsidR="003300AA" w:rsidRDefault="003300AA" w:rsidP="003300AA">
      <w:pPr>
        <w:spacing w:line="360" w:lineRule="auto"/>
        <w:jc w:val="both"/>
        <w:rPr>
          <w:rFonts w:ascii="Times New Roman" w:eastAsia="Calibri" w:hAnsi="Times New Roman" w:cs="Times New Roman"/>
          <w:color w:val="767171"/>
          <w:spacing w:val="20"/>
          <w:sz w:val="24"/>
          <w:szCs w:val="36"/>
          <w:lang w:val="es-DO"/>
        </w:rPr>
      </w:pPr>
    </w:p>
    <w:p w14:paraId="4AD14B0B" w14:textId="5A38D3F7" w:rsidR="003300AA" w:rsidRDefault="003300AA" w:rsidP="003300AA">
      <w:pPr>
        <w:spacing w:line="360" w:lineRule="auto"/>
        <w:jc w:val="both"/>
        <w:rPr>
          <w:rFonts w:ascii="Times New Roman" w:eastAsia="Calibri" w:hAnsi="Times New Roman" w:cs="Times New Roman"/>
          <w:color w:val="767171"/>
          <w:spacing w:val="20"/>
          <w:sz w:val="24"/>
          <w:szCs w:val="36"/>
          <w:lang w:val="es-DO"/>
        </w:rPr>
      </w:pPr>
    </w:p>
    <w:p w14:paraId="512884F2" w14:textId="1A810611" w:rsidR="003300AA" w:rsidRDefault="003300AA" w:rsidP="003300AA">
      <w:pPr>
        <w:spacing w:line="360" w:lineRule="auto"/>
        <w:jc w:val="both"/>
        <w:rPr>
          <w:rFonts w:ascii="Times New Roman" w:eastAsia="Calibri" w:hAnsi="Times New Roman" w:cs="Times New Roman"/>
          <w:color w:val="767171"/>
          <w:spacing w:val="20"/>
          <w:sz w:val="24"/>
          <w:szCs w:val="36"/>
          <w:lang w:val="es-DO"/>
        </w:rPr>
      </w:pPr>
    </w:p>
    <w:p w14:paraId="62D27EF5" w14:textId="405D7377" w:rsidR="003300AA" w:rsidRDefault="003300AA" w:rsidP="003300AA">
      <w:pPr>
        <w:spacing w:line="360" w:lineRule="auto"/>
        <w:jc w:val="both"/>
        <w:rPr>
          <w:rFonts w:ascii="Times New Roman" w:eastAsia="Calibri" w:hAnsi="Times New Roman" w:cs="Times New Roman"/>
          <w:color w:val="767171"/>
          <w:spacing w:val="20"/>
          <w:sz w:val="24"/>
          <w:szCs w:val="36"/>
          <w:lang w:val="es-DO"/>
        </w:rPr>
      </w:pPr>
    </w:p>
    <w:p w14:paraId="5C237CBD" w14:textId="587536B3" w:rsidR="003300AA" w:rsidRDefault="003300AA" w:rsidP="003300AA">
      <w:pPr>
        <w:spacing w:line="360" w:lineRule="auto"/>
        <w:jc w:val="both"/>
        <w:rPr>
          <w:rFonts w:ascii="Times New Roman" w:eastAsia="Calibri" w:hAnsi="Times New Roman" w:cs="Times New Roman"/>
          <w:color w:val="767171"/>
          <w:spacing w:val="20"/>
          <w:sz w:val="24"/>
          <w:szCs w:val="36"/>
          <w:lang w:val="es-DO"/>
        </w:rPr>
      </w:pPr>
    </w:p>
    <w:p w14:paraId="5B4577F2" w14:textId="36DD51B4" w:rsidR="00533832" w:rsidRPr="00DF458E" w:rsidRDefault="00533832" w:rsidP="00832634">
      <w:pPr>
        <w:jc w:val="center"/>
        <w:rPr>
          <w:rFonts w:ascii="Times New Roman" w:hAnsi="Times New Roman"/>
          <w:b/>
          <w:bCs/>
          <w:color w:val="767171"/>
          <w:spacing w:val="20"/>
          <w:sz w:val="28"/>
          <w:lang w:val="es-DO"/>
        </w:rPr>
      </w:pPr>
      <w:r w:rsidRPr="00832634">
        <w:rPr>
          <w:rFonts w:ascii="Times New Roman" w:hAnsi="Times New Roman"/>
          <w:b/>
          <w:bCs/>
          <w:noProof/>
          <w:color w:val="767171"/>
          <w:spacing w:val="20"/>
          <w:sz w:val="28"/>
        </w:rPr>
        <w:lastRenderedPageBreak/>
        <mc:AlternateContent>
          <mc:Choice Requires="wps">
            <w:drawing>
              <wp:anchor distT="0" distB="0" distL="114300" distR="114300" simplePos="0" relativeHeight="251716608" behindDoc="0" locked="0" layoutInCell="1" allowOverlap="1" wp14:anchorId="010DFD4A" wp14:editId="10BABBC1">
                <wp:simplePos x="0" y="0"/>
                <wp:positionH relativeFrom="margin">
                  <wp:align>center</wp:align>
                </wp:positionH>
                <wp:positionV relativeFrom="paragraph">
                  <wp:posOffset>427355</wp:posOffset>
                </wp:positionV>
                <wp:extent cx="463550" cy="0"/>
                <wp:effectExtent l="0" t="19050" r="31750" b="1905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F6885" id="Straight Connector 65" o:spid="_x0000_s1026" style="position:absolute;z-index:251716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65pt" to="36.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" strokecolor="#ee2a24" strokeweight="2.25pt">
                <v:stroke joinstyle="miter"/>
                <w10:wrap anchorx="margin"/>
              </v:line>
            </w:pict>
          </mc:Fallback>
        </mc:AlternateContent>
      </w:r>
      <w:r w:rsidRPr="00DF458E">
        <w:rPr>
          <w:rFonts w:ascii="Times New Roman" w:hAnsi="Times New Roman"/>
          <w:b/>
          <w:bCs/>
          <w:color w:val="767171"/>
          <w:spacing w:val="20"/>
          <w:sz w:val="28"/>
          <w:lang w:val="es-DO"/>
        </w:rPr>
        <w:t>SERVICIOS AL CIUDADANO &amp; TRANSPARENCIA INSTITUCIONAL</w:t>
      </w:r>
    </w:p>
    <w:p w14:paraId="609E10FB" w14:textId="77777777" w:rsidR="00533832" w:rsidRPr="00FB61CF" w:rsidRDefault="00533832" w:rsidP="00533832">
      <w:pPr>
        <w:jc w:val="center"/>
        <w:rPr>
          <w:rFonts w:ascii="Times New Roman" w:eastAsia="Calibri" w:hAnsi="Times New Roman" w:cs="Times New Roman"/>
          <w:color w:val="767171"/>
          <w:sz w:val="18"/>
          <w:lang w:val="es-DO"/>
        </w:rPr>
      </w:pPr>
    </w:p>
    <w:p w14:paraId="762E0AC7" w14:textId="77777777" w:rsidR="003300AA" w:rsidRPr="00142027" w:rsidRDefault="003300AA" w:rsidP="00835BFC">
      <w:pPr>
        <w:pStyle w:val="Heading2"/>
        <w:spacing w:after="240"/>
        <w:rPr>
          <w:b/>
          <w:bCs/>
        </w:rPr>
      </w:pPr>
      <w:bookmarkStart w:id="24" w:name="_Toc92708098"/>
      <w:r w:rsidRPr="00142027">
        <w:rPr>
          <w:rFonts w:ascii="Times New Roman" w:eastAsia="Calibri" w:hAnsi="Times New Roman" w:cs="Times New Roman"/>
          <w:b/>
          <w:bCs/>
          <w:color w:val="767171"/>
          <w:spacing w:val="20"/>
          <w:sz w:val="24"/>
          <w:szCs w:val="36"/>
        </w:rPr>
        <w:t>5.1 Nivel de la satisfacción con el servicio.</w:t>
      </w:r>
      <w:bookmarkEnd w:id="24"/>
      <w:r w:rsidRPr="00142027">
        <w:rPr>
          <w:rFonts w:ascii="Times New Roman" w:eastAsia="Calibri" w:hAnsi="Times New Roman" w:cs="Times New Roman"/>
          <w:b/>
          <w:bCs/>
          <w:color w:val="767171"/>
          <w:spacing w:val="20"/>
          <w:sz w:val="24"/>
          <w:szCs w:val="36"/>
        </w:rPr>
        <w:t xml:space="preserve"> </w:t>
      </w:r>
    </w:p>
    <w:p w14:paraId="572F507F" w14:textId="2AFAE4F3" w:rsidR="003300AA" w:rsidRPr="003300AA" w:rsidRDefault="003300AA" w:rsidP="003300AA">
      <w:pPr>
        <w:spacing w:line="360" w:lineRule="auto"/>
        <w:jc w:val="both"/>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La puesta en ejecución de la Carta Compromiso al ciudadano aún no ha sido efectuada debido a que aún se trabaja en la formulación de la misma, efectuando previamente los diferentes requisitos que conlleva y haciendo las acciones de lugar que garanticen la calidad del trabajo y que la institución pueda cumplir con lo pactado luego.</w:t>
      </w:r>
    </w:p>
    <w:p w14:paraId="4D300C33" w14:textId="77777777" w:rsidR="003300AA" w:rsidRPr="00142027" w:rsidRDefault="003300AA" w:rsidP="00835BFC">
      <w:pPr>
        <w:pStyle w:val="Heading2"/>
        <w:spacing w:after="240"/>
        <w:rPr>
          <w:rFonts w:ascii="Times New Roman" w:eastAsia="Calibri" w:hAnsi="Times New Roman" w:cs="Times New Roman"/>
          <w:b/>
          <w:bCs/>
          <w:color w:val="767171"/>
          <w:spacing w:val="20"/>
          <w:sz w:val="24"/>
          <w:szCs w:val="36"/>
        </w:rPr>
      </w:pPr>
      <w:bookmarkStart w:id="25" w:name="_Toc92708099"/>
      <w:r w:rsidRPr="00142027">
        <w:rPr>
          <w:rFonts w:ascii="Times New Roman" w:eastAsia="Calibri" w:hAnsi="Times New Roman" w:cs="Times New Roman"/>
          <w:b/>
          <w:bCs/>
          <w:color w:val="767171"/>
          <w:spacing w:val="20"/>
          <w:sz w:val="24"/>
          <w:szCs w:val="36"/>
        </w:rPr>
        <w:t>5.2 Nivel de cumplimiento acceso a la información.</w:t>
      </w:r>
      <w:bookmarkEnd w:id="25"/>
    </w:p>
    <w:p w14:paraId="23C05B47" w14:textId="659D31A5" w:rsidR="003300AA" w:rsidRDefault="003300AA" w:rsidP="003300AA">
      <w:pPr>
        <w:spacing w:line="360" w:lineRule="auto"/>
        <w:jc w:val="both"/>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Durante lo que va el año a través del portal SAIP, no se ha recibido ninguna solicitud, más que mensajes de actividades y actualizaciones concerniente a la institución. Vía telefónica se han recibido 35 solicitudes de información, el cual 17 de estas han sido remitidas a los departamentos correspondientes, el restantes han sido resueltas de forma inmediata, sin necesidad de remitirlas, por otras vías no se ha recibido ninguna otra solicitud. A continuación, un cuadro con los detalles:</w:t>
      </w:r>
    </w:p>
    <w:tbl>
      <w:tblPr>
        <w:tblW w:w="7896" w:type="dxa"/>
        <w:tblCellMar>
          <w:left w:w="70" w:type="dxa"/>
          <w:right w:w="70" w:type="dxa"/>
        </w:tblCellMar>
        <w:tblLook w:val="04A0" w:firstRow="1" w:lastRow="0" w:firstColumn="1" w:lastColumn="0" w:noHBand="0" w:noVBand="1"/>
      </w:tblPr>
      <w:tblGrid>
        <w:gridCol w:w="1410"/>
        <w:gridCol w:w="1231"/>
        <w:gridCol w:w="1231"/>
        <w:gridCol w:w="1205"/>
        <w:gridCol w:w="1430"/>
        <w:gridCol w:w="1257"/>
        <w:gridCol w:w="146"/>
      </w:tblGrid>
      <w:tr w:rsidR="003300AA" w:rsidRPr="004507EE" w14:paraId="484767BB" w14:textId="77777777" w:rsidTr="009A7439">
        <w:trPr>
          <w:gridAfter w:val="1"/>
          <w:wAfter w:w="139" w:type="dxa"/>
          <w:trHeight w:val="224"/>
        </w:trPr>
        <w:tc>
          <w:tcPr>
            <w:tcW w:w="3869" w:type="dxa"/>
            <w:gridSpan w:val="3"/>
            <w:tcBorders>
              <w:top w:val="nil"/>
              <w:left w:val="nil"/>
              <w:bottom w:val="single" w:sz="8" w:space="0" w:color="000000"/>
              <w:right w:val="single" w:sz="8" w:space="0" w:color="000000"/>
            </w:tcBorders>
            <w:shd w:val="clear" w:color="auto" w:fill="auto"/>
            <w:vAlign w:val="center"/>
            <w:hideMark/>
          </w:tcPr>
          <w:p w14:paraId="7274D0B8" w14:textId="77777777" w:rsidR="003300AA" w:rsidRPr="003300AA" w:rsidRDefault="003300AA" w:rsidP="00A93C0E">
            <w:pPr>
              <w:spacing w:after="0" w:line="240" w:lineRule="auto"/>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 </w:t>
            </w:r>
          </w:p>
        </w:tc>
        <w:tc>
          <w:tcPr>
            <w:tcW w:w="3888" w:type="dxa"/>
            <w:gridSpan w:val="3"/>
            <w:tcBorders>
              <w:top w:val="single" w:sz="8" w:space="0" w:color="000000"/>
              <w:left w:val="nil"/>
              <w:bottom w:val="single" w:sz="8" w:space="0" w:color="000000"/>
              <w:right w:val="single" w:sz="8" w:space="0" w:color="000000"/>
            </w:tcBorders>
            <w:shd w:val="clear" w:color="000000" w:fill="142F62"/>
            <w:vAlign w:val="center"/>
            <w:hideMark/>
          </w:tcPr>
          <w:p w14:paraId="06781843" w14:textId="77777777" w:rsidR="003300AA" w:rsidRPr="00496002" w:rsidRDefault="003300AA"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496002">
              <w:rPr>
                <w:rFonts w:ascii="Times New Roman" w:eastAsia="Calibri" w:hAnsi="Times New Roman" w:cs="Times New Roman"/>
                <w:color w:val="FFFFFF" w:themeColor="background1"/>
                <w:spacing w:val="20"/>
                <w:sz w:val="24"/>
                <w:szCs w:val="36"/>
                <w:lang w:val="es-DO"/>
              </w:rPr>
              <w:t>Respuestas</w:t>
            </w:r>
          </w:p>
        </w:tc>
      </w:tr>
      <w:tr w:rsidR="003300AA" w:rsidRPr="004507EE" w14:paraId="1DC63061" w14:textId="77777777" w:rsidTr="009A7439">
        <w:trPr>
          <w:gridAfter w:val="1"/>
          <w:wAfter w:w="141" w:type="dxa"/>
          <w:trHeight w:val="450"/>
        </w:trPr>
        <w:tc>
          <w:tcPr>
            <w:tcW w:w="1410" w:type="dxa"/>
            <w:vMerge w:val="restart"/>
            <w:tcBorders>
              <w:top w:val="nil"/>
              <w:left w:val="single" w:sz="8" w:space="0" w:color="000000"/>
              <w:bottom w:val="single" w:sz="8" w:space="0" w:color="000000"/>
              <w:right w:val="single" w:sz="8" w:space="0" w:color="000000"/>
            </w:tcBorders>
            <w:shd w:val="clear" w:color="000000" w:fill="142F62"/>
            <w:vAlign w:val="center"/>
            <w:hideMark/>
          </w:tcPr>
          <w:p w14:paraId="76633CE8" w14:textId="77777777" w:rsidR="003300AA" w:rsidRPr="003300AA" w:rsidRDefault="003300AA" w:rsidP="00A93C0E">
            <w:pPr>
              <w:spacing w:after="0" w:line="240" w:lineRule="auto"/>
              <w:ind w:firstLineChars="400" w:firstLine="1040"/>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 </w:t>
            </w:r>
          </w:p>
        </w:tc>
        <w:tc>
          <w:tcPr>
            <w:tcW w:w="1229" w:type="dxa"/>
            <w:vMerge w:val="restart"/>
            <w:tcBorders>
              <w:top w:val="nil"/>
              <w:left w:val="single" w:sz="8" w:space="0" w:color="000000"/>
              <w:bottom w:val="single" w:sz="8" w:space="0" w:color="000000"/>
              <w:right w:val="single" w:sz="8" w:space="0" w:color="000000"/>
            </w:tcBorders>
            <w:shd w:val="clear" w:color="000000" w:fill="142F62"/>
            <w:vAlign w:val="center"/>
            <w:hideMark/>
          </w:tcPr>
          <w:p w14:paraId="58249787" w14:textId="77777777" w:rsidR="003300AA" w:rsidRPr="00496002" w:rsidRDefault="003300AA"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496002">
              <w:rPr>
                <w:rFonts w:ascii="Times New Roman" w:eastAsia="Calibri" w:hAnsi="Times New Roman" w:cs="Times New Roman"/>
                <w:color w:val="FFFFFF" w:themeColor="background1"/>
                <w:spacing w:val="20"/>
                <w:sz w:val="24"/>
                <w:szCs w:val="36"/>
                <w:lang w:val="es-DO"/>
              </w:rPr>
              <w:t>Recibidas</w:t>
            </w:r>
          </w:p>
        </w:tc>
        <w:tc>
          <w:tcPr>
            <w:tcW w:w="1229" w:type="dxa"/>
            <w:vMerge w:val="restart"/>
            <w:tcBorders>
              <w:top w:val="nil"/>
              <w:left w:val="single" w:sz="8" w:space="0" w:color="000000"/>
              <w:bottom w:val="single" w:sz="8" w:space="0" w:color="000000"/>
              <w:right w:val="single" w:sz="8" w:space="0" w:color="000000"/>
            </w:tcBorders>
            <w:shd w:val="clear" w:color="000000" w:fill="142F62"/>
            <w:vAlign w:val="center"/>
            <w:hideMark/>
          </w:tcPr>
          <w:p w14:paraId="0ED5EAA4" w14:textId="77777777" w:rsidR="003300AA" w:rsidRPr="00496002" w:rsidRDefault="003300AA"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496002">
              <w:rPr>
                <w:rFonts w:ascii="Times New Roman" w:eastAsia="Calibri" w:hAnsi="Times New Roman" w:cs="Times New Roman"/>
                <w:color w:val="FFFFFF" w:themeColor="background1"/>
                <w:spacing w:val="20"/>
                <w:sz w:val="24"/>
                <w:szCs w:val="36"/>
                <w:lang w:val="es-DO"/>
              </w:rPr>
              <w:t>Pendiente</w:t>
            </w:r>
          </w:p>
        </w:tc>
        <w:tc>
          <w:tcPr>
            <w:tcW w:w="1203" w:type="dxa"/>
            <w:vMerge w:val="restart"/>
            <w:tcBorders>
              <w:top w:val="nil"/>
              <w:left w:val="single" w:sz="8" w:space="0" w:color="000000"/>
              <w:bottom w:val="single" w:sz="8" w:space="0" w:color="000000"/>
              <w:right w:val="single" w:sz="8" w:space="0" w:color="000000"/>
            </w:tcBorders>
            <w:shd w:val="clear" w:color="000000" w:fill="142F62"/>
            <w:vAlign w:val="center"/>
            <w:hideMark/>
          </w:tcPr>
          <w:p w14:paraId="3F974BD4" w14:textId="77777777" w:rsidR="003300AA" w:rsidRPr="00496002" w:rsidRDefault="003300AA"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496002">
              <w:rPr>
                <w:rFonts w:ascii="Times New Roman" w:eastAsia="Calibri" w:hAnsi="Times New Roman" w:cs="Times New Roman"/>
                <w:color w:val="FFFFFF" w:themeColor="background1"/>
                <w:spacing w:val="20"/>
                <w:sz w:val="24"/>
                <w:szCs w:val="36"/>
                <w:lang w:val="es-DO"/>
              </w:rPr>
              <w:t>Resueltas</w:t>
            </w:r>
          </w:p>
        </w:tc>
        <w:tc>
          <w:tcPr>
            <w:tcW w:w="1429" w:type="dxa"/>
            <w:vMerge w:val="restart"/>
            <w:tcBorders>
              <w:top w:val="nil"/>
              <w:left w:val="single" w:sz="8" w:space="0" w:color="000000"/>
              <w:bottom w:val="single" w:sz="8" w:space="0" w:color="000000"/>
              <w:right w:val="single" w:sz="8" w:space="0" w:color="000000"/>
            </w:tcBorders>
            <w:shd w:val="clear" w:color="000000" w:fill="142F62"/>
            <w:vAlign w:val="center"/>
            <w:hideMark/>
          </w:tcPr>
          <w:p w14:paraId="2A44CAF9" w14:textId="77777777" w:rsidR="003300AA" w:rsidRPr="00496002" w:rsidRDefault="003300AA"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496002">
              <w:rPr>
                <w:rFonts w:ascii="Times New Roman" w:eastAsia="Calibri" w:hAnsi="Times New Roman" w:cs="Times New Roman"/>
                <w:color w:val="FFFFFF" w:themeColor="background1"/>
                <w:spacing w:val="20"/>
                <w:sz w:val="24"/>
                <w:szCs w:val="36"/>
                <w:lang w:val="es-DO"/>
              </w:rPr>
              <w:t>Rechazadas</w:t>
            </w:r>
          </w:p>
        </w:tc>
        <w:tc>
          <w:tcPr>
            <w:tcW w:w="1255" w:type="dxa"/>
            <w:vMerge w:val="restart"/>
            <w:tcBorders>
              <w:top w:val="nil"/>
              <w:left w:val="single" w:sz="8" w:space="0" w:color="000000"/>
              <w:bottom w:val="single" w:sz="8" w:space="0" w:color="000000"/>
              <w:right w:val="single" w:sz="8" w:space="0" w:color="000000"/>
            </w:tcBorders>
            <w:shd w:val="clear" w:color="000000" w:fill="142F62"/>
            <w:vAlign w:val="center"/>
            <w:hideMark/>
          </w:tcPr>
          <w:p w14:paraId="2C2B8CD2" w14:textId="77777777" w:rsidR="003300AA" w:rsidRPr="00496002" w:rsidRDefault="003300AA"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496002">
              <w:rPr>
                <w:rFonts w:ascii="Times New Roman" w:eastAsia="Calibri" w:hAnsi="Times New Roman" w:cs="Times New Roman"/>
                <w:color w:val="FFFFFF" w:themeColor="background1"/>
                <w:spacing w:val="20"/>
                <w:sz w:val="24"/>
                <w:szCs w:val="36"/>
                <w:lang w:val="es-DO"/>
              </w:rPr>
              <w:t>Remitidas</w:t>
            </w:r>
          </w:p>
        </w:tc>
      </w:tr>
      <w:tr w:rsidR="003300AA" w:rsidRPr="004507EE" w14:paraId="3679BB5D" w14:textId="77777777" w:rsidTr="009A7439">
        <w:trPr>
          <w:trHeight w:val="224"/>
        </w:trPr>
        <w:tc>
          <w:tcPr>
            <w:tcW w:w="1410" w:type="dxa"/>
            <w:vMerge/>
            <w:tcBorders>
              <w:top w:val="nil"/>
              <w:left w:val="single" w:sz="8" w:space="0" w:color="000000"/>
              <w:bottom w:val="single" w:sz="8" w:space="0" w:color="000000"/>
              <w:right w:val="single" w:sz="8" w:space="0" w:color="000000"/>
            </w:tcBorders>
            <w:vAlign w:val="center"/>
            <w:hideMark/>
          </w:tcPr>
          <w:p w14:paraId="573AB5C7" w14:textId="77777777" w:rsidR="003300AA" w:rsidRPr="003300AA" w:rsidRDefault="003300AA" w:rsidP="00A93C0E">
            <w:pPr>
              <w:spacing w:after="0" w:line="240" w:lineRule="auto"/>
              <w:rPr>
                <w:rFonts w:ascii="Times New Roman" w:eastAsia="Calibri" w:hAnsi="Times New Roman" w:cs="Times New Roman"/>
                <w:color w:val="767171"/>
                <w:spacing w:val="20"/>
                <w:sz w:val="24"/>
                <w:szCs w:val="36"/>
                <w:lang w:val="es-DO"/>
              </w:rPr>
            </w:pPr>
          </w:p>
        </w:tc>
        <w:tc>
          <w:tcPr>
            <w:tcW w:w="1229" w:type="dxa"/>
            <w:vMerge/>
            <w:tcBorders>
              <w:top w:val="nil"/>
              <w:left w:val="single" w:sz="8" w:space="0" w:color="000000"/>
              <w:bottom w:val="single" w:sz="8" w:space="0" w:color="000000"/>
              <w:right w:val="single" w:sz="8" w:space="0" w:color="000000"/>
            </w:tcBorders>
            <w:vAlign w:val="center"/>
            <w:hideMark/>
          </w:tcPr>
          <w:p w14:paraId="025C8A82" w14:textId="77777777" w:rsidR="003300AA" w:rsidRPr="003300AA" w:rsidRDefault="003300AA" w:rsidP="00A93C0E">
            <w:pPr>
              <w:spacing w:after="0" w:line="240" w:lineRule="auto"/>
              <w:rPr>
                <w:rFonts w:ascii="Times New Roman" w:eastAsia="Calibri" w:hAnsi="Times New Roman" w:cs="Times New Roman"/>
                <w:color w:val="767171"/>
                <w:spacing w:val="20"/>
                <w:sz w:val="24"/>
                <w:szCs w:val="36"/>
                <w:lang w:val="es-DO"/>
              </w:rPr>
            </w:pPr>
          </w:p>
        </w:tc>
        <w:tc>
          <w:tcPr>
            <w:tcW w:w="1229" w:type="dxa"/>
            <w:vMerge/>
            <w:tcBorders>
              <w:top w:val="nil"/>
              <w:left w:val="single" w:sz="8" w:space="0" w:color="000000"/>
              <w:bottom w:val="single" w:sz="8" w:space="0" w:color="000000"/>
              <w:right w:val="single" w:sz="8" w:space="0" w:color="000000"/>
            </w:tcBorders>
            <w:vAlign w:val="center"/>
            <w:hideMark/>
          </w:tcPr>
          <w:p w14:paraId="333A5054" w14:textId="77777777" w:rsidR="003300AA" w:rsidRPr="003300AA" w:rsidRDefault="003300AA" w:rsidP="00A93C0E">
            <w:pPr>
              <w:spacing w:after="0" w:line="240" w:lineRule="auto"/>
              <w:rPr>
                <w:rFonts w:ascii="Times New Roman" w:eastAsia="Calibri" w:hAnsi="Times New Roman" w:cs="Times New Roman"/>
                <w:color w:val="767171"/>
                <w:spacing w:val="20"/>
                <w:sz w:val="24"/>
                <w:szCs w:val="36"/>
                <w:lang w:val="es-DO"/>
              </w:rPr>
            </w:pPr>
          </w:p>
        </w:tc>
        <w:tc>
          <w:tcPr>
            <w:tcW w:w="1203" w:type="dxa"/>
            <w:vMerge/>
            <w:tcBorders>
              <w:top w:val="nil"/>
              <w:left w:val="single" w:sz="8" w:space="0" w:color="000000"/>
              <w:bottom w:val="single" w:sz="8" w:space="0" w:color="000000"/>
              <w:right w:val="single" w:sz="8" w:space="0" w:color="000000"/>
            </w:tcBorders>
            <w:vAlign w:val="center"/>
            <w:hideMark/>
          </w:tcPr>
          <w:p w14:paraId="5F287BB6" w14:textId="77777777" w:rsidR="003300AA" w:rsidRPr="003300AA" w:rsidRDefault="003300AA" w:rsidP="00A93C0E">
            <w:pPr>
              <w:spacing w:after="0" w:line="240" w:lineRule="auto"/>
              <w:rPr>
                <w:rFonts w:ascii="Times New Roman" w:eastAsia="Calibri" w:hAnsi="Times New Roman" w:cs="Times New Roman"/>
                <w:color w:val="767171"/>
                <w:spacing w:val="20"/>
                <w:sz w:val="24"/>
                <w:szCs w:val="36"/>
                <w:lang w:val="es-DO"/>
              </w:rPr>
            </w:pPr>
          </w:p>
        </w:tc>
        <w:tc>
          <w:tcPr>
            <w:tcW w:w="1429" w:type="dxa"/>
            <w:vMerge/>
            <w:tcBorders>
              <w:top w:val="nil"/>
              <w:left w:val="single" w:sz="8" w:space="0" w:color="000000"/>
              <w:bottom w:val="single" w:sz="8" w:space="0" w:color="000000"/>
              <w:right w:val="single" w:sz="8" w:space="0" w:color="000000"/>
            </w:tcBorders>
            <w:vAlign w:val="center"/>
            <w:hideMark/>
          </w:tcPr>
          <w:p w14:paraId="2F1ED3C1" w14:textId="77777777" w:rsidR="003300AA" w:rsidRPr="003300AA" w:rsidRDefault="003300AA" w:rsidP="00A93C0E">
            <w:pPr>
              <w:spacing w:after="0" w:line="240" w:lineRule="auto"/>
              <w:rPr>
                <w:rFonts w:ascii="Times New Roman" w:eastAsia="Calibri" w:hAnsi="Times New Roman" w:cs="Times New Roman"/>
                <w:color w:val="767171"/>
                <w:spacing w:val="20"/>
                <w:sz w:val="24"/>
                <w:szCs w:val="36"/>
                <w:lang w:val="es-DO"/>
              </w:rPr>
            </w:pPr>
          </w:p>
        </w:tc>
        <w:tc>
          <w:tcPr>
            <w:tcW w:w="1255" w:type="dxa"/>
            <w:vMerge/>
            <w:tcBorders>
              <w:top w:val="nil"/>
              <w:left w:val="single" w:sz="8" w:space="0" w:color="000000"/>
              <w:bottom w:val="single" w:sz="8" w:space="0" w:color="000000"/>
              <w:right w:val="single" w:sz="8" w:space="0" w:color="000000"/>
            </w:tcBorders>
            <w:vAlign w:val="center"/>
            <w:hideMark/>
          </w:tcPr>
          <w:p w14:paraId="4CAE5666" w14:textId="77777777" w:rsidR="003300AA" w:rsidRPr="003300AA" w:rsidRDefault="003300AA" w:rsidP="00A93C0E">
            <w:pPr>
              <w:spacing w:after="0" w:line="240" w:lineRule="auto"/>
              <w:rPr>
                <w:rFonts w:ascii="Times New Roman" w:eastAsia="Calibri" w:hAnsi="Times New Roman" w:cs="Times New Roman"/>
                <w:color w:val="767171"/>
                <w:spacing w:val="20"/>
                <w:sz w:val="24"/>
                <w:szCs w:val="36"/>
                <w:lang w:val="es-DO"/>
              </w:rPr>
            </w:pPr>
          </w:p>
        </w:tc>
        <w:tc>
          <w:tcPr>
            <w:tcW w:w="141" w:type="dxa"/>
            <w:tcBorders>
              <w:top w:val="nil"/>
              <w:left w:val="nil"/>
              <w:bottom w:val="nil"/>
              <w:right w:val="nil"/>
            </w:tcBorders>
            <w:shd w:val="clear" w:color="auto" w:fill="auto"/>
            <w:noWrap/>
            <w:vAlign w:val="bottom"/>
            <w:hideMark/>
          </w:tcPr>
          <w:p w14:paraId="5735653D" w14:textId="77777777" w:rsidR="003300AA" w:rsidRPr="00945E5E" w:rsidRDefault="003300AA" w:rsidP="00A93C0E">
            <w:pPr>
              <w:spacing w:after="0" w:line="240" w:lineRule="auto"/>
              <w:jc w:val="center"/>
              <w:rPr>
                <w:rFonts w:ascii="Times New Roman" w:eastAsia="Times New Roman" w:hAnsi="Times New Roman" w:cs="Times New Roman"/>
                <w:b/>
                <w:bCs/>
                <w:color w:val="767171"/>
                <w:sz w:val="24"/>
                <w:szCs w:val="24"/>
                <w:lang w:eastAsia="es-DO"/>
              </w:rPr>
            </w:pPr>
          </w:p>
        </w:tc>
      </w:tr>
      <w:tr w:rsidR="003300AA" w:rsidRPr="004507EE" w14:paraId="77E675E0" w14:textId="77777777" w:rsidTr="009A7439">
        <w:trPr>
          <w:trHeight w:val="224"/>
        </w:trPr>
        <w:tc>
          <w:tcPr>
            <w:tcW w:w="1410" w:type="dxa"/>
            <w:tcBorders>
              <w:top w:val="nil"/>
              <w:left w:val="single" w:sz="8" w:space="0" w:color="000000"/>
              <w:bottom w:val="single" w:sz="8" w:space="0" w:color="000000"/>
              <w:right w:val="single" w:sz="8" w:space="0" w:color="000000"/>
            </w:tcBorders>
            <w:shd w:val="clear" w:color="000000" w:fill="142F62"/>
            <w:vAlign w:val="center"/>
            <w:hideMark/>
          </w:tcPr>
          <w:p w14:paraId="7715AF54" w14:textId="77777777" w:rsidR="003300AA" w:rsidRPr="00496002" w:rsidRDefault="003300AA" w:rsidP="00A93C0E">
            <w:pPr>
              <w:spacing w:after="0" w:line="240" w:lineRule="auto"/>
              <w:rPr>
                <w:rFonts w:ascii="Times New Roman" w:eastAsia="Calibri" w:hAnsi="Times New Roman" w:cs="Times New Roman"/>
                <w:color w:val="FFFFFF" w:themeColor="background1"/>
                <w:spacing w:val="20"/>
                <w:sz w:val="24"/>
                <w:szCs w:val="36"/>
                <w:lang w:val="es-DO"/>
              </w:rPr>
            </w:pPr>
            <w:r w:rsidRPr="00496002">
              <w:rPr>
                <w:rFonts w:ascii="Times New Roman" w:eastAsia="Calibri" w:hAnsi="Times New Roman" w:cs="Times New Roman"/>
                <w:color w:val="FFFFFF" w:themeColor="background1"/>
                <w:spacing w:val="20"/>
                <w:sz w:val="24"/>
                <w:szCs w:val="36"/>
                <w:lang w:val="es-DO"/>
              </w:rPr>
              <w:t>SAIP</w:t>
            </w:r>
          </w:p>
        </w:tc>
        <w:tc>
          <w:tcPr>
            <w:tcW w:w="1229" w:type="dxa"/>
            <w:tcBorders>
              <w:top w:val="nil"/>
              <w:left w:val="nil"/>
              <w:bottom w:val="single" w:sz="8" w:space="0" w:color="000000"/>
              <w:right w:val="single" w:sz="8" w:space="0" w:color="000000"/>
            </w:tcBorders>
            <w:shd w:val="clear" w:color="auto" w:fill="auto"/>
            <w:vAlign w:val="center"/>
            <w:hideMark/>
          </w:tcPr>
          <w:p w14:paraId="15F433D6"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229" w:type="dxa"/>
            <w:tcBorders>
              <w:top w:val="nil"/>
              <w:left w:val="nil"/>
              <w:bottom w:val="single" w:sz="8" w:space="0" w:color="000000"/>
              <w:right w:val="single" w:sz="8" w:space="0" w:color="000000"/>
            </w:tcBorders>
            <w:shd w:val="clear" w:color="auto" w:fill="auto"/>
            <w:vAlign w:val="center"/>
            <w:hideMark/>
          </w:tcPr>
          <w:p w14:paraId="54755835"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203" w:type="dxa"/>
            <w:tcBorders>
              <w:top w:val="nil"/>
              <w:left w:val="nil"/>
              <w:bottom w:val="single" w:sz="8" w:space="0" w:color="000000"/>
              <w:right w:val="single" w:sz="8" w:space="0" w:color="000000"/>
            </w:tcBorders>
            <w:shd w:val="clear" w:color="auto" w:fill="auto"/>
            <w:vAlign w:val="center"/>
            <w:hideMark/>
          </w:tcPr>
          <w:p w14:paraId="34C5BD53"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429" w:type="dxa"/>
            <w:tcBorders>
              <w:top w:val="nil"/>
              <w:left w:val="nil"/>
              <w:bottom w:val="single" w:sz="8" w:space="0" w:color="000000"/>
              <w:right w:val="single" w:sz="8" w:space="0" w:color="000000"/>
            </w:tcBorders>
            <w:shd w:val="clear" w:color="auto" w:fill="auto"/>
            <w:vAlign w:val="center"/>
            <w:hideMark/>
          </w:tcPr>
          <w:p w14:paraId="20FCEB5A"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255" w:type="dxa"/>
            <w:tcBorders>
              <w:top w:val="nil"/>
              <w:left w:val="nil"/>
              <w:bottom w:val="single" w:sz="8" w:space="0" w:color="000000"/>
              <w:right w:val="single" w:sz="8" w:space="0" w:color="000000"/>
            </w:tcBorders>
            <w:shd w:val="clear" w:color="auto" w:fill="auto"/>
            <w:vAlign w:val="center"/>
            <w:hideMark/>
          </w:tcPr>
          <w:p w14:paraId="21DD9924"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41" w:type="dxa"/>
            <w:vAlign w:val="center"/>
            <w:hideMark/>
          </w:tcPr>
          <w:p w14:paraId="4D48AB75" w14:textId="77777777" w:rsidR="003300AA" w:rsidRPr="00945E5E" w:rsidRDefault="003300AA" w:rsidP="00A93C0E">
            <w:pPr>
              <w:spacing w:after="0" w:line="240" w:lineRule="auto"/>
              <w:rPr>
                <w:rFonts w:ascii="Times New Roman" w:eastAsia="Times New Roman" w:hAnsi="Times New Roman" w:cs="Times New Roman"/>
                <w:color w:val="767171"/>
                <w:sz w:val="20"/>
                <w:szCs w:val="20"/>
                <w:lang w:eastAsia="es-DO"/>
              </w:rPr>
            </w:pPr>
          </w:p>
        </w:tc>
      </w:tr>
      <w:tr w:rsidR="003300AA" w:rsidRPr="004507EE" w14:paraId="5E4BC5DA" w14:textId="77777777" w:rsidTr="009A7439">
        <w:trPr>
          <w:trHeight w:val="224"/>
        </w:trPr>
        <w:tc>
          <w:tcPr>
            <w:tcW w:w="1410" w:type="dxa"/>
            <w:tcBorders>
              <w:top w:val="nil"/>
              <w:left w:val="single" w:sz="8" w:space="0" w:color="000000"/>
              <w:bottom w:val="single" w:sz="8" w:space="0" w:color="000000"/>
              <w:right w:val="single" w:sz="8" w:space="0" w:color="000000"/>
            </w:tcBorders>
            <w:shd w:val="clear" w:color="000000" w:fill="142F62"/>
            <w:vAlign w:val="center"/>
            <w:hideMark/>
          </w:tcPr>
          <w:p w14:paraId="5F45126D" w14:textId="77777777" w:rsidR="003300AA" w:rsidRPr="00496002" w:rsidRDefault="003300AA" w:rsidP="00A93C0E">
            <w:pPr>
              <w:spacing w:after="0" w:line="240" w:lineRule="auto"/>
              <w:rPr>
                <w:rFonts w:ascii="Times New Roman" w:eastAsia="Calibri" w:hAnsi="Times New Roman" w:cs="Times New Roman"/>
                <w:color w:val="FFFFFF" w:themeColor="background1"/>
                <w:spacing w:val="20"/>
                <w:sz w:val="24"/>
                <w:szCs w:val="36"/>
                <w:lang w:val="es-DO"/>
              </w:rPr>
            </w:pPr>
            <w:r w:rsidRPr="00496002">
              <w:rPr>
                <w:rFonts w:ascii="Times New Roman" w:eastAsia="Calibri" w:hAnsi="Times New Roman" w:cs="Times New Roman"/>
                <w:color w:val="FFFFFF" w:themeColor="background1"/>
                <w:spacing w:val="20"/>
                <w:sz w:val="24"/>
                <w:szCs w:val="36"/>
                <w:lang w:val="es-DO"/>
              </w:rPr>
              <w:t>Electrónica</w:t>
            </w:r>
          </w:p>
        </w:tc>
        <w:tc>
          <w:tcPr>
            <w:tcW w:w="1229" w:type="dxa"/>
            <w:tcBorders>
              <w:top w:val="nil"/>
              <w:left w:val="nil"/>
              <w:bottom w:val="single" w:sz="8" w:space="0" w:color="000000"/>
              <w:right w:val="single" w:sz="8" w:space="0" w:color="000000"/>
            </w:tcBorders>
            <w:shd w:val="clear" w:color="auto" w:fill="auto"/>
            <w:vAlign w:val="center"/>
            <w:hideMark/>
          </w:tcPr>
          <w:p w14:paraId="77E0C9C5"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229" w:type="dxa"/>
            <w:tcBorders>
              <w:top w:val="nil"/>
              <w:left w:val="nil"/>
              <w:bottom w:val="single" w:sz="8" w:space="0" w:color="000000"/>
              <w:right w:val="single" w:sz="8" w:space="0" w:color="000000"/>
            </w:tcBorders>
            <w:shd w:val="clear" w:color="auto" w:fill="auto"/>
            <w:vAlign w:val="center"/>
            <w:hideMark/>
          </w:tcPr>
          <w:p w14:paraId="05A9732C"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203" w:type="dxa"/>
            <w:tcBorders>
              <w:top w:val="nil"/>
              <w:left w:val="nil"/>
              <w:bottom w:val="single" w:sz="8" w:space="0" w:color="000000"/>
              <w:right w:val="single" w:sz="8" w:space="0" w:color="000000"/>
            </w:tcBorders>
            <w:shd w:val="clear" w:color="auto" w:fill="auto"/>
            <w:vAlign w:val="center"/>
            <w:hideMark/>
          </w:tcPr>
          <w:p w14:paraId="50B401FA"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429" w:type="dxa"/>
            <w:tcBorders>
              <w:top w:val="nil"/>
              <w:left w:val="nil"/>
              <w:bottom w:val="single" w:sz="8" w:space="0" w:color="000000"/>
              <w:right w:val="single" w:sz="8" w:space="0" w:color="000000"/>
            </w:tcBorders>
            <w:shd w:val="clear" w:color="auto" w:fill="auto"/>
            <w:vAlign w:val="center"/>
            <w:hideMark/>
          </w:tcPr>
          <w:p w14:paraId="24BCA6FE"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255" w:type="dxa"/>
            <w:tcBorders>
              <w:top w:val="nil"/>
              <w:left w:val="nil"/>
              <w:bottom w:val="single" w:sz="8" w:space="0" w:color="000000"/>
              <w:right w:val="single" w:sz="8" w:space="0" w:color="000000"/>
            </w:tcBorders>
            <w:shd w:val="clear" w:color="auto" w:fill="auto"/>
            <w:vAlign w:val="center"/>
            <w:hideMark/>
          </w:tcPr>
          <w:p w14:paraId="745F2993"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41" w:type="dxa"/>
            <w:vAlign w:val="center"/>
            <w:hideMark/>
          </w:tcPr>
          <w:p w14:paraId="01CADB4D" w14:textId="77777777" w:rsidR="003300AA" w:rsidRPr="00945E5E" w:rsidRDefault="003300AA" w:rsidP="00A93C0E">
            <w:pPr>
              <w:spacing w:after="0" w:line="240" w:lineRule="auto"/>
              <w:rPr>
                <w:rFonts w:ascii="Times New Roman" w:eastAsia="Times New Roman" w:hAnsi="Times New Roman" w:cs="Times New Roman"/>
                <w:color w:val="767171"/>
                <w:sz w:val="20"/>
                <w:szCs w:val="20"/>
                <w:lang w:eastAsia="es-DO"/>
              </w:rPr>
            </w:pPr>
          </w:p>
        </w:tc>
      </w:tr>
      <w:tr w:rsidR="003300AA" w:rsidRPr="004507EE" w14:paraId="6B25D208" w14:textId="77777777" w:rsidTr="009A7439">
        <w:trPr>
          <w:trHeight w:val="224"/>
        </w:trPr>
        <w:tc>
          <w:tcPr>
            <w:tcW w:w="1410" w:type="dxa"/>
            <w:tcBorders>
              <w:top w:val="nil"/>
              <w:left w:val="single" w:sz="8" w:space="0" w:color="000000"/>
              <w:bottom w:val="single" w:sz="8" w:space="0" w:color="000000"/>
              <w:right w:val="single" w:sz="8" w:space="0" w:color="000000"/>
            </w:tcBorders>
            <w:shd w:val="clear" w:color="000000" w:fill="142F62"/>
            <w:vAlign w:val="center"/>
            <w:hideMark/>
          </w:tcPr>
          <w:p w14:paraId="1BF234D6" w14:textId="77777777" w:rsidR="003300AA" w:rsidRPr="00496002" w:rsidRDefault="003300AA" w:rsidP="00A93C0E">
            <w:pPr>
              <w:spacing w:after="0" w:line="240" w:lineRule="auto"/>
              <w:rPr>
                <w:rFonts w:ascii="Times New Roman" w:eastAsia="Calibri" w:hAnsi="Times New Roman" w:cs="Times New Roman"/>
                <w:color w:val="FFFFFF" w:themeColor="background1"/>
                <w:spacing w:val="20"/>
                <w:sz w:val="24"/>
                <w:szCs w:val="36"/>
                <w:lang w:val="es-DO"/>
              </w:rPr>
            </w:pPr>
            <w:r w:rsidRPr="00496002">
              <w:rPr>
                <w:rFonts w:ascii="Times New Roman" w:eastAsia="Calibri" w:hAnsi="Times New Roman" w:cs="Times New Roman"/>
                <w:color w:val="FFFFFF" w:themeColor="background1"/>
                <w:spacing w:val="20"/>
                <w:sz w:val="24"/>
                <w:szCs w:val="36"/>
                <w:lang w:val="es-DO"/>
              </w:rPr>
              <w:t>Teléfono</w:t>
            </w:r>
          </w:p>
        </w:tc>
        <w:tc>
          <w:tcPr>
            <w:tcW w:w="1229" w:type="dxa"/>
            <w:tcBorders>
              <w:top w:val="nil"/>
              <w:left w:val="nil"/>
              <w:bottom w:val="single" w:sz="8" w:space="0" w:color="000000"/>
              <w:right w:val="single" w:sz="8" w:space="0" w:color="000000"/>
            </w:tcBorders>
            <w:shd w:val="clear" w:color="auto" w:fill="auto"/>
            <w:vAlign w:val="center"/>
            <w:hideMark/>
          </w:tcPr>
          <w:p w14:paraId="35E1AACB"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35</w:t>
            </w:r>
          </w:p>
        </w:tc>
        <w:tc>
          <w:tcPr>
            <w:tcW w:w="1229" w:type="dxa"/>
            <w:tcBorders>
              <w:top w:val="nil"/>
              <w:left w:val="nil"/>
              <w:bottom w:val="single" w:sz="8" w:space="0" w:color="000000"/>
              <w:right w:val="single" w:sz="8" w:space="0" w:color="000000"/>
            </w:tcBorders>
            <w:shd w:val="clear" w:color="auto" w:fill="auto"/>
            <w:vAlign w:val="center"/>
            <w:hideMark/>
          </w:tcPr>
          <w:p w14:paraId="2D61F84D"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203" w:type="dxa"/>
            <w:tcBorders>
              <w:top w:val="nil"/>
              <w:left w:val="nil"/>
              <w:bottom w:val="single" w:sz="8" w:space="0" w:color="000000"/>
              <w:right w:val="single" w:sz="8" w:space="0" w:color="000000"/>
            </w:tcBorders>
            <w:shd w:val="clear" w:color="auto" w:fill="auto"/>
            <w:vAlign w:val="center"/>
            <w:hideMark/>
          </w:tcPr>
          <w:p w14:paraId="227F718C"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35</w:t>
            </w:r>
          </w:p>
        </w:tc>
        <w:tc>
          <w:tcPr>
            <w:tcW w:w="1429" w:type="dxa"/>
            <w:tcBorders>
              <w:top w:val="nil"/>
              <w:left w:val="nil"/>
              <w:bottom w:val="single" w:sz="8" w:space="0" w:color="000000"/>
              <w:right w:val="single" w:sz="8" w:space="0" w:color="000000"/>
            </w:tcBorders>
            <w:shd w:val="clear" w:color="auto" w:fill="auto"/>
            <w:vAlign w:val="center"/>
            <w:hideMark/>
          </w:tcPr>
          <w:p w14:paraId="0E33DDF5"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255" w:type="dxa"/>
            <w:tcBorders>
              <w:top w:val="nil"/>
              <w:left w:val="nil"/>
              <w:bottom w:val="single" w:sz="8" w:space="0" w:color="000000"/>
              <w:right w:val="single" w:sz="8" w:space="0" w:color="000000"/>
            </w:tcBorders>
            <w:shd w:val="clear" w:color="auto" w:fill="auto"/>
            <w:vAlign w:val="center"/>
            <w:hideMark/>
          </w:tcPr>
          <w:p w14:paraId="76D6A82A"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17</w:t>
            </w:r>
          </w:p>
        </w:tc>
        <w:tc>
          <w:tcPr>
            <w:tcW w:w="141" w:type="dxa"/>
            <w:vAlign w:val="center"/>
            <w:hideMark/>
          </w:tcPr>
          <w:p w14:paraId="23FE3AE3" w14:textId="77777777" w:rsidR="003300AA" w:rsidRPr="00945E5E" w:rsidRDefault="003300AA" w:rsidP="00A93C0E">
            <w:pPr>
              <w:spacing w:after="0" w:line="240" w:lineRule="auto"/>
              <w:rPr>
                <w:rFonts w:ascii="Times New Roman" w:eastAsia="Times New Roman" w:hAnsi="Times New Roman" w:cs="Times New Roman"/>
                <w:color w:val="767171"/>
                <w:sz w:val="20"/>
                <w:szCs w:val="20"/>
                <w:lang w:eastAsia="es-DO"/>
              </w:rPr>
            </w:pPr>
          </w:p>
        </w:tc>
      </w:tr>
      <w:tr w:rsidR="003300AA" w:rsidRPr="004507EE" w14:paraId="54558F77" w14:textId="77777777" w:rsidTr="009A7439">
        <w:trPr>
          <w:trHeight w:val="224"/>
        </w:trPr>
        <w:tc>
          <w:tcPr>
            <w:tcW w:w="1410" w:type="dxa"/>
            <w:tcBorders>
              <w:top w:val="nil"/>
              <w:left w:val="single" w:sz="8" w:space="0" w:color="000000"/>
              <w:bottom w:val="single" w:sz="8" w:space="0" w:color="000000"/>
              <w:right w:val="single" w:sz="8" w:space="0" w:color="000000"/>
            </w:tcBorders>
            <w:shd w:val="clear" w:color="000000" w:fill="142F62"/>
            <w:vAlign w:val="center"/>
            <w:hideMark/>
          </w:tcPr>
          <w:p w14:paraId="24F76642" w14:textId="77777777" w:rsidR="003300AA" w:rsidRPr="00496002" w:rsidRDefault="003300AA" w:rsidP="00A93C0E">
            <w:pPr>
              <w:spacing w:after="0" w:line="240" w:lineRule="auto"/>
              <w:rPr>
                <w:rFonts w:ascii="Times New Roman" w:eastAsia="Calibri" w:hAnsi="Times New Roman" w:cs="Times New Roman"/>
                <w:color w:val="FFFFFF" w:themeColor="background1"/>
                <w:spacing w:val="20"/>
                <w:sz w:val="24"/>
                <w:szCs w:val="36"/>
                <w:lang w:val="es-DO"/>
              </w:rPr>
            </w:pPr>
            <w:r w:rsidRPr="00496002">
              <w:rPr>
                <w:rFonts w:ascii="Times New Roman" w:eastAsia="Calibri" w:hAnsi="Times New Roman" w:cs="Times New Roman"/>
                <w:color w:val="FFFFFF" w:themeColor="background1"/>
                <w:spacing w:val="20"/>
                <w:sz w:val="24"/>
                <w:szCs w:val="36"/>
                <w:lang w:val="es-DO"/>
              </w:rPr>
              <w:t>Otras</w:t>
            </w:r>
          </w:p>
        </w:tc>
        <w:tc>
          <w:tcPr>
            <w:tcW w:w="1229" w:type="dxa"/>
            <w:tcBorders>
              <w:top w:val="nil"/>
              <w:left w:val="nil"/>
              <w:bottom w:val="single" w:sz="8" w:space="0" w:color="000000"/>
              <w:right w:val="single" w:sz="8" w:space="0" w:color="000000"/>
            </w:tcBorders>
            <w:shd w:val="clear" w:color="auto" w:fill="auto"/>
            <w:vAlign w:val="center"/>
            <w:hideMark/>
          </w:tcPr>
          <w:p w14:paraId="421AB470"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229" w:type="dxa"/>
            <w:tcBorders>
              <w:top w:val="nil"/>
              <w:left w:val="nil"/>
              <w:bottom w:val="single" w:sz="8" w:space="0" w:color="000000"/>
              <w:right w:val="single" w:sz="8" w:space="0" w:color="000000"/>
            </w:tcBorders>
            <w:shd w:val="clear" w:color="auto" w:fill="auto"/>
            <w:vAlign w:val="center"/>
            <w:hideMark/>
          </w:tcPr>
          <w:p w14:paraId="15890AF3"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203" w:type="dxa"/>
            <w:tcBorders>
              <w:top w:val="nil"/>
              <w:left w:val="nil"/>
              <w:bottom w:val="single" w:sz="8" w:space="0" w:color="000000"/>
              <w:right w:val="single" w:sz="8" w:space="0" w:color="000000"/>
            </w:tcBorders>
            <w:shd w:val="clear" w:color="auto" w:fill="auto"/>
            <w:vAlign w:val="center"/>
            <w:hideMark/>
          </w:tcPr>
          <w:p w14:paraId="4575D316"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429" w:type="dxa"/>
            <w:tcBorders>
              <w:top w:val="nil"/>
              <w:left w:val="nil"/>
              <w:bottom w:val="single" w:sz="8" w:space="0" w:color="000000"/>
              <w:right w:val="single" w:sz="8" w:space="0" w:color="000000"/>
            </w:tcBorders>
            <w:shd w:val="clear" w:color="auto" w:fill="auto"/>
            <w:vAlign w:val="center"/>
            <w:hideMark/>
          </w:tcPr>
          <w:p w14:paraId="542FBF6B"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255" w:type="dxa"/>
            <w:tcBorders>
              <w:top w:val="nil"/>
              <w:left w:val="nil"/>
              <w:bottom w:val="single" w:sz="8" w:space="0" w:color="000000"/>
              <w:right w:val="single" w:sz="8" w:space="0" w:color="000000"/>
            </w:tcBorders>
            <w:shd w:val="clear" w:color="auto" w:fill="auto"/>
            <w:vAlign w:val="center"/>
            <w:hideMark/>
          </w:tcPr>
          <w:p w14:paraId="46CF5033"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41" w:type="dxa"/>
            <w:vAlign w:val="center"/>
            <w:hideMark/>
          </w:tcPr>
          <w:p w14:paraId="1A4496B0" w14:textId="77777777" w:rsidR="003300AA" w:rsidRPr="00945E5E" w:rsidRDefault="003300AA" w:rsidP="00A93C0E">
            <w:pPr>
              <w:spacing w:after="0" w:line="240" w:lineRule="auto"/>
              <w:rPr>
                <w:rFonts w:ascii="Times New Roman" w:eastAsia="Times New Roman" w:hAnsi="Times New Roman" w:cs="Times New Roman"/>
                <w:color w:val="767171"/>
                <w:sz w:val="20"/>
                <w:szCs w:val="20"/>
                <w:lang w:eastAsia="es-DO"/>
              </w:rPr>
            </w:pPr>
          </w:p>
        </w:tc>
      </w:tr>
      <w:tr w:rsidR="003300AA" w:rsidRPr="004507EE" w14:paraId="5D5D9453" w14:textId="77777777" w:rsidTr="009A7439">
        <w:trPr>
          <w:trHeight w:val="224"/>
        </w:trPr>
        <w:tc>
          <w:tcPr>
            <w:tcW w:w="1410" w:type="dxa"/>
            <w:tcBorders>
              <w:top w:val="nil"/>
              <w:left w:val="single" w:sz="8" w:space="0" w:color="000000"/>
              <w:bottom w:val="single" w:sz="8" w:space="0" w:color="000000"/>
              <w:right w:val="single" w:sz="8" w:space="0" w:color="000000"/>
            </w:tcBorders>
            <w:shd w:val="clear" w:color="000000" w:fill="142F62"/>
            <w:vAlign w:val="center"/>
            <w:hideMark/>
          </w:tcPr>
          <w:p w14:paraId="716DA48A" w14:textId="77777777" w:rsidR="003300AA" w:rsidRPr="00496002" w:rsidRDefault="003300AA" w:rsidP="00A93C0E">
            <w:pPr>
              <w:spacing w:after="0" w:line="240" w:lineRule="auto"/>
              <w:rPr>
                <w:rFonts w:ascii="Times New Roman" w:eastAsia="Calibri" w:hAnsi="Times New Roman" w:cs="Times New Roman"/>
                <w:color w:val="FFFFFF" w:themeColor="background1"/>
                <w:spacing w:val="20"/>
                <w:sz w:val="24"/>
                <w:szCs w:val="36"/>
                <w:lang w:val="es-DO"/>
              </w:rPr>
            </w:pPr>
            <w:r w:rsidRPr="00496002">
              <w:rPr>
                <w:rFonts w:ascii="Times New Roman" w:eastAsia="Calibri" w:hAnsi="Times New Roman" w:cs="Times New Roman"/>
                <w:color w:val="FFFFFF" w:themeColor="background1"/>
                <w:spacing w:val="20"/>
                <w:sz w:val="24"/>
                <w:szCs w:val="36"/>
                <w:lang w:val="es-DO"/>
              </w:rPr>
              <w:t>Total</w:t>
            </w:r>
          </w:p>
        </w:tc>
        <w:tc>
          <w:tcPr>
            <w:tcW w:w="1229" w:type="dxa"/>
            <w:tcBorders>
              <w:top w:val="nil"/>
              <w:left w:val="nil"/>
              <w:bottom w:val="single" w:sz="8" w:space="0" w:color="000000"/>
              <w:right w:val="single" w:sz="8" w:space="0" w:color="000000"/>
            </w:tcBorders>
            <w:shd w:val="clear" w:color="auto" w:fill="auto"/>
            <w:vAlign w:val="center"/>
            <w:hideMark/>
          </w:tcPr>
          <w:p w14:paraId="164E39F2"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229" w:type="dxa"/>
            <w:tcBorders>
              <w:top w:val="nil"/>
              <w:left w:val="nil"/>
              <w:bottom w:val="single" w:sz="8" w:space="0" w:color="000000"/>
              <w:right w:val="single" w:sz="8" w:space="0" w:color="000000"/>
            </w:tcBorders>
            <w:shd w:val="clear" w:color="auto" w:fill="auto"/>
            <w:vAlign w:val="center"/>
            <w:hideMark/>
          </w:tcPr>
          <w:p w14:paraId="5211BD79"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203" w:type="dxa"/>
            <w:tcBorders>
              <w:top w:val="nil"/>
              <w:left w:val="nil"/>
              <w:bottom w:val="single" w:sz="8" w:space="0" w:color="000000"/>
              <w:right w:val="single" w:sz="8" w:space="0" w:color="000000"/>
            </w:tcBorders>
            <w:shd w:val="clear" w:color="auto" w:fill="auto"/>
            <w:vAlign w:val="center"/>
            <w:hideMark/>
          </w:tcPr>
          <w:p w14:paraId="0D9EAC84"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429" w:type="dxa"/>
            <w:tcBorders>
              <w:top w:val="nil"/>
              <w:left w:val="nil"/>
              <w:bottom w:val="single" w:sz="8" w:space="0" w:color="000000"/>
              <w:right w:val="single" w:sz="8" w:space="0" w:color="000000"/>
            </w:tcBorders>
            <w:shd w:val="clear" w:color="auto" w:fill="auto"/>
            <w:vAlign w:val="center"/>
            <w:hideMark/>
          </w:tcPr>
          <w:p w14:paraId="1B4D0A77"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255" w:type="dxa"/>
            <w:tcBorders>
              <w:top w:val="nil"/>
              <w:left w:val="nil"/>
              <w:bottom w:val="single" w:sz="8" w:space="0" w:color="000000"/>
              <w:right w:val="single" w:sz="8" w:space="0" w:color="000000"/>
            </w:tcBorders>
            <w:shd w:val="clear" w:color="auto" w:fill="auto"/>
            <w:vAlign w:val="center"/>
            <w:hideMark/>
          </w:tcPr>
          <w:p w14:paraId="759727C8" w14:textId="77777777" w:rsidR="003300AA" w:rsidRPr="003300AA" w:rsidRDefault="003300AA" w:rsidP="00A93C0E">
            <w:pPr>
              <w:spacing w:after="0" w:line="240" w:lineRule="auto"/>
              <w:jc w:val="center"/>
              <w:rPr>
                <w:rFonts w:ascii="Times New Roman" w:eastAsia="Calibri" w:hAnsi="Times New Roman" w:cs="Times New Roman"/>
                <w:color w:val="767171"/>
                <w:spacing w:val="20"/>
                <w:sz w:val="24"/>
                <w:szCs w:val="36"/>
                <w:lang w:val="es-DO"/>
              </w:rPr>
            </w:pPr>
            <w:r w:rsidRPr="003300AA">
              <w:rPr>
                <w:rFonts w:ascii="Times New Roman" w:eastAsia="Calibri" w:hAnsi="Times New Roman" w:cs="Times New Roman"/>
                <w:color w:val="767171"/>
                <w:spacing w:val="20"/>
                <w:sz w:val="24"/>
                <w:szCs w:val="36"/>
                <w:lang w:val="es-DO"/>
              </w:rPr>
              <w:t>0</w:t>
            </w:r>
          </w:p>
        </w:tc>
        <w:tc>
          <w:tcPr>
            <w:tcW w:w="141" w:type="dxa"/>
            <w:vAlign w:val="center"/>
            <w:hideMark/>
          </w:tcPr>
          <w:p w14:paraId="42DE1878" w14:textId="77777777" w:rsidR="003300AA" w:rsidRPr="00945E5E" w:rsidRDefault="003300AA" w:rsidP="00A93C0E">
            <w:pPr>
              <w:spacing w:after="0" w:line="240" w:lineRule="auto"/>
              <w:rPr>
                <w:rFonts w:ascii="Times New Roman" w:eastAsia="Times New Roman" w:hAnsi="Times New Roman" w:cs="Times New Roman"/>
                <w:color w:val="767171"/>
                <w:sz w:val="20"/>
                <w:szCs w:val="20"/>
                <w:lang w:eastAsia="es-DO"/>
              </w:rPr>
            </w:pPr>
          </w:p>
        </w:tc>
      </w:tr>
    </w:tbl>
    <w:p w14:paraId="5A866F9D" w14:textId="49E7A58A" w:rsidR="003300AA" w:rsidRDefault="003300AA" w:rsidP="003300AA">
      <w:pPr>
        <w:spacing w:line="360" w:lineRule="auto"/>
        <w:jc w:val="both"/>
        <w:rPr>
          <w:rFonts w:ascii="Times New Roman" w:eastAsia="Calibri" w:hAnsi="Times New Roman" w:cs="Times New Roman"/>
          <w:color w:val="767171"/>
          <w:spacing w:val="20"/>
          <w:sz w:val="24"/>
          <w:szCs w:val="36"/>
          <w:lang w:val="es-DO"/>
        </w:rPr>
      </w:pPr>
    </w:p>
    <w:p w14:paraId="62376342" w14:textId="77777777" w:rsidR="00496002" w:rsidRDefault="00496002" w:rsidP="00496002">
      <w:pPr>
        <w:spacing w:line="360" w:lineRule="auto"/>
        <w:jc w:val="both"/>
        <w:rPr>
          <w:rFonts w:ascii="Times New Roman" w:eastAsia="Calibri" w:hAnsi="Times New Roman" w:cs="Times New Roman"/>
          <w:color w:val="767171"/>
          <w:spacing w:val="20"/>
          <w:sz w:val="24"/>
          <w:szCs w:val="36"/>
          <w:lang w:val="es-DO"/>
        </w:rPr>
      </w:pPr>
    </w:p>
    <w:p w14:paraId="328916A8" w14:textId="77777777" w:rsidR="00496002" w:rsidRDefault="00496002" w:rsidP="00496002">
      <w:pPr>
        <w:spacing w:line="360" w:lineRule="auto"/>
        <w:jc w:val="both"/>
        <w:rPr>
          <w:rFonts w:ascii="Times New Roman" w:eastAsia="Calibri" w:hAnsi="Times New Roman" w:cs="Times New Roman"/>
          <w:color w:val="767171"/>
          <w:spacing w:val="20"/>
          <w:sz w:val="24"/>
          <w:szCs w:val="36"/>
          <w:lang w:val="es-DO"/>
        </w:rPr>
      </w:pPr>
    </w:p>
    <w:p w14:paraId="69472D3F" w14:textId="77777777" w:rsidR="00496002" w:rsidRDefault="00496002" w:rsidP="00496002">
      <w:pPr>
        <w:spacing w:line="360" w:lineRule="auto"/>
        <w:jc w:val="both"/>
        <w:rPr>
          <w:rFonts w:ascii="Times New Roman" w:eastAsia="Calibri" w:hAnsi="Times New Roman" w:cs="Times New Roman"/>
          <w:color w:val="767171"/>
          <w:spacing w:val="20"/>
          <w:sz w:val="24"/>
          <w:szCs w:val="36"/>
          <w:lang w:val="es-DO"/>
        </w:rPr>
      </w:pPr>
    </w:p>
    <w:p w14:paraId="191A9616" w14:textId="503701A6" w:rsidR="00496002" w:rsidRPr="00142027" w:rsidRDefault="00496002" w:rsidP="00835BFC">
      <w:pPr>
        <w:pStyle w:val="Heading2"/>
        <w:spacing w:after="240"/>
        <w:rPr>
          <w:rFonts w:ascii="Times New Roman" w:eastAsia="Calibri" w:hAnsi="Times New Roman" w:cs="Times New Roman"/>
          <w:b/>
          <w:bCs/>
          <w:color w:val="767171"/>
          <w:spacing w:val="20"/>
          <w:sz w:val="24"/>
          <w:szCs w:val="36"/>
        </w:rPr>
      </w:pPr>
      <w:bookmarkStart w:id="26" w:name="_Toc92708100"/>
      <w:r w:rsidRPr="00142027">
        <w:rPr>
          <w:rFonts w:ascii="Times New Roman" w:eastAsia="Calibri" w:hAnsi="Times New Roman" w:cs="Times New Roman"/>
          <w:b/>
          <w:bCs/>
          <w:color w:val="767171"/>
          <w:spacing w:val="20"/>
          <w:sz w:val="24"/>
          <w:szCs w:val="36"/>
        </w:rPr>
        <w:lastRenderedPageBreak/>
        <w:t>5.3 Resultado Sistema de Quejas, Reclamos y Sugerencias.</w:t>
      </w:r>
      <w:bookmarkEnd w:id="26"/>
    </w:p>
    <w:p w14:paraId="56C68DA7" w14:textId="6A9FB1F6" w:rsidR="00496002" w:rsidRDefault="00496002" w:rsidP="00496002">
      <w:pPr>
        <w:spacing w:line="360" w:lineRule="auto"/>
        <w:jc w:val="both"/>
        <w:rPr>
          <w:rFonts w:ascii="Times New Roman" w:eastAsia="Calibri" w:hAnsi="Times New Roman" w:cs="Times New Roman"/>
          <w:color w:val="767171"/>
          <w:spacing w:val="20"/>
          <w:sz w:val="24"/>
          <w:szCs w:val="36"/>
          <w:lang w:val="es-DO"/>
        </w:rPr>
      </w:pPr>
      <w:r w:rsidRPr="00496002">
        <w:rPr>
          <w:rFonts w:ascii="Times New Roman" w:eastAsia="Calibri" w:hAnsi="Times New Roman" w:cs="Times New Roman"/>
          <w:color w:val="767171"/>
          <w:spacing w:val="20"/>
          <w:sz w:val="24"/>
          <w:szCs w:val="36"/>
          <w:lang w:val="es-DO"/>
        </w:rPr>
        <w:t>Durante lo que va el año a través del sistema 3-1-1, no se ha recibido ninguna queja, reclamaciones o sugerencias, por ninguna vía alterna al portal, ni por el mismo. A continuación, un cuadro con la información correspondiente.</w:t>
      </w:r>
    </w:p>
    <w:tbl>
      <w:tblPr>
        <w:tblW w:w="7988" w:type="dxa"/>
        <w:tblCellMar>
          <w:left w:w="70" w:type="dxa"/>
          <w:right w:w="70" w:type="dxa"/>
        </w:tblCellMar>
        <w:tblLook w:val="04A0" w:firstRow="1" w:lastRow="0" w:firstColumn="1" w:lastColumn="0" w:noHBand="0" w:noVBand="1"/>
      </w:tblPr>
      <w:tblGrid>
        <w:gridCol w:w="2441"/>
        <w:gridCol w:w="1937"/>
        <w:gridCol w:w="1850"/>
        <w:gridCol w:w="1691"/>
        <w:gridCol w:w="146"/>
      </w:tblGrid>
      <w:tr w:rsidR="00496002" w:rsidRPr="004507EE" w14:paraId="253A54BD" w14:textId="77777777" w:rsidTr="00A6268F">
        <w:trPr>
          <w:gridAfter w:val="1"/>
          <w:wAfter w:w="141" w:type="dxa"/>
          <w:trHeight w:val="460"/>
        </w:trPr>
        <w:tc>
          <w:tcPr>
            <w:tcW w:w="2369" w:type="dxa"/>
            <w:vMerge w:val="restart"/>
            <w:tcBorders>
              <w:top w:val="single" w:sz="8" w:space="0" w:color="000000"/>
              <w:left w:val="single" w:sz="8" w:space="0" w:color="000000"/>
              <w:bottom w:val="single" w:sz="8" w:space="0" w:color="000000"/>
              <w:right w:val="single" w:sz="8" w:space="0" w:color="000000"/>
            </w:tcBorders>
            <w:shd w:val="clear" w:color="000000" w:fill="142F62"/>
            <w:noWrap/>
            <w:vAlign w:val="center"/>
            <w:hideMark/>
          </w:tcPr>
          <w:p w14:paraId="539080D3" w14:textId="77777777" w:rsidR="00496002" w:rsidRPr="00496002" w:rsidRDefault="00496002" w:rsidP="00496002">
            <w:pPr>
              <w:spacing w:after="0" w:line="360" w:lineRule="auto"/>
              <w:jc w:val="center"/>
              <w:rPr>
                <w:rFonts w:ascii="Times New Roman" w:eastAsia="Calibri" w:hAnsi="Times New Roman" w:cs="Times New Roman"/>
                <w:color w:val="FFFFFF" w:themeColor="background1"/>
                <w:spacing w:val="20"/>
                <w:sz w:val="24"/>
                <w:szCs w:val="36"/>
                <w:lang w:val="es-DO"/>
              </w:rPr>
            </w:pPr>
            <w:r w:rsidRPr="00496002">
              <w:rPr>
                <w:rFonts w:ascii="Times New Roman" w:eastAsia="Calibri" w:hAnsi="Times New Roman" w:cs="Times New Roman"/>
                <w:color w:val="FFFFFF" w:themeColor="background1"/>
                <w:spacing w:val="20"/>
                <w:sz w:val="24"/>
                <w:szCs w:val="36"/>
                <w:lang w:val="es-DO"/>
              </w:rPr>
              <w:t>TIPO</w:t>
            </w:r>
          </w:p>
        </w:tc>
        <w:tc>
          <w:tcPr>
            <w:tcW w:w="1937" w:type="dxa"/>
            <w:vMerge w:val="restart"/>
            <w:tcBorders>
              <w:top w:val="single" w:sz="8" w:space="0" w:color="000000"/>
              <w:left w:val="single" w:sz="8" w:space="0" w:color="000000"/>
              <w:bottom w:val="single" w:sz="8" w:space="0" w:color="000000"/>
              <w:right w:val="single" w:sz="8" w:space="0" w:color="000000"/>
            </w:tcBorders>
            <w:shd w:val="clear" w:color="000000" w:fill="142F62"/>
            <w:noWrap/>
            <w:vAlign w:val="center"/>
            <w:hideMark/>
          </w:tcPr>
          <w:p w14:paraId="69AAFFC2" w14:textId="77777777" w:rsidR="00496002" w:rsidRPr="00496002" w:rsidRDefault="00496002" w:rsidP="00496002">
            <w:pPr>
              <w:spacing w:after="0" w:line="360" w:lineRule="auto"/>
              <w:jc w:val="center"/>
              <w:rPr>
                <w:rFonts w:ascii="Times New Roman" w:eastAsia="Calibri" w:hAnsi="Times New Roman" w:cs="Times New Roman"/>
                <w:color w:val="FFFFFF" w:themeColor="background1"/>
                <w:spacing w:val="20"/>
                <w:sz w:val="24"/>
                <w:szCs w:val="36"/>
                <w:lang w:val="es-DO"/>
              </w:rPr>
            </w:pPr>
            <w:r w:rsidRPr="00496002">
              <w:rPr>
                <w:rFonts w:ascii="Times New Roman" w:eastAsia="Calibri" w:hAnsi="Times New Roman" w:cs="Times New Roman"/>
                <w:color w:val="FFFFFF" w:themeColor="background1"/>
                <w:spacing w:val="20"/>
                <w:sz w:val="24"/>
                <w:szCs w:val="36"/>
                <w:lang w:val="es-DO"/>
              </w:rPr>
              <w:t>CASO</w:t>
            </w:r>
          </w:p>
        </w:tc>
        <w:tc>
          <w:tcPr>
            <w:tcW w:w="1850" w:type="dxa"/>
            <w:vMerge w:val="restart"/>
            <w:tcBorders>
              <w:top w:val="single" w:sz="8" w:space="0" w:color="000000"/>
              <w:left w:val="single" w:sz="8" w:space="0" w:color="000000"/>
              <w:bottom w:val="single" w:sz="8" w:space="0" w:color="000000"/>
              <w:right w:val="single" w:sz="8" w:space="0" w:color="000000"/>
            </w:tcBorders>
            <w:shd w:val="clear" w:color="000000" w:fill="142F62"/>
            <w:noWrap/>
            <w:vAlign w:val="center"/>
            <w:hideMark/>
          </w:tcPr>
          <w:p w14:paraId="6022AD49" w14:textId="77777777" w:rsidR="00496002" w:rsidRPr="00496002" w:rsidRDefault="00496002" w:rsidP="00496002">
            <w:pPr>
              <w:spacing w:after="0" w:line="360" w:lineRule="auto"/>
              <w:jc w:val="center"/>
              <w:rPr>
                <w:rFonts w:ascii="Times New Roman" w:eastAsia="Calibri" w:hAnsi="Times New Roman" w:cs="Times New Roman"/>
                <w:color w:val="FFFFFF" w:themeColor="background1"/>
                <w:spacing w:val="20"/>
                <w:sz w:val="24"/>
                <w:szCs w:val="36"/>
                <w:lang w:val="es-DO"/>
              </w:rPr>
            </w:pPr>
            <w:r w:rsidRPr="00496002">
              <w:rPr>
                <w:rFonts w:ascii="Times New Roman" w:eastAsia="Calibri" w:hAnsi="Times New Roman" w:cs="Times New Roman"/>
                <w:color w:val="FFFFFF" w:themeColor="background1"/>
                <w:spacing w:val="20"/>
                <w:sz w:val="24"/>
                <w:szCs w:val="36"/>
                <w:lang w:val="es-DO"/>
              </w:rPr>
              <w:t>RESUELTA</w:t>
            </w:r>
          </w:p>
        </w:tc>
        <w:tc>
          <w:tcPr>
            <w:tcW w:w="1691" w:type="dxa"/>
            <w:vMerge w:val="restart"/>
            <w:tcBorders>
              <w:top w:val="single" w:sz="8" w:space="0" w:color="000000"/>
              <w:left w:val="single" w:sz="8" w:space="0" w:color="000000"/>
              <w:bottom w:val="single" w:sz="8" w:space="0" w:color="000000"/>
              <w:right w:val="single" w:sz="8" w:space="0" w:color="000000"/>
            </w:tcBorders>
            <w:shd w:val="clear" w:color="000000" w:fill="142F62"/>
            <w:noWrap/>
            <w:vAlign w:val="center"/>
            <w:hideMark/>
          </w:tcPr>
          <w:p w14:paraId="2D5EB45E" w14:textId="77777777" w:rsidR="00496002" w:rsidRPr="00496002" w:rsidRDefault="00496002" w:rsidP="00496002">
            <w:pPr>
              <w:spacing w:after="0" w:line="360" w:lineRule="auto"/>
              <w:jc w:val="center"/>
              <w:rPr>
                <w:rFonts w:ascii="Times New Roman" w:eastAsia="Calibri" w:hAnsi="Times New Roman" w:cs="Times New Roman"/>
                <w:color w:val="FFFFFF" w:themeColor="background1"/>
                <w:spacing w:val="20"/>
                <w:sz w:val="24"/>
                <w:szCs w:val="36"/>
                <w:lang w:val="es-DO"/>
              </w:rPr>
            </w:pPr>
            <w:r w:rsidRPr="00496002">
              <w:rPr>
                <w:rFonts w:ascii="Times New Roman" w:eastAsia="Calibri" w:hAnsi="Times New Roman" w:cs="Times New Roman"/>
                <w:color w:val="FFFFFF" w:themeColor="background1"/>
                <w:spacing w:val="20"/>
                <w:sz w:val="24"/>
                <w:szCs w:val="36"/>
                <w:lang w:val="es-DO"/>
              </w:rPr>
              <w:t>PENDIENTE</w:t>
            </w:r>
          </w:p>
        </w:tc>
      </w:tr>
      <w:tr w:rsidR="00496002" w:rsidRPr="004507EE" w14:paraId="40034D7F" w14:textId="77777777" w:rsidTr="00A6268F">
        <w:trPr>
          <w:trHeight w:val="202"/>
        </w:trPr>
        <w:tc>
          <w:tcPr>
            <w:tcW w:w="2369" w:type="dxa"/>
            <w:vMerge/>
            <w:tcBorders>
              <w:top w:val="single" w:sz="8" w:space="0" w:color="000000"/>
              <w:left w:val="single" w:sz="8" w:space="0" w:color="000000"/>
              <w:bottom w:val="single" w:sz="8" w:space="0" w:color="000000"/>
              <w:right w:val="single" w:sz="8" w:space="0" w:color="000000"/>
            </w:tcBorders>
            <w:vAlign w:val="center"/>
            <w:hideMark/>
          </w:tcPr>
          <w:p w14:paraId="49D1A14A" w14:textId="77777777" w:rsidR="00496002" w:rsidRPr="00496002" w:rsidRDefault="00496002" w:rsidP="00496002">
            <w:pPr>
              <w:spacing w:after="0" w:line="360" w:lineRule="auto"/>
              <w:jc w:val="center"/>
              <w:rPr>
                <w:rFonts w:ascii="Times New Roman" w:eastAsia="Calibri" w:hAnsi="Times New Roman" w:cs="Times New Roman"/>
                <w:color w:val="FFFFFF" w:themeColor="background1"/>
                <w:spacing w:val="20"/>
                <w:sz w:val="24"/>
                <w:szCs w:val="36"/>
                <w:lang w:val="es-DO"/>
              </w:rPr>
            </w:pPr>
          </w:p>
        </w:tc>
        <w:tc>
          <w:tcPr>
            <w:tcW w:w="1937" w:type="dxa"/>
            <w:vMerge/>
            <w:tcBorders>
              <w:top w:val="single" w:sz="8" w:space="0" w:color="000000"/>
              <w:left w:val="single" w:sz="8" w:space="0" w:color="000000"/>
              <w:bottom w:val="single" w:sz="8" w:space="0" w:color="000000"/>
              <w:right w:val="single" w:sz="8" w:space="0" w:color="000000"/>
            </w:tcBorders>
            <w:vAlign w:val="center"/>
            <w:hideMark/>
          </w:tcPr>
          <w:p w14:paraId="0A256A6E" w14:textId="77777777" w:rsidR="00496002" w:rsidRPr="00496002" w:rsidRDefault="00496002" w:rsidP="00496002">
            <w:pPr>
              <w:spacing w:after="0" w:line="360" w:lineRule="auto"/>
              <w:jc w:val="center"/>
              <w:rPr>
                <w:rFonts w:ascii="Times New Roman" w:eastAsia="Calibri" w:hAnsi="Times New Roman" w:cs="Times New Roman"/>
                <w:color w:val="767171"/>
                <w:spacing w:val="20"/>
                <w:sz w:val="24"/>
                <w:szCs w:val="36"/>
                <w:lang w:val="es-DO"/>
              </w:rPr>
            </w:pPr>
          </w:p>
        </w:tc>
        <w:tc>
          <w:tcPr>
            <w:tcW w:w="1850" w:type="dxa"/>
            <w:vMerge/>
            <w:tcBorders>
              <w:top w:val="single" w:sz="8" w:space="0" w:color="000000"/>
              <w:left w:val="single" w:sz="8" w:space="0" w:color="000000"/>
              <w:bottom w:val="single" w:sz="8" w:space="0" w:color="000000"/>
              <w:right w:val="single" w:sz="8" w:space="0" w:color="000000"/>
            </w:tcBorders>
            <w:vAlign w:val="center"/>
            <w:hideMark/>
          </w:tcPr>
          <w:p w14:paraId="5870A991" w14:textId="77777777" w:rsidR="00496002" w:rsidRPr="00496002" w:rsidRDefault="00496002" w:rsidP="00496002">
            <w:pPr>
              <w:spacing w:after="0" w:line="360" w:lineRule="auto"/>
              <w:jc w:val="center"/>
              <w:rPr>
                <w:rFonts w:ascii="Times New Roman" w:eastAsia="Calibri" w:hAnsi="Times New Roman" w:cs="Times New Roman"/>
                <w:color w:val="767171"/>
                <w:spacing w:val="20"/>
                <w:sz w:val="24"/>
                <w:szCs w:val="36"/>
                <w:lang w:val="es-DO"/>
              </w:rPr>
            </w:pPr>
          </w:p>
        </w:tc>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752614F0" w14:textId="77777777" w:rsidR="00496002" w:rsidRPr="00496002" w:rsidRDefault="00496002" w:rsidP="00496002">
            <w:pPr>
              <w:spacing w:after="0" w:line="360" w:lineRule="auto"/>
              <w:jc w:val="center"/>
              <w:rPr>
                <w:rFonts w:ascii="Times New Roman" w:eastAsia="Calibri" w:hAnsi="Times New Roman" w:cs="Times New Roman"/>
                <w:color w:val="767171"/>
                <w:spacing w:val="20"/>
                <w:sz w:val="24"/>
                <w:szCs w:val="36"/>
                <w:lang w:val="es-DO"/>
              </w:rPr>
            </w:pPr>
          </w:p>
        </w:tc>
        <w:tc>
          <w:tcPr>
            <w:tcW w:w="141" w:type="dxa"/>
            <w:tcBorders>
              <w:top w:val="nil"/>
              <w:left w:val="nil"/>
              <w:bottom w:val="nil"/>
              <w:right w:val="nil"/>
            </w:tcBorders>
            <w:shd w:val="clear" w:color="auto" w:fill="auto"/>
            <w:noWrap/>
            <w:vAlign w:val="bottom"/>
            <w:hideMark/>
          </w:tcPr>
          <w:p w14:paraId="50FE1F4A" w14:textId="77777777" w:rsidR="00496002" w:rsidRPr="00793FB4" w:rsidRDefault="00496002" w:rsidP="00496002">
            <w:pPr>
              <w:spacing w:after="0" w:line="240" w:lineRule="auto"/>
              <w:jc w:val="center"/>
              <w:rPr>
                <w:rFonts w:ascii="Times New Roman" w:eastAsia="Times New Roman" w:hAnsi="Times New Roman" w:cs="Times New Roman"/>
                <w:b/>
                <w:bCs/>
                <w:color w:val="767171"/>
                <w:sz w:val="24"/>
                <w:szCs w:val="24"/>
                <w:lang w:eastAsia="es-DO"/>
              </w:rPr>
            </w:pPr>
          </w:p>
        </w:tc>
      </w:tr>
      <w:tr w:rsidR="00496002" w:rsidRPr="004507EE" w14:paraId="35289A72" w14:textId="77777777" w:rsidTr="00A6268F">
        <w:trPr>
          <w:trHeight w:val="202"/>
        </w:trPr>
        <w:tc>
          <w:tcPr>
            <w:tcW w:w="2369" w:type="dxa"/>
            <w:tcBorders>
              <w:top w:val="nil"/>
              <w:left w:val="single" w:sz="8" w:space="0" w:color="000000"/>
              <w:bottom w:val="single" w:sz="8" w:space="0" w:color="000000"/>
              <w:right w:val="single" w:sz="8" w:space="0" w:color="000000"/>
            </w:tcBorders>
            <w:shd w:val="clear" w:color="000000" w:fill="142F62"/>
            <w:vAlign w:val="center"/>
            <w:hideMark/>
          </w:tcPr>
          <w:p w14:paraId="59C0E564" w14:textId="77777777" w:rsidR="00496002" w:rsidRPr="00496002" w:rsidRDefault="00496002" w:rsidP="00496002">
            <w:pPr>
              <w:spacing w:after="0" w:line="360" w:lineRule="auto"/>
              <w:jc w:val="center"/>
              <w:rPr>
                <w:rFonts w:ascii="Times New Roman" w:eastAsia="Calibri" w:hAnsi="Times New Roman" w:cs="Times New Roman"/>
                <w:color w:val="FFFFFF" w:themeColor="background1"/>
                <w:spacing w:val="20"/>
                <w:sz w:val="24"/>
                <w:szCs w:val="36"/>
                <w:lang w:val="es-DO"/>
              </w:rPr>
            </w:pPr>
            <w:r w:rsidRPr="00496002">
              <w:rPr>
                <w:rFonts w:ascii="Times New Roman" w:eastAsia="Calibri" w:hAnsi="Times New Roman" w:cs="Times New Roman"/>
                <w:color w:val="FFFFFF" w:themeColor="background1"/>
                <w:spacing w:val="20"/>
                <w:sz w:val="24"/>
                <w:szCs w:val="36"/>
                <w:lang w:val="es-DO"/>
              </w:rPr>
              <w:t>QUEJAS</w:t>
            </w:r>
          </w:p>
        </w:tc>
        <w:tc>
          <w:tcPr>
            <w:tcW w:w="1937" w:type="dxa"/>
            <w:tcBorders>
              <w:top w:val="nil"/>
              <w:left w:val="nil"/>
              <w:bottom w:val="single" w:sz="8" w:space="0" w:color="000000"/>
              <w:right w:val="single" w:sz="8" w:space="0" w:color="000000"/>
            </w:tcBorders>
            <w:shd w:val="clear" w:color="auto" w:fill="auto"/>
            <w:vAlign w:val="center"/>
            <w:hideMark/>
          </w:tcPr>
          <w:p w14:paraId="582D0884" w14:textId="77777777" w:rsidR="00496002" w:rsidRPr="00496002" w:rsidRDefault="00496002" w:rsidP="00496002">
            <w:pPr>
              <w:spacing w:after="0" w:line="360" w:lineRule="auto"/>
              <w:jc w:val="center"/>
              <w:rPr>
                <w:rFonts w:ascii="Times New Roman" w:eastAsia="Calibri" w:hAnsi="Times New Roman" w:cs="Times New Roman"/>
                <w:color w:val="767171"/>
                <w:spacing w:val="20"/>
                <w:sz w:val="24"/>
                <w:szCs w:val="36"/>
                <w:lang w:val="es-DO"/>
              </w:rPr>
            </w:pPr>
            <w:r w:rsidRPr="00496002">
              <w:rPr>
                <w:rFonts w:ascii="Times New Roman" w:eastAsia="Calibri" w:hAnsi="Times New Roman" w:cs="Times New Roman"/>
                <w:color w:val="767171"/>
                <w:spacing w:val="20"/>
                <w:sz w:val="24"/>
                <w:szCs w:val="36"/>
                <w:lang w:val="es-DO"/>
              </w:rPr>
              <w:t>0</w:t>
            </w:r>
          </w:p>
        </w:tc>
        <w:tc>
          <w:tcPr>
            <w:tcW w:w="1850" w:type="dxa"/>
            <w:tcBorders>
              <w:top w:val="nil"/>
              <w:left w:val="nil"/>
              <w:bottom w:val="single" w:sz="8" w:space="0" w:color="000000"/>
              <w:right w:val="single" w:sz="8" w:space="0" w:color="000000"/>
            </w:tcBorders>
            <w:shd w:val="clear" w:color="auto" w:fill="auto"/>
            <w:vAlign w:val="center"/>
            <w:hideMark/>
          </w:tcPr>
          <w:p w14:paraId="52AC8BF7" w14:textId="77777777" w:rsidR="00496002" w:rsidRPr="00496002" w:rsidRDefault="00496002" w:rsidP="00496002">
            <w:pPr>
              <w:spacing w:after="0" w:line="360" w:lineRule="auto"/>
              <w:jc w:val="center"/>
              <w:rPr>
                <w:rFonts w:ascii="Times New Roman" w:eastAsia="Calibri" w:hAnsi="Times New Roman" w:cs="Times New Roman"/>
                <w:color w:val="767171"/>
                <w:spacing w:val="20"/>
                <w:sz w:val="24"/>
                <w:szCs w:val="36"/>
                <w:lang w:val="es-DO"/>
              </w:rPr>
            </w:pPr>
            <w:r w:rsidRPr="00496002">
              <w:rPr>
                <w:rFonts w:ascii="Times New Roman" w:eastAsia="Calibri" w:hAnsi="Times New Roman" w:cs="Times New Roman"/>
                <w:color w:val="767171"/>
                <w:spacing w:val="20"/>
                <w:sz w:val="24"/>
                <w:szCs w:val="36"/>
                <w:lang w:val="es-DO"/>
              </w:rPr>
              <w:t>0</w:t>
            </w:r>
          </w:p>
        </w:tc>
        <w:tc>
          <w:tcPr>
            <w:tcW w:w="1691" w:type="dxa"/>
            <w:tcBorders>
              <w:top w:val="nil"/>
              <w:left w:val="nil"/>
              <w:bottom w:val="single" w:sz="8" w:space="0" w:color="000000"/>
              <w:right w:val="single" w:sz="8" w:space="0" w:color="000000"/>
            </w:tcBorders>
            <w:shd w:val="clear" w:color="auto" w:fill="auto"/>
            <w:vAlign w:val="center"/>
            <w:hideMark/>
          </w:tcPr>
          <w:p w14:paraId="40825EAB" w14:textId="77777777" w:rsidR="00496002" w:rsidRPr="00496002" w:rsidRDefault="00496002" w:rsidP="00496002">
            <w:pPr>
              <w:spacing w:after="0" w:line="360" w:lineRule="auto"/>
              <w:jc w:val="center"/>
              <w:rPr>
                <w:rFonts w:ascii="Times New Roman" w:eastAsia="Calibri" w:hAnsi="Times New Roman" w:cs="Times New Roman"/>
                <w:color w:val="767171"/>
                <w:spacing w:val="20"/>
                <w:sz w:val="24"/>
                <w:szCs w:val="36"/>
                <w:lang w:val="es-DO"/>
              </w:rPr>
            </w:pPr>
            <w:r w:rsidRPr="00496002">
              <w:rPr>
                <w:rFonts w:ascii="Times New Roman" w:eastAsia="Calibri" w:hAnsi="Times New Roman" w:cs="Times New Roman"/>
                <w:color w:val="767171"/>
                <w:spacing w:val="20"/>
                <w:sz w:val="24"/>
                <w:szCs w:val="36"/>
                <w:lang w:val="es-DO"/>
              </w:rPr>
              <w:t>0</w:t>
            </w:r>
          </w:p>
        </w:tc>
        <w:tc>
          <w:tcPr>
            <w:tcW w:w="141" w:type="dxa"/>
            <w:vAlign w:val="center"/>
            <w:hideMark/>
          </w:tcPr>
          <w:p w14:paraId="64769B16" w14:textId="77777777" w:rsidR="00496002" w:rsidRPr="00793FB4" w:rsidRDefault="00496002" w:rsidP="00496002">
            <w:pPr>
              <w:spacing w:after="0" w:line="240" w:lineRule="auto"/>
              <w:rPr>
                <w:rFonts w:ascii="Times New Roman" w:eastAsia="Times New Roman" w:hAnsi="Times New Roman" w:cs="Times New Roman"/>
                <w:color w:val="767171"/>
                <w:sz w:val="20"/>
                <w:szCs w:val="20"/>
                <w:lang w:eastAsia="es-DO"/>
              </w:rPr>
            </w:pPr>
          </w:p>
        </w:tc>
      </w:tr>
      <w:tr w:rsidR="00496002" w:rsidRPr="004507EE" w14:paraId="0BCC1716" w14:textId="77777777" w:rsidTr="00A6268F">
        <w:trPr>
          <w:trHeight w:val="202"/>
        </w:trPr>
        <w:tc>
          <w:tcPr>
            <w:tcW w:w="2369" w:type="dxa"/>
            <w:tcBorders>
              <w:top w:val="nil"/>
              <w:left w:val="single" w:sz="8" w:space="0" w:color="000000"/>
              <w:bottom w:val="single" w:sz="8" w:space="0" w:color="000000"/>
              <w:right w:val="single" w:sz="8" w:space="0" w:color="000000"/>
            </w:tcBorders>
            <w:shd w:val="clear" w:color="000000" w:fill="142F62"/>
            <w:vAlign w:val="center"/>
            <w:hideMark/>
          </w:tcPr>
          <w:p w14:paraId="71B9E020" w14:textId="77777777" w:rsidR="00496002" w:rsidRPr="00496002" w:rsidRDefault="00496002" w:rsidP="00496002">
            <w:pPr>
              <w:spacing w:after="0" w:line="360" w:lineRule="auto"/>
              <w:jc w:val="center"/>
              <w:rPr>
                <w:rFonts w:ascii="Times New Roman" w:eastAsia="Calibri" w:hAnsi="Times New Roman" w:cs="Times New Roman"/>
                <w:color w:val="FFFFFF" w:themeColor="background1"/>
                <w:spacing w:val="20"/>
                <w:sz w:val="24"/>
                <w:szCs w:val="36"/>
                <w:lang w:val="es-DO"/>
              </w:rPr>
            </w:pPr>
            <w:r w:rsidRPr="00496002">
              <w:rPr>
                <w:rFonts w:ascii="Times New Roman" w:eastAsia="Calibri" w:hAnsi="Times New Roman" w:cs="Times New Roman"/>
                <w:color w:val="FFFFFF" w:themeColor="background1"/>
                <w:spacing w:val="20"/>
                <w:sz w:val="24"/>
                <w:szCs w:val="36"/>
                <w:lang w:val="es-DO"/>
              </w:rPr>
              <w:t>RECLAMACIONES</w:t>
            </w:r>
          </w:p>
        </w:tc>
        <w:tc>
          <w:tcPr>
            <w:tcW w:w="1937" w:type="dxa"/>
            <w:tcBorders>
              <w:top w:val="nil"/>
              <w:left w:val="nil"/>
              <w:bottom w:val="single" w:sz="8" w:space="0" w:color="000000"/>
              <w:right w:val="single" w:sz="8" w:space="0" w:color="000000"/>
            </w:tcBorders>
            <w:shd w:val="clear" w:color="auto" w:fill="auto"/>
            <w:vAlign w:val="center"/>
            <w:hideMark/>
          </w:tcPr>
          <w:p w14:paraId="02D82E3B" w14:textId="77777777" w:rsidR="00496002" w:rsidRPr="00496002" w:rsidRDefault="00496002" w:rsidP="00496002">
            <w:pPr>
              <w:spacing w:after="0" w:line="360" w:lineRule="auto"/>
              <w:jc w:val="center"/>
              <w:rPr>
                <w:rFonts w:ascii="Times New Roman" w:eastAsia="Calibri" w:hAnsi="Times New Roman" w:cs="Times New Roman"/>
                <w:color w:val="767171"/>
                <w:spacing w:val="20"/>
                <w:sz w:val="24"/>
                <w:szCs w:val="36"/>
                <w:lang w:val="es-DO"/>
              </w:rPr>
            </w:pPr>
            <w:r w:rsidRPr="00496002">
              <w:rPr>
                <w:rFonts w:ascii="Times New Roman" w:eastAsia="Calibri" w:hAnsi="Times New Roman" w:cs="Times New Roman"/>
                <w:color w:val="767171"/>
                <w:spacing w:val="20"/>
                <w:sz w:val="24"/>
                <w:szCs w:val="36"/>
                <w:lang w:val="es-DO"/>
              </w:rPr>
              <w:t>0</w:t>
            </w:r>
          </w:p>
        </w:tc>
        <w:tc>
          <w:tcPr>
            <w:tcW w:w="1850" w:type="dxa"/>
            <w:tcBorders>
              <w:top w:val="nil"/>
              <w:left w:val="nil"/>
              <w:bottom w:val="single" w:sz="8" w:space="0" w:color="000000"/>
              <w:right w:val="single" w:sz="8" w:space="0" w:color="000000"/>
            </w:tcBorders>
            <w:shd w:val="clear" w:color="auto" w:fill="auto"/>
            <w:vAlign w:val="center"/>
            <w:hideMark/>
          </w:tcPr>
          <w:p w14:paraId="3A7231A0" w14:textId="77777777" w:rsidR="00496002" w:rsidRPr="00496002" w:rsidRDefault="00496002" w:rsidP="00496002">
            <w:pPr>
              <w:spacing w:after="0" w:line="360" w:lineRule="auto"/>
              <w:jc w:val="center"/>
              <w:rPr>
                <w:rFonts w:ascii="Times New Roman" w:eastAsia="Calibri" w:hAnsi="Times New Roman" w:cs="Times New Roman"/>
                <w:color w:val="767171"/>
                <w:spacing w:val="20"/>
                <w:sz w:val="24"/>
                <w:szCs w:val="36"/>
                <w:lang w:val="es-DO"/>
              </w:rPr>
            </w:pPr>
            <w:r w:rsidRPr="00496002">
              <w:rPr>
                <w:rFonts w:ascii="Times New Roman" w:eastAsia="Calibri" w:hAnsi="Times New Roman" w:cs="Times New Roman"/>
                <w:color w:val="767171"/>
                <w:spacing w:val="20"/>
                <w:sz w:val="24"/>
                <w:szCs w:val="36"/>
                <w:lang w:val="es-DO"/>
              </w:rPr>
              <w:t>0</w:t>
            </w:r>
          </w:p>
        </w:tc>
        <w:tc>
          <w:tcPr>
            <w:tcW w:w="1691" w:type="dxa"/>
            <w:tcBorders>
              <w:top w:val="nil"/>
              <w:left w:val="nil"/>
              <w:bottom w:val="single" w:sz="8" w:space="0" w:color="000000"/>
              <w:right w:val="single" w:sz="8" w:space="0" w:color="000000"/>
            </w:tcBorders>
            <w:shd w:val="clear" w:color="auto" w:fill="auto"/>
            <w:vAlign w:val="center"/>
            <w:hideMark/>
          </w:tcPr>
          <w:p w14:paraId="49E696B3" w14:textId="77777777" w:rsidR="00496002" w:rsidRPr="00496002" w:rsidRDefault="00496002" w:rsidP="00496002">
            <w:pPr>
              <w:spacing w:after="0" w:line="360" w:lineRule="auto"/>
              <w:jc w:val="center"/>
              <w:rPr>
                <w:rFonts w:ascii="Times New Roman" w:eastAsia="Calibri" w:hAnsi="Times New Roman" w:cs="Times New Roman"/>
                <w:color w:val="767171"/>
                <w:spacing w:val="20"/>
                <w:sz w:val="24"/>
                <w:szCs w:val="36"/>
                <w:lang w:val="es-DO"/>
              </w:rPr>
            </w:pPr>
            <w:r w:rsidRPr="00496002">
              <w:rPr>
                <w:rFonts w:ascii="Times New Roman" w:eastAsia="Calibri" w:hAnsi="Times New Roman" w:cs="Times New Roman"/>
                <w:color w:val="767171"/>
                <w:spacing w:val="20"/>
                <w:sz w:val="24"/>
                <w:szCs w:val="36"/>
                <w:lang w:val="es-DO"/>
              </w:rPr>
              <w:t>0</w:t>
            </w:r>
          </w:p>
        </w:tc>
        <w:tc>
          <w:tcPr>
            <w:tcW w:w="141" w:type="dxa"/>
            <w:vAlign w:val="center"/>
            <w:hideMark/>
          </w:tcPr>
          <w:p w14:paraId="2E303E20" w14:textId="77777777" w:rsidR="00496002" w:rsidRPr="00793FB4" w:rsidRDefault="00496002" w:rsidP="00496002">
            <w:pPr>
              <w:spacing w:after="0" w:line="240" w:lineRule="auto"/>
              <w:rPr>
                <w:rFonts w:ascii="Times New Roman" w:eastAsia="Times New Roman" w:hAnsi="Times New Roman" w:cs="Times New Roman"/>
                <w:color w:val="767171"/>
                <w:sz w:val="20"/>
                <w:szCs w:val="20"/>
                <w:lang w:eastAsia="es-DO"/>
              </w:rPr>
            </w:pPr>
          </w:p>
        </w:tc>
      </w:tr>
      <w:tr w:rsidR="00496002" w:rsidRPr="004507EE" w14:paraId="58DDACB9" w14:textId="77777777" w:rsidTr="00A6268F">
        <w:trPr>
          <w:trHeight w:val="202"/>
        </w:trPr>
        <w:tc>
          <w:tcPr>
            <w:tcW w:w="2369" w:type="dxa"/>
            <w:tcBorders>
              <w:top w:val="nil"/>
              <w:left w:val="single" w:sz="8" w:space="0" w:color="000000"/>
              <w:bottom w:val="single" w:sz="8" w:space="0" w:color="000000"/>
              <w:right w:val="single" w:sz="8" w:space="0" w:color="000000"/>
            </w:tcBorders>
            <w:shd w:val="clear" w:color="000000" w:fill="142F62"/>
            <w:vAlign w:val="center"/>
            <w:hideMark/>
          </w:tcPr>
          <w:p w14:paraId="2F9E6915" w14:textId="77777777" w:rsidR="00496002" w:rsidRPr="00496002" w:rsidRDefault="00496002" w:rsidP="00496002">
            <w:pPr>
              <w:spacing w:after="0" w:line="360" w:lineRule="auto"/>
              <w:jc w:val="center"/>
              <w:rPr>
                <w:rFonts w:ascii="Times New Roman" w:eastAsia="Calibri" w:hAnsi="Times New Roman" w:cs="Times New Roman"/>
                <w:color w:val="FFFFFF" w:themeColor="background1"/>
                <w:spacing w:val="20"/>
                <w:sz w:val="24"/>
                <w:szCs w:val="36"/>
                <w:lang w:val="es-DO"/>
              </w:rPr>
            </w:pPr>
            <w:r w:rsidRPr="00496002">
              <w:rPr>
                <w:rFonts w:ascii="Times New Roman" w:eastAsia="Calibri" w:hAnsi="Times New Roman" w:cs="Times New Roman"/>
                <w:color w:val="FFFFFF" w:themeColor="background1"/>
                <w:spacing w:val="20"/>
                <w:sz w:val="24"/>
                <w:szCs w:val="36"/>
                <w:lang w:val="es-DO"/>
              </w:rPr>
              <w:t>SUGERENCIAS</w:t>
            </w:r>
          </w:p>
        </w:tc>
        <w:tc>
          <w:tcPr>
            <w:tcW w:w="1937" w:type="dxa"/>
            <w:tcBorders>
              <w:top w:val="nil"/>
              <w:left w:val="nil"/>
              <w:bottom w:val="single" w:sz="8" w:space="0" w:color="000000"/>
              <w:right w:val="single" w:sz="8" w:space="0" w:color="000000"/>
            </w:tcBorders>
            <w:shd w:val="clear" w:color="auto" w:fill="auto"/>
            <w:vAlign w:val="center"/>
            <w:hideMark/>
          </w:tcPr>
          <w:p w14:paraId="6B32060B" w14:textId="77777777" w:rsidR="00496002" w:rsidRPr="00496002" w:rsidRDefault="00496002" w:rsidP="00496002">
            <w:pPr>
              <w:spacing w:after="0" w:line="360" w:lineRule="auto"/>
              <w:jc w:val="center"/>
              <w:rPr>
                <w:rFonts w:ascii="Times New Roman" w:eastAsia="Calibri" w:hAnsi="Times New Roman" w:cs="Times New Roman"/>
                <w:color w:val="767171"/>
                <w:spacing w:val="20"/>
                <w:sz w:val="24"/>
                <w:szCs w:val="36"/>
                <w:lang w:val="es-DO"/>
              </w:rPr>
            </w:pPr>
            <w:r w:rsidRPr="00496002">
              <w:rPr>
                <w:rFonts w:ascii="Times New Roman" w:eastAsia="Calibri" w:hAnsi="Times New Roman" w:cs="Times New Roman"/>
                <w:color w:val="767171"/>
                <w:spacing w:val="20"/>
                <w:sz w:val="24"/>
                <w:szCs w:val="36"/>
                <w:lang w:val="es-DO"/>
              </w:rPr>
              <w:t>0</w:t>
            </w:r>
          </w:p>
        </w:tc>
        <w:tc>
          <w:tcPr>
            <w:tcW w:w="1850" w:type="dxa"/>
            <w:tcBorders>
              <w:top w:val="nil"/>
              <w:left w:val="nil"/>
              <w:bottom w:val="single" w:sz="8" w:space="0" w:color="000000"/>
              <w:right w:val="single" w:sz="8" w:space="0" w:color="000000"/>
            </w:tcBorders>
            <w:shd w:val="clear" w:color="auto" w:fill="auto"/>
            <w:vAlign w:val="center"/>
            <w:hideMark/>
          </w:tcPr>
          <w:p w14:paraId="791ED5C5" w14:textId="77777777" w:rsidR="00496002" w:rsidRPr="00496002" w:rsidRDefault="00496002" w:rsidP="00496002">
            <w:pPr>
              <w:spacing w:after="0" w:line="360" w:lineRule="auto"/>
              <w:jc w:val="center"/>
              <w:rPr>
                <w:rFonts w:ascii="Times New Roman" w:eastAsia="Calibri" w:hAnsi="Times New Roman" w:cs="Times New Roman"/>
                <w:color w:val="767171"/>
                <w:spacing w:val="20"/>
                <w:sz w:val="24"/>
                <w:szCs w:val="36"/>
                <w:lang w:val="es-DO"/>
              </w:rPr>
            </w:pPr>
            <w:r w:rsidRPr="00496002">
              <w:rPr>
                <w:rFonts w:ascii="Times New Roman" w:eastAsia="Calibri" w:hAnsi="Times New Roman" w:cs="Times New Roman"/>
                <w:color w:val="767171"/>
                <w:spacing w:val="20"/>
                <w:sz w:val="24"/>
                <w:szCs w:val="36"/>
                <w:lang w:val="es-DO"/>
              </w:rPr>
              <w:t>0</w:t>
            </w:r>
          </w:p>
        </w:tc>
        <w:tc>
          <w:tcPr>
            <w:tcW w:w="1691" w:type="dxa"/>
            <w:tcBorders>
              <w:top w:val="nil"/>
              <w:left w:val="nil"/>
              <w:bottom w:val="single" w:sz="8" w:space="0" w:color="000000"/>
              <w:right w:val="single" w:sz="8" w:space="0" w:color="000000"/>
            </w:tcBorders>
            <w:shd w:val="clear" w:color="auto" w:fill="auto"/>
            <w:vAlign w:val="center"/>
            <w:hideMark/>
          </w:tcPr>
          <w:p w14:paraId="2EFBD77C" w14:textId="77777777" w:rsidR="00496002" w:rsidRPr="00496002" w:rsidRDefault="00496002" w:rsidP="00496002">
            <w:pPr>
              <w:spacing w:after="0" w:line="360" w:lineRule="auto"/>
              <w:jc w:val="center"/>
              <w:rPr>
                <w:rFonts w:ascii="Times New Roman" w:eastAsia="Calibri" w:hAnsi="Times New Roman" w:cs="Times New Roman"/>
                <w:color w:val="767171"/>
                <w:spacing w:val="20"/>
                <w:sz w:val="24"/>
                <w:szCs w:val="36"/>
                <w:lang w:val="es-DO"/>
              </w:rPr>
            </w:pPr>
            <w:r w:rsidRPr="00496002">
              <w:rPr>
                <w:rFonts w:ascii="Times New Roman" w:eastAsia="Calibri" w:hAnsi="Times New Roman" w:cs="Times New Roman"/>
                <w:color w:val="767171"/>
                <w:spacing w:val="20"/>
                <w:sz w:val="24"/>
                <w:szCs w:val="36"/>
                <w:lang w:val="es-DO"/>
              </w:rPr>
              <w:t>0</w:t>
            </w:r>
          </w:p>
        </w:tc>
        <w:tc>
          <w:tcPr>
            <w:tcW w:w="141" w:type="dxa"/>
            <w:vAlign w:val="center"/>
            <w:hideMark/>
          </w:tcPr>
          <w:p w14:paraId="0E867FB3" w14:textId="77777777" w:rsidR="00496002" w:rsidRPr="00793FB4" w:rsidRDefault="00496002" w:rsidP="00496002">
            <w:pPr>
              <w:spacing w:after="0" w:line="240" w:lineRule="auto"/>
              <w:rPr>
                <w:rFonts w:ascii="Times New Roman" w:eastAsia="Times New Roman" w:hAnsi="Times New Roman" w:cs="Times New Roman"/>
                <w:color w:val="767171"/>
                <w:sz w:val="20"/>
                <w:szCs w:val="20"/>
                <w:lang w:eastAsia="es-DO"/>
              </w:rPr>
            </w:pPr>
          </w:p>
        </w:tc>
      </w:tr>
      <w:tr w:rsidR="00496002" w:rsidRPr="004507EE" w14:paraId="7BB2AC7C" w14:textId="77777777" w:rsidTr="00A6268F">
        <w:trPr>
          <w:trHeight w:val="202"/>
        </w:trPr>
        <w:tc>
          <w:tcPr>
            <w:tcW w:w="2369" w:type="dxa"/>
            <w:tcBorders>
              <w:top w:val="nil"/>
              <w:left w:val="single" w:sz="8" w:space="0" w:color="000000"/>
              <w:bottom w:val="single" w:sz="8" w:space="0" w:color="000000"/>
              <w:right w:val="single" w:sz="8" w:space="0" w:color="000000"/>
            </w:tcBorders>
            <w:shd w:val="clear" w:color="000000" w:fill="142F62"/>
            <w:vAlign w:val="center"/>
            <w:hideMark/>
          </w:tcPr>
          <w:p w14:paraId="4B3825F9" w14:textId="77777777" w:rsidR="00496002" w:rsidRPr="00496002" w:rsidRDefault="00496002" w:rsidP="00496002">
            <w:pPr>
              <w:spacing w:after="0" w:line="360" w:lineRule="auto"/>
              <w:jc w:val="center"/>
              <w:rPr>
                <w:rFonts w:ascii="Times New Roman" w:eastAsia="Calibri" w:hAnsi="Times New Roman" w:cs="Times New Roman"/>
                <w:color w:val="FFFFFF" w:themeColor="background1"/>
                <w:spacing w:val="20"/>
                <w:sz w:val="24"/>
                <w:szCs w:val="36"/>
                <w:lang w:val="es-DO"/>
              </w:rPr>
            </w:pPr>
            <w:r w:rsidRPr="00496002">
              <w:rPr>
                <w:rFonts w:ascii="Times New Roman" w:eastAsia="Calibri" w:hAnsi="Times New Roman" w:cs="Times New Roman"/>
                <w:color w:val="FFFFFF" w:themeColor="background1"/>
                <w:spacing w:val="20"/>
                <w:sz w:val="24"/>
                <w:szCs w:val="36"/>
                <w:lang w:val="es-DO"/>
              </w:rPr>
              <w:t>OTRAS</w:t>
            </w:r>
          </w:p>
        </w:tc>
        <w:tc>
          <w:tcPr>
            <w:tcW w:w="1937" w:type="dxa"/>
            <w:tcBorders>
              <w:top w:val="nil"/>
              <w:left w:val="nil"/>
              <w:bottom w:val="single" w:sz="8" w:space="0" w:color="000000"/>
              <w:right w:val="single" w:sz="8" w:space="0" w:color="000000"/>
            </w:tcBorders>
            <w:shd w:val="clear" w:color="auto" w:fill="auto"/>
            <w:vAlign w:val="center"/>
            <w:hideMark/>
          </w:tcPr>
          <w:p w14:paraId="4415A975" w14:textId="77777777" w:rsidR="00496002" w:rsidRPr="00496002" w:rsidRDefault="00496002" w:rsidP="00496002">
            <w:pPr>
              <w:spacing w:after="0" w:line="360" w:lineRule="auto"/>
              <w:jc w:val="center"/>
              <w:rPr>
                <w:rFonts w:ascii="Times New Roman" w:eastAsia="Calibri" w:hAnsi="Times New Roman" w:cs="Times New Roman"/>
                <w:color w:val="767171"/>
                <w:spacing w:val="20"/>
                <w:sz w:val="24"/>
                <w:szCs w:val="36"/>
                <w:lang w:val="es-DO"/>
              </w:rPr>
            </w:pPr>
            <w:r w:rsidRPr="00496002">
              <w:rPr>
                <w:rFonts w:ascii="Times New Roman" w:eastAsia="Calibri" w:hAnsi="Times New Roman" w:cs="Times New Roman"/>
                <w:color w:val="767171"/>
                <w:spacing w:val="20"/>
                <w:sz w:val="24"/>
                <w:szCs w:val="36"/>
                <w:lang w:val="es-DO"/>
              </w:rPr>
              <w:t>0</w:t>
            </w:r>
          </w:p>
        </w:tc>
        <w:tc>
          <w:tcPr>
            <w:tcW w:w="1850" w:type="dxa"/>
            <w:tcBorders>
              <w:top w:val="nil"/>
              <w:left w:val="nil"/>
              <w:bottom w:val="single" w:sz="8" w:space="0" w:color="000000"/>
              <w:right w:val="single" w:sz="8" w:space="0" w:color="000000"/>
            </w:tcBorders>
            <w:shd w:val="clear" w:color="auto" w:fill="auto"/>
            <w:vAlign w:val="center"/>
            <w:hideMark/>
          </w:tcPr>
          <w:p w14:paraId="0E12CBD8" w14:textId="77777777" w:rsidR="00496002" w:rsidRPr="00496002" w:rsidRDefault="00496002" w:rsidP="00496002">
            <w:pPr>
              <w:spacing w:after="0" w:line="360" w:lineRule="auto"/>
              <w:jc w:val="center"/>
              <w:rPr>
                <w:rFonts w:ascii="Times New Roman" w:eastAsia="Calibri" w:hAnsi="Times New Roman" w:cs="Times New Roman"/>
                <w:color w:val="767171"/>
                <w:spacing w:val="20"/>
                <w:sz w:val="24"/>
                <w:szCs w:val="36"/>
                <w:lang w:val="es-DO"/>
              </w:rPr>
            </w:pPr>
            <w:r w:rsidRPr="00496002">
              <w:rPr>
                <w:rFonts w:ascii="Times New Roman" w:eastAsia="Calibri" w:hAnsi="Times New Roman" w:cs="Times New Roman"/>
                <w:color w:val="767171"/>
                <w:spacing w:val="20"/>
                <w:sz w:val="24"/>
                <w:szCs w:val="36"/>
                <w:lang w:val="es-DO"/>
              </w:rPr>
              <w:t>0</w:t>
            </w:r>
          </w:p>
        </w:tc>
        <w:tc>
          <w:tcPr>
            <w:tcW w:w="1691" w:type="dxa"/>
            <w:tcBorders>
              <w:top w:val="nil"/>
              <w:left w:val="nil"/>
              <w:bottom w:val="single" w:sz="8" w:space="0" w:color="000000"/>
              <w:right w:val="single" w:sz="8" w:space="0" w:color="000000"/>
            </w:tcBorders>
            <w:shd w:val="clear" w:color="auto" w:fill="auto"/>
            <w:vAlign w:val="center"/>
            <w:hideMark/>
          </w:tcPr>
          <w:p w14:paraId="0222C4E3" w14:textId="77777777" w:rsidR="00496002" w:rsidRPr="00496002" w:rsidRDefault="00496002" w:rsidP="00496002">
            <w:pPr>
              <w:spacing w:after="0" w:line="360" w:lineRule="auto"/>
              <w:jc w:val="center"/>
              <w:rPr>
                <w:rFonts w:ascii="Times New Roman" w:eastAsia="Calibri" w:hAnsi="Times New Roman" w:cs="Times New Roman"/>
                <w:color w:val="767171"/>
                <w:spacing w:val="20"/>
                <w:sz w:val="24"/>
                <w:szCs w:val="36"/>
                <w:lang w:val="es-DO"/>
              </w:rPr>
            </w:pPr>
            <w:r w:rsidRPr="00496002">
              <w:rPr>
                <w:rFonts w:ascii="Times New Roman" w:eastAsia="Calibri" w:hAnsi="Times New Roman" w:cs="Times New Roman"/>
                <w:color w:val="767171"/>
                <w:spacing w:val="20"/>
                <w:sz w:val="24"/>
                <w:szCs w:val="36"/>
                <w:lang w:val="es-DO"/>
              </w:rPr>
              <w:t>0</w:t>
            </w:r>
          </w:p>
        </w:tc>
        <w:tc>
          <w:tcPr>
            <w:tcW w:w="141" w:type="dxa"/>
            <w:vAlign w:val="center"/>
            <w:hideMark/>
          </w:tcPr>
          <w:p w14:paraId="0AE7DA69" w14:textId="77777777" w:rsidR="00496002" w:rsidRPr="00793FB4" w:rsidRDefault="00496002" w:rsidP="00496002">
            <w:pPr>
              <w:spacing w:after="0" w:line="240" w:lineRule="auto"/>
              <w:rPr>
                <w:rFonts w:ascii="Times New Roman" w:eastAsia="Times New Roman" w:hAnsi="Times New Roman" w:cs="Times New Roman"/>
                <w:color w:val="767171"/>
                <w:sz w:val="20"/>
                <w:szCs w:val="20"/>
                <w:lang w:eastAsia="es-DO"/>
              </w:rPr>
            </w:pPr>
          </w:p>
        </w:tc>
      </w:tr>
      <w:tr w:rsidR="00496002" w:rsidRPr="004507EE" w14:paraId="5C74345D" w14:textId="77777777" w:rsidTr="00A6268F">
        <w:trPr>
          <w:trHeight w:val="202"/>
        </w:trPr>
        <w:tc>
          <w:tcPr>
            <w:tcW w:w="2369" w:type="dxa"/>
            <w:tcBorders>
              <w:top w:val="nil"/>
              <w:left w:val="single" w:sz="8" w:space="0" w:color="000000"/>
              <w:bottom w:val="single" w:sz="8" w:space="0" w:color="000000"/>
              <w:right w:val="single" w:sz="8" w:space="0" w:color="000000"/>
            </w:tcBorders>
            <w:shd w:val="clear" w:color="000000" w:fill="142F62"/>
            <w:vAlign w:val="center"/>
            <w:hideMark/>
          </w:tcPr>
          <w:p w14:paraId="109006AE" w14:textId="77777777" w:rsidR="00496002" w:rsidRPr="00496002" w:rsidRDefault="00496002" w:rsidP="00496002">
            <w:pPr>
              <w:spacing w:after="0" w:line="360" w:lineRule="auto"/>
              <w:jc w:val="center"/>
              <w:rPr>
                <w:rFonts w:ascii="Times New Roman" w:eastAsia="Calibri" w:hAnsi="Times New Roman" w:cs="Times New Roman"/>
                <w:color w:val="FFFFFF" w:themeColor="background1"/>
                <w:spacing w:val="20"/>
                <w:sz w:val="24"/>
                <w:szCs w:val="36"/>
                <w:lang w:val="es-DO"/>
              </w:rPr>
            </w:pPr>
            <w:r w:rsidRPr="00496002">
              <w:rPr>
                <w:rFonts w:ascii="Times New Roman" w:eastAsia="Calibri" w:hAnsi="Times New Roman" w:cs="Times New Roman"/>
                <w:color w:val="FFFFFF" w:themeColor="background1"/>
                <w:spacing w:val="20"/>
                <w:sz w:val="24"/>
                <w:szCs w:val="36"/>
                <w:lang w:val="es-DO"/>
              </w:rPr>
              <w:t>TOTAL</w:t>
            </w:r>
          </w:p>
        </w:tc>
        <w:tc>
          <w:tcPr>
            <w:tcW w:w="1937" w:type="dxa"/>
            <w:tcBorders>
              <w:top w:val="nil"/>
              <w:left w:val="nil"/>
              <w:bottom w:val="single" w:sz="8" w:space="0" w:color="000000"/>
              <w:right w:val="single" w:sz="8" w:space="0" w:color="000000"/>
            </w:tcBorders>
            <w:shd w:val="clear" w:color="auto" w:fill="auto"/>
            <w:vAlign w:val="center"/>
            <w:hideMark/>
          </w:tcPr>
          <w:p w14:paraId="005CEC4D" w14:textId="77777777" w:rsidR="00496002" w:rsidRPr="00496002" w:rsidRDefault="00496002" w:rsidP="00496002">
            <w:pPr>
              <w:spacing w:after="0" w:line="360" w:lineRule="auto"/>
              <w:jc w:val="center"/>
              <w:rPr>
                <w:rFonts w:ascii="Times New Roman" w:eastAsia="Calibri" w:hAnsi="Times New Roman" w:cs="Times New Roman"/>
                <w:color w:val="767171"/>
                <w:spacing w:val="20"/>
                <w:sz w:val="24"/>
                <w:szCs w:val="36"/>
                <w:lang w:val="es-DO"/>
              </w:rPr>
            </w:pPr>
            <w:r w:rsidRPr="00496002">
              <w:rPr>
                <w:rFonts w:ascii="Times New Roman" w:eastAsia="Calibri" w:hAnsi="Times New Roman" w:cs="Times New Roman"/>
                <w:color w:val="767171"/>
                <w:spacing w:val="20"/>
                <w:sz w:val="24"/>
                <w:szCs w:val="36"/>
                <w:lang w:val="es-DO"/>
              </w:rPr>
              <w:t>0</w:t>
            </w:r>
          </w:p>
        </w:tc>
        <w:tc>
          <w:tcPr>
            <w:tcW w:w="1850" w:type="dxa"/>
            <w:tcBorders>
              <w:top w:val="nil"/>
              <w:left w:val="nil"/>
              <w:bottom w:val="single" w:sz="8" w:space="0" w:color="000000"/>
              <w:right w:val="single" w:sz="8" w:space="0" w:color="000000"/>
            </w:tcBorders>
            <w:shd w:val="clear" w:color="auto" w:fill="auto"/>
            <w:vAlign w:val="center"/>
            <w:hideMark/>
          </w:tcPr>
          <w:p w14:paraId="07E1E419" w14:textId="77777777" w:rsidR="00496002" w:rsidRPr="00496002" w:rsidRDefault="00496002" w:rsidP="00496002">
            <w:pPr>
              <w:spacing w:after="0" w:line="360" w:lineRule="auto"/>
              <w:jc w:val="center"/>
              <w:rPr>
                <w:rFonts w:ascii="Times New Roman" w:eastAsia="Calibri" w:hAnsi="Times New Roman" w:cs="Times New Roman"/>
                <w:color w:val="767171"/>
                <w:spacing w:val="20"/>
                <w:sz w:val="24"/>
                <w:szCs w:val="36"/>
                <w:lang w:val="es-DO"/>
              </w:rPr>
            </w:pPr>
            <w:r w:rsidRPr="00496002">
              <w:rPr>
                <w:rFonts w:ascii="Times New Roman" w:eastAsia="Calibri" w:hAnsi="Times New Roman" w:cs="Times New Roman"/>
                <w:color w:val="767171"/>
                <w:spacing w:val="20"/>
                <w:sz w:val="24"/>
                <w:szCs w:val="36"/>
                <w:lang w:val="es-DO"/>
              </w:rPr>
              <w:t>N/A</w:t>
            </w:r>
          </w:p>
        </w:tc>
        <w:tc>
          <w:tcPr>
            <w:tcW w:w="1691" w:type="dxa"/>
            <w:tcBorders>
              <w:top w:val="nil"/>
              <w:left w:val="nil"/>
              <w:bottom w:val="single" w:sz="8" w:space="0" w:color="000000"/>
              <w:right w:val="single" w:sz="8" w:space="0" w:color="000000"/>
            </w:tcBorders>
            <w:shd w:val="clear" w:color="auto" w:fill="auto"/>
            <w:vAlign w:val="center"/>
            <w:hideMark/>
          </w:tcPr>
          <w:p w14:paraId="7FF8474E" w14:textId="77777777" w:rsidR="00496002" w:rsidRPr="00496002" w:rsidRDefault="00496002" w:rsidP="00496002">
            <w:pPr>
              <w:spacing w:after="0" w:line="360" w:lineRule="auto"/>
              <w:jc w:val="center"/>
              <w:rPr>
                <w:rFonts w:ascii="Times New Roman" w:eastAsia="Calibri" w:hAnsi="Times New Roman" w:cs="Times New Roman"/>
                <w:color w:val="767171"/>
                <w:spacing w:val="20"/>
                <w:sz w:val="24"/>
                <w:szCs w:val="36"/>
                <w:lang w:val="es-DO"/>
              </w:rPr>
            </w:pPr>
            <w:r w:rsidRPr="00496002">
              <w:rPr>
                <w:rFonts w:ascii="Times New Roman" w:eastAsia="Calibri" w:hAnsi="Times New Roman" w:cs="Times New Roman"/>
                <w:color w:val="767171"/>
                <w:spacing w:val="20"/>
                <w:sz w:val="24"/>
                <w:szCs w:val="36"/>
                <w:lang w:val="es-DO"/>
              </w:rPr>
              <w:t>0</w:t>
            </w:r>
          </w:p>
        </w:tc>
        <w:tc>
          <w:tcPr>
            <w:tcW w:w="141" w:type="dxa"/>
            <w:vAlign w:val="center"/>
            <w:hideMark/>
          </w:tcPr>
          <w:p w14:paraId="72D47AB4" w14:textId="77777777" w:rsidR="00496002" w:rsidRPr="00793FB4" w:rsidRDefault="00496002" w:rsidP="00496002">
            <w:pPr>
              <w:spacing w:after="0" w:line="240" w:lineRule="auto"/>
              <w:rPr>
                <w:rFonts w:ascii="Times New Roman" w:eastAsia="Times New Roman" w:hAnsi="Times New Roman" w:cs="Times New Roman"/>
                <w:color w:val="767171"/>
                <w:sz w:val="20"/>
                <w:szCs w:val="20"/>
                <w:lang w:eastAsia="es-DO"/>
              </w:rPr>
            </w:pPr>
          </w:p>
        </w:tc>
      </w:tr>
    </w:tbl>
    <w:p w14:paraId="0B7B0FAC" w14:textId="276BCFEB" w:rsidR="00496002" w:rsidRDefault="00496002" w:rsidP="00496002">
      <w:pPr>
        <w:spacing w:line="360" w:lineRule="auto"/>
        <w:jc w:val="both"/>
        <w:rPr>
          <w:rFonts w:ascii="Times New Roman" w:eastAsia="Calibri" w:hAnsi="Times New Roman" w:cs="Times New Roman"/>
          <w:color w:val="767171"/>
          <w:spacing w:val="20"/>
          <w:sz w:val="24"/>
          <w:szCs w:val="36"/>
          <w:lang w:val="es-DO"/>
        </w:rPr>
      </w:pPr>
    </w:p>
    <w:p w14:paraId="5AFAFB36" w14:textId="10005058" w:rsidR="00A6268F" w:rsidRPr="00142027" w:rsidRDefault="00A6268F" w:rsidP="00835BFC">
      <w:pPr>
        <w:pStyle w:val="Heading2"/>
        <w:spacing w:after="240"/>
        <w:rPr>
          <w:rFonts w:ascii="Times New Roman" w:eastAsia="Calibri" w:hAnsi="Times New Roman" w:cs="Times New Roman"/>
          <w:b/>
          <w:bCs/>
          <w:color w:val="767171"/>
          <w:spacing w:val="20"/>
          <w:sz w:val="24"/>
          <w:szCs w:val="36"/>
        </w:rPr>
      </w:pPr>
      <w:bookmarkStart w:id="27" w:name="_Toc92708101"/>
      <w:r w:rsidRPr="00142027">
        <w:rPr>
          <w:rFonts w:ascii="Times New Roman" w:eastAsia="Calibri" w:hAnsi="Times New Roman" w:cs="Times New Roman"/>
          <w:b/>
          <w:bCs/>
          <w:color w:val="767171"/>
          <w:spacing w:val="20"/>
          <w:sz w:val="24"/>
          <w:szCs w:val="36"/>
        </w:rPr>
        <w:t>5.4 Resultado mediciones del portal de transparencia.</w:t>
      </w:r>
      <w:bookmarkEnd w:id="27"/>
    </w:p>
    <w:p w14:paraId="6E144448" w14:textId="2E5FA0A1" w:rsidR="00A6268F" w:rsidRDefault="00A6268F" w:rsidP="00A6268F">
      <w:pPr>
        <w:spacing w:line="360" w:lineRule="auto"/>
        <w:jc w:val="both"/>
        <w:rPr>
          <w:rFonts w:ascii="Times New Roman" w:eastAsia="Calibri" w:hAnsi="Times New Roman" w:cs="Times New Roman"/>
          <w:color w:val="767171"/>
          <w:spacing w:val="20"/>
          <w:sz w:val="24"/>
          <w:szCs w:val="36"/>
          <w:lang w:val="es-DO"/>
        </w:rPr>
      </w:pPr>
      <w:r w:rsidRPr="00A6268F">
        <w:rPr>
          <w:rFonts w:ascii="Times New Roman" w:eastAsia="Calibri" w:hAnsi="Times New Roman" w:cs="Times New Roman"/>
          <w:color w:val="767171"/>
          <w:spacing w:val="20"/>
          <w:sz w:val="24"/>
          <w:szCs w:val="36"/>
          <w:lang w:val="es-DO"/>
        </w:rPr>
        <w:t>De acuerdo a la última evaluación emitida por a través del portal SAIP, dirigida por la Dirección General de Ética e Integridad Gubernamental (DIGEIG), nuestra institución está posicionada con una puntuación de 91/100. Actualmente se está trabajando con la integración de las firmas digitales de los funcionarios, la actualización e integración del organigrama institucional, así como también la actualización de las documentaciones cargadas al portal de transparencia, en un formato que sea reutilizable, para cumplir con la actualización de la ley 200- 04 de libre acceso a la Información Pública.</w:t>
      </w:r>
    </w:p>
    <w:p w14:paraId="5706D81E" w14:textId="77777777" w:rsidR="00A6268F" w:rsidRPr="004507EE" w:rsidRDefault="00A6268F" w:rsidP="00A6268F">
      <w:pPr>
        <w:widowControl w:val="0"/>
        <w:autoSpaceDE w:val="0"/>
        <w:autoSpaceDN w:val="0"/>
        <w:spacing w:after="0" w:line="240" w:lineRule="auto"/>
        <w:rPr>
          <w:rFonts w:ascii="Times New Roman" w:eastAsia="Times New Roman" w:hAnsi="Times New Roman" w:cs="Times New Roman"/>
          <w:b/>
          <w:bCs/>
          <w:color w:val="767171"/>
          <w:sz w:val="20"/>
          <w:szCs w:val="24"/>
          <w:lang w:val="es-ES"/>
        </w:rPr>
      </w:pPr>
    </w:p>
    <w:p w14:paraId="66D6510C" w14:textId="77777777" w:rsidR="00A6268F" w:rsidRDefault="00A6268F" w:rsidP="00A6268F">
      <w:pPr>
        <w:spacing w:line="360" w:lineRule="auto"/>
        <w:jc w:val="both"/>
        <w:rPr>
          <w:rFonts w:ascii="Times New Roman" w:eastAsia="Calibri" w:hAnsi="Times New Roman" w:cs="Times New Roman"/>
          <w:color w:val="767171"/>
          <w:spacing w:val="20"/>
          <w:sz w:val="24"/>
          <w:szCs w:val="36"/>
          <w:lang w:val="es-DO"/>
        </w:rPr>
      </w:pPr>
    </w:p>
    <w:p w14:paraId="07F44577" w14:textId="77777777" w:rsidR="00A6268F" w:rsidRDefault="00A6268F" w:rsidP="00A6268F">
      <w:pPr>
        <w:spacing w:line="360" w:lineRule="auto"/>
        <w:jc w:val="both"/>
        <w:rPr>
          <w:rFonts w:ascii="Times New Roman" w:eastAsia="Calibri" w:hAnsi="Times New Roman" w:cs="Times New Roman"/>
          <w:color w:val="767171"/>
          <w:spacing w:val="20"/>
          <w:sz w:val="24"/>
          <w:szCs w:val="36"/>
          <w:lang w:val="es-DO"/>
        </w:rPr>
      </w:pPr>
    </w:p>
    <w:p w14:paraId="0C617AFE" w14:textId="77777777" w:rsidR="00A6268F" w:rsidRDefault="00A6268F" w:rsidP="00A6268F">
      <w:pPr>
        <w:spacing w:line="360" w:lineRule="auto"/>
        <w:jc w:val="both"/>
        <w:rPr>
          <w:rFonts w:ascii="Times New Roman" w:eastAsia="Calibri" w:hAnsi="Times New Roman" w:cs="Times New Roman"/>
          <w:color w:val="767171"/>
          <w:spacing w:val="20"/>
          <w:sz w:val="24"/>
          <w:szCs w:val="36"/>
          <w:lang w:val="es-DO"/>
        </w:rPr>
      </w:pPr>
    </w:p>
    <w:p w14:paraId="751450D4" w14:textId="77777777" w:rsidR="0031360C" w:rsidRDefault="0031360C" w:rsidP="00A6268F">
      <w:pPr>
        <w:spacing w:line="360" w:lineRule="auto"/>
        <w:jc w:val="both"/>
        <w:rPr>
          <w:rFonts w:ascii="Times New Roman" w:eastAsia="Calibri" w:hAnsi="Times New Roman" w:cs="Times New Roman"/>
          <w:color w:val="767171"/>
          <w:spacing w:val="20"/>
          <w:sz w:val="24"/>
          <w:szCs w:val="36"/>
          <w:lang w:val="es-DO"/>
        </w:rPr>
      </w:pPr>
    </w:p>
    <w:p w14:paraId="0EEA627D" w14:textId="5FFC8201" w:rsidR="00A6268F" w:rsidRPr="00A6268F" w:rsidRDefault="00A6268F" w:rsidP="00A6268F">
      <w:pPr>
        <w:spacing w:line="360" w:lineRule="auto"/>
        <w:jc w:val="both"/>
        <w:rPr>
          <w:rFonts w:ascii="Times New Roman" w:eastAsia="Calibri" w:hAnsi="Times New Roman" w:cs="Times New Roman"/>
          <w:color w:val="767171"/>
          <w:spacing w:val="20"/>
          <w:sz w:val="24"/>
          <w:szCs w:val="36"/>
          <w:lang w:val="es-DO"/>
        </w:rPr>
      </w:pPr>
      <w:r w:rsidRPr="00A6268F">
        <w:rPr>
          <w:rFonts w:ascii="Times New Roman" w:eastAsia="Calibri" w:hAnsi="Times New Roman" w:cs="Times New Roman"/>
          <w:color w:val="767171"/>
          <w:spacing w:val="20"/>
          <w:sz w:val="24"/>
          <w:szCs w:val="36"/>
          <w:lang w:val="es-DO"/>
        </w:rPr>
        <w:lastRenderedPageBreak/>
        <w:t>RESULTADOS EVALUACIÓN</w:t>
      </w:r>
    </w:p>
    <w:tbl>
      <w:tblPr>
        <w:tblW w:w="7821" w:type="dxa"/>
        <w:tblCellMar>
          <w:left w:w="70" w:type="dxa"/>
          <w:right w:w="70" w:type="dxa"/>
        </w:tblCellMar>
        <w:tblLook w:val="04A0" w:firstRow="1" w:lastRow="0" w:firstColumn="1" w:lastColumn="0" w:noHBand="0" w:noVBand="1"/>
      </w:tblPr>
      <w:tblGrid>
        <w:gridCol w:w="820"/>
        <w:gridCol w:w="1831"/>
        <w:gridCol w:w="1126"/>
        <w:gridCol w:w="1126"/>
        <w:gridCol w:w="1126"/>
        <w:gridCol w:w="1792"/>
      </w:tblGrid>
      <w:tr w:rsidR="00A6268F" w:rsidRPr="00A6268F" w14:paraId="4F7FB397" w14:textId="77777777" w:rsidTr="002C3CCD">
        <w:trPr>
          <w:trHeight w:val="448"/>
        </w:trPr>
        <w:tc>
          <w:tcPr>
            <w:tcW w:w="820" w:type="dxa"/>
            <w:tcBorders>
              <w:top w:val="single" w:sz="8" w:space="0" w:color="auto"/>
              <w:left w:val="single" w:sz="8" w:space="0" w:color="auto"/>
              <w:bottom w:val="single" w:sz="8" w:space="0" w:color="auto"/>
              <w:right w:val="single" w:sz="8" w:space="0" w:color="auto"/>
            </w:tcBorders>
            <w:shd w:val="clear" w:color="000000" w:fill="142F62"/>
            <w:noWrap/>
            <w:vAlign w:val="bottom"/>
            <w:hideMark/>
          </w:tcPr>
          <w:p w14:paraId="50D10F2E" w14:textId="77777777" w:rsidR="00A6268F" w:rsidRPr="00A6268F" w:rsidRDefault="00A6268F" w:rsidP="00A6268F">
            <w:pPr>
              <w:spacing w:after="0" w:line="360" w:lineRule="auto"/>
              <w:jc w:val="center"/>
              <w:rPr>
                <w:rFonts w:ascii="Times New Roman" w:eastAsia="Calibri" w:hAnsi="Times New Roman" w:cs="Times New Roman"/>
                <w:color w:val="FFFFFF" w:themeColor="background1"/>
                <w:spacing w:val="20"/>
                <w:sz w:val="24"/>
                <w:szCs w:val="36"/>
                <w:lang w:val="es-DO"/>
              </w:rPr>
            </w:pPr>
            <w:r w:rsidRPr="00A6268F">
              <w:rPr>
                <w:rFonts w:ascii="Times New Roman" w:eastAsia="Calibri" w:hAnsi="Times New Roman" w:cs="Times New Roman"/>
                <w:color w:val="FFFFFF" w:themeColor="background1"/>
                <w:spacing w:val="20"/>
                <w:sz w:val="24"/>
                <w:szCs w:val="36"/>
                <w:lang w:val="es-DO"/>
              </w:rPr>
              <w:t>SAIP</w:t>
            </w:r>
          </w:p>
        </w:tc>
        <w:tc>
          <w:tcPr>
            <w:tcW w:w="1831" w:type="dxa"/>
            <w:tcBorders>
              <w:top w:val="single" w:sz="8" w:space="0" w:color="auto"/>
              <w:left w:val="nil"/>
              <w:bottom w:val="single" w:sz="8" w:space="0" w:color="auto"/>
              <w:right w:val="single" w:sz="8" w:space="0" w:color="auto"/>
            </w:tcBorders>
            <w:shd w:val="clear" w:color="000000" w:fill="142F62"/>
            <w:noWrap/>
            <w:vAlign w:val="bottom"/>
            <w:hideMark/>
          </w:tcPr>
          <w:p w14:paraId="7F403345" w14:textId="77777777" w:rsidR="00A6268F" w:rsidRPr="00A6268F" w:rsidRDefault="00A6268F" w:rsidP="00A6268F">
            <w:pPr>
              <w:spacing w:after="0" w:line="360" w:lineRule="auto"/>
              <w:jc w:val="center"/>
              <w:rPr>
                <w:rFonts w:ascii="Times New Roman" w:eastAsia="Calibri" w:hAnsi="Times New Roman" w:cs="Times New Roman"/>
                <w:color w:val="FFFFFF" w:themeColor="background1"/>
                <w:spacing w:val="20"/>
                <w:sz w:val="24"/>
                <w:szCs w:val="36"/>
                <w:lang w:val="es-DO"/>
              </w:rPr>
            </w:pPr>
            <w:r w:rsidRPr="00A6268F">
              <w:rPr>
                <w:rFonts w:ascii="Times New Roman" w:eastAsia="Calibri" w:hAnsi="Times New Roman" w:cs="Times New Roman"/>
                <w:color w:val="FFFFFF" w:themeColor="background1"/>
                <w:spacing w:val="20"/>
                <w:sz w:val="24"/>
                <w:szCs w:val="36"/>
                <w:lang w:val="es-DO"/>
              </w:rPr>
              <w:t>Datos Abiertos</w:t>
            </w:r>
          </w:p>
        </w:tc>
        <w:tc>
          <w:tcPr>
            <w:tcW w:w="1126" w:type="dxa"/>
            <w:tcBorders>
              <w:top w:val="single" w:sz="8" w:space="0" w:color="auto"/>
              <w:left w:val="nil"/>
              <w:bottom w:val="single" w:sz="8" w:space="0" w:color="auto"/>
              <w:right w:val="single" w:sz="8" w:space="0" w:color="auto"/>
            </w:tcBorders>
            <w:shd w:val="clear" w:color="000000" w:fill="142F62"/>
            <w:noWrap/>
            <w:vAlign w:val="bottom"/>
            <w:hideMark/>
          </w:tcPr>
          <w:p w14:paraId="5CFBDCEB" w14:textId="77777777" w:rsidR="00A6268F" w:rsidRPr="00A6268F" w:rsidRDefault="00A6268F" w:rsidP="00A6268F">
            <w:pPr>
              <w:spacing w:after="0" w:line="360" w:lineRule="auto"/>
              <w:jc w:val="center"/>
              <w:rPr>
                <w:rFonts w:ascii="Times New Roman" w:eastAsia="Calibri" w:hAnsi="Times New Roman" w:cs="Times New Roman"/>
                <w:color w:val="FFFFFF" w:themeColor="background1"/>
                <w:spacing w:val="20"/>
                <w:sz w:val="24"/>
                <w:szCs w:val="36"/>
                <w:lang w:val="es-DO"/>
              </w:rPr>
            </w:pPr>
            <w:r w:rsidRPr="00A6268F">
              <w:rPr>
                <w:rFonts w:ascii="Times New Roman" w:eastAsia="Calibri" w:hAnsi="Times New Roman" w:cs="Times New Roman"/>
                <w:color w:val="FFFFFF" w:themeColor="background1"/>
                <w:spacing w:val="20"/>
                <w:sz w:val="24"/>
                <w:szCs w:val="36"/>
                <w:lang w:val="es-DO"/>
              </w:rPr>
              <w:t>Nivel I</w:t>
            </w:r>
          </w:p>
        </w:tc>
        <w:tc>
          <w:tcPr>
            <w:tcW w:w="1126" w:type="dxa"/>
            <w:tcBorders>
              <w:top w:val="single" w:sz="8" w:space="0" w:color="auto"/>
              <w:left w:val="nil"/>
              <w:bottom w:val="single" w:sz="8" w:space="0" w:color="auto"/>
              <w:right w:val="single" w:sz="8" w:space="0" w:color="auto"/>
            </w:tcBorders>
            <w:shd w:val="clear" w:color="000000" w:fill="142F62"/>
            <w:noWrap/>
            <w:vAlign w:val="bottom"/>
            <w:hideMark/>
          </w:tcPr>
          <w:p w14:paraId="45571124" w14:textId="77777777" w:rsidR="00A6268F" w:rsidRPr="00A6268F" w:rsidRDefault="00A6268F" w:rsidP="00A6268F">
            <w:pPr>
              <w:spacing w:after="0" w:line="360" w:lineRule="auto"/>
              <w:jc w:val="center"/>
              <w:rPr>
                <w:rFonts w:ascii="Times New Roman" w:eastAsia="Calibri" w:hAnsi="Times New Roman" w:cs="Times New Roman"/>
                <w:color w:val="FFFFFF" w:themeColor="background1"/>
                <w:spacing w:val="20"/>
                <w:sz w:val="24"/>
                <w:szCs w:val="36"/>
                <w:lang w:val="es-DO"/>
              </w:rPr>
            </w:pPr>
            <w:r w:rsidRPr="00A6268F">
              <w:rPr>
                <w:rFonts w:ascii="Times New Roman" w:eastAsia="Calibri" w:hAnsi="Times New Roman" w:cs="Times New Roman"/>
                <w:color w:val="FFFFFF" w:themeColor="background1"/>
                <w:spacing w:val="20"/>
                <w:sz w:val="24"/>
                <w:szCs w:val="36"/>
                <w:lang w:val="es-DO"/>
              </w:rPr>
              <w:t>Nivel II</w:t>
            </w:r>
          </w:p>
        </w:tc>
        <w:tc>
          <w:tcPr>
            <w:tcW w:w="1126" w:type="dxa"/>
            <w:tcBorders>
              <w:top w:val="single" w:sz="8" w:space="0" w:color="auto"/>
              <w:left w:val="nil"/>
              <w:bottom w:val="single" w:sz="8" w:space="0" w:color="auto"/>
              <w:right w:val="single" w:sz="8" w:space="0" w:color="auto"/>
            </w:tcBorders>
            <w:shd w:val="clear" w:color="000000" w:fill="142F62"/>
            <w:noWrap/>
            <w:vAlign w:val="bottom"/>
            <w:hideMark/>
          </w:tcPr>
          <w:p w14:paraId="38396FE4" w14:textId="77777777" w:rsidR="00A6268F" w:rsidRPr="00A6268F" w:rsidRDefault="00A6268F" w:rsidP="00A6268F">
            <w:pPr>
              <w:spacing w:after="0" w:line="360" w:lineRule="auto"/>
              <w:jc w:val="center"/>
              <w:rPr>
                <w:rFonts w:ascii="Times New Roman" w:eastAsia="Calibri" w:hAnsi="Times New Roman" w:cs="Times New Roman"/>
                <w:color w:val="FFFFFF" w:themeColor="background1"/>
                <w:spacing w:val="20"/>
                <w:sz w:val="24"/>
                <w:szCs w:val="36"/>
                <w:lang w:val="es-DO"/>
              </w:rPr>
            </w:pPr>
            <w:r w:rsidRPr="00A6268F">
              <w:rPr>
                <w:rFonts w:ascii="Times New Roman" w:eastAsia="Calibri" w:hAnsi="Times New Roman" w:cs="Times New Roman"/>
                <w:color w:val="FFFFFF" w:themeColor="background1"/>
                <w:spacing w:val="20"/>
                <w:sz w:val="24"/>
                <w:szCs w:val="36"/>
                <w:lang w:val="es-DO"/>
              </w:rPr>
              <w:t>Total</w:t>
            </w:r>
          </w:p>
        </w:tc>
        <w:tc>
          <w:tcPr>
            <w:tcW w:w="1792" w:type="dxa"/>
            <w:tcBorders>
              <w:top w:val="single" w:sz="8" w:space="0" w:color="auto"/>
              <w:left w:val="nil"/>
              <w:bottom w:val="single" w:sz="8" w:space="0" w:color="auto"/>
              <w:right w:val="single" w:sz="8" w:space="0" w:color="auto"/>
            </w:tcBorders>
            <w:shd w:val="clear" w:color="000000" w:fill="142F62"/>
            <w:noWrap/>
            <w:vAlign w:val="bottom"/>
            <w:hideMark/>
          </w:tcPr>
          <w:p w14:paraId="0E864131" w14:textId="77777777" w:rsidR="00A6268F" w:rsidRPr="00A6268F" w:rsidRDefault="00A6268F" w:rsidP="00A6268F">
            <w:pPr>
              <w:spacing w:after="0" w:line="360" w:lineRule="auto"/>
              <w:jc w:val="center"/>
              <w:rPr>
                <w:rFonts w:ascii="Times New Roman" w:eastAsia="Calibri" w:hAnsi="Times New Roman" w:cs="Times New Roman"/>
                <w:color w:val="FFFFFF" w:themeColor="background1"/>
                <w:spacing w:val="20"/>
                <w:sz w:val="24"/>
                <w:szCs w:val="36"/>
                <w:lang w:val="es-DO"/>
              </w:rPr>
            </w:pPr>
            <w:r w:rsidRPr="00A6268F">
              <w:rPr>
                <w:rFonts w:ascii="Times New Roman" w:eastAsia="Calibri" w:hAnsi="Times New Roman" w:cs="Times New Roman"/>
                <w:color w:val="FFFFFF" w:themeColor="background1"/>
                <w:spacing w:val="20"/>
                <w:sz w:val="24"/>
                <w:szCs w:val="36"/>
                <w:lang w:val="es-DO"/>
              </w:rPr>
              <w:t>Cumplimiento</w:t>
            </w:r>
          </w:p>
        </w:tc>
      </w:tr>
      <w:tr w:rsidR="00A6268F" w:rsidRPr="00A6268F" w14:paraId="106233D3" w14:textId="77777777" w:rsidTr="002C3CCD">
        <w:trPr>
          <w:trHeight w:val="448"/>
        </w:trPr>
        <w:tc>
          <w:tcPr>
            <w:tcW w:w="820" w:type="dxa"/>
            <w:tcBorders>
              <w:top w:val="nil"/>
              <w:left w:val="single" w:sz="8" w:space="0" w:color="auto"/>
              <w:bottom w:val="single" w:sz="8" w:space="0" w:color="auto"/>
              <w:right w:val="single" w:sz="8" w:space="0" w:color="auto"/>
            </w:tcBorders>
            <w:shd w:val="clear" w:color="auto" w:fill="auto"/>
            <w:noWrap/>
            <w:vAlign w:val="center"/>
            <w:hideMark/>
          </w:tcPr>
          <w:p w14:paraId="711989EF" w14:textId="77777777" w:rsidR="00A6268F" w:rsidRPr="00A6268F" w:rsidRDefault="00A6268F" w:rsidP="00A6268F">
            <w:pPr>
              <w:spacing w:after="0" w:line="360" w:lineRule="auto"/>
              <w:jc w:val="center"/>
              <w:rPr>
                <w:rFonts w:ascii="Times New Roman" w:eastAsia="Calibri" w:hAnsi="Times New Roman" w:cs="Times New Roman"/>
                <w:color w:val="767171"/>
                <w:spacing w:val="20"/>
                <w:sz w:val="24"/>
                <w:szCs w:val="36"/>
                <w:lang w:val="es-DO"/>
              </w:rPr>
            </w:pPr>
            <w:r w:rsidRPr="00A6268F">
              <w:rPr>
                <w:rFonts w:ascii="Times New Roman" w:eastAsia="Calibri" w:hAnsi="Times New Roman" w:cs="Times New Roman"/>
                <w:color w:val="767171"/>
                <w:spacing w:val="20"/>
                <w:sz w:val="24"/>
                <w:szCs w:val="36"/>
                <w:lang w:val="es-DO"/>
              </w:rPr>
              <w:t>100%</w:t>
            </w:r>
          </w:p>
        </w:tc>
        <w:tc>
          <w:tcPr>
            <w:tcW w:w="1831" w:type="dxa"/>
            <w:tcBorders>
              <w:top w:val="nil"/>
              <w:left w:val="nil"/>
              <w:bottom w:val="single" w:sz="8" w:space="0" w:color="auto"/>
              <w:right w:val="single" w:sz="8" w:space="0" w:color="auto"/>
            </w:tcBorders>
            <w:shd w:val="clear" w:color="auto" w:fill="auto"/>
            <w:noWrap/>
            <w:vAlign w:val="center"/>
            <w:hideMark/>
          </w:tcPr>
          <w:p w14:paraId="7BCD8D1B" w14:textId="77777777" w:rsidR="00A6268F" w:rsidRPr="00A6268F" w:rsidRDefault="00A6268F" w:rsidP="00A6268F">
            <w:pPr>
              <w:spacing w:after="0" w:line="360" w:lineRule="auto"/>
              <w:jc w:val="center"/>
              <w:rPr>
                <w:rFonts w:ascii="Times New Roman" w:eastAsia="Calibri" w:hAnsi="Times New Roman" w:cs="Times New Roman"/>
                <w:color w:val="767171"/>
                <w:spacing w:val="20"/>
                <w:sz w:val="24"/>
                <w:szCs w:val="36"/>
                <w:lang w:val="es-DO"/>
              </w:rPr>
            </w:pPr>
            <w:r w:rsidRPr="00A6268F">
              <w:rPr>
                <w:rFonts w:ascii="Times New Roman" w:eastAsia="Calibri" w:hAnsi="Times New Roman" w:cs="Times New Roman"/>
                <w:color w:val="767171"/>
                <w:spacing w:val="20"/>
                <w:sz w:val="24"/>
                <w:szCs w:val="36"/>
                <w:lang w:val="es-DO"/>
              </w:rPr>
              <w:t>5%</w:t>
            </w:r>
          </w:p>
        </w:tc>
        <w:tc>
          <w:tcPr>
            <w:tcW w:w="1126" w:type="dxa"/>
            <w:tcBorders>
              <w:top w:val="nil"/>
              <w:left w:val="nil"/>
              <w:bottom w:val="single" w:sz="8" w:space="0" w:color="auto"/>
              <w:right w:val="single" w:sz="8" w:space="0" w:color="auto"/>
            </w:tcBorders>
            <w:shd w:val="clear" w:color="auto" w:fill="auto"/>
            <w:noWrap/>
            <w:vAlign w:val="center"/>
            <w:hideMark/>
          </w:tcPr>
          <w:p w14:paraId="17AB4B9B" w14:textId="77777777" w:rsidR="00A6268F" w:rsidRPr="00A6268F" w:rsidRDefault="00A6268F" w:rsidP="00A6268F">
            <w:pPr>
              <w:spacing w:after="0" w:line="360" w:lineRule="auto"/>
              <w:jc w:val="center"/>
              <w:rPr>
                <w:rFonts w:ascii="Times New Roman" w:eastAsia="Calibri" w:hAnsi="Times New Roman" w:cs="Times New Roman"/>
                <w:color w:val="767171"/>
                <w:spacing w:val="20"/>
                <w:sz w:val="24"/>
                <w:szCs w:val="36"/>
                <w:lang w:val="es-DO"/>
              </w:rPr>
            </w:pPr>
            <w:r w:rsidRPr="00A6268F">
              <w:rPr>
                <w:rFonts w:ascii="Times New Roman" w:eastAsia="Calibri" w:hAnsi="Times New Roman" w:cs="Times New Roman"/>
                <w:color w:val="767171"/>
                <w:spacing w:val="20"/>
                <w:sz w:val="24"/>
                <w:szCs w:val="36"/>
                <w:lang w:val="es-DO"/>
              </w:rPr>
              <w:t>91.30%</w:t>
            </w:r>
          </w:p>
        </w:tc>
        <w:tc>
          <w:tcPr>
            <w:tcW w:w="1126" w:type="dxa"/>
            <w:tcBorders>
              <w:top w:val="nil"/>
              <w:left w:val="nil"/>
              <w:bottom w:val="single" w:sz="8" w:space="0" w:color="auto"/>
              <w:right w:val="single" w:sz="8" w:space="0" w:color="auto"/>
            </w:tcBorders>
            <w:shd w:val="clear" w:color="auto" w:fill="auto"/>
            <w:noWrap/>
            <w:vAlign w:val="center"/>
            <w:hideMark/>
          </w:tcPr>
          <w:p w14:paraId="21804A75" w14:textId="77777777" w:rsidR="00A6268F" w:rsidRPr="00A6268F" w:rsidRDefault="00A6268F" w:rsidP="00A6268F">
            <w:pPr>
              <w:spacing w:after="0" w:line="360" w:lineRule="auto"/>
              <w:jc w:val="center"/>
              <w:rPr>
                <w:rFonts w:ascii="Times New Roman" w:eastAsia="Calibri" w:hAnsi="Times New Roman" w:cs="Times New Roman"/>
                <w:color w:val="767171"/>
                <w:spacing w:val="20"/>
                <w:sz w:val="24"/>
                <w:szCs w:val="36"/>
                <w:lang w:val="es-DO"/>
              </w:rPr>
            </w:pPr>
            <w:r w:rsidRPr="00A6268F">
              <w:rPr>
                <w:rFonts w:ascii="Times New Roman" w:eastAsia="Calibri" w:hAnsi="Times New Roman" w:cs="Times New Roman"/>
                <w:color w:val="767171"/>
                <w:spacing w:val="20"/>
                <w:sz w:val="24"/>
                <w:szCs w:val="36"/>
                <w:lang w:val="es-DO"/>
              </w:rPr>
              <w:t>87.72%</w:t>
            </w:r>
          </w:p>
        </w:tc>
        <w:tc>
          <w:tcPr>
            <w:tcW w:w="1126" w:type="dxa"/>
            <w:tcBorders>
              <w:top w:val="nil"/>
              <w:left w:val="nil"/>
              <w:bottom w:val="single" w:sz="8" w:space="0" w:color="auto"/>
              <w:right w:val="single" w:sz="8" w:space="0" w:color="auto"/>
            </w:tcBorders>
            <w:shd w:val="clear" w:color="auto" w:fill="auto"/>
            <w:noWrap/>
            <w:vAlign w:val="center"/>
            <w:hideMark/>
          </w:tcPr>
          <w:p w14:paraId="51B5397A" w14:textId="77777777" w:rsidR="00A6268F" w:rsidRPr="00A6268F" w:rsidRDefault="00A6268F" w:rsidP="00A6268F">
            <w:pPr>
              <w:spacing w:after="0" w:line="360" w:lineRule="auto"/>
              <w:jc w:val="center"/>
              <w:rPr>
                <w:rFonts w:ascii="Times New Roman" w:eastAsia="Calibri" w:hAnsi="Times New Roman" w:cs="Times New Roman"/>
                <w:color w:val="767171"/>
                <w:spacing w:val="20"/>
                <w:sz w:val="24"/>
                <w:szCs w:val="36"/>
                <w:lang w:val="es-DO"/>
              </w:rPr>
            </w:pPr>
            <w:r w:rsidRPr="00A6268F">
              <w:rPr>
                <w:rFonts w:ascii="Times New Roman" w:eastAsia="Calibri" w:hAnsi="Times New Roman" w:cs="Times New Roman"/>
                <w:color w:val="767171"/>
                <w:spacing w:val="20"/>
                <w:sz w:val="24"/>
                <w:szCs w:val="36"/>
                <w:lang w:val="es-DO"/>
              </w:rPr>
              <w:t>91%</w:t>
            </w:r>
          </w:p>
        </w:tc>
        <w:tc>
          <w:tcPr>
            <w:tcW w:w="1792" w:type="dxa"/>
            <w:tcBorders>
              <w:top w:val="nil"/>
              <w:left w:val="nil"/>
              <w:bottom w:val="single" w:sz="8" w:space="0" w:color="auto"/>
              <w:right w:val="single" w:sz="8" w:space="0" w:color="auto"/>
            </w:tcBorders>
            <w:shd w:val="clear" w:color="auto" w:fill="auto"/>
            <w:noWrap/>
            <w:vAlign w:val="center"/>
            <w:hideMark/>
          </w:tcPr>
          <w:p w14:paraId="306AE865" w14:textId="77777777" w:rsidR="00A6268F" w:rsidRPr="00A6268F" w:rsidRDefault="00A6268F" w:rsidP="00A6268F">
            <w:pPr>
              <w:spacing w:after="0" w:line="360" w:lineRule="auto"/>
              <w:jc w:val="center"/>
              <w:rPr>
                <w:rFonts w:ascii="Times New Roman" w:eastAsia="Calibri" w:hAnsi="Times New Roman" w:cs="Times New Roman"/>
                <w:color w:val="767171"/>
                <w:spacing w:val="20"/>
                <w:sz w:val="24"/>
                <w:szCs w:val="36"/>
                <w:lang w:val="es-DO"/>
              </w:rPr>
            </w:pPr>
            <w:r w:rsidRPr="00A6268F">
              <w:rPr>
                <w:rFonts w:ascii="Times New Roman" w:eastAsia="Calibri" w:hAnsi="Times New Roman" w:cs="Times New Roman"/>
                <w:color w:val="767171"/>
                <w:spacing w:val="20"/>
                <w:sz w:val="24"/>
                <w:szCs w:val="36"/>
                <w:lang w:val="es-DO"/>
              </w:rPr>
              <w:t>Sí</w:t>
            </w:r>
          </w:p>
        </w:tc>
      </w:tr>
    </w:tbl>
    <w:p w14:paraId="79B68609" w14:textId="77777777" w:rsidR="00A6268F" w:rsidRPr="00A6268F" w:rsidRDefault="00A6268F" w:rsidP="00A6268F">
      <w:pPr>
        <w:spacing w:line="360" w:lineRule="auto"/>
        <w:jc w:val="both"/>
        <w:rPr>
          <w:rFonts w:ascii="Times New Roman" w:eastAsia="Calibri" w:hAnsi="Times New Roman" w:cs="Times New Roman"/>
          <w:color w:val="767171"/>
          <w:spacing w:val="20"/>
          <w:sz w:val="24"/>
          <w:szCs w:val="36"/>
          <w:lang w:val="es-DO"/>
        </w:rPr>
      </w:pPr>
    </w:p>
    <w:tbl>
      <w:tblPr>
        <w:tblW w:w="7803" w:type="dxa"/>
        <w:tblCellMar>
          <w:left w:w="70" w:type="dxa"/>
          <w:right w:w="70" w:type="dxa"/>
        </w:tblCellMar>
        <w:tblLook w:val="04A0" w:firstRow="1" w:lastRow="0" w:firstColumn="1" w:lastColumn="0" w:noHBand="0" w:noVBand="1"/>
      </w:tblPr>
      <w:tblGrid>
        <w:gridCol w:w="1299"/>
        <w:gridCol w:w="1299"/>
        <w:gridCol w:w="1299"/>
        <w:gridCol w:w="1299"/>
        <w:gridCol w:w="1308"/>
        <w:gridCol w:w="1299"/>
      </w:tblGrid>
      <w:tr w:rsidR="00A6268F" w:rsidRPr="00A6268F" w14:paraId="3291AFF9" w14:textId="77777777" w:rsidTr="002C3CCD">
        <w:trPr>
          <w:trHeight w:val="208"/>
        </w:trPr>
        <w:tc>
          <w:tcPr>
            <w:tcW w:w="1299" w:type="dxa"/>
            <w:tcBorders>
              <w:top w:val="single" w:sz="8" w:space="0" w:color="auto"/>
              <w:left w:val="single" w:sz="8" w:space="0" w:color="auto"/>
              <w:bottom w:val="single" w:sz="8" w:space="0" w:color="auto"/>
              <w:right w:val="single" w:sz="8" w:space="0" w:color="auto"/>
            </w:tcBorders>
            <w:shd w:val="clear" w:color="000000" w:fill="142F62"/>
            <w:noWrap/>
            <w:vAlign w:val="bottom"/>
            <w:hideMark/>
          </w:tcPr>
          <w:p w14:paraId="6A40F50A" w14:textId="77777777" w:rsidR="00A6268F" w:rsidRPr="00A6268F" w:rsidRDefault="00A6268F" w:rsidP="00A6268F">
            <w:pPr>
              <w:spacing w:after="0" w:line="360" w:lineRule="auto"/>
              <w:jc w:val="center"/>
              <w:rPr>
                <w:rFonts w:ascii="Times New Roman" w:eastAsia="Calibri" w:hAnsi="Times New Roman" w:cs="Times New Roman"/>
                <w:color w:val="FFFFFF" w:themeColor="background1"/>
                <w:spacing w:val="20"/>
                <w:sz w:val="24"/>
                <w:szCs w:val="36"/>
                <w:lang w:val="es-DO"/>
              </w:rPr>
            </w:pPr>
            <w:r w:rsidRPr="00A6268F">
              <w:rPr>
                <w:rFonts w:ascii="Times New Roman" w:eastAsia="Calibri" w:hAnsi="Times New Roman" w:cs="Times New Roman"/>
                <w:color w:val="FFFFFF" w:themeColor="background1"/>
                <w:spacing w:val="20"/>
                <w:sz w:val="24"/>
                <w:szCs w:val="36"/>
                <w:lang w:val="es-DO"/>
              </w:rPr>
              <w:t>Nivel I</w:t>
            </w:r>
          </w:p>
        </w:tc>
        <w:tc>
          <w:tcPr>
            <w:tcW w:w="1299" w:type="dxa"/>
            <w:tcBorders>
              <w:top w:val="single" w:sz="8" w:space="0" w:color="auto"/>
              <w:left w:val="nil"/>
              <w:bottom w:val="single" w:sz="8" w:space="0" w:color="auto"/>
              <w:right w:val="single" w:sz="8" w:space="0" w:color="auto"/>
            </w:tcBorders>
            <w:shd w:val="clear" w:color="000000" w:fill="142F62"/>
            <w:noWrap/>
            <w:vAlign w:val="bottom"/>
            <w:hideMark/>
          </w:tcPr>
          <w:p w14:paraId="59055E84" w14:textId="77777777" w:rsidR="00A6268F" w:rsidRPr="00A6268F" w:rsidRDefault="00A6268F" w:rsidP="00A6268F">
            <w:pPr>
              <w:spacing w:after="0" w:line="360" w:lineRule="auto"/>
              <w:jc w:val="center"/>
              <w:rPr>
                <w:rFonts w:ascii="Times New Roman" w:eastAsia="Calibri" w:hAnsi="Times New Roman" w:cs="Times New Roman"/>
                <w:color w:val="FFFFFF" w:themeColor="background1"/>
                <w:spacing w:val="20"/>
                <w:sz w:val="24"/>
                <w:szCs w:val="36"/>
                <w:lang w:val="es-DO"/>
              </w:rPr>
            </w:pPr>
            <w:r w:rsidRPr="00A6268F">
              <w:rPr>
                <w:rFonts w:ascii="Times New Roman" w:eastAsia="Calibri" w:hAnsi="Times New Roman" w:cs="Times New Roman"/>
                <w:color w:val="FFFFFF" w:themeColor="background1"/>
                <w:spacing w:val="20"/>
                <w:sz w:val="24"/>
                <w:szCs w:val="36"/>
                <w:lang w:val="es-DO"/>
              </w:rPr>
              <w:t>Nivel II</w:t>
            </w:r>
          </w:p>
        </w:tc>
        <w:tc>
          <w:tcPr>
            <w:tcW w:w="1299" w:type="dxa"/>
            <w:tcBorders>
              <w:top w:val="single" w:sz="8" w:space="0" w:color="auto"/>
              <w:left w:val="nil"/>
              <w:bottom w:val="single" w:sz="8" w:space="0" w:color="auto"/>
              <w:right w:val="single" w:sz="8" w:space="0" w:color="auto"/>
            </w:tcBorders>
            <w:shd w:val="clear" w:color="000000" w:fill="142F62"/>
            <w:noWrap/>
            <w:vAlign w:val="bottom"/>
            <w:hideMark/>
          </w:tcPr>
          <w:p w14:paraId="3E07DEA5" w14:textId="77777777" w:rsidR="00A6268F" w:rsidRPr="00A6268F" w:rsidRDefault="00A6268F" w:rsidP="00A6268F">
            <w:pPr>
              <w:spacing w:after="0" w:line="360" w:lineRule="auto"/>
              <w:jc w:val="center"/>
              <w:rPr>
                <w:rFonts w:ascii="Times New Roman" w:eastAsia="Calibri" w:hAnsi="Times New Roman" w:cs="Times New Roman"/>
                <w:color w:val="FFFFFF" w:themeColor="background1"/>
                <w:spacing w:val="20"/>
                <w:sz w:val="24"/>
                <w:szCs w:val="36"/>
                <w:lang w:val="es-DO"/>
              </w:rPr>
            </w:pPr>
            <w:r w:rsidRPr="00A6268F">
              <w:rPr>
                <w:rFonts w:ascii="Times New Roman" w:eastAsia="Calibri" w:hAnsi="Times New Roman" w:cs="Times New Roman"/>
                <w:color w:val="FFFFFF" w:themeColor="background1"/>
                <w:spacing w:val="20"/>
                <w:sz w:val="24"/>
                <w:szCs w:val="36"/>
                <w:lang w:val="es-DO"/>
              </w:rPr>
              <w:t>Total Niveles</w:t>
            </w:r>
          </w:p>
        </w:tc>
        <w:tc>
          <w:tcPr>
            <w:tcW w:w="1299" w:type="dxa"/>
            <w:tcBorders>
              <w:top w:val="single" w:sz="8" w:space="0" w:color="auto"/>
              <w:left w:val="nil"/>
              <w:bottom w:val="single" w:sz="8" w:space="0" w:color="auto"/>
              <w:right w:val="single" w:sz="8" w:space="0" w:color="auto"/>
            </w:tcBorders>
            <w:shd w:val="clear" w:color="000000" w:fill="142F62"/>
            <w:noWrap/>
            <w:vAlign w:val="bottom"/>
            <w:hideMark/>
          </w:tcPr>
          <w:p w14:paraId="4EF540F9" w14:textId="77777777" w:rsidR="00A6268F" w:rsidRPr="00A6268F" w:rsidRDefault="00A6268F" w:rsidP="00A6268F">
            <w:pPr>
              <w:spacing w:after="0" w:line="360" w:lineRule="auto"/>
              <w:jc w:val="center"/>
              <w:rPr>
                <w:rFonts w:ascii="Times New Roman" w:eastAsia="Calibri" w:hAnsi="Times New Roman" w:cs="Times New Roman"/>
                <w:color w:val="FFFFFF" w:themeColor="background1"/>
                <w:spacing w:val="20"/>
                <w:sz w:val="24"/>
                <w:szCs w:val="36"/>
                <w:lang w:val="es-DO"/>
              </w:rPr>
            </w:pPr>
            <w:r w:rsidRPr="00A6268F">
              <w:rPr>
                <w:rFonts w:ascii="Times New Roman" w:eastAsia="Calibri" w:hAnsi="Times New Roman" w:cs="Times New Roman"/>
                <w:color w:val="FFFFFF" w:themeColor="background1"/>
                <w:spacing w:val="20"/>
                <w:sz w:val="24"/>
                <w:szCs w:val="36"/>
                <w:lang w:val="es-DO"/>
              </w:rPr>
              <w:t>SAIP</w:t>
            </w:r>
          </w:p>
        </w:tc>
        <w:tc>
          <w:tcPr>
            <w:tcW w:w="1308" w:type="dxa"/>
            <w:tcBorders>
              <w:top w:val="single" w:sz="8" w:space="0" w:color="auto"/>
              <w:left w:val="nil"/>
              <w:bottom w:val="single" w:sz="8" w:space="0" w:color="auto"/>
              <w:right w:val="single" w:sz="8" w:space="0" w:color="auto"/>
            </w:tcBorders>
            <w:shd w:val="clear" w:color="000000" w:fill="142F62"/>
            <w:noWrap/>
            <w:vAlign w:val="bottom"/>
            <w:hideMark/>
          </w:tcPr>
          <w:p w14:paraId="31CA72EA" w14:textId="77777777" w:rsidR="00A6268F" w:rsidRPr="00A6268F" w:rsidRDefault="00A6268F" w:rsidP="00A6268F">
            <w:pPr>
              <w:spacing w:after="0" w:line="360" w:lineRule="auto"/>
              <w:jc w:val="center"/>
              <w:rPr>
                <w:rFonts w:ascii="Times New Roman" w:eastAsia="Calibri" w:hAnsi="Times New Roman" w:cs="Times New Roman"/>
                <w:color w:val="FFFFFF" w:themeColor="background1"/>
                <w:spacing w:val="20"/>
                <w:sz w:val="24"/>
                <w:szCs w:val="36"/>
                <w:lang w:val="es-DO"/>
              </w:rPr>
            </w:pPr>
            <w:r w:rsidRPr="00A6268F">
              <w:rPr>
                <w:rFonts w:ascii="Times New Roman" w:eastAsia="Calibri" w:hAnsi="Times New Roman" w:cs="Times New Roman"/>
                <w:color w:val="FFFFFF" w:themeColor="background1"/>
                <w:spacing w:val="20"/>
                <w:sz w:val="24"/>
                <w:szCs w:val="36"/>
                <w:lang w:val="es-DO"/>
              </w:rPr>
              <w:t>Datos Abiertos</w:t>
            </w:r>
          </w:p>
        </w:tc>
        <w:tc>
          <w:tcPr>
            <w:tcW w:w="1299" w:type="dxa"/>
            <w:tcBorders>
              <w:top w:val="single" w:sz="8" w:space="0" w:color="auto"/>
              <w:left w:val="nil"/>
              <w:bottom w:val="single" w:sz="8" w:space="0" w:color="auto"/>
              <w:right w:val="single" w:sz="8" w:space="0" w:color="auto"/>
            </w:tcBorders>
            <w:shd w:val="clear" w:color="000000" w:fill="142F62"/>
            <w:noWrap/>
            <w:vAlign w:val="bottom"/>
            <w:hideMark/>
          </w:tcPr>
          <w:p w14:paraId="3EA74869" w14:textId="77777777" w:rsidR="00A6268F" w:rsidRPr="00A6268F" w:rsidRDefault="00A6268F" w:rsidP="00A6268F">
            <w:pPr>
              <w:spacing w:after="0" w:line="360" w:lineRule="auto"/>
              <w:jc w:val="center"/>
              <w:rPr>
                <w:rFonts w:ascii="Times New Roman" w:eastAsia="Calibri" w:hAnsi="Times New Roman" w:cs="Times New Roman"/>
                <w:color w:val="FFFFFF" w:themeColor="background1"/>
                <w:spacing w:val="20"/>
                <w:sz w:val="24"/>
                <w:szCs w:val="36"/>
                <w:lang w:val="es-DO"/>
              </w:rPr>
            </w:pPr>
            <w:r w:rsidRPr="00A6268F">
              <w:rPr>
                <w:rFonts w:ascii="Times New Roman" w:eastAsia="Calibri" w:hAnsi="Times New Roman" w:cs="Times New Roman"/>
                <w:color w:val="FFFFFF" w:themeColor="background1"/>
                <w:spacing w:val="20"/>
                <w:sz w:val="24"/>
                <w:szCs w:val="36"/>
                <w:lang w:val="es-DO"/>
              </w:rPr>
              <w:t>Total</w:t>
            </w:r>
          </w:p>
        </w:tc>
      </w:tr>
      <w:tr w:rsidR="00A6268F" w:rsidRPr="00A6268F" w14:paraId="7F12369B" w14:textId="77777777" w:rsidTr="002C3CCD">
        <w:trPr>
          <w:trHeight w:val="208"/>
        </w:trPr>
        <w:tc>
          <w:tcPr>
            <w:tcW w:w="1299" w:type="dxa"/>
            <w:tcBorders>
              <w:top w:val="nil"/>
              <w:left w:val="single" w:sz="8" w:space="0" w:color="auto"/>
              <w:bottom w:val="single" w:sz="8" w:space="0" w:color="auto"/>
              <w:right w:val="single" w:sz="8" w:space="0" w:color="auto"/>
            </w:tcBorders>
            <w:shd w:val="clear" w:color="auto" w:fill="auto"/>
            <w:noWrap/>
            <w:vAlign w:val="center"/>
            <w:hideMark/>
          </w:tcPr>
          <w:p w14:paraId="1A18B668" w14:textId="77777777" w:rsidR="00A6268F" w:rsidRPr="00A6268F" w:rsidRDefault="00A6268F" w:rsidP="00A6268F">
            <w:pPr>
              <w:spacing w:after="0" w:line="360" w:lineRule="auto"/>
              <w:jc w:val="center"/>
              <w:rPr>
                <w:rFonts w:ascii="Times New Roman" w:eastAsia="Calibri" w:hAnsi="Times New Roman" w:cs="Times New Roman"/>
                <w:color w:val="767171"/>
                <w:spacing w:val="20"/>
                <w:sz w:val="24"/>
                <w:szCs w:val="36"/>
                <w:lang w:val="es-DO"/>
              </w:rPr>
            </w:pPr>
            <w:r w:rsidRPr="00A6268F">
              <w:rPr>
                <w:rFonts w:ascii="Times New Roman" w:eastAsia="Calibri" w:hAnsi="Times New Roman" w:cs="Times New Roman"/>
                <w:color w:val="767171"/>
                <w:spacing w:val="20"/>
                <w:sz w:val="24"/>
                <w:szCs w:val="36"/>
                <w:lang w:val="es-DO"/>
              </w:rPr>
              <w:t>21/23</w:t>
            </w:r>
          </w:p>
        </w:tc>
        <w:tc>
          <w:tcPr>
            <w:tcW w:w="1299" w:type="dxa"/>
            <w:tcBorders>
              <w:top w:val="nil"/>
              <w:left w:val="nil"/>
              <w:bottom w:val="single" w:sz="8" w:space="0" w:color="auto"/>
              <w:right w:val="single" w:sz="8" w:space="0" w:color="auto"/>
            </w:tcBorders>
            <w:shd w:val="clear" w:color="auto" w:fill="auto"/>
            <w:noWrap/>
            <w:vAlign w:val="center"/>
            <w:hideMark/>
          </w:tcPr>
          <w:p w14:paraId="411A6A2E" w14:textId="77777777" w:rsidR="00A6268F" w:rsidRPr="00A6268F" w:rsidRDefault="00A6268F" w:rsidP="00A6268F">
            <w:pPr>
              <w:spacing w:after="0" w:line="360" w:lineRule="auto"/>
              <w:jc w:val="center"/>
              <w:rPr>
                <w:rFonts w:ascii="Times New Roman" w:eastAsia="Calibri" w:hAnsi="Times New Roman" w:cs="Times New Roman"/>
                <w:color w:val="767171"/>
                <w:spacing w:val="20"/>
                <w:sz w:val="24"/>
                <w:szCs w:val="36"/>
                <w:lang w:val="es-DO"/>
              </w:rPr>
            </w:pPr>
            <w:r w:rsidRPr="00A6268F">
              <w:rPr>
                <w:rFonts w:ascii="Times New Roman" w:eastAsia="Calibri" w:hAnsi="Times New Roman" w:cs="Times New Roman"/>
                <w:color w:val="767171"/>
                <w:spacing w:val="20"/>
                <w:sz w:val="24"/>
                <w:szCs w:val="36"/>
                <w:lang w:val="es-DO"/>
              </w:rPr>
              <w:t>50/57</w:t>
            </w:r>
          </w:p>
        </w:tc>
        <w:tc>
          <w:tcPr>
            <w:tcW w:w="1299" w:type="dxa"/>
            <w:tcBorders>
              <w:top w:val="nil"/>
              <w:left w:val="nil"/>
              <w:bottom w:val="single" w:sz="8" w:space="0" w:color="auto"/>
              <w:right w:val="single" w:sz="8" w:space="0" w:color="auto"/>
            </w:tcBorders>
            <w:shd w:val="clear" w:color="auto" w:fill="auto"/>
            <w:noWrap/>
            <w:vAlign w:val="center"/>
            <w:hideMark/>
          </w:tcPr>
          <w:p w14:paraId="2D683B9B" w14:textId="77777777" w:rsidR="00A6268F" w:rsidRPr="00A6268F" w:rsidRDefault="00A6268F" w:rsidP="00A6268F">
            <w:pPr>
              <w:spacing w:after="0" w:line="360" w:lineRule="auto"/>
              <w:jc w:val="center"/>
              <w:rPr>
                <w:rFonts w:ascii="Times New Roman" w:eastAsia="Calibri" w:hAnsi="Times New Roman" w:cs="Times New Roman"/>
                <w:color w:val="767171"/>
                <w:spacing w:val="20"/>
                <w:sz w:val="24"/>
                <w:szCs w:val="36"/>
                <w:lang w:val="es-DO"/>
              </w:rPr>
            </w:pPr>
            <w:r w:rsidRPr="00A6268F">
              <w:rPr>
                <w:rFonts w:ascii="Times New Roman" w:eastAsia="Calibri" w:hAnsi="Times New Roman" w:cs="Times New Roman"/>
                <w:color w:val="767171"/>
                <w:spacing w:val="20"/>
                <w:sz w:val="24"/>
                <w:szCs w:val="36"/>
                <w:lang w:val="es-DO"/>
              </w:rPr>
              <w:t>71/80</w:t>
            </w:r>
          </w:p>
        </w:tc>
        <w:tc>
          <w:tcPr>
            <w:tcW w:w="1299" w:type="dxa"/>
            <w:tcBorders>
              <w:top w:val="nil"/>
              <w:left w:val="nil"/>
              <w:bottom w:val="single" w:sz="8" w:space="0" w:color="auto"/>
              <w:right w:val="single" w:sz="8" w:space="0" w:color="auto"/>
            </w:tcBorders>
            <w:shd w:val="clear" w:color="auto" w:fill="auto"/>
            <w:noWrap/>
            <w:vAlign w:val="center"/>
            <w:hideMark/>
          </w:tcPr>
          <w:p w14:paraId="12C37B6F" w14:textId="77777777" w:rsidR="00A6268F" w:rsidRPr="00A6268F" w:rsidRDefault="00A6268F" w:rsidP="00A6268F">
            <w:pPr>
              <w:spacing w:after="0" w:line="360" w:lineRule="auto"/>
              <w:jc w:val="center"/>
              <w:rPr>
                <w:rFonts w:ascii="Times New Roman" w:eastAsia="Calibri" w:hAnsi="Times New Roman" w:cs="Times New Roman"/>
                <w:color w:val="767171"/>
                <w:spacing w:val="20"/>
                <w:sz w:val="24"/>
                <w:szCs w:val="36"/>
                <w:lang w:val="es-DO"/>
              </w:rPr>
            </w:pPr>
            <w:r w:rsidRPr="00A6268F">
              <w:rPr>
                <w:rFonts w:ascii="Times New Roman" w:eastAsia="Calibri" w:hAnsi="Times New Roman" w:cs="Times New Roman"/>
                <w:color w:val="767171"/>
                <w:spacing w:val="20"/>
                <w:sz w:val="24"/>
                <w:szCs w:val="36"/>
                <w:lang w:val="es-DO"/>
              </w:rPr>
              <w:t>15/15</w:t>
            </w:r>
          </w:p>
        </w:tc>
        <w:tc>
          <w:tcPr>
            <w:tcW w:w="1308" w:type="dxa"/>
            <w:tcBorders>
              <w:top w:val="nil"/>
              <w:left w:val="nil"/>
              <w:bottom w:val="single" w:sz="8" w:space="0" w:color="auto"/>
              <w:right w:val="single" w:sz="8" w:space="0" w:color="auto"/>
            </w:tcBorders>
            <w:shd w:val="clear" w:color="auto" w:fill="auto"/>
            <w:noWrap/>
            <w:vAlign w:val="center"/>
            <w:hideMark/>
          </w:tcPr>
          <w:p w14:paraId="706307CB" w14:textId="77777777" w:rsidR="00A6268F" w:rsidRPr="00A6268F" w:rsidRDefault="00A6268F" w:rsidP="00A6268F">
            <w:pPr>
              <w:spacing w:after="0" w:line="360" w:lineRule="auto"/>
              <w:jc w:val="center"/>
              <w:rPr>
                <w:rFonts w:ascii="Times New Roman" w:eastAsia="Calibri" w:hAnsi="Times New Roman" w:cs="Times New Roman"/>
                <w:color w:val="767171"/>
                <w:spacing w:val="20"/>
                <w:sz w:val="24"/>
                <w:szCs w:val="36"/>
                <w:lang w:val="es-DO"/>
              </w:rPr>
            </w:pPr>
            <w:r w:rsidRPr="00A6268F">
              <w:rPr>
                <w:rFonts w:ascii="Times New Roman" w:eastAsia="Calibri" w:hAnsi="Times New Roman" w:cs="Times New Roman"/>
                <w:color w:val="767171"/>
                <w:spacing w:val="20"/>
                <w:sz w:val="24"/>
                <w:szCs w:val="36"/>
                <w:lang w:val="es-DO"/>
              </w:rPr>
              <w:t>5/5</w:t>
            </w:r>
          </w:p>
        </w:tc>
        <w:tc>
          <w:tcPr>
            <w:tcW w:w="1299" w:type="dxa"/>
            <w:tcBorders>
              <w:top w:val="nil"/>
              <w:left w:val="nil"/>
              <w:bottom w:val="single" w:sz="8" w:space="0" w:color="auto"/>
              <w:right w:val="single" w:sz="8" w:space="0" w:color="auto"/>
            </w:tcBorders>
            <w:shd w:val="clear" w:color="auto" w:fill="auto"/>
            <w:noWrap/>
            <w:vAlign w:val="center"/>
            <w:hideMark/>
          </w:tcPr>
          <w:p w14:paraId="222EF8F9" w14:textId="77777777" w:rsidR="00A6268F" w:rsidRPr="00A6268F" w:rsidRDefault="00A6268F" w:rsidP="00A6268F">
            <w:pPr>
              <w:spacing w:after="0" w:line="360" w:lineRule="auto"/>
              <w:jc w:val="center"/>
              <w:rPr>
                <w:rFonts w:ascii="Times New Roman" w:eastAsia="Calibri" w:hAnsi="Times New Roman" w:cs="Times New Roman"/>
                <w:color w:val="767171"/>
                <w:spacing w:val="20"/>
                <w:sz w:val="24"/>
                <w:szCs w:val="36"/>
                <w:lang w:val="es-DO"/>
              </w:rPr>
            </w:pPr>
            <w:r w:rsidRPr="00A6268F">
              <w:rPr>
                <w:rFonts w:ascii="Times New Roman" w:eastAsia="Calibri" w:hAnsi="Times New Roman" w:cs="Times New Roman"/>
                <w:color w:val="767171"/>
                <w:spacing w:val="20"/>
                <w:sz w:val="24"/>
                <w:szCs w:val="36"/>
                <w:lang w:val="es-DO"/>
              </w:rPr>
              <w:t>91/100</w:t>
            </w:r>
          </w:p>
        </w:tc>
      </w:tr>
    </w:tbl>
    <w:p w14:paraId="25A21B87" w14:textId="0BD9D6F4" w:rsidR="00A6268F" w:rsidRDefault="00A6268F" w:rsidP="00A6268F">
      <w:pPr>
        <w:spacing w:line="360" w:lineRule="auto"/>
        <w:jc w:val="both"/>
        <w:rPr>
          <w:rFonts w:ascii="Times New Roman" w:eastAsia="Calibri" w:hAnsi="Times New Roman" w:cs="Times New Roman"/>
          <w:color w:val="767171"/>
          <w:spacing w:val="20"/>
          <w:sz w:val="24"/>
          <w:szCs w:val="36"/>
          <w:lang w:val="es-DO"/>
        </w:rPr>
      </w:pPr>
    </w:p>
    <w:p w14:paraId="3F17FF6B" w14:textId="16AE8F3B" w:rsidR="00A6268F" w:rsidRDefault="00A6268F" w:rsidP="00A6268F">
      <w:pPr>
        <w:spacing w:line="360" w:lineRule="auto"/>
        <w:jc w:val="both"/>
        <w:rPr>
          <w:rFonts w:ascii="Times New Roman" w:eastAsia="Calibri" w:hAnsi="Times New Roman" w:cs="Times New Roman"/>
          <w:color w:val="767171"/>
          <w:spacing w:val="20"/>
          <w:sz w:val="24"/>
          <w:szCs w:val="36"/>
          <w:lang w:val="es-DO"/>
        </w:rPr>
      </w:pPr>
    </w:p>
    <w:p w14:paraId="41B9785D" w14:textId="034B6EE4" w:rsidR="00A6268F" w:rsidRDefault="00A6268F" w:rsidP="00A6268F">
      <w:pPr>
        <w:spacing w:line="360" w:lineRule="auto"/>
        <w:jc w:val="both"/>
        <w:rPr>
          <w:rFonts w:ascii="Times New Roman" w:eastAsia="Calibri" w:hAnsi="Times New Roman" w:cs="Times New Roman"/>
          <w:color w:val="767171"/>
          <w:spacing w:val="20"/>
          <w:sz w:val="24"/>
          <w:szCs w:val="36"/>
          <w:lang w:val="es-DO"/>
        </w:rPr>
      </w:pPr>
    </w:p>
    <w:p w14:paraId="7FE9D1E7" w14:textId="48268A26" w:rsidR="00A6268F" w:rsidRDefault="00A6268F" w:rsidP="00A6268F">
      <w:pPr>
        <w:spacing w:line="360" w:lineRule="auto"/>
        <w:jc w:val="both"/>
        <w:rPr>
          <w:rFonts w:ascii="Times New Roman" w:eastAsia="Calibri" w:hAnsi="Times New Roman" w:cs="Times New Roman"/>
          <w:color w:val="767171"/>
          <w:spacing w:val="20"/>
          <w:sz w:val="24"/>
          <w:szCs w:val="36"/>
          <w:lang w:val="es-DO"/>
        </w:rPr>
      </w:pPr>
    </w:p>
    <w:p w14:paraId="098EAEB2" w14:textId="41D0A2CE" w:rsidR="00A6268F" w:rsidRDefault="00A6268F" w:rsidP="00A6268F">
      <w:pPr>
        <w:spacing w:line="360" w:lineRule="auto"/>
        <w:jc w:val="both"/>
        <w:rPr>
          <w:rFonts w:ascii="Times New Roman" w:eastAsia="Calibri" w:hAnsi="Times New Roman" w:cs="Times New Roman"/>
          <w:color w:val="767171"/>
          <w:spacing w:val="20"/>
          <w:sz w:val="24"/>
          <w:szCs w:val="36"/>
          <w:lang w:val="es-DO"/>
        </w:rPr>
      </w:pPr>
    </w:p>
    <w:p w14:paraId="7C027EE4" w14:textId="06CAEAAA" w:rsidR="00A6268F" w:rsidRDefault="00A6268F" w:rsidP="00A6268F">
      <w:pPr>
        <w:spacing w:line="360" w:lineRule="auto"/>
        <w:jc w:val="both"/>
        <w:rPr>
          <w:rFonts w:ascii="Times New Roman" w:eastAsia="Calibri" w:hAnsi="Times New Roman" w:cs="Times New Roman"/>
          <w:color w:val="767171"/>
          <w:spacing w:val="20"/>
          <w:sz w:val="24"/>
          <w:szCs w:val="36"/>
          <w:lang w:val="es-DO"/>
        </w:rPr>
      </w:pPr>
    </w:p>
    <w:p w14:paraId="31993CB9" w14:textId="5EBB4B30" w:rsidR="00A6268F" w:rsidRDefault="00A6268F" w:rsidP="00A6268F">
      <w:pPr>
        <w:spacing w:line="360" w:lineRule="auto"/>
        <w:jc w:val="both"/>
        <w:rPr>
          <w:rFonts w:ascii="Times New Roman" w:eastAsia="Calibri" w:hAnsi="Times New Roman" w:cs="Times New Roman"/>
          <w:color w:val="767171"/>
          <w:spacing w:val="20"/>
          <w:sz w:val="24"/>
          <w:szCs w:val="36"/>
          <w:lang w:val="es-DO"/>
        </w:rPr>
      </w:pPr>
    </w:p>
    <w:p w14:paraId="5240634D" w14:textId="0B2E6C46" w:rsidR="00A6268F" w:rsidRDefault="00A6268F" w:rsidP="00A6268F">
      <w:pPr>
        <w:spacing w:line="360" w:lineRule="auto"/>
        <w:jc w:val="both"/>
        <w:rPr>
          <w:rFonts w:ascii="Times New Roman" w:eastAsia="Calibri" w:hAnsi="Times New Roman" w:cs="Times New Roman"/>
          <w:color w:val="767171"/>
          <w:spacing w:val="20"/>
          <w:sz w:val="24"/>
          <w:szCs w:val="36"/>
          <w:lang w:val="es-DO"/>
        </w:rPr>
      </w:pPr>
    </w:p>
    <w:p w14:paraId="0EFC711B" w14:textId="058BCAB7" w:rsidR="00A6268F" w:rsidRDefault="00A6268F" w:rsidP="00A6268F">
      <w:pPr>
        <w:spacing w:line="360" w:lineRule="auto"/>
        <w:jc w:val="both"/>
        <w:rPr>
          <w:rFonts w:ascii="Times New Roman" w:eastAsia="Calibri" w:hAnsi="Times New Roman" w:cs="Times New Roman"/>
          <w:color w:val="767171"/>
          <w:spacing w:val="20"/>
          <w:sz w:val="24"/>
          <w:szCs w:val="36"/>
          <w:lang w:val="es-DO"/>
        </w:rPr>
      </w:pPr>
    </w:p>
    <w:p w14:paraId="5EEC80E8" w14:textId="321A277D" w:rsidR="00A6268F" w:rsidRDefault="00A6268F" w:rsidP="00A6268F">
      <w:pPr>
        <w:spacing w:line="360" w:lineRule="auto"/>
        <w:jc w:val="both"/>
        <w:rPr>
          <w:rFonts w:ascii="Times New Roman" w:eastAsia="Calibri" w:hAnsi="Times New Roman" w:cs="Times New Roman"/>
          <w:color w:val="767171"/>
          <w:spacing w:val="20"/>
          <w:sz w:val="24"/>
          <w:szCs w:val="36"/>
          <w:lang w:val="es-DO"/>
        </w:rPr>
      </w:pPr>
    </w:p>
    <w:p w14:paraId="3069ACC5" w14:textId="6115CA8B" w:rsidR="00A6268F" w:rsidRDefault="00A6268F" w:rsidP="00A6268F">
      <w:pPr>
        <w:spacing w:line="360" w:lineRule="auto"/>
        <w:jc w:val="both"/>
        <w:rPr>
          <w:rFonts w:ascii="Times New Roman" w:eastAsia="Calibri" w:hAnsi="Times New Roman" w:cs="Times New Roman"/>
          <w:color w:val="767171"/>
          <w:spacing w:val="20"/>
          <w:sz w:val="24"/>
          <w:szCs w:val="36"/>
          <w:lang w:val="es-DO"/>
        </w:rPr>
      </w:pPr>
    </w:p>
    <w:p w14:paraId="1C08338E" w14:textId="01AE8823" w:rsidR="00A6268F" w:rsidRDefault="00A6268F" w:rsidP="00A6268F">
      <w:pPr>
        <w:spacing w:line="360" w:lineRule="auto"/>
        <w:jc w:val="both"/>
        <w:rPr>
          <w:rFonts w:ascii="Times New Roman" w:eastAsia="Calibri" w:hAnsi="Times New Roman" w:cs="Times New Roman"/>
          <w:color w:val="767171"/>
          <w:spacing w:val="20"/>
          <w:sz w:val="24"/>
          <w:szCs w:val="36"/>
          <w:lang w:val="es-DO"/>
        </w:rPr>
      </w:pPr>
    </w:p>
    <w:p w14:paraId="1FA94703" w14:textId="3C15FC95" w:rsidR="00A6268F" w:rsidRDefault="00A6268F" w:rsidP="00A6268F">
      <w:pPr>
        <w:spacing w:line="360" w:lineRule="auto"/>
        <w:jc w:val="both"/>
        <w:rPr>
          <w:rFonts w:ascii="Times New Roman" w:eastAsia="Calibri" w:hAnsi="Times New Roman" w:cs="Times New Roman"/>
          <w:color w:val="767171"/>
          <w:spacing w:val="20"/>
          <w:sz w:val="24"/>
          <w:szCs w:val="36"/>
          <w:lang w:val="es-DO"/>
        </w:rPr>
      </w:pPr>
    </w:p>
    <w:p w14:paraId="3287BD57" w14:textId="1C778AF3" w:rsidR="00A6268F" w:rsidRDefault="00A6268F" w:rsidP="00A6268F">
      <w:pPr>
        <w:spacing w:line="360" w:lineRule="auto"/>
        <w:jc w:val="both"/>
        <w:rPr>
          <w:rFonts w:ascii="Times New Roman" w:eastAsia="Calibri" w:hAnsi="Times New Roman" w:cs="Times New Roman"/>
          <w:color w:val="767171"/>
          <w:spacing w:val="20"/>
          <w:sz w:val="24"/>
          <w:szCs w:val="36"/>
          <w:lang w:val="es-DO"/>
        </w:rPr>
      </w:pPr>
    </w:p>
    <w:p w14:paraId="311A45AC" w14:textId="57EFB691" w:rsidR="00A6268F" w:rsidRDefault="00A6268F" w:rsidP="00A6268F">
      <w:pPr>
        <w:spacing w:line="360" w:lineRule="auto"/>
        <w:jc w:val="both"/>
        <w:rPr>
          <w:rFonts w:ascii="Times New Roman" w:eastAsia="Calibri" w:hAnsi="Times New Roman" w:cs="Times New Roman"/>
          <w:color w:val="767171"/>
          <w:spacing w:val="20"/>
          <w:sz w:val="24"/>
          <w:szCs w:val="36"/>
          <w:lang w:val="es-DO"/>
        </w:rPr>
      </w:pPr>
    </w:p>
    <w:p w14:paraId="223BC5C6" w14:textId="6A1F0263" w:rsidR="00A6268F" w:rsidRDefault="00A6268F" w:rsidP="00A6268F">
      <w:pPr>
        <w:spacing w:line="360" w:lineRule="auto"/>
        <w:jc w:val="both"/>
        <w:rPr>
          <w:rFonts w:ascii="Times New Roman" w:eastAsia="Calibri" w:hAnsi="Times New Roman" w:cs="Times New Roman"/>
          <w:color w:val="767171"/>
          <w:spacing w:val="20"/>
          <w:sz w:val="24"/>
          <w:szCs w:val="36"/>
          <w:lang w:val="es-DO"/>
        </w:rPr>
      </w:pPr>
    </w:p>
    <w:p w14:paraId="4A30542E" w14:textId="1B051258" w:rsidR="00533832" w:rsidRPr="00832634" w:rsidRDefault="00533832" w:rsidP="009F0D3F">
      <w:pPr>
        <w:pStyle w:val="Heading1"/>
      </w:pPr>
      <w:bookmarkStart w:id="28" w:name="_Toc92708102"/>
      <w:r w:rsidRPr="00832634">
        <w:lastRenderedPageBreak/>
        <w:t>ANEXOS</w:t>
      </w:r>
      <w:bookmarkEnd w:id="28"/>
    </w:p>
    <w:p w14:paraId="3493350A" w14:textId="77777777" w:rsidR="00584D24" w:rsidRDefault="00220E03" w:rsidP="00584D24">
      <w:pPr>
        <w:rPr>
          <w:rFonts w:ascii="Times New Roman" w:eastAsia="Calibri" w:hAnsi="Times New Roman" w:cs="Times New Roman"/>
          <w:b/>
          <w:bCs/>
          <w:color w:val="767171"/>
          <w:spacing w:val="20"/>
          <w:sz w:val="24"/>
          <w:szCs w:val="36"/>
          <w:lang w:val="es-DO"/>
        </w:rPr>
      </w:pPr>
      <w:r w:rsidRPr="00B9214F">
        <w:rPr>
          <w:rFonts w:ascii="Times New Roman" w:hAnsi="Times New Roman"/>
          <w:b/>
          <w:bCs/>
          <w:noProof/>
          <w:color w:val="767171"/>
          <w:spacing w:val="20"/>
          <w:sz w:val="28"/>
          <w:lang w:val="es-DO"/>
        </w:rPr>
        <mc:AlternateContent>
          <mc:Choice Requires="wps">
            <w:drawing>
              <wp:anchor distT="0" distB="0" distL="114300" distR="114300" simplePos="0" relativeHeight="251718656" behindDoc="0" locked="0" layoutInCell="1" allowOverlap="1" wp14:anchorId="3B1A3404" wp14:editId="2E48C26A">
                <wp:simplePos x="0" y="0"/>
                <wp:positionH relativeFrom="margin">
                  <wp:align>center</wp:align>
                </wp:positionH>
                <wp:positionV relativeFrom="paragraph">
                  <wp:posOffset>31668</wp:posOffset>
                </wp:positionV>
                <wp:extent cx="463550" cy="0"/>
                <wp:effectExtent l="0" t="19050" r="31750" b="1905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6E6BE" id="Straight Connector 66" o:spid="_x0000_s1026" style="position:absolute;z-index:251718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pt" to="3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" strokecolor="#ee2a24" strokeweight="2.25pt">
                <v:stroke joinstyle="miter"/>
                <w10:wrap anchorx="margin"/>
              </v:line>
            </w:pict>
          </mc:Fallback>
        </mc:AlternateContent>
      </w:r>
      <w:bookmarkStart w:id="29" w:name="_Toc90389380"/>
    </w:p>
    <w:p w14:paraId="7703D140" w14:textId="0032B695" w:rsidR="00A6268F" w:rsidRPr="00142027" w:rsidRDefault="00A6268F" w:rsidP="00142027">
      <w:pPr>
        <w:spacing w:line="360" w:lineRule="auto"/>
        <w:jc w:val="both"/>
        <w:rPr>
          <w:b/>
          <w:bCs/>
        </w:rPr>
      </w:pPr>
      <w:r w:rsidRPr="00142027">
        <w:rPr>
          <w:rFonts w:ascii="Times New Roman" w:eastAsia="Calibri" w:hAnsi="Times New Roman" w:cs="Times New Roman"/>
          <w:b/>
          <w:bCs/>
          <w:color w:val="767171"/>
          <w:spacing w:val="20"/>
          <w:sz w:val="24"/>
          <w:szCs w:val="36"/>
          <w:lang w:val="es-DO"/>
        </w:rPr>
        <w:t>Plan de Compras.</w:t>
      </w:r>
      <w:bookmarkEnd w:id="29"/>
    </w:p>
    <w:p w14:paraId="120AB0B2" w14:textId="319206A8" w:rsidR="00220E03" w:rsidRDefault="00F679AA" w:rsidP="00B9214F">
      <w:pPr>
        <w:spacing w:line="360" w:lineRule="auto"/>
        <w:jc w:val="both"/>
        <w:rPr>
          <w:rFonts w:ascii="Times New Roman" w:eastAsia="Calibri" w:hAnsi="Times New Roman" w:cs="Times New Roman"/>
          <w:color w:val="767171"/>
          <w:spacing w:val="20"/>
          <w:sz w:val="24"/>
          <w:szCs w:val="36"/>
          <w:lang w:val="es-DO"/>
        </w:rPr>
      </w:pPr>
      <w:r>
        <w:rPr>
          <w:rFonts w:ascii="Times New Roman" w:eastAsia="Calibri" w:hAnsi="Times New Roman" w:cs="Times New Roman"/>
          <w:color w:val="767171"/>
          <w:spacing w:val="20"/>
          <w:sz w:val="24"/>
          <w:szCs w:val="36"/>
          <w:lang w:val="es-DO"/>
        </w:rPr>
        <w:t>A continuación, un desglose de las principales transacciones de compra hechas por MERCADOM durante el año 2021:</w:t>
      </w:r>
    </w:p>
    <w:p w14:paraId="0EE389D0" w14:textId="68C4100A" w:rsidR="00F679AA" w:rsidRPr="0099731F" w:rsidRDefault="00BC02E0" w:rsidP="0099731F">
      <w:pPr>
        <w:spacing w:line="360" w:lineRule="auto"/>
        <w:jc w:val="both"/>
        <w:rPr>
          <w:rFonts w:ascii="Times New Roman" w:eastAsia="Calibri" w:hAnsi="Times New Roman" w:cs="Times New Roman"/>
          <w:b/>
          <w:bCs/>
          <w:color w:val="767171"/>
          <w:spacing w:val="20"/>
          <w:sz w:val="24"/>
          <w:szCs w:val="36"/>
          <w:lang w:val="es-DO"/>
        </w:rPr>
      </w:pPr>
      <w:r w:rsidRPr="0099731F">
        <w:rPr>
          <w:rFonts w:ascii="Times New Roman" w:eastAsia="Calibri" w:hAnsi="Times New Roman" w:cs="Times New Roman"/>
          <w:b/>
          <w:bCs/>
          <w:color w:val="767171"/>
          <w:spacing w:val="20"/>
          <w:sz w:val="24"/>
          <w:szCs w:val="36"/>
          <w:lang w:val="es-DO"/>
        </w:rPr>
        <w:t>Por concepto de comparación de precios</w:t>
      </w:r>
      <w:r w:rsidR="0099731F" w:rsidRPr="0099731F">
        <w:rPr>
          <w:rFonts w:ascii="Times New Roman" w:eastAsia="Calibri" w:hAnsi="Times New Roman" w:cs="Times New Roman"/>
          <w:b/>
          <w:bCs/>
          <w:color w:val="767171"/>
          <w:spacing w:val="20"/>
          <w:sz w:val="24"/>
          <w:szCs w:val="36"/>
          <w:lang w:val="es-DO"/>
        </w:rPr>
        <w:t>.</w:t>
      </w:r>
    </w:p>
    <w:tbl>
      <w:tblPr>
        <w:tblW w:w="7840" w:type="dxa"/>
        <w:tblCellMar>
          <w:left w:w="70" w:type="dxa"/>
          <w:right w:w="70" w:type="dxa"/>
        </w:tblCellMar>
        <w:tblLook w:val="04A0" w:firstRow="1" w:lastRow="0" w:firstColumn="1" w:lastColumn="0" w:noHBand="0" w:noVBand="1"/>
      </w:tblPr>
      <w:tblGrid>
        <w:gridCol w:w="4105"/>
        <w:gridCol w:w="2052"/>
        <w:gridCol w:w="1683"/>
      </w:tblGrid>
      <w:tr w:rsidR="0099731F" w:rsidRPr="002A60C2" w14:paraId="72A419C9" w14:textId="77777777" w:rsidTr="00584D24">
        <w:trPr>
          <w:trHeight w:val="193"/>
        </w:trPr>
        <w:tc>
          <w:tcPr>
            <w:tcW w:w="4105" w:type="dxa"/>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07B79C32" w14:textId="77777777" w:rsidR="002A60C2" w:rsidRPr="002A60C2" w:rsidRDefault="002A60C2" w:rsidP="0099731F">
            <w:pPr>
              <w:spacing w:line="360" w:lineRule="auto"/>
              <w:jc w:val="center"/>
              <w:rPr>
                <w:rFonts w:ascii="Times New Roman" w:eastAsia="Calibri" w:hAnsi="Times New Roman" w:cs="Times New Roman"/>
                <w:color w:val="FFFFFF" w:themeColor="background1"/>
                <w:spacing w:val="20"/>
                <w:sz w:val="24"/>
                <w:szCs w:val="36"/>
                <w:lang w:val="es-DO"/>
              </w:rPr>
            </w:pPr>
            <w:r w:rsidRPr="002A60C2">
              <w:rPr>
                <w:rFonts w:ascii="Times New Roman" w:eastAsia="Calibri" w:hAnsi="Times New Roman" w:cs="Times New Roman"/>
                <w:color w:val="FFFFFF" w:themeColor="background1"/>
                <w:spacing w:val="20"/>
                <w:sz w:val="24"/>
                <w:szCs w:val="36"/>
                <w:lang w:val="es-DO"/>
              </w:rPr>
              <w:t>DESCRIPCION</w:t>
            </w:r>
          </w:p>
        </w:tc>
        <w:tc>
          <w:tcPr>
            <w:tcW w:w="2052" w:type="dxa"/>
            <w:tcBorders>
              <w:top w:val="single" w:sz="4" w:space="0" w:color="auto"/>
              <w:left w:val="nil"/>
              <w:bottom w:val="single" w:sz="4" w:space="0" w:color="auto"/>
              <w:right w:val="single" w:sz="4" w:space="0" w:color="auto"/>
            </w:tcBorders>
            <w:shd w:val="clear" w:color="auto" w:fill="142F62"/>
            <w:noWrap/>
            <w:vAlign w:val="center"/>
            <w:hideMark/>
          </w:tcPr>
          <w:p w14:paraId="29EFED4D" w14:textId="0FBC3C43" w:rsidR="002A60C2" w:rsidRPr="002A60C2" w:rsidRDefault="002A60C2" w:rsidP="0099731F">
            <w:pPr>
              <w:spacing w:line="360" w:lineRule="auto"/>
              <w:jc w:val="center"/>
              <w:rPr>
                <w:rFonts w:ascii="Times New Roman" w:eastAsia="Calibri" w:hAnsi="Times New Roman" w:cs="Times New Roman"/>
                <w:color w:val="FFFFFF" w:themeColor="background1"/>
                <w:spacing w:val="20"/>
                <w:sz w:val="24"/>
                <w:szCs w:val="36"/>
                <w:lang w:val="es-DO"/>
              </w:rPr>
            </w:pPr>
            <w:r w:rsidRPr="002A60C2">
              <w:rPr>
                <w:rFonts w:ascii="Times New Roman" w:eastAsia="Calibri" w:hAnsi="Times New Roman" w:cs="Times New Roman"/>
                <w:color w:val="FFFFFF" w:themeColor="background1"/>
                <w:spacing w:val="20"/>
                <w:sz w:val="24"/>
                <w:szCs w:val="36"/>
                <w:lang w:val="es-DO"/>
              </w:rPr>
              <w:t>PROCESO</w:t>
            </w:r>
            <w:r w:rsidRPr="0099731F">
              <w:rPr>
                <w:rFonts w:ascii="Times New Roman" w:eastAsia="Calibri" w:hAnsi="Times New Roman" w:cs="Times New Roman"/>
                <w:color w:val="FFFFFF" w:themeColor="background1"/>
                <w:spacing w:val="20"/>
                <w:sz w:val="24"/>
                <w:szCs w:val="36"/>
                <w:lang w:val="es-DO"/>
              </w:rPr>
              <w:t xml:space="preserve"> </w:t>
            </w:r>
            <w:r w:rsidRPr="002A60C2">
              <w:rPr>
                <w:rFonts w:ascii="Times New Roman" w:eastAsia="Calibri" w:hAnsi="Times New Roman" w:cs="Times New Roman"/>
                <w:color w:val="FFFFFF" w:themeColor="background1"/>
                <w:spacing w:val="20"/>
                <w:sz w:val="24"/>
                <w:szCs w:val="36"/>
                <w:lang w:val="es-DO"/>
              </w:rPr>
              <w:t>MERCADOM-</w:t>
            </w:r>
          </w:p>
        </w:tc>
        <w:tc>
          <w:tcPr>
            <w:tcW w:w="1683" w:type="dxa"/>
            <w:tcBorders>
              <w:top w:val="single" w:sz="4" w:space="0" w:color="auto"/>
              <w:left w:val="nil"/>
              <w:bottom w:val="single" w:sz="4" w:space="0" w:color="auto"/>
              <w:right w:val="single" w:sz="4" w:space="0" w:color="auto"/>
            </w:tcBorders>
            <w:shd w:val="clear" w:color="auto" w:fill="142F62"/>
            <w:noWrap/>
            <w:vAlign w:val="center"/>
            <w:hideMark/>
          </w:tcPr>
          <w:p w14:paraId="746F7338" w14:textId="4C27BFF1" w:rsidR="002A60C2" w:rsidRPr="002A60C2" w:rsidRDefault="002A60C2" w:rsidP="0099731F">
            <w:pPr>
              <w:spacing w:line="360" w:lineRule="auto"/>
              <w:jc w:val="center"/>
              <w:rPr>
                <w:rFonts w:ascii="Times New Roman" w:eastAsia="Calibri" w:hAnsi="Times New Roman" w:cs="Times New Roman"/>
                <w:color w:val="FFFFFF" w:themeColor="background1"/>
                <w:spacing w:val="20"/>
                <w:sz w:val="24"/>
                <w:szCs w:val="36"/>
                <w:lang w:val="es-DO"/>
              </w:rPr>
            </w:pPr>
            <w:r w:rsidRPr="002A60C2">
              <w:rPr>
                <w:rFonts w:ascii="Times New Roman" w:eastAsia="Calibri" w:hAnsi="Times New Roman" w:cs="Times New Roman"/>
                <w:color w:val="FFFFFF" w:themeColor="background1"/>
                <w:spacing w:val="20"/>
                <w:sz w:val="24"/>
                <w:szCs w:val="36"/>
                <w:lang w:val="es-DO"/>
              </w:rPr>
              <w:t>MONTO</w:t>
            </w:r>
            <w:r w:rsidRPr="0099731F">
              <w:rPr>
                <w:rFonts w:ascii="Times New Roman" w:eastAsia="Calibri" w:hAnsi="Times New Roman" w:cs="Times New Roman"/>
                <w:color w:val="FFFFFF" w:themeColor="background1"/>
                <w:spacing w:val="20"/>
                <w:sz w:val="24"/>
                <w:szCs w:val="36"/>
                <w:lang w:val="es-DO"/>
              </w:rPr>
              <w:t xml:space="preserve"> RD$</w:t>
            </w:r>
          </w:p>
        </w:tc>
      </w:tr>
      <w:tr w:rsidR="00C609C3" w:rsidRPr="002A60C2" w14:paraId="6F58D7D6" w14:textId="77777777" w:rsidTr="00584D24">
        <w:trPr>
          <w:trHeight w:val="193"/>
        </w:trPr>
        <w:tc>
          <w:tcPr>
            <w:tcW w:w="4105" w:type="dxa"/>
            <w:tcBorders>
              <w:top w:val="nil"/>
              <w:left w:val="single" w:sz="4" w:space="0" w:color="auto"/>
              <w:bottom w:val="single" w:sz="4" w:space="0" w:color="auto"/>
              <w:right w:val="single" w:sz="4" w:space="0" w:color="auto"/>
            </w:tcBorders>
            <w:shd w:val="clear" w:color="auto" w:fill="auto"/>
            <w:noWrap/>
            <w:vAlign w:val="center"/>
            <w:hideMark/>
          </w:tcPr>
          <w:p w14:paraId="1C7E2A55" w14:textId="44BA4231" w:rsidR="002A60C2" w:rsidRPr="002A60C2" w:rsidRDefault="002A60C2" w:rsidP="0099731F">
            <w:pPr>
              <w:spacing w:line="360" w:lineRule="auto"/>
              <w:jc w:val="center"/>
              <w:rPr>
                <w:rFonts w:ascii="Times New Roman" w:eastAsia="Calibri" w:hAnsi="Times New Roman" w:cs="Times New Roman"/>
                <w:color w:val="767171"/>
                <w:spacing w:val="20"/>
                <w:sz w:val="24"/>
                <w:szCs w:val="36"/>
                <w:lang w:val="es-DO"/>
              </w:rPr>
            </w:pPr>
            <w:r w:rsidRPr="002A60C2">
              <w:rPr>
                <w:rFonts w:ascii="Times New Roman" w:eastAsia="Calibri" w:hAnsi="Times New Roman" w:cs="Times New Roman"/>
                <w:color w:val="767171"/>
                <w:spacing w:val="20"/>
                <w:sz w:val="24"/>
                <w:szCs w:val="36"/>
                <w:lang w:val="es-DO"/>
              </w:rPr>
              <w:t>Recogida de desechos sólidos, higiene y ornato</w:t>
            </w:r>
          </w:p>
        </w:tc>
        <w:tc>
          <w:tcPr>
            <w:tcW w:w="2052" w:type="dxa"/>
            <w:tcBorders>
              <w:top w:val="nil"/>
              <w:left w:val="nil"/>
              <w:bottom w:val="single" w:sz="4" w:space="0" w:color="auto"/>
              <w:right w:val="single" w:sz="4" w:space="0" w:color="auto"/>
            </w:tcBorders>
            <w:shd w:val="clear" w:color="auto" w:fill="auto"/>
            <w:noWrap/>
            <w:vAlign w:val="center"/>
            <w:hideMark/>
          </w:tcPr>
          <w:p w14:paraId="2F2AD187" w14:textId="2F38D958" w:rsidR="002A60C2" w:rsidRPr="002A60C2" w:rsidRDefault="002A60C2" w:rsidP="0099731F">
            <w:pPr>
              <w:spacing w:line="360" w:lineRule="auto"/>
              <w:jc w:val="center"/>
              <w:rPr>
                <w:rFonts w:ascii="Times New Roman" w:eastAsia="Calibri" w:hAnsi="Times New Roman" w:cs="Times New Roman"/>
                <w:color w:val="767171"/>
                <w:spacing w:val="20"/>
                <w:sz w:val="24"/>
                <w:szCs w:val="36"/>
                <w:lang w:val="es-DO"/>
              </w:rPr>
            </w:pPr>
            <w:r w:rsidRPr="002A60C2">
              <w:rPr>
                <w:rFonts w:ascii="Times New Roman" w:eastAsia="Calibri" w:hAnsi="Times New Roman" w:cs="Times New Roman"/>
                <w:color w:val="767171"/>
                <w:spacing w:val="20"/>
                <w:sz w:val="24"/>
                <w:szCs w:val="36"/>
                <w:lang w:val="es-DO"/>
              </w:rPr>
              <w:t>CCC-CP-2021-0006</w:t>
            </w:r>
          </w:p>
        </w:tc>
        <w:tc>
          <w:tcPr>
            <w:tcW w:w="1683" w:type="dxa"/>
            <w:tcBorders>
              <w:top w:val="nil"/>
              <w:left w:val="nil"/>
              <w:bottom w:val="single" w:sz="4" w:space="0" w:color="auto"/>
              <w:right w:val="single" w:sz="4" w:space="0" w:color="auto"/>
            </w:tcBorders>
            <w:shd w:val="clear" w:color="auto" w:fill="auto"/>
            <w:noWrap/>
            <w:vAlign w:val="center"/>
            <w:hideMark/>
          </w:tcPr>
          <w:p w14:paraId="18B4E8EF" w14:textId="450B2546" w:rsidR="002A60C2" w:rsidRPr="002A60C2" w:rsidRDefault="002A60C2" w:rsidP="0099731F">
            <w:pPr>
              <w:spacing w:line="360" w:lineRule="auto"/>
              <w:jc w:val="center"/>
              <w:rPr>
                <w:rFonts w:ascii="Times New Roman" w:eastAsia="Calibri" w:hAnsi="Times New Roman" w:cs="Times New Roman"/>
                <w:color w:val="767171"/>
                <w:spacing w:val="20"/>
                <w:sz w:val="24"/>
                <w:szCs w:val="36"/>
                <w:lang w:val="es-DO"/>
              </w:rPr>
            </w:pPr>
            <w:r w:rsidRPr="002A60C2">
              <w:rPr>
                <w:rFonts w:ascii="Times New Roman" w:eastAsia="Calibri" w:hAnsi="Times New Roman" w:cs="Times New Roman"/>
                <w:color w:val="767171"/>
                <w:spacing w:val="20"/>
                <w:sz w:val="24"/>
                <w:szCs w:val="36"/>
                <w:lang w:val="es-DO"/>
              </w:rPr>
              <w:t>4,677,000.00</w:t>
            </w:r>
          </w:p>
        </w:tc>
      </w:tr>
      <w:tr w:rsidR="00C609C3" w:rsidRPr="002A60C2" w14:paraId="26E7A363" w14:textId="77777777" w:rsidTr="00584D24">
        <w:trPr>
          <w:trHeight w:val="193"/>
        </w:trPr>
        <w:tc>
          <w:tcPr>
            <w:tcW w:w="4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D23BB" w14:textId="251E2241" w:rsidR="002A60C2" w:rsidRPr="002A60C2" w:rsidRDefault="002A60C2" w:rsidP="0099731F">
            <w:pPr>
              <w:spacing w:line="360" w:lineRule="auto"/>
              <w:jc w:val="center"/>
              <w:rPr>
                <w:rFonts w:ascii="Times New Roman" w:eastAsia="Calibri" w:hAnsi="Times New Roman" w:cs="Times New Roman"/>
                <w:color w:val="767171"/>
                <w:spacing w:val="20"/>
                <w:sz w:val="24"/>
                <w:szCs w:val="36"/>
                <w:lang w:val="es-DO"/>
              </w:rPr>
            </w:pPr>
            <w:r w:rsidRPr="002A60C2">
              <w:rPr>
                <w:rFonts w:ascii="Times New Roman" w:eastAsia="Calibri" w:hAnsi="Times New Roman" w:cs="Times New Roman"/>
                <w:color w:val="767171"/>
                <w:spacing w:val="20"/>
                <w:sz w:val="24"/>
                <w:szCs w:val="36"/>
                <w:lang w:val="es-DO"/>
              </w:rPr>
              <w:t>Recogida de desechos sólidos, higiene y ornato</w:t>
            </w:r>
          </w:p>
        </w:tc>
        <w:tc>
          <w:tcPr>
            <w:tcW w:w="2052" w:type="dxa"/>
            <w:tcBorders>
              <w:top w:val="single" w:sz="4" w:space="0" w:color="auto"/>
              <w:left w:val="nil"/>
              <w:bottom w:val="single" w:sz="4" w:space="0" w:color="auto"/>
              <w:right w:val="single" w:sz="4" w:space="0" w:color="auto"/>
            </w:tcBorders>
            <w:shd w:val="clear" w:color="auto" w:fill="auto"/>
            <w:noWrap/>
            <w:vAlign w:val="center"/>
            <w:hideMark/>
          </w:tcPr>
          <w:p w14:paraId="1630817F" w14:textId="43609BB9" w:rsidR="002A60C2" w:rsidRPr="002A60C2" w:rsidRDefault="002A60C2" w:rsidP="0099731F">
            <w:pPr>
              <w:spacing w:line="360" w:lineRule="auto"/>
              <w:jc w:val="center"/>
              <w:rPr>
                <w:rFonts w:ascii="Times New Roman" w:eastAsia="Calibri" w:hAnsi="Times New Roman" w:cs="Times New Roman"/>
                <w:color w:val="767171"/>
                <w:spacing w:val="20"/>
                <w:sz w:val="24"/>
                <w:szCs w:val="36"/>
                <w:lang w:val="es-DO"/>
              </w:rPr>
            </w:pPr>
            <w:r w:rsidRPr="002A60C2">
              <w:rPr>
                <w:rFonts w:ascii="Times New Roman" w:eastAsia="Calibri" w:hAnsi="Times New Roman" w:cs="Times New Roman"/>
                <w:color w:val="767171"/>
                <w:spacing w:val="20"/>
                <w:sz w:val="24"/>
                <w:szCs w:val="36"/>
                <w:lang w:val="es-DO"/>
              </w:rPr>
              <w:t>CCC-CP-2021-0004</w:t>
            </w:r>
          </w:p>
        </w:tc>
        <w:tc>
          <w:tcPr>
            <w:tcW w:w="1683" w:type="dxa"/>
            <w:tcBorders>
              <w:top w:val="single" w:sz="4" w:space="0" w:color="auto"/>
              <w:left w:val="nil"/>
              <w:bottom w:val="single" w:sz="4" w:space="0" w:color="auto"/>
              <w:right w:val="single" w:sz="4" w:space="0" w:color="auto"/>
            </w:tcBorders>
            <w:shd w:val="clear" w:color="auto" w:fill="auto"/>
            <w:noWrap/>
            <w:vAlign w:val="center"/>
            <w:hideMark/>
          </w:tcPr>
          <w:p w14:paraId="5DE4A054" w14:textId="57A1B53C" w:rsidR="002A60C2" w:rsidRPr="002A60C2" w:rsidRDefault="002A60C2" w:rsidP="0099731F">
            <w:pPr>
              <w:spacing w:line="360" w:lineRule="auto"/>
              <w:jc w:val="center"/>
              <w:rPr>
                <w:rFonts w:ascii="Times New Roman" w:eastAsia="Calibri" w:hAnsi="Times New Roman" w:cs="Times New Roman"/>
                <w:color w:val="767171"/>
                <w:spacing w:val="20"/>
                <w:sz w:val="24"/>
                <w:szCs w:val="36"/>
                <w:lang w:val="es-DO"/>
              </w:rPr>
            </w:pPr>
            <w:r w:rsidRPr="002A60C2">
              <w:rPr>
                <w:rFonts w:ascii="Times New Roman" w:eastAsia="Calibri" w:hAnsi="Times New Roman" w:cs="Times New Roman"/>
                <w:color w:val="767171"/>
                <w:spacing w:val="20"/>
                <w:sz w:val="24"/>
                <w:szCs w:val="36"/>
                <w:lang w:val="es-DO"/>
              </w:rPr>
              <w:t>3,951,000.00</w:t>
            </w:r>
          </w:p>
        </w:tc>
      </w:tr>
      <w:tr w:rsidR="00C609C3" w:rsidRPr="002A60C2" w14:paraId="62EB75B7" w14:textId="77777777" w:rsidTr="00584D24">
        <w:trPr>
          <w:trHeight w:val="193"/>
        </w:trPr>
        <w:tc>
          <w:tcPr>
            <w:tcW w:w="4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3E3E2" w14:textId="25511DD8" w:rsidR="002A60C2" w:rsidRPr="002A60C2" w:rsidRDefault="002A60C2" w:rsidP="0099731F">
            <w:pPr>
              <w:spacing w:line="360" w:lineRule="auto"/>
              <w:jc w:val="center"/>
              <w:rPr>
                <w:rFonts w:ascii="Times New Roman" w:eastAsia="Calibri" w:hAnsi="Times New Roman" w:cs="Times New Roman"/>
                <w:color w:val="767171"/>
                <w:spacing w:val="20"/>
                <w:sz w:val="24"/>
                <w:szCs w:val="36"/>
                <w:lang w:val="es-DO"/>
              </w:rPr>
            </w:pPr>
            <w:r w:rsidRPr="002A60C2">
              <w:rPr>
                <w:rFonts w:ascii="Times New Roman" w:eastAsia="Calibri" w:hAnsi="Times New Roman" w:cs="Times New Roman"/>
                <w:color w:val="767171"/>
                <w:spacing w:val="20"/>
                <w:sz w:val="24"/>
                <w:szCs w:val="36"/>
                <w:lang w:val="es-DO"/>
              </w:rPr>
              <w:t>Adquisición de computadoras</w:t>
            </w:r>
          </w:p>
        </w:tc>
        <w:tc>
          <w:tcPr>
            <w:tcW w:w="2052" w:type="dxa"/>
            <w:tcBorders>
              <w:top w:val="single" w:sz="4" w:space="0" w:color="auto"/>
              <w:left w:val="nil"/>
              <w:bottom w:val="single" w:sz="4" w:space="0" w:color="auto"/>
              <w:right w:val="single" w:sz="4" w:space="0" w:color="auto"/>
            </w:tcBorders>
            <w:shd w:val="clear" w:color="auto" w:fill="auto"/>
            <w:noWrap/>
            <w:vAlign w:val="center"/>
            <w:hideMark/>
          </w:tcPr>
          <w:p w14:paraId="3BFA238D" w14:textId="012B79AE" w:rsidR="002A60C2" w:rsidRPr="002A60C2" w:rsidRDefault="002A60C2" w:rsidP="0099731F">
            <w:pPr>
              <w:spacing w:line="360" w:lineRule="auto"/>
              <w:jc w:val="center"/>
              <w:rPr>
                <w:rFonts w:ascii="Times New Roman" w:eastAsia="Calibri" w:hAnsi="Times New Roman" w:cs="Times New Roman"/>
                <w:color w:val="767171"/>
                <w:spacing w:val="20"/>
                <w:sz w:val="24"/>
                <w:szCs w:val="36"/>
                <w:lang w:val="es-DO"/>
              </w:rPr>
            </w:pPr>
            <w:r w:rsidRPr="002A60C2">
              <w:rPr>
                <w:rFonts w:ascii="Times New Roman" w:eastAsia="Calibri" w:hAnsi="Times New Roman" w:cs="Times New Roman"/>
                <w:color w:val="767171"/>
                <w:spacing w:val="20"/>
                <w:sz w:val="24"/>
                <w:szCs w:val="36"/>
                <w:lang w:val="es-DO"/>
              </w:rPr>
              <w:t>CCC-CP-2021-0005</w:t>
            </w:r>
          </w:p>
        </w:tc>
        <w:tc>
          <w:tcPr>
            <w:tcW w:w="1683" w:type="dxa"/>
            <w:tcBorders>
              <w:top w:val="single" w:sz="4" w:space="0" w:color="auto"/>
              <w:left w:val="nil"/>
              <w:bottom w:val="single" w:sz="4" w:space="0" w:color="auto"/>
              <w:right w:val="single" w:sz="4" w:space="0" w:color="auto"/>
            </w:tcBorders>
            <w:shd w:val="clear" w:color="auto" w:fill="auto"/>
            <w:noWrap/>
            <w:vAlign w:val="center"/>
            <w:hideMark/>
          </w:tcPr>
          <w:p w14:paraId="0632B8E2" w14:textId="71B2B196" w:rsidR="002A60C2" w:rsidRPr="002A60C2" w:rsidRDefault="002A60C2" w:rsidP="0099731F">
            <w:pPr>
              <w:spacing w:line="360" w:lineRule="auto"/>
              <w:jc w:val="center"/>
              <w:rPr>
                <w:rFonts w:ascii="Times New Roman" w:eastAsia="Calibri" w:hAnsi="Times New Roman" w:cs="Times New Roman"/>
                <w:color w:val="767171"/>
                <w:spacing w:val="20"/>
                <w:sz w:val="24"/>
                <w:szCs w:val="36"/>
                <w:lang w:val="es-DO"/>
              </w:rPr>
            </w:pPr>
            <w:r w:rsidRPr="002A60C2">
              <w:rPr>
                <w:rFonts w:ascii="Times New Roman" w:eastAsia="Calibri" w:hAnsi="Times New Roman" w:cs="Times New Roman"/>
                <w:color w:val="767171"/>
                <w:spacing w:val="20"/>
                <w:sz w:val="24"/>
                <w:szCs w:val="36"/>
                <w:lang w:val="es-DO"/>
              </w:rPr>
              <w:t>2,807,421.18</w:t>
            </w:r>
          </w:p>
        </w:tc>
      </w:tr>
      <w:tr w:rsidR="002A60C2" w:rsidRPr="002A60C2" w14:paraId="284B362D" w14:textId="77777777" w:rsidTr="00584D24">
        <w:trPr>
          <w:trHeight w:val="193"/>
        </w:trPr>
        <w:tc>
          <w:tcPr>
            <w:tcW w:w="4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FCF7C" w14:textId="48C772C9" w:rsidR="002A60C2" w:rsidRPr="002A60C2" w:rsidRDefault="002A60C2" w:rsidP="0099731F">
            <w:pPr>
              <w:spacing w:line="360" w:lineRule="auto"/>
              <w:jc w:val="center"/>
              <w:rPr>
                <w:rFonts w:ascii="Times New Roman" w:eastAsia="Calibri" w:hAnsi="Times New Roman" w:cs="Times New Roman"/>
                <w:color w:val="767171"/>
                <w:spacing w:val="20"/>
                <w:sz w:val="24"/>
                <w:szCs w:val="36"/>
                <w:lang w:val="es-DO"/>
              </w:rPr>
            </w:pPr>
            <w:r w:rsidRPr="002A60C2">
              <w:rPr>
                <w:rFonts w:ascii="Times New Roman" w:eastAsia="Calibri" w:hAnsi="Times New Roman" w:cs="Times New Roman"/>
                <w:color w:val="767171"/>
                <w:spacing w:val="20"/>
                <w:sz w:val="24"/>
                <w:szCs w:val="36"/>
                <w:lang w:val="es-DO"/>
              </w:rPr>
              <w:t>Remodelación</w:t>
            </w:r>
            <w:r>
              <w:rPr>
                <w:rFonts w:ascii="Times New Roman" w:eastAsia="Calibri" w:hAnsi="Times New Roman" w:cs="Times New Roman"/>
                <w:color w:val="767171"/>
                <w:spacing w:val="20"/>
                <w:sz w:val="24"/>
                <w:szCs w:val="36"/>
                <w:lang w:val="es-DO"/>
              </w:rPr>
              <w:t xml:space="preserve"> </w:t>
            </w:r>
            <w:r w:rsidRPr="002A60C2">
              <w:rPr>
                <w:rFonts w:ascii="Times New Roman" w:eastAsia="Calibri" w:hAnsi="Times New Roman" w:cs="Times New Roman"/>
                <w:color w:val="767171"/>
                <w:spacing w:val="20"/>
                <w:sz w:val="24"/>
                <w:szCs w:val="36"/>
                <w:lang w:val="es-DO"/>
              </w:rPr>
              <w:t xml:space="preserve">baños </w:t>
            </w:r>
            <w:r>
              <w:rPr>
                <w:rFonts w:ascii="Times New Roman" w:eastAsia="Calibri" w:hAnsi="Times New Roman" w:cs="Times New Roman"/>
                <w:color w:val="767171"/>
                <w:spacing w:val="20"/>
                <w:sz w:val="24"/>
                <w:szCs w:val="36"/>
                <w:lang w:val="es-DO"/>
              </w:rPr>
              <w:t>N</w:t>
            </w:r>
            <w:r w:rsidRPr="002A60C2">
              <w:rPr>
                <w:rFonts w:ascii="Times New Roman" w:eastAsia="Calibri" w:hAnsi="Times New Roman" w:cs="Times New Roman"/>
                <w:color w:val="767171"/>
                <w:spacing w:val="20"/>
                <w:sz w:val="24"/>
                <w:szCs w:val="36"/>
                <w:lang w:val="es-DO"/>
              </w:rPr>
              <w:t xml:space="preserve">ave </w:t>
            </w:r>
            <w:r>
              <w:rPr>
                <w:rFonts w:ascii="Times New Roman" w:eastAsia="Calibri" w:hAnsi="Times New Roman" w:cs="Times New Roman"/>
                <w:color w:val="767171"/>
                <w:spacing w:val="20"/>
                <w:sz w:val="24"/>
                <w:szCs w:val="36"/>
                <w:lang w:val="es-DO"/>
              </w:rPr>
              <w:t>SP</w:t>
            </w:r>
          </w:p>
        </w:tc>
        <w:tc>
          <w:tcPr>
            <w:tcW w:w="2052" w:type="dxa"/>
            <w:tcBorders>
              <w:top w:val="single" w:sz="4" w:space="0" w:color="auto"/>
              <w:left w:val="nil"/>
              <w:bottom w:val="single" w:sz="4" w:space="0" w:color="auto"/>
              <w:right w:val="single" w:sz="4" w:space="0" w:color="auto"/>
            </w:tcBorders>
            <w:shd w:val="clear" w:color="auto" w:fill="auto"/>
            <w:noWrap/>
            <w:vAlign w:val="center"/>
            <w:hideMark/>
          </w:tcPr>
          <w:p w14:paraId="3F97B85D" w14:textId="4F0B64AF" w:rsidR="002A60C2" w:rsidRPr="002A60C2" w:rsidRDefault="002A60C2" w:rsidP="0099731F">
            <w:pPr>
              <w:spacing w:line="360" w:lineRule="auto"/>
              <w:jc w:val="center"/>
              <w:rPr>
                <w:rFonts w:ascii="Times New Roman" w:eastAsia="Calibri" w:hAnsi="Times New Roman" w:cs="Times New Roman"/>
                <w:color w:val="767171"/>
                <w:spacing w:val="20"/>
                <w:sz w:val="24"/>
                <w:szCs w:val="36"/>
                <w:lang w:val="es-DO"/>
              </w:rPr>
            </w:pPr>
            <w:r w:rsidRPr="002A60C2">
              <w:rPr>
                <w:rFonts w:ascii="Times New Roman" w:eastAsia="Calibri" w:hAnsi="Times New Roman" w:cs="Times New Roman"/>
                <w:color w:val="767171"/>
                <w:spacing w:val="20"/>
                <w:sz w:val="24"/>
                <w:szCs w:val="36"/>
                <w:lang w:val="es-DO"/>
              </w:rPr>
              <w:t>CCC-CP-2021-0003</w:t>
            </w:r>
          </w:p>
        </w:tc>
        <w:tc>
          <w:tcPr>
            <w:tcW w:w="1683" w:type="dxa"/>
            <w:tcBorders>
              <w:top w:val="single" w:sz="4" w:space="0" w:color="auto"/>
              <w:left w:val="nil"/>
              <w:bottom w:val="single" w:sz="4" w:space="0" w:color="auto"/>
              <w:right w:val="single" w:sz="4" w:space="0" w:color="auto"/>
            </w:tcBorders>
            <w:shd w:val="clear" w:color="auto" w:fill="auto"/>
            <w:noWrap/>
            <w:vAlign w:val="center"/>
            <w:hideMark/>
          </w:tcPr>
          <w:p w14:paraId="3A88AC6A" w14:textId="6F53ABD2" w:rsidR="002A60C2" w:rsidRPr="002A60C2" w:rsidRDefault="002A60C2" w:rsidP="0099731F">
            <w:pPr>
              <w:spacing w:line="360" w:lineRule="auto"/>
              <w:jc w:val="center"/>
              <w:rPr>
                <w:rFonts w:ascii="Times New Roman" w:eastAsia="Calibri" w:hAnsi="Times New Roman" w:cs="Times New Roman"/>
                <w:color w:val="767171"/>
                <w:spacing w:val="20"/>
                <w:sz w:val="24"/>
                <w:szCs w:val="36"/>
                <w:lang w:val="es-DO"/>
              </w:rPr>
            </w:pPr>
            <w:r w:rsidRPr="002A60C2">
              <w:rPr>
                <w:rFonts w:ascii="Times New Roman" w:eastAsia="Calibri" w:hAnsi="Times New Roman" w:cs="Times New Roman"/>
                <w:color w:val="767171"/>
                <w:spacing w:val="20"/>
                <w:sz w:val="24"/>
                <w:szCs w:val="36"/>
                <w:lang w:val="es-DO"/>
              </w:rPr>
              <w:t>1,235,349.16</w:t>
            </w:r>
          </w:p>
        </w:tc>
      </w:tr>
    </w:tbl>
    <w:p w14:paraId="5F2C1917" w14:textId="3248FBF1" w:rsidR="00F679AA" w:rsidRDefault="00F679AA" w:rsidP="00B9214F">
      <w:pPr>
        <w:spacing w:line="360" w:lineRule="auto"/>
        <w:jc w:val="both"/>
        <w:rPr>
          <w:rFonts w:ascii="Times New Roman" w:eastAsia="Calibri" w:hAnsi="Times New Roman" w:cs="Times New Roman"/>
          <w:color w:val="767171"/>
          <w:spacing w:val="20"/>
          <w:sz w:val="24"/>
          <w:szCs w:val="36"/>
          <w:lang w:val="es-DO"/>
        </w:rPr>
      </w:pPr>
    </w:p>
    <w:p w14:paraId="34F624D1" w14:textId="4CD9394E" w:rsidR="00584D24" w:rsidRPr="00584D24" w:rsidRDefault="00584D24" w:rsidP="00B9214F">
      <w:pPr>
        <w:spacing w:line="360" w:lineRule="auto"/>
        <w:jc w:val="both"/>
        <w:rPr>
          <w:rFonts w:ascii="Times New Roman" w:eastAsia="Calibri" w:hAnsi="Times New Roman" w:cs="Times New Roman"/>
          <w:b/>
          <w:bCs/>
          <w:color w:val="767171"/>
          <w:spacing w:val="20"/>
          <w:sz w:val="24"/>
          <w:szCs w:val="36"/>
          <w:lang w:val="es-DO"/>
        </w:rPr>
      </w:pPr>
      <w:r w:rsidRPr="0099731F">
        <w:rPr>
          <w:rFonts w:ascii="Times New Roman" w:eastAsia="Calibri" w:hAnsi="Times New Roman" w:cs="Times New Roman"/>
          <w:b/>
          <w:bCs/>
          <w:color w:val="767171"/>
          <w:spacing w:val="20"/>
          <w:sz w:val="24"/>
          <w:szCs w:val="36"/>
          <w:lang w:val="es-DO"/>
        </w:rPr>
        <w:t xml:space="preserve">Por concepto de comparación de </w:t>
      </w:r>
      <w:r>
        <w:rPr>
          <w:rFonts w:ascii="Times New Roman" w:eastAsia="Calibri" w:hAnsi="Times New Roman" w:cs="Times New Roman"/>
          <w:b/>
          <w:bCs/>
          <w:color w:val="767171"/>
          <w:spacing w:val="20"/>
          <w:sz w:val="24"/>
          <w:szCs w:val="36"/>
          <w:lang w:val="es-DO"/>
        </w:rPr>
        <w:t>excepción - publicidad</w:t>
      </w:r>
      <w:r w:rsidRPr="0099731F">
        <w:rPr>
          <w:rFonts w:ascii="Times New Roman" w:eastAsia="Calibri" w:hAnsi="Times New Roman" w:cs="Times New Roman"/>
          <w:b/>
          <w:bCs/>
          <w:color w:val="767171"/>
          <w:spacing w:val="20"/>
          <w:sz w:val="24"/>
          <w:szCs w:val="36"/>
          <w:lang w:val="es-DO"/>
        </w:rPr>
        <w:t>.</w:t>
      </w:r>
    </w:p>
    <w:tbl>
      <w:tblPr>
        <w:tblW w:w="7932" w:type="dxa"/>
        <w:tblCellMar>
          <w:left w:w="70" w:type="dxa"/>
          <w:right w:w="70" w:type="dxa"/>
        </w:tblCellMar>
        <w:tblLook w:val="04A0" w:firstRow="1" w:lastRow="0" w:firstColumn="1" w:lastColumn="0" w:noHBand="0" w:noVBand="1"/>
      </w:tblPr>
      <w:tblGrid>
        <w:gridCol w:w="4195"/>
        <w:gridCol w:w="2099"/>
        <w:gridCol w:w="1640"/>
      </w:tblGrid>
      <w:tr w:rsidR="00A922B6" w:rsidRPr="00367B62" w14:paraId="742647D4" w14:textId="77777777" w:rsidTr="00A93C0E">
        <w:trPr>
          <w:trHeight w:val="369"/>
        </w:trPr>
        <w:tc>
          <w:tcPr>
            <w:tcW w:w="4195" w:type="dxa"/>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1D3CD6C3" w14:textId="77777777" w:rsidR="00A922B6" w:rsidRPr="00367B62" w:rsidRDefault="00A922B6"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2A60C2">
              <w:rPr>
                <w:rFonts w:ascii="Times New Roman" w:eastAsia="Calibri" w:hAnsi="Times New Roman" w:cs="Times New Roman"/>
                <w:color w:val="FFFFFF" w:themeColor="background1"/>
                <w:spacing w:val="20"/>
                <w:sz w:val="24"/>
                <w:szCs w:val="36"/>
                <w:lang w:val="es-DO"/>
              </w:rPr>
              <w:t>DESCRIPCION</w:t>
            </w:r>
          </w:p>
        </w:tc>
        <w:tc>
          <w:tcPr>
            <w:tcW w:w="2099" w:type="dxa"/>
            <w:tcBorders>
              <w:top w:val="single" w:sz="4" w:space="0" w:color="auto"/>
              <w:left w:val="nil"/>
              <w:bottom w:val="single" w:sz="4" w:space="0" w:color="auto"/>
              <w:right w:val="single" w:sz="4" w:space="0" w:color="auto"/>
            </w:tcBorders>
            <w:shd w:val="clear" w:color="auto" w:fill="142F62"/>
            <w:noWrap/>
            <w:vAlign w:val="center"/>
            <w:hideMark/>
          </w:tcPr>
          <w:p w14:paraId="4207AB71" w14:textId="77777777" w:rsidR="00A922B6" w:rsidRPr="00367B62" w:rsidRDefault="00A922B6"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2A60C2">
              <w:rPr>
                <w:rFonts w:ascii="Times New Roman" w:eastAsia="Calibri" w:hAnsi="Times New Roman" w:cs="Times New Roman"/>
                <w:color w:val="FFFFFF" w:themeColor="background1"/>
                <w:spacing w:val="20"/>
                <w:sz w:val="24"/>
                <w:szCs w:val="36"/>
                <w:lang w:val="es-DO"/>
              </w:rPr>
              <w:t>PROCESO</w:t>
            </w:r>
            <w:r w:rsidRPr="0099731F">
              <w:rPr>
                <w:rFonts w:ascii="Times New Roman" w:eastAsia="Calibri" w:hAnsi="Times New Roman" w:cs="Times New Roman"/>
                <w:color w:val="FFFFFF" w:themeColor="background1"/>
                <w:spacing w:val="20"/>
                <w:sz w:val="24"/>
                <w:szCs w:val="36"/>
                <w:lang w:val="es-DO"/>
              </w:rPr>
              <w:t xml:space="preserve"> </w:t>
            </w:r>
            <w:r w:rsidRPr="002A60C2">
              <w:rPr>
                <w:rFonts w:ascii="Times New Roman" w:eastAsia="Calibri" w:hAnsi="Times New Roman" w:cs="Times New Roman"/>
                <w:color w:val="FFFFFF" w:themeColor="background1"/>
                <w:spacing w:val="20"/>
                <w:sz w:val="24"/>
                <w:szCs w:val="36"/>
                <w:lang w:val="es-DO"/>
              </w:rPr>
              <w:t>MERCADOM-</w:t>
            </w:r>
          </w:p>
        </w:tc>
        <w:tc>
          <w:tcPr>
            <w:tcW w:w="1638" w:type="dxa"/>
            <w:tcBorders>
              <w:top w:val="single" w:sz="4" w:space="0" w:color="auto"/>
              <w:left w:val="nil"/>
              <w:bottom w:val="single" w:sz="4" w:space="0" w:color="auto"/>
              <w:right w:val="single" w:sz="4" w:space="0" w:color="auto"/>
            </w:tcBorders>
            <w:shd w:val="clear" w:color="auto" w:fill="142F62"/>
            <w:noWrap/>
            <w:vAlign w:val="center"/>
            <w:hideMark/>
          </w:tcPr>
          <w:p w14:paraId="3B48D529" w14:textId="77777777" w:rsidR="00A922B6" w:rsidRPr="00367B62" w:rsidRDefault="00A922B6" w:rsidP="00A93C0E">
            <w:pPr>
              <w:spacing w:after="0" w:line="240" w:lineRule="auto"/>
              <w:jc w:val="center"/>
              <w:rPr>
                <w:rFonts w:ascii="Times New Roman" w:eastAsia="Calibri" w:hAnsi="Times New Roman" w:cs="Times New Roman"/>
                <w:color w:val="FFFFFF" w:themeColor="background1"/>
                <w:spacing w:val="20"/>
                <w:sz w:val="24"/>
                <w:szCs w:val="36"/>
                <w:lang w:val="es-DO"/>
              </w:rPr>
            </w:pPr>
            <w:r w:rsidRPr="002A60C2">
              <w:rPr>
                <w:rFonts w:ascii="Times New Roman" w:eastAsia="Calibri" w:hAnsi="Times New Roman" w:cs="Times New Roman"/>
                <w:color w:val="FFFFFF" w:themeColor="background1"/>
                <w:spacing w:val="20"/>
                <w:sz w:val="24"/>
                <w:szCs w:val="36"/>
                <w:lang w:val="es-DO"/>
              </w:rPr>
              <w:t>MONTO</w:t>
            </w:r>
            <w:r w:rsidRPr="0099731F">
              <w:rPr>
                <w:rFonts w:ascii="Times New Roman" w:eastAsia="Calibri" w:hAnsi="Times New Roman" w:cs="Times New Roman"/>
                <w:color w:val="FFFFFF" w:themeColor="background1"/>
                <w:spacing w:val="20"/>
                <w:sz w:val="24"/>
                <w:szCs w:val="36"/>
                <w:lang w:val="es-DO"/>
              </w:rPr>
              <w:t xml:space="preserve"> RD$</w:t>
            </w:r>
          </w:p>
        </w:tc>
      </w:tr>
      <w:tr w:rsidR="00A922B6" w:rsidRPr="00367B62" w14:paraId="058A063D" w14:textId="77777777" w:rsidTr="00C609C3">
        <w:trPr>
          <w:trHeight w:val="369"/>
        </w:trPr>
        <w:tc>
          <w:tcPr>
            <w:tcW w:w="4195" w:type="dxa"/>
            <w:tcBorders>
              <w:top w:val="nil"/>
              <w:left w:val="single" w:sz="4" w:space="0" w:color="auto"/>
              <w:bottom w:val="single" w:sz="4" w:space="0" w:color="auto"/>
              <w:right w:val="single" w:sz="4" w:space="0" w:color="auto"/>
            </w:tcBorders>
            <w:shd w:val="clear" w:color="auto" w:fill="auto"/>
            <w:noWrap/>
            <w:vAlign w:val="center"/>
            <w:hideMark/>
          </w:tcPr>
          <w:p w14:paraId="7B9E8A38" w14:textId="77777777" w:rsidR="00A922B6" w:rsidRPr="00367B62" w:rsidRDefault="00A922B6" w:rsidP="00A93C0E">
            <w:pPr>
              <w:spacing w:line="360" w:lineRule="auto"/>
              <w:jc w:val="center"/>
              <w:rPr>
                <w:rFonts w:ascii="Times New Roman" w:eastAsia="Calibri" w:hAnsi="Times New Roman" w:cs="Times New Roman"/>
                <w:color w:val="767171"/>
                <w:spacing w:val="20"/>
                <w:sz w:val="24"/>
                <w:szCs w:val="36"/>
                <w:lang w:val="es-DO"/>
              </w:rPr>
            </w:pPr>
            <w:r w:rsidRPr="00367B62">
              <w:rPr>
                <w:rFonts w:ascii="Times New Roman" w:eastAsia="Calibri" w:hAnsi="Times New Roman" w:cs="Times New Roman"/>
                <w:color w:val="767171"/>
                <w:spacing w:val="20"/>
                <w:sz w:val="24"/>
                <w:szCs w:val="36"/>
                <w:lang w:val="es-DO"/>
              </w:rPr>
              <w:t>Pautas televisivas (12 meses)</w:t>
            </w:r>
          </w:p>
        </w:tc>
        <w:tc>
          <w:tcPr>
            <w:tcW w:w="2099" w:type="dxa"/>
            <w:tcBorders>
              <w:top w:val="nil"/>
              <w:left w:val="nil"/>
              <w:bottom w:val="single" w:sz="4" w:space="0" w:color="auto"/>
              <w:right w:val="single" w:sz="4" w:space="0" w:color="auto"/>
            </w:tcBorders>
            <w:shd w:val="clear" w:color="auto" w:fill="auto"/>
            <w:noWrap/>
            <w:vAlign w:val="center"/>
            <w:hideMark/>
          </w:tcPr>
          <w:p w14:paraId="0C299071" w14:textId="77777777" w:rsidR="00A922B6" w:rsidRPr="00367B62" w:rsidRDefault="00A922B6" w:rsidP="00A93C0E">
            <w:pPr>
              <w:spacing w:line="360" w:lineRule="auto"/>
              <w:jc w:val="center"/>
              <w:rPr>
                <w:rFonts w:ascii="Times New Roman" w:eastAsia="Calibri" w:hAnsi="Times New Roman" w:cs="Times New Roman"/>
                <w:color w:val="767171"/>
                <w:spacing w:val="20"/>
                <w:sz w:val="24"/>
                <w:szCs w:val="36"/>
                <w:lang w:val="es-DO"/>
              </w:rPr>
            </w:pPr>
            <w:r w:rsidRPr="00367B62">
              <w:rPr>
                <w:rFonts w:ascii="Times New Roman" w:eastAsia="Calibri" w:hAnsi="Times New Roman" w:cs="Times New Roman"/>
                <w:color w:val="767171"/>
                <w:spacing w:val="20"/>
                <w:sz w:val="24"/>
                <w:szCs w:val="36"/>
                <w:lang w:val="es-DO"/>
              </w:rPr>
              <w:t>CCC-PEPB-2021-0002</w:t>
            </w:r>
          </w:p>
        </w:tc>
        <w:tc>
          <w:tcPr>
            <w:tcW w:w="1638" w:type="dxa"/>
            <w:tcBorders>
              <w:top w:val="nil"/>
              <w:left w:val="nil"/>
              <w:bottom w:val="single" w:sz="4" w:space="0" w:color="auto"/>
              <w:right w:val="single" w:sz="4" w:space="0" w:color="auto"/>
            </w:tcBorders>
            <w:shd w:val="clear" w:color="auto" w:fill="auto"/>
            <w:noWrap/>
            <w:vAlign w:val="center"/>
            <w:hideMark/>
          </w:tcPr>
          <w:p w14:paraId="3196E989" w14:textId="345576BC" w:rsidR="00A922B6" w:rsidRPr="00367B62" w:rsidRDefault="00A922B6" w:rsidP="00E76CD4">
            <w:pPr>
              <w:spacing w:line="360" w:lineRule="auto"/>
              <w:jc w:val="center"/>
              <w:rPr>
                <w:rFonts w:ascii="Times New Roman" w:eastAsia="Calibri" w:hAnsi="Times New Roman" w:cs="Times New Roman"/>
                <w:color w:val="767171"/>
                <w:spacing w:val="20"/>
                <w:sz w:val="24"/>
                <w:szCs w:val="36"/>
                <w:lang w:val="es-DO"/>
              </w:rPr>
            </w:pPr>
            <w:r w:rsidRPr="00367B62">
              <w:rPr>
                <w:rFonts w:ascii="Times New Roman" w:eastAsia="Calibri" w:hAnsi="Times New Roman" w:cs="Times New Roman"/>
                <w:color w:val="767171"/>
                <w:spacing w:val="20"/>
                <w:sz w:val="24"/>
                <w:szCs w:val="36"/>
                <w:lang w:val="es-DO"/>
              </w:rPr>
              <w:t>1,416,000.00</w:t>
            </w:r>
          </w:p>
        </w:tc>
      </w:tr>
      <w:tr w:rsidR="00C609C3" w:rsidRPr="00367B62" w14:paraId="4F084336" w14:textId="77777777" w:rsidTr="00E76CD4">
        <w:trPr>
          <w:trHeight w:val="780"/>
        </w:trPr>
        <w:tc>
          <w:tcPr>
            <w:tcW w:w="4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E00FE" w14:textId="77777777" w:rsidR="00A922B6" w:rsidRPr="00367B62" w:rsidRDefault="00A922B6" w:rsidP="00A93C0E">
            <w:pPr>
              <w:spacing w:line="360" w:lineRule="auto"/>
              <w:jc w:val="center"/>
              <w:rPr>
                <w:rFonts w:ascii="Times New Roman" w:eastAsia="Calibri" w:hAnsi="Times New Roman" w:cs="Times New Roman"/>
                <w:color w:val="767171"/>
                <w:spacing w:val="20"/>
                <w:sz w:val="24"/>
                <w:szCs w:val="36"/>
                <w:lang w:val="es-DO"/>
              </w:rPr>
            </w:pPr>
            <w:r w:rsidRPr="00367B62">
              <w:rPr>
                <w:rFonts w:ascii="Times New Roman" w:eastAsia="Calibri" w:hAnsi="Times New Roman" w:cs="Times New Roman"/>
                <w:color w:val="767171"/>
                <w:spacing w:val="20"/>
                <w:sz w:val="24"/>
                <w:szCs w:val="36"/>
                <w:lang w:val="es-DO"/>
              </w:rPr>
              <w:t>Publicidad televisiva (12 meses)</w:t>
            </w:r>
          </w:p>
        </w:tc>
        <w:tc>
          <w:tcPr>
            <w:tcW w:w="2099" w:type="dxa"/>
            <w:tcBorders>
              <w:top w:val="single" w:sz="4" w:space="0" w:color="auto"/>
              <w:left w:val="nil"/>
              <w:bottom w:val="single" w:sz="4" w:space="0" w:color="auto"/>
              <w:right w:val="single" w:sz="4" w:space="0" w:color="auto"/>
            </w:tcBorders>
            <w:shd w:val="clear" w:color="auto" w:fill="auto"/>
            <w:noWrap/>
            <w:vAlign w:val="center"/>
            <w:hideMark/>
          </w:tcPr>
          <w:p w14:paraId="6918D7E7" w14:textId="77777777" w:rsidR="00A922B6" w:rsidRPr="00367B62" w:rsidRDefault="00A922B6" w:rsidP="00A93C0E">
            <w:pPr>
              <w:spacing w:line="360" w:lineRule="auto"/>
              <w:jc w:val="center"/>
              <w:rPr>
                <w:rFonts w:ascii="Times New Roman" w:eastAsia="Calibri" w:hAnsi="Times New Roman" w:cs="Times New Roman"/>
                <w:color w:val="767171"/>
                <w:spacing w:val="20"/>
                <w:sz w:val="24"/>
                <w:szCs w:val="36"/>
                <w:lang w:val="es-DO"/>
              </w:rPr>
            </w:pPr>
            <w:r w:rsidRPr="00367B62">
              <w:rPr>
                <w:rFonts w:ascii="Times New Roman" w:eastAsia="Calibri" w:hAnsi="Times New Roman" w:cs="Times New Roman"/>
                <w:color w:val="767171"/>
                <w:spacing w:val="20"/>
                <w:sz w:val="24"/>
                <w:szCs w:val="36"/>
                <w:lang w:val="es-DO"/>
              </w:rPr>
              <w:t>CCC-PEPB-2021-0001</w:t>
            </w:r>
          </w:p>
        </w:tc>
        <w:tc>
          <w:tcPr>
            <w:tcW w:w="1638" w:type="dxa"/>
            <w:tcBorders>
              <w:top w:val="single" w:sz="4" w:space="0" w:color="auto"/>
              <w:left w:val="nil"/>
              <w:bottom w:val="single" w:sz="4" w:space="0" w:color="auto"/>
              <w:right w:val="single" w:sz="4" w:space="0" w:color="auto"/>
            </w:tcBorders>
            <w:shd w:val="clear" w:color="auto" w:fill="auto"/>
            <w:noWrap/>
            <w:vAlign w:val="center"/>
            <w:hideMark/>
          </w:tcPr>
          <w:p w14:paraId="791FABA1" w14:textId="69FACC3C" w:rsidR="00A922B6" w:rsidRPr="00367B62" w:rsidRDefault="00A922B6" w:rsidP="00E76CD4">
            <w:pPr>
              <w:spacing w:line="360" w:lineRule="auto"/>
              <w:jc w:val="center"/>
              <w:rPr>
                <w:rFonts w:ascii="Times New Roman" w:eastAsia="Calibri" w:hAnsi="Times New Roman" w:cs="Times New Roman"/>
                <w:color w:val="767171"/>
                <w:spacing w:val="20"/>
                <w:sz w:val="24"/>
                <w:szCs w:val="36"/>
                <w:lang w:val="es-DO"/>
              </w:rPr>
            </w:pPr>
            <w:r w:rsidRPr="00367B62">
              <w:rPr>
                <w:rFonts w:ascii="Times New Roman" w:eastAsia="Calibri" w:hAnsi="Times New Roman" w:cs="Times New Roman"/>
                <w:color w:val="767171"/>
                <w:spacing w:val="20"/>
                <w:sz w:val="24"/>
                <w:szCs w:val="36"/>
                <w:lang w:val="es-DO"/>
              </w:rPr>
              <w:t>944,000.00</w:t>
            </w:r>
          </w:p>
        </w:tc>
      </w:tr>
      <w:tr w:rsidR="00A922B6" w:rsidRPr="00367B62" w14:paraId="1C70AFF4" w14:textId="77777777" w:rsidTr="00C609C3">
        <w:trPr>
          <w:trHeight w:val="369"/>
        </w:trPr>
        <w:tc>
          <w:tcPr>
            <w:tcW w:w="4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7550C" w14:textId="77777777" w:rsidR="00A922B6" w:rsidRPr="00367B62" w:rsidRDefault="00A922B6" w:rsidP="00A93C0E">
            <w:pPr>
              <w:spacing w:line="360" w:lineRule="auto"/>
              <w:jc w:val="center"/>
              <w:rPr>
                <w:rFonts w:ascii="Times New Roman" w:eastAsia="Calibri" w:hAnsi="Times New Roman" w:cs="Times New Roman"/>
                <w:color w:val="767171"/>
                <w:spacing w:val="20"/>
                <w:sz w:val="24"/>
                <w:szCs w:val="36"/>
                <w:lang w:val="es-DO"/>
              </w:rPr>
            </w:pPr>
            <w:r w:rsidRPr="00367B62">
              <w:rPr>
                <w:rFonts w:ascii="Times New Roman" w:eastAsia="Calibri" w:hAnsi="Times New Roman" w:cs="Times New Roman"/>
                <w:color w:val="767171"/>
                <w:spacing w:val="20"/>
                <w:sz w:val="24"/>
                <w:szCs w:val="36"/>
                <w:lang w:val="es-DO"/>
              </w:rPr>
              <w:t>Publicidad grafica murales exteriores</w:t>
            </w:r>
          </w:p>
        </w:tc>
        <w:tc>
          <w:tcPr>
            <w:tcW w:w="2099" w:type="dxa"/>
            <w:tcBorders>
              <w:top w:val="single" w:sz="4" w:space="0" w:color="auto"/>
              <w:left w:val="nil"/>
              <w:bottom w:val="single" w:sz="4" w:space="0" w:color="auto"/>
              <w:right w:val="single" w:sz="4" w:space="0" w:color="auto"/>
            </w:tcBorders>
            <w:shd w:val="clear" w:color="auto" w:fill="auto"/>
            <w:noWrap/>
            <w:vAlign w:val="center"/>
            <w:hideMark/>
          </w:tcPr>
          <w:p w14:paraId="33566C73" w14:textId="77777777" w:rsidR="00A922B6" w:rsidRPr="00367B62" w:rsidRDefault="00A922B6" w:rsidP="00A93C0E">
            <w:pPr>
              <w:spacing w:line="360" w:lineRule="auto"/>
              <w:jc w:val="center"/>
              <w:rPr>
                <w:rFonts w:ascii="Times New Roman" w:eastAsia="Calibri" w:hAnsi="Times New Roman" w:cs="Times New Roman"/>
                <w:color w:val="767171"/>
                <w:spacing w:val="20"/>
                <w:sz w:val="24"/>
                <w:szCs w:val="36"/>
                <w:lang w:val="es-DO"/>
              </w:rPr>
            </w:pPr>
            <w:r w:rsidRPr="00367B62">
              <w:rPr>
                <w:rFonts w:ascii="Times New Roman" w:eastAsia="Calibri" w:hAnsi="Times New Roman" w:cs="Times New Roman"/>
                <w:color w:val="767171"/>
                <w:spacing w:val="20"/>
                <w:sz w:val="24"/>
                <w:szCs w:val="36"/>
                <w:lang w:val="es-DO"/>
              </w:rPr>
              <w:t>CCC-PEOR-2021-0002</w:t>
            </w:r>
          </w:p>
        </w:tc>
        <w:tc>
          <w:tcPr>
            <w:tcW w:w="1638" w:type="dxa"/>
            <w:tcBorders>
              <w:top w:val="single" w:sz="4" w:space="0" w:color="auto"/>
              <w:left w:val="nil"/>
              <w:bottom w:val="single" w:sz="4" w:space="0" w:color="auto"/>
              <w:right w:val="single" w:sz="4" w:space="0" w:color="auto"/>
            </w:tcBorders>
            <w:shd w:val="clear" w:color="auto" w:fill="auto"/>
            <w:noWrap/>
            <w:vAlign w:val="center"/>
            <w:hideMark/>
          </w:tcPr>
          <w:p w14:paraId="158B4F5F" w14:textId="45AB0BB4" w:rsidR="00A922B6" w:rsidRPr="00367B62" w:rsidRDefault="00A922B6" w:rsidP="00E76CD4">
            <w:pPr>
              <w:spacing w:line="360" w:lineRule="auto"/>
              <w:jc w:val="center"/>
              <w:rPr>
                <w:rFonts w:ascii="Times New Roman" w:eastAsia="Calibri" w:hAnsi="Times New Roman" w:cs="Times New Roman"/>
                <w:color w:val="767171"/>
                <w:spacing w:val="20"/>
                <w:sz w:val="24"/>
                <w:szCs w:val="36"/>
                <w:lang w:val="es-DO"/>
              </w:rPr>
            </w:pPr>
            <w:r w:rsidRPr="00367B62">
              <w:rPr>
                <w:rFonts w:ascii="Times New Roman" w:eastAsia="Calibri" w:hAnsi="Times New Roman" w:cs="Times New Roman"/>
                <w:color w:val="767171"/>
                <w:spacing w:val="20"/>
                <w:sz w:val="24"/>
                <w:szCs w:val="36"/>
                <w:lang w:val="es-DO"/>
              </w:rPr>
              <w:t>472,000.00</w:t>
            </w:r>
          </w:p>
        </w:tc>
      </w:tr>
    </w:tbl>
    <w:p w14:paraId="38F956A7" w14:textId="7F235277" w:rsidR="00367B62" w:rsidRPr="00367B62" w:rsidRDefault="00367B62" w:rsidP="00B9214F">
      <w:pPr>
        <w:spacing w:line="360" w:lineRule="auto"/>
        <w:jc w:val="both"/>
        <w:rPr>
          <w:rFonts w:ascii="Times New Roman" w:eastAsia="Calibri" w:hAnsi="Times New Roman" w:cs="Times New Roman"/>
          <w:b/>
          <w:bCs/>
          <w:color w:val="767171"/>
          <w:spacing w:val="20"/>
          <w:sz w:val="24"/>
          <w:szCs w:val="36"/>
          <w:lang w:val="es-DO"/>
        </w:rPr>
      </w:pPr>
      <w:r w:rsidRPr="0099731F">
        <w:rPr>
          <w:rFonts w:ascii="Times New Roman" w:eastAsia="Calibri" w:hAnsi="Times New Roman" w:cs="Times New Roman"/>
          <w:b/>
          <w:bCs/>
          <w:color w:val="767171"/>
          <w:spacing w:val="20"/>
          <w:sz w:val="24"/>
          <w:szCs w:val="36"/>
          <w:lang w:val="es-DO"/>
        </w:rPr>
        <w:lastRenderedPageBreak/>
        <w:t xml:space="preserve">Por concepto de </w:t>
      </w:r>
      <w:r>
        <w:rPr>
          <w:rFonts w:ascii="Times New Roman" w:eastAsia="Calibri" w:hAnsi="Times New Roman" w:cs="Times New Roman"/>
          <w:b/>
          <w:bCs/>
          <w:color w:val="767171"/>
          <w:spacing w:val="20"/>
          <w:sz w:val="24"/>
          <w:szCs w:val="36"/>
          <w:lang w:val="es-DO"/>
        </w:rPr>
        <w:t>excepción - urgencia</w:t>
      </w:r>
      <w:r w:rsidRPr="0099731F">
        <w:rPr>
          <w:rFonts w:ascii="Times New Roman" w:eastAsia="Calibri" w:hAnsi="Times New Roman" w:cs="Times New Roman"/>
          <w:b/>
          <w:bCs/>
          <w:color w:val="767171"/>
          <w:spacing w:val="20"/>
          <w:sz w:val="24"/>
          <w:szCs w:val="36"/>
          <w:lang w:val="es-DO"/>
        </w:rPr>
        <w:t>.</w:t>
      </w:r>
    </w:p>
    <w:tbl>
      <w:tblPr>
        <w:tblW w:w="8156" w:type="dxa"/>
        <w:tblCellMar>
          <w:left w:w="70" w:type="dxa"/>
          <w:right w:w="70" w:type="dxa"/>
        </w:tblCellMar>
        <w:tblLook w:val="04A0" w:firstRow="1" w:lastRow="0" w:firstColumn="1" w:lastColumn="0" w:noHBand="0" w:noVBand="1"/>
      </w:tblPr>
      <w:tblGrid>
        <w:gridCol w:w="4296"/>
        <w:gridCol w:w="2147"/>
        <w:gridCol w:w="1713"/>
      </w:tblGrid>
      <w:tr w:rsidR="00A22082" w:rsidRPr="00A22082" w14:paraId="1EC1C24B" w14:textId="77777777" w:rsidTr="00E76CD4">
        <w:trPr>
          <w:trHeight w:val="479"/>
        </w:trPr>
        <w:tc>
          <w:tcPr>
            <w:tcW w:w="4296" w:type="dxa"/>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53319E9E" w14:textId="206AD19F" w:rsidR="00A22082" w:rsidRPr="00A22082" w:rsidRDefault="00A22082" w:rsidP="00367B62">
            <w:pPr>
              <w:spacing w:after="0" w:line="240" w:lineRule="auto"/>
              <w:jc w:val="center"/>
              <w:rPr>
                <w:rFonts w:ascii="Calibri Light" w:eastAsia="Times New Roman" w:hAnsi="Calibri Light" w:cs="Calibri Light"/>
                <w:b/>
                <w:bCs/>
                <w:color w:val="000000"/>
                <w:lang w:val="es-DO" w:eastAsia="es-DO"/>
              </w:rPr>
            </w:pPr>
            <w:r w:rsidRPr="002A60C2">
              <w:rPr>
                <w:rFonts w:ascii="Times New Roman" w:eastAsia="Calibri" w:hAnsi="Times New Roman" w:cs="Times New Roman"/>
                <w:color w:val="FFFFFF" w:themeColor="background1"/>
                <w:spacing w:val="20"/>
                <w:sz w:val="24"/>
                <w:szCs w:val="36"/>
                <w:lang w:val="es-DO"/>
              </w:rPr>
              <w:t>DESCRIPCION</w:t>
            </w:r>
          </w:p>
        </w:tc>
        <w:tc>
          <w:tcPr>
            <w:tcW w:w="2147" w:type="dxa"/>
            <w:tcBorders>
              <w:top w:val="single" w:sz="4" w:space="0" w:color="auto"/>
              <w:left w:val="nil"/>
              <w:bottom w:val="single" w:sz="4" w:space="0" w:color="auto"/>
              <w:right w:val="single" w:sz="4" w:space="0" w:color="auto"/>
            </w:tcBorders>
            <w:shd w:val="clear" w:color="auto" w:fill="142F62"/>
            <w:noWrap/>
            <w:vAlign w:val="center"/>
            <w:hideMark/>
          </w:tcPr>
          <w:p w14:paraId="319EF9E7" w14:textId="43740BB0" w:rsidR="00A22082" w:rsidRPr="00A22082" w:rsidRDefault="00A22082" w:rsidP="00367B62">
            <w:pPr>
              <w:spacing w:after="0" w:line="240" w:lineRule="auto"/>
              <w:jc w:val="center"/>
              <w:rPr>
                <w:rFonts w:ascii="Calibri Light" w:eastAsia="Times New Roman" w:hAnsi="Calibri Light" w:cs="Calibri Light"/>
                <w:b/>
                <w:bCs/>
                <w:color w:val="000000"/>
                <w:lang w:val="es-DO" w:eastAsia="es-DO"/>
              </w:rPr>
            </w:pPr>
            <w:r w:rsidRPr="002A60C2">
              <w:rPr>
                <w:rFonts w:ascii="Times New Roman" w:eastAsia="Calibri" w:hAnsi="Times New Roman" w:cs="Times New Roman"/>
                <w:color w:val="FFFFFF" w:themeColor="background1"/>
                <w:spacing w:val="20"/>
                <w:sz w:val="24"/>
                <w:szCs w:val="36"/>
                <w:lang w:val="es-DO"/>
              </w:rPr>
              <w:t>PROCESO</w:t>
            </w:r>
            <w:r w:rsidRPr="0099731F">
              <w:rPr>
                <w:rFonts w:ascii="Times New Roman" w:eastAsia="Calibri" w:hAnsi="Times New Roman" w:cs="Times New Roman"/>
                <w:color w:val="FFFFFF" w:themeColor="background1"/>
                <w:spacing w:val="20"/>
                <w:sz w:val="24"/>
                <w:szCs w:val="36"/>
                <w:lang w:val="es-DO"/>
              </w:rPr>
              <w:t xml:space="preserve"> </w:t>
            </w:r>
            <w:r w:rsidRPr="002A60C2">
              <w:rPr>
                <w:rFonts w:ascii="Times New Roman" w:eastAsia="Calibri" w:hAnsi="Times New Roman" w:cs="Times New Roman"/>
                <w:color w:val="FFFFFF" w:themeColor="background1"/>
                <w:spacing w:val="20"/>
                <w:sz w:val="24"/>
                <w:szCs w:val="36"/>
                <w:lang w:val="es-DO"/>
              </w:rPr>
              <w:t>MERCADOM-</w:t>
            </w:r>
          </w:p>
        </w:tc>
        <w:tc>
          <w:tcPr>
            <w:tcW w:w="1713" w:type="dxa"/>
            <w:tcBorders>
              <w:top w:val="single" w:sz="4" w:space="0" w:color="auto"/>
              <w:left w:val="nil"/>
              <w:bottom w:val="single" w:sz="4" w:space="0" w:color="auto"/>
              <w:right w:val="single" w:sz="4" w:space="0" w:color="auto"/>
            </w:tcBorders>
            <w:shd w:val="clear" w:color="auto" w:fill="142F62"/>
            <w:noWrap/>
            <w:vAlign w:val="center"/>
            <w:hideMark/>
          </w:tcPr>
          <w:p w14:paraId="3AE5D8FA" w14:textId="24B6DDF7" w:rsidR="00A22082" w:rsidRPr="00A22082" w:rsidRDefault="00A22082" w:rsidP="00367B62">
            <w:pPr>
              <w:spacing w:after="0" w:line="240" w:lineRule="auto"/>
              <w:jc w:val="center"/>
              <w:rPr>
                <w:rFonts w:ascii="Calibri Light" w:eastAsia="Times New Roman" w:hAnsi="Calibri Light" w:cs="Calibri Light"/>
                <w:b/>
                <w:bCs/>
                <w:color w:val="000000"/>
                <w:lang w:val="es-DO" w:eastAsia="es-DO"/>
              </w:rPr>
            </w:pPr>
            <w:r w:rsidRPr="002A60C2">
              <w:rPr>
                <w:rFonts w:ascii="Times New Roman" w:eastAsia="Calibri" w:hAnsi="Times New Roman" w:cs="Times New Roman"/>
                <w:color w:val="FFFFFF" w:themeColor="background1"/>
                <w:spacing w:val="20"/>
                <w:sz w:val="24"/>
                <w:szCs w:val="36"/>
                <w:lang w:val="es-DO"/>
              </w:rPr>
              <w:t>MONTO</w:t>
            </w:r>
            <w:r w:rsidRPr="0099731F">
              <w:rPr>
                <w:rFonts w:ascii="Times New Roman" w:eastAsia="Calibri" w:hAnsi="Times New Roman" w:cs="Times New Roman"/>
                <w:color w:val="FFFFFF" w:themeColor="background1"/>
                <w:spacing w:val="20"/>
                <w:sz w:val="24"/>
                <w:szCs w:val="36"/>
                <w:lang w:val="es-DO"/>
              </w:rPr>
              <w:t xml:space="preserve"> RD$</w:t>
            </w:r>
          </w:p>
        </w:tc>
      </w:tr>
      <w:tr w:rsidR="00A22082" w:rsidRPr="00A22082" w14:paraId="427D9D62" w14:textId="77777777" w:rsidTr="00E76CD4">
        <w:trPr>
          <w:trHeight w:val="479"/>
        </w:trPr>
        <w:tc>
          <w:tcPr>
            <w:tcW w:w="4296" w:type="dxa"/>
            <w:tcBorders>
              <w:top w:val="nil"/>
              <w:left w:val="single" w:sz="4" w:space="0" w:color="auto"/>
              <w:bottom w:val="single" w:sz="4" w:space="0" w:color="auto"/>
              <w:right w:val="single" w:sz="4" w:space="0" w:color="auto"/>
            </w:tcBorders>
            <w:shd w:val="clear" w:color="auto" w:fill="auto"/>
            <w:noWrap/>
            <w:vAlign w:val="center"/>
            <w:hideMark/>
          </w:tcPr>
          <w:p w14:paraId="0A477810" w14:textId="32C6E4AB" w:rsidR="00A22082" w:rsidRPr="00A22082" w:rsidRDefault="00367B62" w:rsidP="00367B62">
            <w:pPr>
              <w:spacing w:line="360" w:lineRule="auto"/>
              <w:jc w:val="center"/>
              <w:rPr>
                <w:rFonts w:ascii="Times New Roman" w:eastAsia="Calibri" w:hAnsi="Times New Roman" w:cs="Times New Roman"/>
                <w:color w:val="767171"/>
                <w:spacing w:val="20"/>
                <w:sz w:val="24"/>
                <w:szCs w:val="36"/>
                <w:lang w:val="es-DO"/>
              </w:rPr>
            </w:pPr>
            <w:r w:rsidRPr="00A22082">
              <w:rPr>
                <w:rFonts w:ascii="Times New Roman" w:eastAsia="Calibri" w:hAnsi="Times New Roman" w:cs="Times New Roman"/>
                <w:color w:val="767171"/>
                <w:spacing w:val="20"/>
                <w:sz w:val="24"/>
                <w:szCs w:val="36"/>
                <w:lang w:val="es-DO"/>
              </w:rPr>
              <w:t xml:space="preserve">Adquisición de planchas de </w:t>
            </w:r>
            <w:r>
              <w:rPr>
                <w:rFonts w:ascii="Times New Roman" w:eastAsia="Calibri" w:hAnsi="Times New Roman" w:cs="Times New Roman"/>
                <w:color w:val="767171"/>
                <w:spacing w:val="20"/>
                <w:sz w:val="24"/>
                <w:szCs w:val="36"/>
                <w:lang w:val="es-DO"/>
              </w:rPr>
              <w:t>Aluzinc.</w:t>
            </w:r>
          </w:p>
        </w:tc>
        <w:tc>
          <w:tcPr>
            <w:tcW w:w="2147" w:type="dxa"/>
            <w:tcBorders>
              <w:top w:val="nil"/>
              <w:left w:val="nil"/>
              <w:bottom w:val="single" w:sz="4" w:space="0" w:color="auto"/>
              <w:right w:val="single" w:sz="4" w:space="0" w:color="auto"/>
            </w:tcBorders>
            <w:shd w:val="clear" w:color="auto" w:fill="auto"/>
            <w:noWrap/>
            <w:vAlign w:val="center"/>
            <w:hideMark/>
          </w:tcPr>
          <w:p w14:paraId="72D5B5DB" w14:textId="3CF89488" w:rsidR="00A22082" w:rsidRPr="00A22082" w:rsidRDefault="00A22082" w:rsidP="00367B62">
            <w:pPr>
              <w:spacing w:line="360" w:lineRule="auto"/>
              <w:jc w:val="center"/>
              <w:rPr>
                <w:rFonts w:ascii="Times New Roman" w:eastAsia="Calibri" w:hAnsi="Times New Roman" w:cs="Times New Roman"/>
                <w:color w:val="767171"/>
                <w:spacing w:val="20"/>
                <w:sz w:val="24"/>
                <w:szCs w:val="36"/>
                <w:lang w:val="es-DO"/>
              </w:rPr>
            </w:pPr>
            <w:r w:rsidRPr="00A22082">
              <w:rPr>
                <w:rFonts w:ascii="Times New Roman" w:eastAsia="Calibri" w:hAnsi="Times New Roman" w:cs="Times New Roman"/>
                <w:color w:val="767171"/>
                <w:spacing w:val="20"/>
                <w:sz w:val="24"/>
                <w:szCs w:val="36"/>
                <w:lang w:val="es-DO"/>
              </w:rPr>
              <w:t>MAE-PEUR-2021-0005</w:t>
            </w:r>
          </w:p>
        </w:tc>
        <w:tc>
          <w:tcPr>
            <w:tcW w:w="1713" w:type="dxa"/>
            <w:tcBorders>
              <w:top w:val="nil"/>
              <w:left w:val="nil"/>
              <w:bottom w:val="single" w:sz="4" w:space="0" w:color="auto"/>
              <w:right w:val="single" w:sz="4" w:space="0" w:color="auto"/>
            </w:tcBorders>
            <w:shd w:val="clear" w:color="auto" w:fill="auto"/>
            <w:noWrap/>
            <w:vAlign w:val="center"/>
            <w:hideMark/>
          </w:tcPr>
          <w:p w14:paraId="0BAE8DAB" w14:textId="2CCA2C18" w:rsidR="00A22082" w:rsidRPr="00A22082" w:rsidRDefault="00A22082" w:rsidP="00367B62">
            <w:pPr>
              <w:spacing w:line="360" w:lineRule="auto"/>
              <w:jc w:val="center"/>
              <w:rPr>
                <w:rFonts w:ascii="Times New Roman" w:eastAsia="Calibri" w:hAnsi="Times New Roman" w:cs="Times New Roman"/>
                <w:color w:val="767171"/>
                <w:spacing w:val="20"/>
                <w:sz w:val="24"/>
                <w:szCs w:val="36"/>
                <w:lang w:val="es-DO"/>
              </w:rPr>
            </w:pPr>
            <w:r w:rsidRPr="00A22082">
              <w:rPr>
                <w:rFonts w:ascii="Times New Roman" w:eastAsia="Calibri" w:hAnsi="Times New Roman" w:cs="Times New Roman"/>
                <w:color w:val="767171"/>
                <w:spacing w:val="20"/>
                <w:sz w:val="24"/>
                <w:szCs w:val="36"/>
                <w:lang w:val="es-DO"/>
              </w:rPr>
              <w:t>6,707,097.46</w:t>
            </w:r>
          </w:p>
        </w:tc>
      </w:tr>
      <w:tr w:rsidR="00A22082" w:rsidRPr="00A22082" w14:paraId="70C21943" w14:textId="77777777" w:rsidTr="00E76CD4">
        <w:trPr>
          <w:trHeight w:val="479"/>
        </w:trPr>
        <w:tc>
          <w:tcPr>
            <w:tcW w:w="4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B7E48" w14:textId="249837B5" w:rsidR="00A22082" w:rsidRPr="00A22082" w:rsidRDefault="00367B62" w:rsidP="00367B62">
            <w:pPr>
              <w:spacing w:line="360" w:lineRule="auto"/>
              <w:jc w:val="center"/>
              <w:rPr>
                <w:rFonts w:ascii="Times New Roman" w:eastAsia="Calibri" w:hAnsi="Times New Roman" w:cs="Times New Roman"/>
                <w:color w:val="767171"/>
                <w:spacing w:val="20"/>
                <w:sz w:val="24"/>
                <w:szCs w:val="36"/>
                <w:lang w:val="es-DO"/>
              </w:rPr>
            </w:pPr>
            <w:r w:rsidRPr="00A22082">
              <w:rPr>
                <w:rFonts w:ascii="Times New Roman" w:eastAsia="Calibri" w:hAnsi="Times New Roman" w:cs="Times New Roman"/>
                <w:color w:val="767171"/>
                <w:spacing w:val="20"/>
                <w:sz w:val="24"/>
                <w:szCs w:val="36"/>
                <w:lang w:val="es-DO"/>
              </w:rPr>
              <w:t>Adquisición de elevador hidráulico</w:t>
            </w:r>
            <w:r>
              <w:rPr>
                <w:rFonts w:ascii="Times New Roman" w:eastAsia="Calibri" w:hAnsi="Times New Roman" w:cs="Times New Roman"/>
                <w:color w:val="767171"/>
                <w:spacing w:val="20"/>
                <w:sz w:val="24"/>
                <w:szCs w:val="36"/>
                <w:lang w:val="es-DO"/>
              </w:rPr>
              <w:t>.</w:t>
            </w:r>
          </w:p>
        </w:tc>
        <w:tc>
          <w:tcPr>
            <w:tcW w:w="2147" w:type="dxa"/>
            <w:tcBorders>
              <w:top w:val="single" w:sz="4" w:space="0" w:color="auto"/>
              <w:left w:val="nil"/>
              <w:bottom w:val="single" w:sz="4" w:space="0" w:color="auto"/>
              <w:right w:val="single" w:sz="4" w:space="0" w:color="auto"/>
            </w:tcBorders>
            <w:shd w:val="clear" w:color="auto" w:fill="auto"/>
            <w:noWrap/>
            <w:vAlign w:val="center"/>
            <w:hideMark/>
          </w:tcPr>
          <w:p w14:paraId="1BF88D84" w14:textId="27670218" w:rsidR="00A22082" w:rsidRPr="00A22082" w:rsidRDefault="00A22082" w:rsidP="00367B62">
            <w:pPr>
              <w:spacing w:line="360" w:lineRule="auto"/>
              <w:jc w:val="center"/>
              <w:rPr>
                <w:rFonts w:ascii="Times New Roman" w:eastAsia="Calibri" w:hAnsi="Times New Roman" w:cs="Times New Roman"/>
                <w:color w:val="767171"/>
                <w:spacing w:val="20"/>
                <w:sz w:val="24"/>
                <w:szCs w:val="36"/>
                <w:lang w:val="es-DO"/>
              </w:rPr>
            </w:pPr>
            <w:r w:rsidRPr="00A22082">
              <w:rPr>
                <w:rFonts w:ascii="Times New Roman" w:eastAsia="Calibri" w:hAnsi="Times New Roman" w:cs="Times New Roman"/>
                <w:color w:val="767171"/>
                <w:spacing w:val="20"/>
                <w:sz w:val="24"/>
                <w:szCs w:val="36"/>
                <w:lang w:val="es-DO"/>
              </w:rPr>
              <w:t>MAE-PEUR-2021-0003</w:t>
            </w:r>
          </w:p>
        </w:tc>
        <w:tc>
          <w:tcPr>
            <w:tcW w:w="1713" w:type="dxa"/>
            <w:tcBorders>
              <w:top w:val="single" w:sz="4" w:space="0" w:color="auto"/>
              <w:left w:val="nil"/>
              <w:bottom w:val="single" w:sz="4" w:space="0" w:color="auto"/>
              <w:right w:val="single" w:sz="4" w:space="0" w:color="auto"/>
            </w:tcBorders>
            <w:shd w:val="clear" w:color="auto" w:fill="auto"/>
            <w:noWrap/>
            <w:vAlign w:val="center"/>
            <w:hideMark/>
          </w:tcPr>
          <w:p w14:paraId="2959B003" w14:textId="1DD68873" w:rsidR="00A22082" w:rsidRPr="00A22082" w:rsidRDefault="00A22082" w:rsidP="00367B62">
            <w:pPr>
              <w:spacing w:line="360" w:lineRule="auto"/>
              <w:jc w:val="center"/>
              <w:rPr>
                <w:rFonts w:ascii="Times New Roman" w:eastAsia="Calibri" w:hAnsi="Times New Roman" w:cs="Times New Roman"/>
                <w:color w:val="767171"/>
                <w:spacing w:val="20"/>
                <w:sz w:val="24"/>
                <w:szCs w:val="36"/>
                <w:lang w:val="es-DO"/>
              </w:rPr>
            </w:pPr>
            <w:r w:rsidRPr="00A22082">
              <w:rPr>
                <w:rFonts w:ascii="Times New Roman" w:eastAsia="Calibri" w:hAnsi="Times New Roman" w:cs="Times New Roman"/>
                <w:color w:val="767171"/>
                <w:spacing w:val="20"/>
                <w:sz w:val="24"/>
                <w:szCs w:val="36"/>
                <w:lang w:val="es-DO"/>
              </w:rPr>
              <w:t>4,970,278.00</w:t>
            </w:r>
          </w:p>
        </w:tc>
      </w:tr>
      <w:tr w:rsidR="00A22082" w:rsidRPr="00A22082" w14:paraId="43A82F24" w14:textId="77777777" w:rsidTr="00E76CD4">
        <w:trPr>
          <w:trHeight w:val="479"/>
        </w:trPr>
        <w:tc>
          <w:tcPr>
            <w:tcW w:w="4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005B1" w14:textId="0999ED36" w:rsidR="00A22082" w:rsidRPr="00A22082" w:rsidRDefault="00367B62" w:rsidP="00367B62">
            <w:pPr>
              <w:spacing w:line="360" w:lineRule="auto"/>
              <w:jc w:val="center"/>
              <w:rPr>
                <w:rFonts w:ascii="Times New Roman" w:eastAsia="Calibri" w:hAnsi="Times New Roman" w:cs="Times New Roman"/>
                <w:color w:val="767171"/>
                <w:spacing w:val="20"/>
                <w:sz w:val="24"/>
                <w:szCs w:val="36"/>
                <w:lang w:val="es-DO"/>
              </w:rPr>
            </w:pPr>
            <w:r w:rsidRPr="00A22082">
              <w:rPr>
                <w:rFonts w:ascii="Times New Roman" w:eastAsia="Calibri" w:hAnsi="Times New Roman" w:cs="Times New Roman"/>
                <w:color w:val="767171"/>
                <w:spacing w:val="20"/>
                <w:sz w:val="24"/>
                <w:szCs w:val="36"/>
                <w:lang w:val="es-DO"/>
              </w:rPr>
              <w:t xml:space="preserve">Servicio habilitación electricidad nave </w:t>
            </w:r>
            <w:r>
              <w:rPr>
                <w:rFonts w:ascii="Times New Roman" w:eastAsia="Calibri" w:hAnsi="Times New Roman" w:cs="Times New Roman"/>
                <w:color w:val="767171"/>
                <w:spacing w:val="20"/>
                <w:sz w:val="24"/>
                <w:szCs w:val="36"/>
                <w:lang w:val="es-DO"/>
              </w:rPr>
              <w:t>FEDA.</w:t>
            </w:r>
          </w:p>
        </w:tc>
        <w:tc>
          <w:tcPr>
            <w:tcW w:w="2147" w:type="dxa"/>
            <w:tcBorders>
              <w:top w:val="single" w:sz="4" w:space="0" w:color="auto"/>
              <w:left w:val="nil"/>
              <w:bottom w:val="single" w:sz="4" w:space="0" w:color="auto"/>
              <w:right w:val="single" w:sz="4" w:space="0" w:color="auto"/>
            </w:tcBorders>
            <w:shd w:val="clear" w:color="auto" w:fill="auto"/>
            <w:noWrap/>
            <w:vAlign w:val="center"/>
            <w:hideMark/>
          </w:tcPr>
          <w:p w14:paraId="55F735EF" w14:textId="35C820A5" w:rsidR="00A22082" w:rsidRPr="00A22082" w:rsidRDefault="00A22082" w:rsidP="00367B62">
            <w:pPr>
              <w:spacing w:line="360" w:lineRule="auto"/>
              <w:jc w:val="center"/>
              <w:rPr>
                <w:rFonts w:ascii="Times New Roman" w:eastAsia="Calibri" w:hAnsi="Times New Roman" w:cs="Times New Roman"/>
                <w:color w:val="767171"/>
                <w:spacing w:val="20"/>
                <w:sz w:val="24"/>
                <w:szCs w:val="36"/>
                <w:lang w:val="es-DO"/>
              </w:rPr>
            </w:pPr>
            <w:r w:rsidRPr="00A22082">
              <w:rPr>
                <w:rFonts w:ascii="Times New Roman" w:eastAsia="Calibri" w:hAnsi="Times New Roman" w:cs="Times New Roman"/>
                <w:color w:val="767171"/>
                <w:spacing w:val="20"/>
                <w:sz w:val="24"/>
                <w:szCs w:val="36"/>
                <w:lang w:val="es-DO"/>
              </w:rPr>
              <w:t>MAE-PEUR-2021-0002</w:t>
            </w:r>
          </w:p>
        </w:tc>
        <w:tc>
          <w:tcPr>
            <w:tcW w:w="1713" w:type="dxa"/>
            <w:tcBorders>
              <w:top w:val="single" w:sz="4" w:space="0" w:color="auto"/>
              <w:left w:val="nil"/>
              <w:bottom w:val="single" w:sz="4" w:space="0" w:color="auto"/>
              <w:right w:val="single" w:sz="4" w:space="0" w:color="auto"/>
            </w:tcBorders>
            <w:shd w:val="clear" w:color="auto" w:fill="auto"/>
            <w:noWrap/>
            <w:vAlign w:val="center"/>
            <w:hideMark/>
          </w:tcPr>
          <w:p w14:paraId="07DCFB7A" w14:textId="2F76FCB5" w:rsidR="00A22082" w:rsidRPr="00A22082" w:rsidRDefault="00A22082" w:rsidP="00367B62">
            <w:pPr>
              <w:spacing w:line="360" w:lineRule="auto"/>
              <w:jc w:val="center"/>
              <w:rPr>
                <w:rFonts w:ascii="Times New Roman" w:eastAsia="Calibri" w:hAnsi="Times New Roman" w:cs="Times New Roman"/>
                <w:color w:val="767171"/>
                <w:spacing w:val="20"/>
                <w:sz w:val="24"/>
                <w:szCs w:val="36"/>
                <w:lang w:val="es-DO"/>
              </w:rPr>
            </w:pPr>
            <w:r w:rsidRPr="00A22082">
              <w:rPr>
                <w:rFonts w:ascii="Times New Roman" w:eastAsia="Calibri" w:hAnsi="Times New Roman" w:cs="Times New Roman"/>
                <w:color w:val="767171"/>
                <w:spacing w:val="20"/>
                <w:sz w:val="24"/>
                <w:szCs w:val="36"/>
                <w:lang w:val="es-DO"/>
              </w:rPr>
              <w:t>1,847,292.01</w:t>
            </w:r>
          </w:p>
        </w:tc>
      </w:tr>
      <w:tr w:rsidR="00A22082" w:rsidRPr="00A22082" w14:paraId="65C81EA6" w14:textId="77777777" w:rsidTr="00E76CD4">
        <w:trPr>
          <w:trHeight w:val="479"/>
        </w:trPr>
        <w:tc>
          <w:tcPr>
            <w:tcW w:w="4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55E48" w14:textId="516F2D5C" w:rsidR="00A22082" w:rsidRPr="00A22082" w:rsidRDefault="00367B62" w:rsidP="00367B62">
            <w:pPr>
              <w:spacing w:line="360" w:lineRule="auto"/>
              <w:jc w:val="center"/>
              <w:rPr>
                <w:rFonts w:ascii="Times New Roman" w:eastAsia="Calibri" w:hAnsi="Times New Roman" w:cs="Times New Roman"/>
                <w:color w:val="767171"/>
                <w:spacing w:val="20"/>
                <w:sz w:val="24"/>
                <w:szCs w:val="36"/>
                <w:lang w:val="es-DO"/>
              </w:rPr>
            </w:pPr>
            <w:r w:rsidRPr="00A22082">
              <w:rPr>
                <w:rFonts w:ascii="Times New Roman" w:eastAsia="Calibri" w:hAnsi="Times New Roman" w:cs="Times New Roman"/>
                <w:color w:val="767171"/>
                <w:spacing w:val="20"/>
                <w:sz w:val="24"/>
                <w:szCs w:val="36"/>
                <w:lang w:val="es-DO"/>
              </w:rPr>
              <w:t>Adquisición de materiales señalización vial</w:t>
            </w:r>
            <w:r>
              <w:rPr>
                <w:rFonts w:ascii="Times New Roman" w:eastAsia="Calibri" w:hAnsi="Times New Roman" w:cs="Times New Roman"/>
                <w:color w:val="767171"/>
                <w:spacing w:val="20"/>
                <w:sz w:val="24"/>
                <w:szCs w:val="36"/>
                <w:lang w:val="es-DO"/>
              </w:rPr>
              <w:t>.</w:t>
            </w:r>
          </w:p>
        </w:tc>
        <w:tc>
          <w:tcPr>
            <w:tcW w:w="2147" w:type="dxa"/>
            <w:tcBorders>
              <w:top w:val="single" w:sz="4" w:space="0" w:color="auto"/>
              <w:left w:val="nil"/>
              <w:bottom w:val="single" w:sz="4" w:space="0" w:color="auto"/>
              <w:right w:val="single" w:sz="4" w:space="0" w:color="auto"/>
            </w:tcBorders>
            <w:shd w:val="clear" w:color="auto" w:fill="auto"/>
            <w:noWrap/>
            <w:vAlign w:val="center"/>
            <w:hideMark/>
          </w:tcPr>
          <w:p w14:paraId="029EC0B5" w14:textId="5999302F" w:rsidR="00A22082" w:rsidRPr="00A22082" w:rsidRDefault="00A22082" w:rsidP="00367B62">
            <w:pPr>
              <w:spacing w:line="360" w:lineRule="auto"/>
              <w:jc w:val="center"/>
              <w:rPr>
                <w:rFonts w:ascii="Times New Roman" w:eastAsia="Calibri" w:hAnsi="Times New Roman" w:cs="Times New Roman"/>
                <w:color w:val="767171"/>
                <w:spacing w:val="20"/>
                <w:sz w:val="24"/>
                <w:szCs w:val="36"/>
                <w:lang w:val="es-DO"/>
              </w:rPr>
            </w:pPr>
            <w:r w:rsidRPr="00A22082">
              <w:rPr>
                <w:rFonts w:ascii="Times New Roman" w:eastAsia="Calibri" w:hAnsi="Times New Roman" w:cs="Times New Roman"/>
                <w:color w:val="767171"/>
                <w:spacing w:val="20"/>
                <w:sz w:val="24"/>
                <w:szCs w:val="36"/>
                <w:lang w:val="es-DO"/>
              </w:rPr>
              <w:t>MAE-PEUR-2021-0001</w:t>
            </w:r>
          </w:p>
        </w:tc>
        <w:tc>
          <w:tcPr>
            <w:tcW w:w="1713" w:type="dxa"/>
            <w:tcBorders>
              <w:top w:val="single" w:sz="4" w:space="0" w:color="auto"/>
              <w:left w:val="nil"/>
              <w:bottom w:val="single" w:sz="4" w:space="0" w:color="auto"/>
              <w:right w:val="single" w:sz="4" w:space="0" w:color="auto"/>
            </w:tcBorders>
            <w:shd w:val="clear" w:color="auto" w:fill="auto"/>
            <w:noWrap/>
            <w:vAlign w:val="center"/>
            <w:hideMark/>
          </w:tcPr>
          <w:p w14:paraId="1F539D59" w14:textId="066A9D2A" w:rsidR="00A22082" w:rsidRPr="00A22082" w:rsidRDefault="00A22082" w:rsidP="00367B62">
            <w:pPr>
              <w:spacing w:line="360" w:lineRule="auto"/>
              <w:jc w:val="center"/>
              <w:rPr>
                <w:rFonts w:ascii="Times New Roman" w:eastAsia="Calibri" w:hAnsi="Times New Roman" w:cs="Times New Roman"/>
                <w:color w:val="767171"/>
                <w:spacing w:val="20"/>
                <w:sz w:val="24"/>
                <w:szCs w:val="36"/>
                <w:lang w:val="es-DO"/>
              </w:rPr>
            </w:pPr>
            <w:r w:rsidRPr="00A22082">
              <w:rPr>
                <w:rFonts w:ascii="Times New Roman" w:eastAsia="Calibri" w:hAnsi="Times New Roman" w:cs="Times New Roman"/>
                <w:color w:val="767171"/>
                <w:spacing w:val="20"/>
                <w:sz w:val="24"/>
                <w:szCs w:val="36"/>
                <w:lang w:val="es-DO"/>
              </w:rPr>
              <w:t>596,559.62</w:t>
            </w:r>
          </w:p>
        </w:tc>
      </w:tr>
    </w:tbl>
    <w:p w14:paraId="07DAB89E" w14:textId="525087B6" w:rsidR="0099731F" w:rsidRDefault="0099731F" w:rsidP="00B9214F">
      <w:pPr>
        <w:spacing w:line="360" w:lineRule="auto"/>
        <w:jc w:val="both"/>
        <w:rPr>
          <w:rFonts w:ascii="Times New Roman" w:eastAsia="Calibri" w:hAnsi="Times New Roman" w:cs="Times New Roman"/>
          <w:color w:val="767171"/>
          <w:spacing w:val="20"/>
          <w:sz w:val="24"/>
          <w:szCs w:val="36"/>
          <w:lang w:val="es-DO"/>
        </w:rPr>
      </w:pPr>
    </w:p>
    <w:p w14:paraId="767331B2" w14:textId="09591B93" w:rsidR="00584D24" w:rsidRPr="00584D24" w:rsidRDefault="00584D24" w:rsidP="00B9214F">
      <w:pPr>
        <w:spacing w:line="360" w:lineRule="auto"/>
        <w:jc w:val="both"/>
        <w:rPr>
          <w:rFonts w:ascii="Times New Roman" w:eastAsia="Calibri" w:hAnsi="Times New Roman" w:cs="Times New Roman"/>
          <w:b/>
          <w:bCs/>
          <w:color w:val="767171"/>
          <w:spacing w:val="20"/>
          <w:sz w:val="24"/>
          <w:szCs w:val="36"/>
          <w:lang w:val="es-DO"/>
        </w:rPr>
      </w:pPr>
      <w:r w:rsidRPr="0099731F">
        <w:rPr>
          <w:rFonts w:ascii="Times New Roman" w:eastAsia="Calibri" w:hAnsi="Times New Roman" w:cs="Times New Roman"/>
          <w:b/>
          <w:bCs/>
          <w:color w:val="767171"/>
          <w:spacing w:val="20"/>
          <w:sz w:val="24"/>
          <w:szCs w:val="36"/>
          <w:lang w:val="es-DO"/>
        </w:rPr>
        <w:t xml:space="preserve">Por concepto de </w:t>
      </w:r>
      <w:r>
        <w:rPr>
          <w:rFonts w:ascii="Times New Roman" w:eastAsia="Calibri" w:hAnsi="Times New Roman" w:cs="Times New Roman"/>
          <w:b/>
          <w:bCs/>
          <w:color w:val="767171"/>
          <w:spacing w:val="20"/>
          <w:sz w:val="24"/>
          <w:szCs w:val="36"/>
          <w:lang w:val="es-DO"/>
        </w:rPr>
        <w:t>compra menor</w:t>
      </w:r>
      <w:r w:rsidRPr="0099731F">
        <w:rPr>
          <w:rFonts w:ascii="Times New Roman" w:eastAsia="Calibri" w:hAnsi="Times New Roman" w:cs="Times New Roman"/>
          <w:b/>
          <w:bCs/>
          <w:color w:val="767171"/>
          <w:spacing w:val="20"/>
          <w:sz w:val="24"/>
          <w:szCs w:val="36"/>
          <w:lang w:val="es-DO"/>
        </w:rPr>
        <w:t>.</w:t>
      </w:r>
    </w:p>
    <w:tbl>
      <w:tblPr>
        <w:tblW w:w="8064" w:type="dxa"/>
        <w:tblCellMar>
          <w:left w:w="70" w:type="dxa"/>
          <w:right w:w="70" w:type="dxa"/>
        </w:tblCellMar>
        <w:tblLook w:val="04A0" w:firstRow="1" w:lastRow="0" w:firstColumn="1" w:lastColumn="0" w:noHBand="0" w:noVBand="1"/>
      </w:tblPr>
      <w:tblGrid>
        <w:gridCol w:w="4582"/>
        <w:gridCol w:w="2118"/>
        <w:gridCol w:w="1420"/>
      </w:tblGrid>
      <w:tr w:rsidR="00E76CD4" w:rsidRPr="00783759" w14:paraId="570DC988" w14:textId="77777777" w:rsidTr="00E76CD4">
        <w:trPr>
          <w:trHeight w:val="232"/>
        </w:trPr>
        <w:tc>
          <w:tcPr>
            <w:tcW w:w="4582" w:type="dxa"/>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159B1AC1" w14:textId="23D86A0E" w:rsidR="00E76CD4" w:rsidRPr="00783759" w:rsidRDefault="00E76CD4" w:rsidP="00E76CD4">
            <w:pPr>
              <w:spacing w:after="0" w:line="240" w:lineRule="auto"/>
              <w:jc w:val="center"/>
              <w:rPr>
                <w:rFonts w:ascii="Times New Roman" w:eastAsia="Calibri" w:hAnsi="Times New Roman" w:cs="Times New Roman"/>
                <w:color w:val="FFFFFF" w:themeColor="background1"/>
                <w:spacing w:val="20"/>
                <w:sz w:val="24"/>
                <w:szCs w:val="36"/>
                <w:lang w:val="es-DO"/>
              </w:rPr>
            </w:pPr>
            <w:r w:rsidRPr="002A60C2">
              <w:rPr>
                <w:rFonts w:ascii="Times New Roman" w:eastAsia="Calibri" w:hAnsi="Times New Roman" w:cs="Times New Roman"/>
                <w:color w:val="FFFFFF" w:themeColor="background1"/>
                <w:spacing w:val="20"/>
                <w:sz w:val="24"/>
                <w:szCs w:val="36"/>
                <w:lang w:val="es-DO"/>
              </w:rPr>
              <w:t>DESCRIPCION</w:t>
            </w:r>
          </w:p>
        </w:tc>
        <w:tc>
          <w:tcPr>
            <w:tcW w:w="2118" w:type="dxa"/>
            <w:tcBorders>
              <w:top w:val="single" w:sz="4" w:space="0" w:color="auto"/>
              <w:left w:val="nil"/>
              <w:bottom w:val="single" w:sz="4" w:space="0" w:color="auto"/>
              <w:right w:val="single" w:sz="4" w:space="0" w:color="auto"/>
            </w:tcBorders>
            <w:shd w:val="clear" w:color="auto" w:fill="142F62"/>
            <w:noWrap/>
            <w:vAlign w:val="center"/>
            <w:hideMark/>
          </w:tcPr>
          <w:p w14:paraId="7A5E2BA9" w14:textId="24566C35" w:rsidR="00E76CD4" w:rsidRPr="00783759" w:rsidRDefault="00E76CD4" w:rsidP="00E76CD4">
            <w:pPr>
              <w:spacing w:after="0" w:line="240" w:lineRule="auto"/>
              <w:jc w:val="center"/>
              <w:rPr>
                <w:rFonts w:ascii="Times New Roman" w:eastAsia="Calibri" w:hAnsi="Times New Roman" w:cs="Times New Roman"/>
                <w:color w:val="FFFFFF" w:themeColor="background1"/>
                <w:spacing w:val="20"/>
                <w:sz w:val="24"/>
                <w:szCs w:val="36"/>
                <w:lang w:val="es-DO"/>
              </w:rPr>
            </w:pPr>
            <w:r w:rsidRPr="002A60C2">
              <w:rPr>
                <w:rFonts w:ascii="Times New Roman" w:eastAsia="Calibri" w:hAnsi="Times New Roman" w:cs="Times New Roman"/>
                <w:color w:val="FFFFFF" w:themeColor="background1"/>
                <w:spacing w:val="20"/>
                <w:sz w:val="24"/>
                <w:szCs w:val="36"/>
                <w:lang w:val="es-DO"/>
              </w:rPr>
              <w:t>PROCESO</w:t>
            </w:r>
            <w:r w:rsidRPr="0099731F">
              <w:rPr>
                <w:rFonts w:ascii="Times New Roman" w:eastAsia="Calibri" w:hAnsi="Times New Roman" w:cs="Times New Roman"/>
                <w:color w:val="FFFFFF" w:themeColor="background1"/>
                <w:spacing w:val="20"/>
                <w:sz w:val="24"/>
                <w:szCs w:val="36"/>
                <w:lang w:val="es-DO"/>
              </w:rPr>
              <w:t xml:space="preserve"> </w:t>
            </w:r>
            <w:r w:rsidRPr="002A60C2">
              <w:rPr>
                <w:rFonts w:ascii="Times New Roman" w:eastAsia="Calibri" w:hAnsi="Times New Roman" w:cs="Times New Roman"/>
                <w:color w:val="FFFFFF" w:themeColor="background1"/>
                <w:spacing w:val="20"/>
                <w:sz w:val="24"/>
                <w:szCs w:val="36"/>
                <w:lang w:val="es-DO"/>
              </w:rPr>
              <w:t>MERCADOM-</w:t>
            </w:r>
          </w:p>
        </w:tc>
        <w:tc>
          <w:tcPr>
            <w:tcW w:w="1364" w:type="dxa"/>
            <w:tcBorders>
              <w:top w:val="single" w:sz="4" w:space="0" w:color="auto"/>
              <w:left w:val="nil"/>
              <w:bottom w:val="single" w:sz="4" w:space="0" w:color="auto"/>
              <w:right w:val="single" w:sz="4" w:space="0" w:color="auto"/>
            </w:tcBorders>
            <w:shd w:val="clear" w:color="auto" w:fill="142F62"/>
            <w:noWrap/>
            <w:vAlign w:val="center"/>
            <w:hideMark/>
          </w:tcPr>
          <w:p w14:paraId="09BDF287" w14:textId="70AA7D26" w:rsidR="00E76CD4" w:rsidRPr="00783759" w:rsidRDefault="00E76CD4" w:rsidP="00E76CD4">
            <w:pPr>
              <w:spacing w:after="0" w:line="240" w:lineRule="auto"/>
              <w:jc w:val="center"/>
              <w:rPr>
                <w:rFonts w:ascii="Times New Roman" w:eastAsia="Calibri" w:hAnsi="Times New Roman" w:cs="Times New Roman"/>
                <w:color w:val="FFFFFF" w:themeColor="background1"/>
                <w:spacing w:val="20"/>
                <w:sz w:val="24"/>
                <w:szCs w:val="36"/>
                <w:lang w:val="es-DO"/>
              </w:rPr>
            </w:pPr>
            <w:r w:rsidRPr="002A60C2">
              <w:rPr>
                <w:rFonts w:ascii="Times New Roman" w:eastAsia="Calibri" w:hAnsi="Times New Roman" w:cs="Times New Roman"/>
                <w:color w:val="FFFFFF" w:themeColor="background1"/>
                <w:spacing w:val="20"/>
                <w:sz w:val="24"/>
                <w:szCs w:val="36"/>
                <w:lang w:val="es-DO"/>
              </w:rPr>
              <w:t>MONTO</w:t>
            </w:r>
            <w:r w:rsidRPr="0099731F">
              <w:rPr>
                <w:rFonts w:ascii="Times New Roman" w:eastAsia="Calibri" w:hAnsi="Times New Roman" w:cs="Times New Roman"/>
                <w:color w:val="FFFFFF" w:themeColor="background1"/>
                <w:spacing w:val="20"/>
                <w:sz w:val="24"/>
                <w:szCs w:val="36"/>
                <w:lang w:val="es-DO"/>
              </w:rPr>
              <w:t xml:space="preserve"> RD$</w:t>
            </w:r>
          </w:p>
        </w:tc>
      </w:tr>
      <w:tr w:rsidR="00783759" w:rsidRPr="00783759" w14:paraId="6237547B" w14:textId="77777777" w:rsidTr="00E76CD4">
        <w:trPr>
          <w:trHeight w:val="232"/>
        </w:trPr>
        <w:tc>
          <w:tcPr>
            <w:tcW w:w="4582" w:type="dxa"/>
            <w:tcBorders>
              <w:top w:val="nil"/>
              <w:left w:val="single" w:sz="4" w:space="0" w:color="auto"/>
              <w:bottom w:val="single" w:sz="4" w:space="0" w:color="auto"/>
              <w:right w:val="single" w:sz="4" w:space="0" w:color="auto"/>
            </w:tcBorders>
            <w:shd w:val="clear" w:color="auto" w:fill="auto"/>
            <w:noWrap/>
            <w:vAlign w:val="center"/>
            <w:hideMark/>
          </w:tcPr>
          <w:p w14:paraId="46F951DA" w14:textId="01130595" w:rsidR="00783759" w:rsidRPr="00783759" w:rsidRDefault="00584D24"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Adquisición de materiales eléctricos</w:t>
            </w:r>
            <w:r>
              <w:rPr>
                <w:rFonts w:ascii="Times New Roman" w:eastAsia="Calibri" w:hAnsi="Times New Roman" w:cs="Times New Roman"/>
                <w:color w:val="767171"/>
                <w:spacing w:val="20"/>
                <w:sz w:val="24"/>
                <w:szCs w:val="36"/>
                <w:lang w:val="es-DO"/>
              </w:rPr>
              <w:t>.</w:t>
            </w:r>
          </w:p>
        </w:tc>
        <w:tc>
          <w:tcPr>
            <w:tcW w:w="2118" w:type="dxa"/>
            <w:tcBorders>
              <w:top w:val="nil"/>
              <w:left w:val="nil"/>
              <w:bottom w:val="single" w:sz="4" w:space="0" w:color="auto"/>
              <w:right w:val="single" w:sz="4" w:space="0" w:color="auto"/>
            </w:tcBorders>
            <w:shd w:val="clear" w:color="auto" w:fill="auto"/>
            <w:noWrap/>
            <w:vAlign w:val="center"/>
            <w:hideMark/>
          </w:tcPr>
          <w:p w14:paraId="65C6042A" w14:textId="77777777"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DAF-CM-2021-0022</w:t>
            </w:r>
          </w:p>
        </w:tc>
        <w:tc>
          <w:tcPr>
            <w:tcW w:w="1364" w:type="dxa"/>
            <w:tcBorders>
              <w:top w:val="nil"/>
              <w:left w:val="nil"/>
              <w:bottom w:val="single" w:sz="4" w:space="0" w:color="auto"/>
              <w:right w:val="single" w:sz="4" w:space="0" w:color="auto"/>
            </w:tcBorders>
            <w:shd w:val="clear" w:color="auto" w:fill="auto"/>
            <w:noWrap/>
            <w:vAlign w:val="center"/>
            <w:hideMark/>
          </w:tcPr>
          <w:p w14:paraId="789AB5A4" w14:textId="4DECC498"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768</w:t>
            </w:r>
            <w:r w:rsidR="00E76CD4">
              <w:rPr>
                <w:rFonts w:ascii="Times New Roman" w:eastAsia="Calibri" w:hAnsi="Times New Roman" w:cs="Times New Roman"/>
                <w:color w:val="767171"/>
                <w:spacing w:val="20"/>
                <w:sz w:val="24"/>
                <w:szCs w:val="36"/>
                <w:lang w:val="es-DO"/>
              </w:rPr>
              <w:t>,</w:t>
            </w:r>
            <w:r w:rsidRPr="00783759">
              <w:rPr>
                <w:rFonts w:ascii="Times New Roman" w:eastAsia="Calibri" w:hAnsi="Times New Roman" w:cs="Times New Roman"/>
                <w:color w:val="767171"/>
                <w:spacing w:val="20"/>
                <w:sz w:val="24"/>
                <w:szCs w:val="36"/>
                <w:lang w:val="es-DO"/>
              </w:rPr>
              <w:t>000.00</w:t>
            </w:r>
          </w:p>
        </w:tc>
      </w:tr>
      <w:tr w:rsidR="00E76CD4" w:rsidRPr="00783759" w14:paraId="386BB073" w14:textId="77777777" w:rsidTr="00E76CD4">
        <w:trPr>
          <w:trHeight w:val="232"/>
        </w:trPr>
        <w:tc>
          <w:tcPr>
            <w:tcW w:w="4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B0CEEB" w14:textId="49C5E18E" w:rsidR="00783759" w:rsidRPr="00783759" w:rsidRDefault="00584D24"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Servicio de trans</w:t>
            </w:r>
            <w:r w:rsidR="00E76CD4">
              <w:rPr>
                <w:rFonts w:ascii="Times New Roman" w:eastAsia="Calibri" w:hAnsi="Times New Roman" w:cs="Times New Roman"/>
                <w:color w:val="767171"/>
                <w:spacing w:val="20"/>
                <w:sz w:val="24"/>
                <w:szCs w:val="36"/>
                <w:lang w:val="es-DO"/>
              </w:rPr>
              <w:t>porte</w:t>
            </w:r>
            <w:r w:rsidRPr="00783759">
              <w:rPr>
                <w:rFonts w:ascii="Times New Roman" w:eastAsia="Calibri" w:hAnsi="Times New Roman" w:cs="Times New Roman"/>
                <w:color w:val="767171"/>
                <w:spacing w:val="20"/>
                <w:sz w:val="24"/>
                <w:szCs w:val="36"/>
                <w:lang w:val="es-DO"/>
              </w:rPr>
              <w:t xml:space="preserve"> </w:t>
            </w:r>
            <w:r>
              <w:rPr>
                <w:rFonts w:ascii="Times New Roman" w:eastAsia="Calibri" w:hAnsi="Times New Roman" w:cs="Times New Roman"/>
                <w:color w:val="767171"/>
                <w:spacing w:val="20"/>
                <w:sz w:val="24"/>
                <w:szCs w:val="36"/>
                <w:lang w:val="es-DO"/>
              </w:rPr>
              <w:t>&amp;</w:t>
            </w:r>
            <w:r w:rsidRPr="00783759">
              <w:rPr>
                <w:rFonts w:ascii="Times New Roman" w:eastAsia="Calibri" w:hAnsi="Times New Roman" w:cs="Times New Roman"/>
                <w:color w:val="767171"/>
                <w:spacing w:val="20"/>
                <w:sz w:val="24"/>
                <w:szCs w:val="36"/>
                <w:lang w:val="es-DO"/>
              </w:rPr>
              <w:t xml:space="preserve"> adquisición de materiales de construcción</w:t>
            </w:r>
            <w:r>
              <w:rPr>
                <w:rFonts w:ascii="Times New Roman" w:eastAsia="Calibri" w:hAnsi="Times New Roman" w:cs="Times New Roman"/>
                <w:color w:val="767171"/>
                <w:spacing w:val="20"/>
                <w:sz w:val="24"/>
                <w:szCs w:val="36"/>
                <w:lang w:val="es-DO"/>
              </w:rPr>
              <w:t>.</w:t>
            </w:r>
          </w:p>
        </w:tc>
        <w:tc>
          <w:tcPr>
            <w:tcW w:w="2118" w:type="dxa"/>
            <w:tcBorders>
              <w:top w:val="single" w:sz="4" w:space="0" w:color="auto"/>
              <w:left w:val="nil"/>
              <w:bottom w:val="single" w:sz="4" w:space="0" w:color="auto"/>
              <w:right w:val="single" w:sz="4" w:space="0" w:color="auto"/>
            </w:tcBorders>
            <w:shd w:val="clear" w:color="auto" w:fill="auto"/>
            <w:noWrap/>
            <w:vAlign w:val="center"/>
            <w:hideMark/>
          </w:tcPr>
          <w:p w14:paraId="3CFEFE37" w14:textId="77777777"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DAF-CM-2021-0046</w:t>
            </w:r>
          </w:p>
        </w:tc>
        <w:tc>
          <w:tcPr>
            <w:tcW w:w="1364" w:type="dxa"/>
            <w:tcBorders>
              <w:top w:val="single" w:sz="4" w:space="0" w:color="auto"/>
              <w:left w:val="nil"/>
              <w:bottom w:val="single" w:sz="4" w:space="0" w:color="auto"/>
              <w:right w:val="single" w:sz="4" w:space="0" w:color="auto"/>
            </w:tcBorders>
            <w:shd w:val="clear" w:color="auto" w:fill="auto"/>
            <w:noWrap/>
            <w:vAlign w:val="center"/>
            <w:hideMark/>
          </w:tcPr>
          <w:p w14:paraId="1D6B4CBD" w14:textId="0F3ECAA5"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726</w:t>
            </w:r>
            <w:r w:rsidR="00E76CD4">
              <w:rPr>
                <w:rFonts w:ascii="Times New Roman" w:eastAsia="Calibri" w:hAnsi="Times New Roman" w:cs="Times New Roman"/>
                <w:color w:val="767171"/>
                <w:spacing w:val="20"/>
                <w:sz w:val="24"/>
                <w:szCs w:val="36"/>
                <w:lang w:val="es-DO"/>
              </w:rPr>
              <w:t>,</w:t>
            </w:r>
            <w:r w:rsidRPr="00783759">
              <w:rPr>
                <w:rFonts w:ascii="Times New Roman" w:eastAsia="Calibri" w:hAnsi="Times New Roman" w:cs="Times New Roman"/>
                <w:color w:val="767171"/>
                <w:spacing w:val="20"/>
                <w:sz w:val="24"/>
                <w:szCs w:val="36"/>
                <w:lang w:val="es-DO"/>
              </w:rPr>
              <w:t>140.00</w:t>
            </w:r>
          </w:p>
        </w:tc>
      </w:tr>
      <w:tr w:rsidR="00E76CD4" w:rsidRPr="00783759" w14:paraId="0E5071C1" w14:textId="77777777" w:rsidTr="00E76CD4">
        <w:trPr>
          <w:trHeight w:val="232"/>
        </w:trPr>
        <w:tc>
          <w:tcPr>
            <w:tcW w:w="4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CF1B0" w14:textId="069E7AFC" w:rsidR="00783759" w:rsidRPr="00783759" w:rsidRDefault="00584D24"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 xml:space="preserve">Adquisición de ruedas </w:t>
            </w:r>
            <w:r>
              <w:rPr>
                <w:rFonts w:ascii="Times New Roman" w:eastAsia="Calibri" w:hAnsi="Times New Roman" w:cs="Times New Roman"/>
                <w:color w:val="767171"/>
                <w:spacing w:val="20"/>
                <w:sz w:val="24"/>
                <w:szCs w:val="36"/>
                <w:lang w:val="es-DO"/>
              </w:rPr>
              <w:t>p/</w:t>
            </w:r>
            <w:r w:rsidRPr="00783759">
              <w:rPr>
                <w:rFonts w:ascii="Times New Roman" w:eastAsia="Calibri" w:hAnsi="Times New Roman" w:cs="Times New Roman"/>
                <w:color w:val="767171"/>
                <w:spacing w:val="20"/>
                <w:sz w:val="24"/>
                <w:szCs w:val="36"/>
                <w:lang w:val="es-DO"/>
              </w:rPr>
              <w:t>carrito</w:t>
            </w:r>
            <w:r>
              <w:rPr>
                <w:rFonts w:ascii="Times New Roman" w:eastAsia="Calibri" w:hAnsi="Times New Roman" w:cs="Times New Roman"/>
                <w:color w:val="767171"/>
                <w:spacing w:val="20"/>
                <w:sz w:val="24"/>
                <w:szCs w:val="36"/>
                <w:lang w:val="es-DO"/>
              </w:rPr>
              <w:t>s.</w:t>
            </w:r>
          </w:p>
        </w:tc>
        <w:tc>
          <w:tcPr>
            <w:tcW w:w="2118" w:type="dxa"/>
            <w:tcBorders>
              <w:top w:val="single" w:sz="4" w:space="0" w:color="auto"/>
              <w:left w:val="nil"/>
              <w:bottom w:val="single" w:sz="4" w:space="0" w:color="auto"/>
              <w:right w:val="single" w:sz="4" w:space="0" w:color="auto"/>
            </w:tcBorders>
            <w:shd w:val="clear" w:color="auto" w:fill="auto"/>
            <w:noWrap/>
            <w:vAlign w:val="center"/>
            <w:hideMark/>
          </w:tcPr>
          <w:p w14:paraId="06B0B27A" w14:textId="77777777"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DAF-CM-2021-0023</w:t>
            </w:r>
          </w:p>
        </w:tc>
        <w:tc>
          <w:tcPr>
            <w:tcW w:w="1364" w:type="dxa"/>
            <w:tcBorders>
              <w:top w:val="single" w:sz="4" w:space="0" w:color="auto"/>
              <w:left w:val="nil"/>
              <w:bottom w:val="single" w:sz="4" w:space="0" w:color="auto"/>
              <w:right w:val="single" w:sz="4" w:space="0" w:color="auto"/>
            </w:tcBorders>
            <w:shd w:val="clear" w:color="auto" w:fill="auto"/>
            <w:noWrap/>
            <w:vAlign w:val="center"/>
            <w:hideMark/>
          </w:tcPr>
          <w:p w14:paraId="43BB9503" w14:textId="76F0E418"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653</w:t>
            </w:r>
            <w:r w:rsidR="00E76CD4">
              <w:rPr>
                <w:rFonts w:ascii="Times New Roman" w:eastAsia="Calibri" w:hAnsi="Times New Roman" w:cs="Times New Roman"/>
                <w:color w:val="767171"/>
                <w:spacing w:val="20"/>
                <w:sz w:val="24"/>
                <w:szCs w:val="36"/>
                <w:lang w:val="es-DO"/>
              </w:rPr>
              <w:t>,</w:t>
            </w:r>
            <w:r w:rsidRPr="00783759">
              <w:rPr>
                <w:rFonts w:ascii="Times New Roman" w:eastAsia="Calibri" w:hAnsi="Times New Roman" w:cs="Times New Roman"/>
                <w:color w:val="767171"/>
                <w:spacing w:val="20"/>
                <w:sz w:val="24"/>
                <w:szCs w:val="36"/>
                <w:lang w:val="es-DO"/>
              </w:rPr>
              <w:t>866.32</w:t>
            </w:r>
          </w:p>
        </w:tc>
      </w:tr>
      <w:tr w:rsidR="00E76CD4" w:rsidRPr="00783759" w14:paraId="0303B7D3" w14:textId="77777777" w:rsidTr="00E76CD4">
        <w:trPr>
          <w:trHeight w:val="232"/>
        </w:trPr>
        <w:tc>
          <w:tcPr>
            <w:tcW w:w="4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8AE8A" w14:textId="08E0CB0D" w:rsidR="00783759" w:rsidRPr="00783759" w:rsidRDefault="00584D24"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Adquisición de módulos de medición</w:t>
            </w:r>
            <w:r>
              <w:rPr>
                <w:rFonts w:ascii="Times New Roman" w:eastAsia="Calibri" w:hAnsi="Times New Roman" w:cs="Times New Roman"/>
                <w:color w:val="767171"/>
                <w:spacing w:val="20"/>
                <w:sz w:val="24"/>
                <w:szCs w:val="36"/>
                <w:lang w:val="es-DO"/>
              </w:rPr>
              <w:t>.</w:t>
            </w:r>
          </w:p>
        </w:tc>
        <w:tc>
          <w:tcPr>
            <w:tcW w:w="2118" w:type="dxa"/>
            <w:tcBorders>
              <w:top w:val="single" w:sz="4" w:space="0" w:color="auto"/>
              <w:left w:val="nil"/>
              <w:bottom w:val="single" w:sz="4" w:space="0" w:color="auto"/>
              <w:right w:val="single" w:sz="4" w:space="0" w:color="auto"/>
            </w:tcBorders>
            <w:shd w:val="clear" w:color="auto" w:fill="auto"/>
            <w:noWrap/>
            <w:vAlign w:val="center"/>
            <w:hideMark/>
          </w:tcPr>
          <w:p w14:paraId="16BCAB2B" w14:textId="77777777"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DAF-CM-2021-0037</w:t>
            </w:r>
          </w:p>
        </w:tc>
        <w:tc>
          <w:tcPr>
            <w:tcW w:w="1364" w:type="dxa"/>
            <w:tcBorders>
              <w:top w:val="single" w:sz="4" w:space="0" w:color="auto"/>
              <w:left w:val="nil"/>
              <w:bottom w:val="single" w:sz="4" w:space="0" w:color="auto"/>
              <w:right w:val="single" w:sz="4" w:space="0" w:color="auto"/>
            </w:tcBorders>
            <w:shd w:val="clear" w:color="auto" w:fill="auto"/>
            <w:noWrap/>
            <w:vAlign w:val="center"/>
            <w:hideMark/>
          </w:tcPr>
          <w:p w14:paraId="5EFF4B97" w14:textId="126B69DA"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610</w:t>
            </w:r>
            <w:r w:rsidR="00E76CD4">
              <w:rPr>
                <w:rFonts w:ascii="Times New Roman" w:eastAsia="Calibri" w:hAnsi="Times New Roman" w:cs="Times New Roman"/>
                <w:color w:val="767171"/>
                <w:spacing w:val="20"/>
                <w:sz w:val="24"/>
                <w:szCs w:val="36"/>
                <w:lang w:val="es-DO"/>
              </w:rPr>
              <w:t>,</w:t>
            </w:r>
            <w:r w:rsidRPr="00783759">
              <w:rPr>
                <w:rFonts w:ascii="Times New Roman" w:eastAsia="Calibri" w:hAnsi="Times New Roman" w:cs="Times New Roman"/>
                <w:color w:val="767171"/>
                <w:spacing w:val="20"/>
                <w:sz w:val="24"/>
                <w:szCs w:val="36"/>
                <w:lang w:val="es-DO"/>
              </w:rPr>
              <w:t>650.00</w:t>
            </w:r>
          </w:p>
        </w:tc>
      </w:tr>
      <w:tr w:rsidR="00E76CD4" w:rsidRPr="00783759" w14:paraId="3312F717" w14:textId="77777777" w:rsidTr="00E76CD4">
        <w:trPr>
          <w:trHeight w:val="232"/>
        </w:trPr>
        <w:tc>
          <w:tcPr>
            <w:tcW w:w="4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FD692" w14:textId="47A37C11" w:rsidR="00783759" w:rsidRPr="00783759" w:rsidRDefault="00584D24"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Adquisición de hormigón ind</w:t>
            </w:r>
            <w:r>
              <w:rPr>
                <w:rFonts w:ascii="Times New Roman" w:eastAsia="Calibri" w:hAnsi="Times New Roman" w:cs="Times New Roman"/>
                <w:color w:val="767171"/>
                <w:spacing w:val="20"/>
                <w:sz w:val="24"/>
                <w:szCs w:val="36"/>
                <w:lang w:val="es-DO"/>
              </w:rPr>
              <w:t>.</w:t>
            </w:r>
            <w:r w:rsidRPr="00783759">
              <w:rPr>
                <w:rFonts w:ascii="Times New Roman" w:eastAsia="Calibri" w:hAnsi="Times New Roman" w:cs="Times New Roman"/>
                <w:color w:val="767171"/>
                <w:spacing w:val="20"/>
                <w:sz w:val="24"/>
                <w:szCs w:val="36"/>
                <w:lang w:val="es-DO"/>
              </w:rPr>
              <w:t>210</w:t>
            </w:r>
            <w:r>
              <w:rPr>
                <w:rFonts w:ascii="Times New Roman" w:eastAsia="Calibri" w:hAnsi="Times New Roman" w:cs="Times New Roman"/>
                <w:color w:val="767171"/>
                <w:spacing w:val="20"/>
                <w:sz w:val="24"/>
                <w:szCs w:val="36"/>
                <w:lang w:val="es-DO"/>
              </w:rPr>
              <w:t>.</w:t>
            </w:r>
          </w:p>
        </w:tc>
        <w:tc>
          <w:tcPr>
            <w:tcW w:w="2118" w:type="dxa"/>
            <w:tcBorders>
              <w:top w:val="single" w:sz="4" w:space="0" w:color="auto"/>
              <w:left w:val="nil"/>
              <w:bottom w:val="single" w:sz="4" w:space="0" w:color="auto"/>
              <w:right w:val="single" w:sz="4" w:space="0" w:color="auto"/>
            </w:tcBorders>
            <w:shd w:val="clear" w:color="auto" w:fill="auto"/>
            <w:noWrap/>
            <w:vAlign w:val="center"/>
            <w:hideMark/>
          </w:tcPr>
          <w:p w14:paraId="34C76C5E" w14:textId="77777777"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DAF-CM-2021-0024</w:t>
            </w:r>
          </w:p>
        </w:tc>
        <w:tc>
          <w:tcPr>
            <w:tcW w:w="1364" w:type="dxa"/>
            <w:tcBorders>
              <w:top w:val="single" w:sz="4" w:space="0" w:color="auto"/>
              <w:left w:val="nil"/>
              <w:bottom w:val="single" w:sz="4" w:space="0" w:color="auto"/>
              <w:right w:val="single" w:sz="4" w:space="0" w:color="auto"/>
            </w:tcBorders>
            <w:shd w:val="clear" w:color="auto" w:fill="auto"/>
            <w:noWrap/>
            <w:vAlign w:val="center"/>
            <w:hideMark/>
          </w:tcPr>
          <w:p w14:paraId="61952E02" w14:textId="3DC890DC"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604</w:t>
            </w:r>
            <w:r w:rsidR="00E76CD4">
              <w:rPr>
                <w:rFonts w:ascii="Times New Roman" w:eastAsia="Calibri" w:hAnsi="Times New Roman" w:cs="Times New Roman"/>
                <w:color w:val="767171"/>
                <w:spacing w:val="20"/>
                <w:sz w:val="24"/>
                <w:szCs w:val="36"/>
                <w:lang w:val="es-DO"/>
              </w:rPr>
              <w:t>,</w:t>
            </w:r>
            <w:r w:rsidRPr="00783759">
              <w:rPr>
                <w:rFonts w:ascii="Times New Roman" w:eastAsia="Calibri" w:hAnsi="Times New Roman" w:cs="Times New Roman"/>
                <w:color w:val="767171"/>
                <w:spacing w:val="20"/>
                <w:sz w:val="24"/>
                <w:szCs w:val="36"/>
                <w:lang w:val="es-DO"/>
              </w:rPr>
              <w:t>852.90</w:t>
            </w:r>
          </w:p>
        </w:tc>
      </w:tr>
      <w:tr w:rsidR="00783759" w:rsidRPr="00783759" w14:paraId="06856893" w14:textId="77777777" w:rsidTr="00E76CD4">
        <w:trPr>
          <w:trHeight w:val="905"/>
        </w:trPr>
        <w:tc>
          <w:tcPr>
            <w:tcW w:w="4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E0A90" w14:textId="3B2A7534" w:rsidR="00783759" w:rsidRPr="00783759" w:rsidRDefault="00584D24"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lastRenderedPageBreak/>
              <w:t xml:space="preserve">Adquisición de equipos y accesorios de </w:t>
            </w:r>
            <w:r>
              <w:rPr>
                <w:rFonts w:ascii="Times New Roman" w:eastAsia="Calibri" w:hAnsi="Times New Roman" w:cs="Times New Roman"/>
                <w:color w:val="767171"/>
                <w:spacing w:val="20"/>
                <w:sz w:val="24"/>
                <w:szCs w:val="36"/>
                <w:lang w:val="es-DO"/>
              </w:rPr>
              <w:t>comunicación.</w:t>
            </w:r>
          </w:p>
        </w:tc>
        <w:tc>
          <w:tcPr>
            <w:tcW w:w="2118" w:type="dxa"/>
            <w:tcBorders>
              <w:top w:val="single" w:sz="4" w:space="0" w:color="auto"/>
              <w:left w:val="nil"/>
              <w:bottom w:val="single" w:sz="4" w:space="0" w:color="auto"/>
              <w:right w:val="single" w:sz="4" w:space="0" w:color="auto"/>
            </w:tcBorders>
            <w:shd w:val="clear" w:color="auto" w:fill="auto"/>
            <w:noWrap/>
            <w:vAlign w:val="center"/>
            <w:hideMark/>
          </w:tcPr>
          <w:p w14:paraId="3F083504" w14:textId="77777777"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DAF-CM-2021-0057</w:t>
            </w:r>
          </w:p>
        </w:tc>
        <w:tc>
          <w:tcPr>
            <w:tcW w:w="1364" w:type="dxa"/>
            <w:tcBorders>
              <w:top w:val="single" w:sz="4" w:space="0" w:color="auto"/>
              <w:left w:val="nil"/>
              <w:bottom w:val="single" w:sz="4" w:space="0" w:color="auto"/>
              <w:right w:val="single" w:sz="4" w:space="0" w:color="auto"/>
            </w:tcBorders>
            <w:shd w:val="clear" w:color="auto" w:fill="auto"/>
            <w:noWrap/>
            <w:vAlign w:val="center"/>
            <w:hideMark/>
          </w:tcPr>
          <w:p w14:paraId="38E6BA4A" w14:textId="526A1865"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601</w:t>
            </w:r>
            <w:r w:rsidR="00E76CD4">
              <w:rPr>
                <w:rFonts w:ascii="Times New Roman" w:eastAsia="Calibri" w:hAnsi="Times New Roman" w:cs="Times New Roman"/>
                <w:color w:val="767171"/>
                <w:spacing w:val="20"/>
                <w:sz w:val="24"/>
                <w:szCs w:val="36"/>
                <w:lang w:val="es-DO"/>
              </w:rPr>
              <w:t>,</w:t>
            </w:r>
            <w:r w:rsidRPr="00783759">
              <w:rPr>
                <w:rFonts w:ascii="Times New Roman" w:eastAsia="Calibri" w:hAnsi="Times New Roman" w:cs="Times New Roman"/>
                <w:color w:val="767171"/>
                <w:spacing w:val="20"/>
                <w:sz w:val="24"/>
                <w:szCs w:val="36"/>
                <w:lang w:val="es-DO"/>
              </w:rPr>
              <w:t>573.19</w:t>
            </w:r>
          </w:p>
        </w:tc>
      </w:tr>
      <w:tr w:rsidR="00E76CD4" w:rsidRPr="00783759" w14:paraId="2D46DAF4" w14:textId="77777777" w:rsidTr="00E76CD4">
        <w:trPr>
          <w:trHeight w:val="232"/>
        </w:trPr>
        <w:tc>
          <w:tcPr>
            <w:tcW w:w="4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99203" w14:textId="1000754B" w:rsidR="00783759" w:rsidRPr="00783759" w:rsidRDefault="00584D24"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Adquisición de materiales eléctricos</w:t>
            </w:r>
            <w:r>
              <w:rPr>
                <w:rFonts w:ascii="Times New Roman" w:eastAsia="Calibri" w:hAnsi="Times New Roman" w:cs="Times New Roman"/>
                <w:color w:val="767171"/>
                <w:spacing w:val="20"/>
                <w:sz w:val="24"/>
                <w:szCs w:val="36"/>
                <w:lang w:val="es-DO"/>
              </w:rPr>
              <w:t>.</w:t>
            </w:r>
          </w:p>
        </w:tc>
        <w:tc>
          <w:tcPr>
            <w:tcW w:w="2118" w:type="dxa"/>
            <w:tcBorders>
              <w:top w:val="single" w:sz="4" w:space="0" w:color="auto"/>
              <w:left w:val="nil"/>
              <w:bottom w:val="single" w:sz="4" w:space="0" w:color="auto"/>
              <w:right w:val="single" w:sz="4" w:space="0" w:color="auto"/>
            </w:tcBorders>
            <w:shd w:val="clear" w:color="auto" w:fill="auto"/>
            <w:noWrap/>
            <w:vAlign w:val="center"/>
            <w:hideMark/>
          </w:tcPr>
          <w:p w14:paraId="55336949" w14:textId="77777777"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DAF-CM-2021-0052</w:t>
            </w:r>
          </w:p>
        </w:tc>
        <w:tc>
          <w:tcPr>
            <w:tcW w:w="1364" w:type="dxa"/>
            <w:tcBorders>
              <w:top w:val="single" w:sz="4" w:space="0" w:color="auto"/>
              <w:left w:val="nil"/>
              <w:bottom w:val="single" w:sz="4" w:space="0" w:color="auto"/>
              <w:right w:val="single" w:sz="4" w:space="0" w:color="auto"/>
            </w:tcBorders>
            <w:shd w:val="clear" w:color="auto" w:fill="auto"/>
            <w:noWrap/>
            <w:vAlign w:val="center"/>
            <w:hideMark/>
          </w:tcPr>
          <w:p w14:paraId="305AFA73" w14:textId="4B36B7AD"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584</w:t>
            </w:r>
            <w:r w:rsidR="00E76CD4">
              <w:rPr>
                <w:rFonts w:ascii="Times New Roman" w:eastAsia="Calibri" w:hAnsi="Times New Roman" w:cs="Times New Roman"/>
                <w:color w:val="767171"/>
                <w:spacing w:val="20"/>
                <w:sz w:val="24"/>
                <w:szCs w:val="36"/>
                <w:lang w:val="es-DO"/>
              </w:rPr>
              <w:t>,</w:t>
            </w:r>
            <w:r w:rsidRPr="00783759">
              <w:rPr>
                <w:rFonts w:ascii="Times New Roman" w:eastAsia="Calibri" w:hAnsi="Times New Roman" w:cs="Times New Roman"/>
                <w:color w:val="767171"/>
                <w:spacing w:val="20"/>
                <w:sz w:val="24"/>
                <w:szCs w:val="36"/>
                <w:lang w:val="es-DO"/>
              </w:rPr>
              <w:t>100.00</w:t>
            </w:r>
          </w:p>
        </w:tc>
      </w:tr>
      <w:tr w:rsidR="00E76CD4" w:rsidRPr="00783759" w14:paraId="50F9CB54" w14:textId="77777777" w:rsidTr="00E76CD4">
        <w:trPr>
          <w:trHeight w:val="232"/>
        </w:trPr>
        <w:tc>
          <w:tcPr>
            <w:tcW w:w="4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A9FEE" w14:textId="5392A0DA" w:rsidR="00783759" w:rsidRPr="00783759" w:rsidRDefault="00E76CD4"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Adquisición</w:t>
            </w:r>
            <w:r w:rsidR="00584D24" w:rsidRPr="00783759">
              <w:rPr>
                <w:rFonts w:ascii="Times New Roman" w:eastAsia="Calibri" w:hAnsi="Times New Roman" w:cs="Times New Roman"/>
                <w:color w:val="767171"/>
                <w:spacing w:val="20"/>
                <w:sz w:val="24"/>
                <w:szCs w:val="36"/>
                <w:lang w:val="es-DO"/>
              </w:rPr>
              <w:t xml:space="preserve"> de </w:t>
            </w:r>
            <w:r w:rsidRPr="00783759">
              <w:rPr>
                <w:rFonts w:ascii="Times New Roman" w:eastAsia="Calibri" w:hAnsi="Times New Roman" w:cs="Times New Roman"/>
                <w:color w:val="767171"/>
                <w:spacing w:val="20"/>
                <w:sz w:val="24"/>
                <w:szCs w:val="36"/>
                <w:lang w:val="es-DO"/>
              </w:rPr>
              <w:t>hormigón</w:t>
            </w:r>
            <w:r w:rsidR="00584D24" w:rsidRPr="00783759">
              <w:rPr>
                <w:rFonts w:ascii="Times New Roman" w:eastAsia="Calibri" w:hAnsi="Times New Roman" w:cs="Times New Roman"/>
                <w:color w:val="767171"/>
                <w:spacing w:val="20"/>
                <w:sz w:val="24"/>
                <w:szCs w:val="36"/>
                <w:lang w:val="es-DO"/>
              </w:rPr>
              <w:t xml:space="preserve"> ind</w:t>
            </w:r>
            <w:r>
              <w:rPr>
                <w:rFonts w:ascii="Times New Roman" w:eastAsia="Calibri" w:hAnsi="Times New Roman" w:cs="Times New Roman"/>
                <w:color w:val="767171"/>
                <w:spacing w:val="20"/>
                <w:sz w:val="24"/>
                <w:szCs w:val="36"/>
                <w:lang w:val="es-DO"/>
              </w:rPr>
              <w:t>.</w:t>
            </w:r>
            <w:r w:rsidR="00584D24" w:rsidRPr="00783759">
              <w:rPr>
                <w:rFonts w:ascii="Times New Roman" w:eastAsia="Calibri" w:hAnsi="Times New Roman" w:cs="Times New Roman"/>
                <w:color w:val="767171"/>
                <w:spacing w:val="20"/>
                <w:sz w:val="24"/>
                <w:szCs w:val="36"/>
                <w:lang w:val="es-DO"/>
              </w:rPr>
              <w:t>210</w:t>
            </w:r>
            <w:r>
              <w:rPr>
                <w:rFonts w:ascii="Times New Roman" w:eastAsia="Calibri" w:hAnsi="Times New Roman" w:cs="Times New Roman"/>
                <w:color w:val="767171"/>
                <w:spacing w:val="20"/>
                <w:sz w:val="24"/>
                <w:szCs w:val="36"/>
                <w:lang w:val="es-DO"/>
              </w:rPr>
              <w:t>.</w:t>
            </w:r>
          </w:p>
        </w:tc>
        <w:tc>
          <w:tcPr>
            <w:tcW w:w="2118" w:type="dxa"/>
            <w:tcBorders>
              <w:top w:val="single" w:sz="4" w:space="0" w:color="auto"/>
              <w:left w:val="nil"/>
              <w:bottom w:val="single" w:sz="4" w:space="0" w:color="auto"/>
              <w:right w:val="single" w:sz="4" w:space="0" w:color="auto"/>
            </w:tcBorders>
            <w:shd w:val="clear" w:color="auto" w:fill="auto"/>
            <w:noWrap/>
            <w:vAlign w:val="center"/>
            <w:hideMark/>
          </w:tcPr>
          <w:p w14:paraId="53E62668" w14:textId="77777777"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DAF-CM-2021-0028</w:t>
            </w:r>
          </w:p>
        </w:tc>
        <w:tc>
          <w:tcPr>
            <w:tcW w:w="1364" w:type="dxa"/>
            <w:tcBorders>
              <w:top w:val="single" w:sz="4" w:space="0" w:color="auto"/>
              <w:left w:val="nil"/>
              <w:bottom w:val="single" w:sz="4" w:space="0" w:color="auto"/>
              <w:right w:val="single" w:sz="4" w:space="0" w:color="auto"/>
            </w:tcBorders>
            <w:shd w:val="clear" w:color="auto" w:fill="auto"/>
            <w:noWrap/>
            <w:vAlign w:val="center"/>
            <w:hideMark/>
          </w:tcPr>
          <w:p w14:paraId="3F5C3F6B" w14:textId="0D3151A6"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572</w:t>
            </w:r>
            <w:r w:rsidR="00E76CD4">
              <w:rPr>
                <w:rFonts w:ascii="Times New Roman" w:eastAsia="Calibri" w:hAnsi="Times New Roman" w:cs="Times New Roman"/>
                <w:color w:val="767171"/>
                <w:spacing w:val="20"/>
                <w:sz w:val="24"/>
                <w:szCs w:val="36"/>
                <w:lang w:val="es-DO"/>
              </w:rPr>
              <w:t>,</w:t>
            </w:r>
            <w:r w:rsidRPr="00783759">
              <w:rPr>
                <w:rFonts w:ascii="Times New Roman" w:eastAsia="Calibri" w:hAnsi="Times New Roman" w:cs="Times New Roman"/>
                <w:color w:val="767171"/>
                <w:spacing w:val="20"/>
                <w:sz w:val="24"/>
                <w:szCs w:val="36"/>
                <w:lang w:val="es-DO"/>
              </w:rPr>
              <w:t>418.00</w:t>
            </w:r>
          </w:p>
        </w:tc>
      </w:tr>
      <w:tr w:rsidR="00E76CD4" w:rsidRPr="00783759" w14:paraId="4DAA0AF5" w14:textId="77777777" w:rsidTr="00E76CD4">
        <w:trPr>
          <w:trHeight w:val="232"/>
        </w:trPr>
        <w:tc>
          <w:tcPr>
            <w:tcW w:w="4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A3F18" w14:textId="70C8BF80" w:rsidR="00783759" w:rsidRPr="00783759" w:rsidRDefault="00E76CD4"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Adquisición</w:t>
            </w:r>
            <w:r w:rsidR="00584D24" w:rsidRPr="00783759">
              <w:rPr>
                <w:rFonts w:ascii="Times New Roman" w:eastAsia="Calibri" w:hAnsi="Times New Roman" w:cs="Times New Roman"/>
                <w:color w:val="767171"/>
                <w:spacing w:val="20"/>
                <w:sz w:val="24"/>
                <w:szCs w:val="36"/>
                <w:lang w:val="es-DO"/>
              </w:rPr>
              <w:t xml:space="preserve"> de materiales de </w:t>
            </w:r>
            <w:r w:rsidRPr="00783759">
              <w:rPr>
                <w:rFonts w:ascii="Times New Roman" w:eastAsia="Calibri" w:hAnsi="Times New Roman" w:cs="Times New Roman"/>
                <w:color w:val="767171"/>
                <w:spacing w:val="20"/>
                <w:sz w:val="24"/>
                <w:szCs w:val="36"/>
                <w:lang w:val="es-DO"/>
              </w:rPr>
              <w:t>construcción</w:t>
            </w:r>
            <w:r>
              <w:rPr>
                <w:rFonts w:ascii="Times New Roman" w:eastAsia="Calibri" w:hAnsi="Times New Roman" w:cs="Times New Roman"/>
                <w:color w:val="767171"/>
                <w:spacing w:val="20"/>
                <w:sz w:val="24"/>
                <w:szCs w:val="36"/>
                <w:lang w:val="es-DO"/>
              </w:rPr>
              <w:t>.</w:t>
            </w:r>
          </w:p>
        </w:tc>
        <w:tc>
          <w:tcPr>
            <w:tcW w:w="2118" w:type="dxa"/>
            <w:tcBorders>
              <w:top w:val="single" w:sz="4" w:space="0" w:color="auto"/>
              <w:left w:val="nil"/>
              <w:bottom w:val="single" w:sz="4" w:space="0" w:color="auto"/>
              <w:right w:val="single" w:sz="4" w:space="0" w:color="auto"/>
            </w:tcBorders>
            <w:shd w:val="clear" w:color="auto" w:fill="auto"/>
            <w:noWrap/>
            <w:vAlign w:val="center"/>
            <w:hideMark/>
          </w:tcPr>
          <w:p w14:paraId="30532C93" w14:textId="77777777"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DAF-CM-2021-0013</w:t>
            </w:r>
          </w:p>
        </w:tc>
        <w:tc>
          <w:tcPr>
            <w:tcW w:w="1364" w:type="dxa"/>
            <w:tcBorders>
              <w:top w:val="single" w:sz="4" w:space="0" w:color="auto"/>
              <w:left w:val="nil"/>
              <w:bottom w:val="single" w:sz="4" w:space="0" w:color="auto"/>
              <w:right w:val="single" w:sz="4" w:space="0" w:color="auto"/>
            </w:tcBorders>
            <w:shd w:val="clear" w:color="auto" w:fill="auto"/>
            <w:noWrap/>
            <w:vAlign w:val="center"/>
            <w:hideMark/>
          </w:tcPr>
          <w:p w14:paraId="01E1C75E" w14:textId="38161310"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562</w:t>
            </w:r>
            <w:r w:rsidR="00E76CD4">
              <w:rPr>
                <w:rFonts w:ascii="Times New Roman" w:eastAsia="Calibri" w:hAnsi="Times New Roman" w:cs="Times New Roman"/>
                <w:color w:val="767171"/>
                <w:spacing w:val="20"/>
                <w:sz w:val="24"/>
                <w:szCs w:val="36"/>
                <w:lang w:val="es-DO"/>
              </w:rPr>
              <w:t>,</w:t>
            </w:r>
            <w:r w:rsidRPr="00783759">
              <w:rPr>
                <w:rFonts w:ascii="Times New Roman" w:eastAsia="Calibri" w:hAnsi="Times New Roman" w:cs="Times New Roman"/>
                <w:color w:val="767171"/>
                <w:spacing w:val="20"/>
                <w:sz w:val="24"/>
                <w:szCs w:val="36"/>
                <w:lang w:val="es-DO"/>
              </w:rPr>
              <w:t>000.01</w:t>
            </w:r>
          </w:p>
        </w:tc>
      </w:tr>
      <w:tr w:rsidR="00E76CD4" w:rsidRPr="00783759" w14:paraId="41DFFB28" w14:textId="77777777" w:rsidTr="00E76CD4">
        <w:trPr>
          <w:trHeight w:val="232"/>
        </w:trPr>
        <w:tc>
          <w:tcPr>
            <w:tcW w:w="4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3407C" w14:textId="196E46A9" w:rsidR="00783759" w:rsidRPr="00783759" w:rsidRDefault="00E76CD4"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Adquisición</w:t>
            </w:r>
            <w:r w:rsidR="00584D24" w:rsidRPr="00783759">
              <w:rPr>
                <w:rFonts w:ascii="Times New Roman" w:eastAsia="Calibri" w:hAnsi="Times New Roman" w:cs="Times New Roman"/>
                <w:color w:val="767171"/>
                <w:spacing w:val="20"/>
                <w:sz w:val="24"/>
                <w:szCs w:val="36"/>
                <w:lang w:val="es-DO"/>
              </w:rPr>
              <w:t xml:space="preserve"> de materiales de </w:t>
            </w:r>
            <w:r w:rsidRPr="00783759">
              <w:rPr>
                <w:rFonts w:ascii="Times New Roman" w:eastAsia="Calibri" w:hAnsi="Times New Roman" w:cs="Times New Roman"/>
                <w:color w:val="767171"/>
                <w:spacing w:val="20"/>
                <w:sz w:val="24"/>
                <w:szCs w:val="36"/>
                <w:lang w:val="es-DO"/>
              </w:rPr>
              <w:t>construcción</w:t>
            </w:r>
            <w:r>
              <w:rPr>
                <w:rFonts w:ascii="Times New Roman" w:eastAsia="Calibri" w:hAnsi="Times New Roman" w:cs="Times New Roman"/>
                <w:color w:val="767171"/>
                <w:spacing w:val="20"/>
                <w:sz w:val="24"/>
                <w:szCs w:val="36"/>
                <w:lang w:val="es-DO"/>
              </w:rPr>
              <w:t>.</w:t>
            </w:r>
          </w:p>
        </w:tc>
        <w:tc>
          <w:tcPr>
            <w:tcW w:w="2118" w:type="dxa"/>
            <w:tcBorders>
              <w:top w:val="single" w:sz="4" w:space="0" w:color="auto"/>
              <w:left w:val="nil"/>
              <w:bottom w:val="single" w:sz="4" w:space="0" w:color="auto"/>
              <w:right w:val="single" w:sz="4" w:space="0" w:color="auto"/>
            </w:tcBorders>
            <w:shd w:val="clear" w:color="auto" w:fill="auto"/>
            <w:noWrap/>
            <w:vAlign w:val="center"/>
            <w:hideMark/>
          </w:tcPr>
          <w:p w14:paraId="537D999B" w14:textId="77777777"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DAF-CM-2021-0014</w:t>
            </w:r>
          </w:p>
        </w:tc>
        <w:tc>
          <w:tcPr>
            <w:tcW w:w="1364" w:type="dxa"/>
            <w:tcBorders>
              <w:top w:val="single" w:sz="4" w:space="0" w:color="auto"/>
              <w:left w:val="nil"/>
              <w:bottom w:val="single" w:sz="4" w:space="0" w:color="auto"/>
              <w:right w:val="single" w:sz="4" w:space="0" w:color="auto"/>
            </w:tcBorders>
            <w:shd w:val="clear" w:color="auto" w:fill="auto"/>
            <w:noWrap/>
            <w:vAlign w:val="center"/>
            <w:hideMark/>
          </w:tcPr>
          <w:p w14:paraId="147AB0DE" w14:textId="41E62AC6"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547</w:t>
            </w:r>
            <w:r w:rsidR="00E76CD4">
              <w:rPr>
                <w:rFonts w:ascii="Times New Roman" w:eastAsia="Calibri" w:hAnsi="Times New Roman" w:cs="Times New Roman"/>
                <w:color w:val="767171"/>
                <w:spacing w:val="20"/>
                <w:sz w:val="24"/>
                <w:szCs w:val="36"/>
                <w:lang w:val="es-DO"/>
              </w:rPr>
              <w:t>,</w:t>
            </w:r>
            <w:r w:rsidRPr="00783759">
              <w:rPr>
                <w:rFonts w:ascii="Times New Roman" w:eastAsia="Calibri" w:hAnsi="Times New Roman" w:cs="Times New Roman"/>
                <w:color w:val="767171"/>
                <w:spacing w:val="20"/>
                <w:sz w:val="24"/>
                <w:szCs w:val="36"/>
                <w:lang w:val="es-DO"/>
              </w:rPr>
              <w:t>000.02</w:t>
            </w:r>
          </w:p>
        </w:tc>
      </w:tr>
      <w:tr w:rsidR="00E76CD4" w:rsidRPr="00783759" w14:paraId="261B608D" w14:textId="77777777" w:rsidTr="00E76CD4">
        <w:trPr>
          <w:trHeight w:val="232"/>
        </w:trPr>
        <w:tc>
          <w:tcPr>
            <w:tcW w:w="4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30473" w14:textId="1A8969A1" w:rsidR="00783759" w:rsidRPr="00783759" w:rsidRDefault="00584D24"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 xml:space="preserve">Servicio de </w:t>
            </w:r>
            <w:r w:rsidR="00E76CD4" w:rsidRPr="00783759">
              <w:rPr>
                <w:rFonts w:ascii="Times New Roman" w:eastAsia="Calibri" w:hAnsi="Times New Roman" w:cs="Times New Roman"/>
                <w:color w:val="767171"/>
                <w:spacing w:val="20"/>
                <w:sz w:val="24"/>
                <w:szCs w:val="36"/>
                <w:lang w:val="es-DO"/>
              </w:rPr>
              <w:t>fumigación</w:t>
            </w:r>
            <w:r w:rsidR="00E76CD4">
              <w:rPr>
                <w:rFonts w:ascii="Times New Roman" w:eastAsia="Calibri" w:hAnsi="Times New Roman" w:cs="Times New Roman"/>
                <w:color w:val="767171"/>
                <w:spacing w:val="20"/>
                <w:sz w:val="24"/>
                <w:szCs w:val="36"/>
                <w:lang w:val="es-DO"/>
              </w:rPr>
              <w:t>.</w:t>
            </w:r>
          </w:p>
        </w:tc>
        <w:tc>
          <w:tcPr>
            <w:tcW w:w="2118" w:type="dxa"/>
            <w:tcBorders>
              <w:top w:val="single" w:sz="4" w:space="0" w:color="auto"/>
              <w:left w:val="nil"/>
              <w:bottom w:val="single" w:sz="4" w:space="0" w:color="auto"/>
              <w:right w:val="single" w:sz="4" w:space="0" w:color="auto"/>
            </w:tcBorders>
            <w:shd w:val="clear" w:color="auto" w:fill="auto"/>
            <w:noWrap/>
            <w:vAlign w:val="center"/>
            <w:hideMark/>
          </w:tcPr>
          <w:p w14:paraId="16BE7E3B" w14:textId="77777777"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DAF-CM-2021-0003</w:t>
            </w:r>
          </w:p>
        </w:tc>
        <w:tc>
          <w:tcPr>
            <w:tcW w:w="1364" w:type="dxa"/>
            <w:tcBorders>
              <w:top w:val="single" w:sz="4" w:space="0" w:color="auto"/>
              <w:left w:val="nil"/>
              <w:bottom w:val="single" w:sz="4" w:space="0" w:color="auto"/>
              <w:right w:val="single" w:sz="4" w:space="0" w:color="auto"/>
            </w:tcBorders>
            <w:shd w:val="clear" w:color="auto" w:fill="auto"/>
            <w:noWrap/>
            <w:vAlign w:val="center"/>
            <w:hideMark/>
          </w:tcPr>
          <w:p w14:paraId="24FD57BB" w14:textId="3603BF3A"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528</w:t>
            </w:r>
            <w:r w:rsidR="00E76CD4">
              <w:rPr>
                <w:rFonts w:ascii="Times New Roman" w:eastAsia="Calibri" w:hAnsi="Times New Roman" w:cs="Times New Roman"/>
                <w:color w:val="767171"/>
                <w:spacing w:val="20"/>
                <w:sz w:val="24"/>
                <w:szCs w:val="36"/>
                <w:lang w:val="es-DO"/>
              </w:rPr>
              <w:t>,</w:t>
            </w:r>
            <w:r w:rsidRPr="00783759">
              <w:rPr>
                <w:rFonts w:ascii="Times New Roman" w:eastAsia="Calibri" w:hAnsi="Times New Roman" w:cs="Times New Roman"/>
                <w:color w:val="767171"/>
                <w:spacing w:val="20"/>
                <w:sz w:val="24"/>
                <w:szCs w:val="36"/>
                <w:lang w:val="es-DO"/>
              </w:rPr>
              <w:t>050.00</w:t>
            </w:r>
          </w:p>
        </w:tc>
      </w:tr>
      <w:tr w:rsidR="00E76CD4" w:rsidRPr="00783759" w14:paraId="0702D834" w14:textId="77777777" w:rsidTr="00E76CD4">
        <w:trPr>
          <w:trHeight w:val="232"/>
        </w:trPr>
        <w:tc>
          <w:tcPr>
            <w:tcW w:w="4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3BCDF" w14:textId="438334DE" w:rsidR="00783759" w:rsidRPr="00783759" w:rsidRDefault="00E76CD4"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Adquisición</w:t>
            </w:r>
            <w:r w:rsidR="00584D24" w:rsidRPr="00783759">
              <w:rPr>
                <w:rFonts w:ascii="Times New Roman" w:eastAsia="Calibri" w:hAnsi="Times New Roman" w:cs="Times New Roman"/>
                <w:color w:val="767171"/>
                <w:spacing w:val="20"/>
                <w:sz w:val="24"/>
                <w:szCs w:val="36"/>
                <w:lang w:val="es-DO"/>
              </w:rPr>
              <w:t xml:space="preserve"> de medidores de </w:t>
            </w:r>
            <w:r w:rsidRPr="00783759">
              <w:rPr>
                <w:rFonts w:ascii="Times New Roman" w:eastAsia="Calibri" w:hAnsi="Times New Roman" w:cs="Times New Roman"/>
                <w:color w:val="767171"/>
                <w:spacing w:val="20"/>
                <w:sz w:val="24"/>
                <w:szCs w:val="36"/>
                <w:lang w:val="es-DO"/>
              </w:rPr>
              <w:t>energía</w:t>
            </w:r>
          </w:p>
        </w:tc>
        <w:tc>
          <w:tcPr>
            <w:tcW w:w="2118" w:type="dxa"/>
            <w:tcBorders>
              <w:top w:val="single" w:sz="4" w:space="0" w:color="auto"/>
              <w:left w:val="nil"/>
              <w:bottom w:val="single" w:sz="4" w:space="0" w:color="auto"/>
              <w:right w:val="single" w:sz="4" w:space="0" w:color="auto"/>
            </w:tcBorders>
            <w:shd w:val="clear" w:color="auto" w:fill="auto"/>
            <w:noWrap/>
            <w:vAlign w:val="center"/>
            <w:hideMark/>
          </w:tcPr>
          <w:p w14:paraId="3E815A9A" w14:textId="77777777"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DAF-CM-2021-0021</w:t>
            </w:r>
          </w:p>
        </w:tc>
        <w:tc>
          <w:tcPr>
            <w:tcW w:w="1364" w:type="dxa"/>
            <w:tcBorders>
              <w:top w:val="single" w:sz="4" w:space="0" w:color="auto"/>
              <w:left w:val="nil"/>
              <w:bottom w:val="single" w:sz="4" w:space="0" w:color="auto"/>
              <w:right w:val="single" w:sz="4" w:space="0" w:color="auto"/>
            </w:tcBorders>
            <w:shd w:val="clear" w:color="auto" w:fill="auto"/>
            <w:noWrap/>
            <w:vAlign w:val="center"/>
            <w:hideMark/>
          </w:tcPr>
          <w:p w14:paraId="037DAA81" w14:textId="48CBF0FB"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500</w:t>
            </w:r>
            <w:r w:rsidR="00E76CD4">
              <w:rPr>
                <w:rFonts w:ascii="Times New Roman" w:eastAsia="Calibri" w:hAnsi="Times New Roman" w:cs="Times New Roman"/>
                <w:color w:val="767171"/>
                <w:spacing w:val="20"/>
                <w:sz w:val="24"/>
                <w:szCs w:val="36"/>
                <w:lang w:val="es-DO"/>
              </w:rPr>
              <w:t>,</w:t>
            </w:r>
            <w:r w:rsidRPr="00783759">
              <w:rPr>
                <w:rFonts w:ascii="Times New Roman" w:eastAsia="Calibri" w:hAnsi="Times New Roman" w:cs="Times New Roman"/>
                <w:color w:val="767171"/>
                <w:spacing w:val="20"/>
                <w:sz w:val="24"/>
                <w:szCs w:val="36"/>
                <w:lang w:val="es-DO"/>
              </w:rPr>
              <w:t>366.03</w:t>
            </w:r>
          </w:p>
        </w:tc>
      </w:tr>
      <w:tr w:rsidR="00E76CD4" w:rsidRPr="00783759" w14:paraId="61A023FD" w14:textId="77777777" w:rsidTr="00E76CD4">
        <w:trPr>
          <w:trHeight w:val="232"/>
        </w:trPr>
        <w:tc>
          <w:tcPr>
            <w:tcW w:w="4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D055B" w14:textId="6764520C" w:rsidR="00783759" w:rsidRPr="00783759" w:rsidRDefault="00584D24"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 xml:space="preserve">Servicio de </w:t>
            </w:r>
            <w:r w:rsidR="00E76CD4" w:rsidRPr="00783759">
              <w:rPr>
                <w:rFonts w:ascii="Times New Roman" w:eastAsia="Calibri" w:hAnsi="Times New Roman" w:cs="Times New Roman"/>
                <w:color w:val="767171"/>
                <w:spacing w:val="20"/>
                <w:sz w:val="24"/>
                <w:szCs w:val="36"/>
                <w:lang w:val="es-DO"/>
              </w:rPr>
              <w:t>fumigación</w:t>
            </w:r>
            <w:r w:rsidRPr="00783759">
              <w:rPr>
                <w:rFonts w:ascii="Times New Roman" w:eastAsia="Calibri" w:hAnsi="Times New Roman" w:cs="Times New Roman"/>
                <w:color w:val="767171"/>
                <w:spacing w:val="20"/>
                <w:sz w:val="24"/>
                <w:szCs w:val="36"/>
                <w:lang w:val="es-DO"/>
              </w:rPr>
              <w:t xml:space="preserve"> (4 meses)</w:t>
            </w:r>
          </w:p>
        </w:tc>
        <w:tc>
          <w:tcPr>
            <w:tcW w:w="2118" w:type="dxa"/>
            <w:tcBorders>
              <w:top w:val="single" w:sz="4" w:space="0" w:color="auto"/>
              <w:left w:val="nil"/>
              <w:bottom w:val="single" w:sz="4" w:space="0" w:color="auto"/>
              <w:right w:val="single" w:sz="4" w:space="0" w:color="auto"/>
            </w:tcBorders>
            <w:shd w:val="clear" w:color="auto" w:fill="auto"/>
            <w:noWrap/>
            <w:vAlign w:val="center"/>
            <w:hideMark/>
          </w:tcPr>
          <w:p w14:paraId="41332BF5" w14:textId="77777777"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DAF-CM-2021-0035</w:t>
            </w:r>
          </w:p>
        </w:tc>
        <w:tc>
          <w:tcPr>
            <w:tcW w:w="1364" w:type="dxa"/>
            <w:tcBorders>
              <w:top w:val="single" w:sz="4" w:space="0" w:color="auto"/>
              <w:left w:val="nil"/>
              <w:bottom w:val="single" w:sz="4" w:space="0" w:color="auto"/>
              <w:right w:val="single" w:sz="4" w:space="0" w:color="auto"/>
            </w:tcBorders>
            <w:shd w:val="clear" w:color="auto" w:fill="auto"/>
            <w:noWrap/>
            <w:vAlign w:val="center"/>
            <w:hideMark/>
          </w:tcPr>
          <w:p w14:paraId="632A1CCF" w14:textId="52E8B003"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434</w:t>
            </w:r>
            <w:r w:rsidR="00E76CD4">
              <w:rPr>
                <w:rFonts w:ascii="Times New Roman" w:eastAsia="Calibri" w:hAnsi="Times New Roman" w:cs="Times New Roman"/>
                <w:color w:val="767171"/>
                <w:spacing w:val="20"/>
                <w:sz w:val="24"/>
                <w:szCs w:val="36"/>
                <w:lang w:val="es-DO"/>
              </w:rPr>
              <w:t>,</w:t>
            </w:r>
            <w:r w:rsidRPr="00783759">
              <w:rPr>
                <w:rFonts w:ascii="Times New Roman" w:eastAsia="Calibri" w:hAnsi="Times New Roman" w:cs="Times New Roman"/>
                <w:color w:val="767171"/>
                <w:spacing w:val="20"/>
                <w:sz w:val="24"/>
                <w:szCs w:val="36"/>
                <w:lang w:val="es-DO"/>
              </w:rPr>
              <w:t>240.00</w:t>
            </w:r>
          </w:p>
        </w:tc>
      </w:tr>
      <w:tr w:rsidR="00E76CD4" w:rsidRPr="00783759" w14:paraId="2DE67DBD" w14:textId="77777777" w:rsidTr="00E76CD4">
        <w:trPr>
          <w:trHeight w:val="232"/>
        </w:trPr>
        <w:tc>
          <w:tcPr>
            <w:tcW w:w="4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1853D" w14:textId="15CB58F8" w:rsidR="00783759" w:rsidRPr="00783759" w:rsidRDefault="00E76CD4"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Adquisición</w:t>
            </w:r>
            <w:r w:rsidR="00584D24" w:rsidRPr="00783759">
              <w:rPr>
                <w:rFonts w:ascii="Times New Roman" w:eastAsia="Calibri" w:hAnsi="Times New Roman" w:cs="Times New Roman"/>
                <w:color w:val="767171"/>
                <w:spacing w:val="20"/>
                <w:sz w:val="24"/>
                <w:szCs w:val="36"/>
                <w:lang w:val="es-DO"/>
              </w:rPr>
              <w:t xml:space="preserve"> de motocicletas </w:t>
            </w:r>
            <w:r>
              <w:rPr>
                <w:rFonts w:ascii="Times New Roman" w:eastAsia="Calibri" w:hAnsi="Times New Roman" w:cs="Times New Roman"/>
                <w:color w:val="767171"/>
                <w:spacing w:val="20"/>
                <w:sz w:val="24"/>
                <w:szCs w:val="36"/>
                <w:lang w:val="es-DO"/>
              </w:rPr>
              <w:t>eléctricas</w:t>
            </w:r>
          </w:p>
        </w:tc>
        <w:tc>
          <w:tcPr>
            <w:tcW w:w="2118" w:type="dxa"/>
            <w:tcBorders>
              <w:top w:val="single" w:sz="4" w:space="0" w:color="auto"/>
              <w:left w:val="nil"/>
              <w:bottom w:val="single" w:sz="4" w:space="0" w:color="auto"/>
              <w:right w:val="single" w:sz="4" w:space="0" w:color="auto"/>
            </w:tcBorders>
            <w:shd w:val="clear" w:color="auto" w:fill="auto"/>
            <w:noWrap/>
            <w:vAlign w:val="center"/>
            <w:hideMark/>
          </w:tcPr>
          <w:p w14:paraId="04B15752" w14:textId="77777777"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DAF-CM-2021-0026</w:t>
            </w:r>
          </w:p>
        </w:tc>
        <w:tc>
          <w:tcPr>
            <w:tcW w:w="1364" w:type="dxa"/>
            <w:tcBorders>
              <w:top w:val="single" w:sz="4" w:space="0" w:color="auto"/>
              <w:left w:val="nil"/>
              <w:bottom w:val="single" w:sz="4" w:space="0" w:color="auto"/>
              <w:right w:val="single" w:sz="4" w:space="0" w:color="auto"/>
            </w:tcBorders>
            <w:shd w:val="clear" w:color="auto" w:fill="auto"/>
            <w:noWrap/>
            <w:vAlign w:val="center"/>
            <w:hideMark/>
          </w:tcPr>
          <w:p w14:paraId="226F9652" w14:textId="43B55355"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370</w:t>
            </w:r>
            <w:r w:rsidR="00E76CD4">
              <w:rPr>
                <w:rFonts w:ascii="Times New Roman" w:eastAsia="Calibri" w:hAnsi="Times New Roman" w:cs="Times New Roman"/>
                <w:color w:val="767171"/>
                <w:spacing w:val="20"/>
                <w:sz w:val="24"/>
                <w:szCs w:val="36"/>
                <w:lang w:val="es-DO"/>
              </w:rPr>
              <w:t>,</w:t>
            </w:r>
            <w:r w:rsidRPr="00783759">
              <w:rPr>
                <w:rFonts w:ascii="Times New Roman" w:eastAsia="Calibri" w:hAnsi="Times New Roman" w:cs="Times New Roman"/>
                <w:color w:val="767171"/>
                <w:spacing w:val="20"/>
                <w:sz w:val="24"/>
                <w:szCs w:val="36"/>
                <w:lang w:val="es-DO"/>
              </w:rPr>
              <w:t>000.02</w:t>
            </w:r>
          </w:p>
        </w:tc>
      </w:tr>
      <w:tr w:rsidR="00E76CD4" w:rsidRPr="00783759" w14:paraId="1A58D022" w14:textId="77777777" w:rsidTr="00E76CD4">
        <w:trPr>
          <w:trHeight w:val="232"/>
        </w:trPr>
        <w:tc>
          <w:tcPr>
            <w:tcW w:w="4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28D1B" w14:textId="53D98D1F" w:rsidR="00783759" w:rsidRPr="00783759" w:rsidRDefault="00E76CD4"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Adquisición</w:t>
            </w:r>
            <w:r w:rsidR="00584D24" w:rsidRPr="00783759">
              <w:rPr>
                <w:rFonts w:ascii="Times New Roman" w:eastAsia="Calibri" w:hAnsi="Times New Roman" w:cs="Times New Roman"/>
                <w:color w:val="767171"/>
                <w:spacing w:val="20"/>
                <w:sz w:val="24"/>
                <w:szCs w:val="36"/>
                <w:lang w:val="es-DO"/>
              </w:rPr>
              <w:t xml:space="preserve"> de tubos </w:t>
            </w:r>
            <w:r>
              <w:rPr>
                <w:rFonts w:ascii="Times New Roman" w:eastAsia="Calibri" w:hAnsi="Times New Roman" w:cs="Times New Roman"/>
                <w:color w:val="767171"/>
                <w:spacing w:val="20"/>
                <w:sz w:val="24"/>
                <w:szCs w:val="36"/>
                <w:lang w:val="es-DO"/>
              </w:rPr>
              <w:t>LED.</w:t>
            </w:r>
          </w:p>
        </w:tc>
        <w:tc>
          <w:tcPr>
            <w:tcW w:w="2118" w:type="dxa"/>
            <w:tcBorders>
              <w:top w:val="single" w:sz="4" w:space="0" w:color="auto"/>
              <w:left w:val="nil"/>
              <w:bottom w:val="single" w:sz="4" w:space="0" w:color="auto"/>
              <w:right w:val="single" w:sz="4" w:space="0" w:color="auto"/>
            </w:tcBorders>
            <w:shd w:val="clear" w:color="auto" w:fill="auto"/>
            <w:noWrap/>
            <w:vAlign w:val="center"/>
            <w:hideMark/>
          </w:tcPr>
          <w:p w14:paraId="0B9C2FA9" w14:textId="77777777"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DAF-CM-2021-0016</w:t>
            </w:r>
          </w:p>
        </w:tc>
        <w:tc>
          <w:tcPr>
            <w:tcW w:w="1364" w:type="dxa"/>
            <w:tcBorders>
              <w:top w:val="single" w:sz="4" w:space="0" w:color="auto"/>
              <w:left w:val="nil"/>
              <w:bottom w:val="single" w:sz="4" w:space="0" w:color="auto"/>
              <w:right w:val="single" w:sz="4" w:space="0" w:color="auto"/>
            </w:tcBorders>
            <w:shd w:val="clear" w:color="auto" w:fill="auto"/>
            <w:noWrap/>
            <w:vAlign w:val="center"/>
            <w:hideMark/>
          </w:tcPr>
          <w:p w14:paraId="01DD1AC6" w14:textId="1E4AC177" w:rsidR="00783759" w:rsidRPr="00783759" w:rsidRDefault="00783759" w:rsidP="00783759">
            <w:pPr>
              <w:spacing w:line="360" w:lineRule="auto"/>
              <w:jc w:val="center"/>
              <w:rPr>
                <w:rFonts w:ascii="Times New Roman" w:eastAsia="Calibri" w:hAnsi="Times New Roman" w:cs="Times New Roman"/>
                <w:color w:val="767171"/>
                <w:spacing w:val="20"/>
                <w:sz w:val="24"/>
                <w:szCs w:val="36"/>
                <w:lang w:val="es-DO"/>
              </w:rPr>
            </w:pPr>
            <w:r w:rsidRPr="00783759">
              <w:rPr>
                <w:rFonts w:ascii="Times New Roman" w:eastAsia="Calibri" w:hAnsi="Times New Roman" w:cs="Times New Roman"/>
                <w:color w:val="767171"/>
                <w:spacing w:val="20"/>
                <w:sz w:val="24"/>
                <w:szCs w:val="36"/>
                <w:lang w:val="es-DO"/>
              </w:rPr>
              <w:t>354</w:t>
            </w:r>
            <w:r w:rsidR="00E76CD4">
              <w:rPr>
                <w:rFonts w:ascii="Times New Roman" w:eastAsia="Calibri" w:hAnsi="Times New Roman" w:cs="Times New Roman"/>
                <w:color w:val="767171"/>
                <w:spacing w:val="20"/>
                <w:sz w:val="24"/>
                <w:szCs w:val="36"/>
                <w:lang w:val="es-DO"/>
              </w:rPr>
              <w:t>,</w:t>
            </w:r>
            <w:r w:rsidRPr="00783759">
              <w:rPr>
                <w:rFonts w:ascii="Times New Roman" w:eastAsia="Calibri" w:hAnsi="Times New Roman" w:cs="Times New Roman"/>
                <w:color w:val="767171"/>
                <w:spacing w:val="20"/>
                <w:sz w:val="24"/>
                <w:szCs w:val="36"/>
                <w:lang w:val="es-DO"/>
              </w:rPr>
              <w:t>000.00</w:t>
            </w:r>
          </w:p>
        </w:tc>
      </w:tr>
    </w:tbl>
    <w:p w14:paraId="3111CD1D" w14:textId="12F6A250" w:rsidR="00367B62" w:rsidRDefault="00367B62" w:rsidP="00B9214F">
      <w:pPr>
        <w:spacing w:line="360" w:lineRule="auto"/>
        <w:jc w:val="both"/>
        <w:rPr>
          <w:rFonts w:ascii="Times New Roman" w:eastAsia="Calibri" w:hAnsi="Times New Roman" w:cs="Times New Roman"/>
          <w:color w:val="767171"/>
          <w:spacing w:val="20"/>
          <w:sz w:val="24"/>
          <w:szCs w:val="36"/>
          <w:lang w:val="es-DO"/>
        </w:rPr>
      </w:pPr>
    </w:p>
    <w:p w14:paraId="601DBA96" w14:textId="46AABC91" w:rsidR="00A6268F" w:rsidRDefault="00A6268F" w:rsidP="00A27244">
      <w:pPr>
        <w:spacing w:line="360" w:lineRule="auto"/>
        <w:rPr>
          <w:rFonts w:ascii="Times New Roman" w:hAnsi="Times New Roman" w:cs="Times New Roman"/>
          <w:b/>
          <w:bCs/>
          <w:color w:val="7F7F7F" w:themeColor="text1" w:themeTint="80"/>
          <w:sz w:val="24"/>
          <w:szCs w:val="24"/>
          <w:lang w:val="es-DO"/>
        </w:rPr>
      </w:pPr>
    </w:p>
    <w:p w14:paraId="1F10DC79" w14:textId="64E6C09B" w:rsidR="00D57FB2" w:rsidRDefault="00D57FB2" w:rsidP="00A27244">
      <w:pPr>
        <w:spacing w:line="360" w:lineRule="auto"/>
        <w:rPr>
          <w:rFonts w:ascii="Times New Roman" w:hAnsi="Times New Roman" w:cs="Times New Roman"/>
          <w:b/>
          <w:bCs/>
          <w:color w:val="7F7F7F" w:themeColor="text1" w:themeTint="80"/>
          <w:sz w:val="24"/>
          <w:szCs w:val="24"/>
          <w:lang w:val="es-DO"/>
        </w:rPr>
      </w:pPr>
    </w:p>
    <w:p w14:paraId="0377F26C" w14:textId="2B9BD33B" w:rsidR="00D57FB2" w:rsidRDefault="00D57FB2" w:rsidP="00A27244">
      <w:pPr>
        <w:spacing w:line="360" w:lineRule="auto"/>
        <w:rPr>
          <w:rFonts w:ascii="Times New Roman" w:hAnsi="Times New Roman" w:cs="Times New Roman"/>
          <w:b/>
          <w:bCs/>
          <w:color w:val="7F7F7F" w:themeColor="text1" w:themeTint="80"/>
          <w:sz w:val="24"/>
          <w:szCs w:val="24"/>
          <w:lang w:val="es-DO"/>
        </w:rPr>
      </w:pPr>
    </w:p>
    <w:p w14:paraId="1403488A" w14:textId="5D02A242" w:rsidR="00D57FB2" w:rsidRDefault="00D57FB2" w:rsidP="00A27244">
      <w:pPr>
        <w:spacing w:line="360" w:lineRule="auto"/>
        <w:rPr>
          <w:rFonts w:ascii="Times New Roman" w:hAnsi="Times New Roman" w:cs="Times New Roman"/>
          <w:b/>
          <w:bCs/>
          <w:color w:val="7F7F7F" w:themeColor="text1" w:themeTint="80"/>
          <w:sz w:val="24"/>
          <w:szCs w:val="24"/>
          <w:lang w:val="es-DO"/>
        </w:rPr>
      </w:pPr>
    </w:p>
    <w:p w14:paraId="1B62DE5C" w14:textId="08470949" w:rsidR="00D57FB2" w:rsidRPr="00D57FB2" w:rsidRDefault="00D57FB2" w:rsidP="00D57FB2">
      <w:pPr>
        <w:spacing w:line="360" w:lineRule="auto"/>
        <w:jc w:val="both"/>
        <w:rPr>
          <w:b/>
          <w:bCs/>
          <w:lang w:val="es-DO"/>
        </w:rPr>
      </w:pPr>
      <w:r>
        <w:rPr>
          <w:rFonts w:ascii="Times New Roman" w:eastAsia="Calibri" w:hAnsi="Times New Roman" w:cs="Times New Roman"/>
          <w:b/>
          <w:bCs/>
          <w:color w:val="767171"/>
          <w:spacing w:val="20"/>
          <w:sz w:val="24"/>
          <w:szCs w:val="36"/>
          <w:lang w:val="es-DO"/>
        </w:rPr>
        <w:lastRenderedPageBreak/>
        <w:t>D</w:t>
      </w:r>
      <w:r w:rsidRPr="00D57FB2">
        <w:rPr>
          <w:rFonts w:ascii="Times New Roman" w:eastAsia="Calibri" w:hAnsi="Times New Roman" w:cs="Times New Roman"/>
          <w:b/>
          <w:bCs/>
          <w:color w:val="767171"/>
          <w:spacing w:val="20"/>
          <w:sz w:val="24"/>
          <w:szCs w:val="36"/>
          <w:lang w:val="es-DO"/>
        </w:rPr>
        <w:t>esempeño de la producción institucional</w:t>
      </w:r>
      <w:r w:rsidRPr="00142027">
        <w:rPr>
          <w:rFonts w:ascii="Times New Roman" w:eastAsia="Calibri" w:hAnsi="Times New Roman" w:cs="Times New Roman"/>
          <w:b/>
          <w:bCs/>
          <w:color w:val="767171"/>
          <w:spacing w:val="20"/>
          <w:sz w:val="24"/>
          <w:szCs w:val="36"/>
          <w:lang w:val="es-DO"/>
        </w:rPr>
        <w:t>.</w:t>
      </w:r>
    </w:p>
    <w:p w14:paraId="4917ACCC" w14:textId="1EF3588C" w:rsidR="00D57FB2" w:rsidRDefault="00D57FB2" w:rsidP="007C2090">
      <w:pPr>
        <w:spacing w:line="360" w:lineRule="auto"/>
        <w:jc w:val="both"/>
        <w:rPr>
          <w:rFonts w:ascii="Times New Roman" w:eastAsia="Calibri" w:hAnsi="Times New Roman" w:cs="Times New Roman"/>
          <w:color w:val="767171"/>
          <w:spacing w:val="20"/>
          <w:sz w:val="24"/>
          <w:szCs w:val="36"/>
          <w:lang w:val="es-DO"/>
        </w:rPr>
      </w:pPr>
      <w:r>
        <w:rPr>
          <w:rFonts w:ascii="Times New Roman" w:eastAsia="Calibri" w:hAnsi="Times New Roman" w:cs="Times New Roman"/>
          <w:color w:val="767171"/>
          <w:spacing w:val="20"/>
          <w:sz w:val="24"/>
          <w:szCs w:val="36"/>
          <w:lang w:val="es-DO"/>
        </w:rPr>
        <w:t>A continuación, un desglose de1</w:t>
      </w:r>
      <w:r>
        <w:rPr>
          <w:rFonts w:ascii="Times New Roman" w:eastAsia="Calibri" w:hAnsi="Times New Roman" w:cs="Times New Roman"/>
          <w:color w:val="767171"/>
          <w:spacing w:val="20"/>
          <w:sz w:val="24"/>
          <w:szCs w:val="36"/>
          <w:lang w:val="es-DO"/>
        </w:rPr>
        <w:t xml:space="preserve"> desempeño de </w:t>
      </w:r>
      <w:r w:rsidR="00FE7B46">
        <w:rPr>
          <w:rFonts w:ascii="Times New Roman" w:eastAsia="Calibri" w:hAnsi="Times New Roman" w:cs="Times New Roman"/>
          <w:color w:val="767171"/>
          <w:spacing w:val="20"/>
          <w:sz w:val="24"/>
          <w:szCs w:val="36"/>
          <w:lang w:val="es-DO"/>
        </w:rPr>
        <w:t xml:space="preserve">los productos </w:t>
      </w:r>
      <w:r w:rsidR="007C2090">
        <w:rPr>
          <w:rFonts w:ascii="Times New Roman" w:eastAsia="Calibri" w:hAnsi="Times New Roman" w:cs="Times New Roman"/>
          <w:color w:val="767171"/>
          <w:spacing w:val="20"/>
          <w:sz w:val="24"/>
          <w:szCs w:val="36"/>
          <w:lang w:val="es-DO"/>
        </w:rPr>
        <w:t>para el año 2021 (datos recolectados</w:t>
      </w:r>
      <w:r w:rsidR="00FE7B46">
        <w:rPr>
          <w:rFonts w:ascii="Times New Roman" w:eastAsia="Calibri" w:hAnsi="Times New Roman" w:cs="Times New Roman"/>
          <w:color w:val="767171"/>
          <w:spacing w:val="20"/>
          <w:sz w:val="24"/>
          <w:szCs w:val="36"/>
          <w:lang w:val="es-DO"/>
        </w:rPr>
        <w:t xml:space="preserve"> fuera del SIGEF; la institución no ejecutaba en esta plataforma durante este periodo</w:t>
      </w:r>
      <w:r w:rsidR="007C2090">
        <w:rPr>
          <w:rFonts w:ascii="Times New Roman" w:eastAsia="Calibri" w:hAnsi="Times New Roman" w:cs="Times New Roman"/>
          <w:color w:val="767171"/>
          <w:spacing w:val="20"/>
          <w:sz w:val="24"/>
          <w:szCs w:val="36"/>
          <w:lang w:val="es-DO"/>
        </w:rPr>
        <w:t>):</w:t>
      </w:r>
    </w:p>
    <w:tbl>
      <w:tblPr>
        <w:tblStyle w:val="TableGrid1"/>
        <w:tblW w:w="5000" w:type="pct"/>
        <w:jc w:val="cente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ook w:val="04A0" w:firstRow="1" w:lastRow="0" w:firstColumn="1" w:lastColumn="0" w:noHBand="0" w:noVBand="1"/>
      </w:tblPr>
      <w:tblGrid>
        <w:gridCol w:w="1709"/>
        <w:gridCol w:w="1518"/>
        <w:gridCol w:w="1683"/>
        <w:gridCol w:w="1230"/>
        <w:gridCol w:w="1750"/>
      </w:tblGrid>
      <w:tr w:rsidR="004D1805" w:rsidRPr="004D1805" w14:paraId="272F2308" w14:textId="77777777" w:rsidTr="004D1805">
        <w:trPr>
          <w:trHeight w:val="403"/>
          <w:jc w:val="center"/>
        </w:trPr>
        <w:tc>
          <w:tcPr>
            <w:tcW w:w="916" w:type="pct"/>
            <w:vMerge w:val="restart"/>
            <w:tcBorders>
              <w:right w:val="single" w:sz="4" w:space="0" w:color="auto"/>
            </w:tcBorders>
            <w:shd w:val="clear" w:color="auto" w:fill="002060"/>
            <w:vAlign w:val="center"/>
          </w:tcPr>
          <w:p w14:paraId="5BFAF61D" w14:textId="77777777" w:rsidR="004D1805" w:rsidRPr="004D1805" w:rsidRDefault="004D1805" w:rsidP="004D1805">
            <w:pPr>
              <w:jc w:val="center"/>
              <w:rPr>
                <w:b/>
                <w:bCs/>
                <w:color w:val="FFFFFF"/>
                <w:sz w:val="24"/>
                <w:szCs w:val="24"/>
              </w:rPr>
            </w:pPr>
            <w:bookmarkStart w:id="30" w:name="_Hlk92798887"/>
            <w:r w:rsidRPr="004D1805">
              <w:rPr>
                <w:b/>
                <w:bCs/>
                <w:color w:val="FFFFFF"/>
                <w:sz w:val="24"/>
                <w:szCs w:val="24"/>
              </w:rPr>
              <w:t>Producto</w:t>
            </w:r>
          </w:p>
        </w:tc>
        <w:tc>
          <w:tcPr>
            <w:tcW w:w="1181" w:type="pct"/>
            <w:vMerge w:val="restart"/>
            <w:tcBorders>
              <w:left w:val="single" w:sz="4" w:space="0" w:color="auto"/>
            </w:tcBorders>
            <w:shd w:val="clear" w:color="auto" w:fill="002060"/>
            <w:vAlign w:val="center"/>
          </w:tcPr>
          <w:p w14:paraId="45C08BBB" w14:textId="77777777" w:rsidR="004D1805" w:rsidRPr="004D1805" w:rsidRDefault="004D1805" w:rsidP="004D1805">
            <w:pPr>
              <w:jc w:val="center"/>
              <w:rPr>
                <w:b/>
                <w:bCs/>
                <w:color w:val="FFFFFF"/>
                <w:sz w:val="24"/>
                <w:szCs w:val="24"/>
              </w:rPr>
            </w:pPr>
            <w:r w:rsidRPr="004D1805">
              <w:rPr>
                <w:b/>
                <w:bCs/>
                <w:color w:val="FFFFFF"/>
                <w:sz w:val="24"/>
                <w:szCs w:val="24"/>
              </w:rPr>
              <w:t>Indicador</w:t>
            </w:r>
          </w:p>
        </w:tc>
        <w:tc>
          <w:tcPr>
            <w:tcW w:w="2903" w:type="pct"/>
            <w:gridSpan w:val="3"/>
            <w:shd w:val="clear" w:color="auto" w:fill="002060"/>
            <w:vAlign w:val="center"/>
          </w:tcPr>
          <w:p w14:paraId="06BD4C92" w14:textId="77777777" w:rsidR="004D1805" w:rsidRPr="004D1805" w:rsidRDefault="004D1805" w:rsidP="004D1805">
            <w:pPr>
              <w:spacing w:line="480" w:lineRule="auto"/>
              <w:jc w:val="center"/>
              <w:rPr>
                <w:b/>
                <w:bCs/>
                <w:color w:val="FFFFFF"/>
                <w:sz w:val="24"/>
                <w:szCs w:val="24"/>
              </w:rPr>
            </w:pPr>
            <w:r w:rsidRPr="004D1805">
              <w:rPr>
                <w:b/>
                <w:bCs/>
                <w:color w:val="FFFFFF"/>
                <w:sz w:val="24"/>
                <w:szCs w:val="24"/>
              </w:rPr>
              <w:t>Año 2021</w:t>
            </w:r>
          </w:p>
        </w:tc>
      </w:tr>
      <w:tr w:rsidR="004D1805" w:rsidRPr="004D1805" w14:paraId="1C3A13D5" w14:textId="77777777" w:rsidTr="004D1805">
        <w:trPr>
          <w:trHeight w:val="339"/>
          <w:jc w:val="center"/>
        </w:trPr>
        <w:tc>
          <w:tcPr>
            <w:tcW w:w="916" w:type="pct"/>
            <w:vMerge/>
            <w:tcBorders>
              <w:right w:val="single" w:sz="4" w:space="0" w:color="auto"/>
            </w:tcBorders>
            <w:shd w:val="clear" w:color="auto" w:fill="002060"/>
            <w:vAlign w:val="center"/>
          </w:tcPr>
          <w:p w14:paraId="565FA0E7" w14:textId="77777777" w:rsidR="004D1805" w:rsidRPr="004D1805" w:rsidRDefault="004D1805" w:rsidP="004D1805">
            <w:pPr>
              <w:jc w:val="center"/>
              <w:rPr>
                <w:b/>
                <w:bCs/>
                <w:color w:val="FFFFFF"/>
                <w:sz w:val="24"/>
                <w:szCs w:val="24"/>
              </w:rPr>
            </w:pPr>
          </w:p>
        </w:tc>
        <w:tc>
          <w:tcPr>
            <w:tcW w:w="1181" w:type="pct"/>
            <w:vMerge/>
            <w:tcBorders>
              <w:left w:val="single" w:sz="4" w:space="0" w:color="auto"/>
            </w:tcBorders>
            <w:shd w:val="clear" w:color="auto" w:fill="002060"/>
            <w:vAlign w:val="center"/>
          </w:tcPr>
          <w:p w14:paraId="2DACA432" w14:textId="77777777" w:rsidR="004D1805" w:rsidRPr="004D1805" w:rsidRDefault="004D1805" w:rsidP="004D1805">
            <w:pPr>
              <w:jc w:val="center"/>
              <w:rPr>
                <w:b/>
                <w:bCs/>
                <w:color w:val="FFFFFF"/>
                <w:sz w:val="24"/>
                <w:szCs w:val="24"/>
              </w:rPr>
            </w:pPr>
          </w:p>
        </w:tc>
        <w:tc>
          <w:tcPr>
            <w:tcW w:w="902" w:type="pct"/>
            <w:shd w:val="clear" w:color="auto" w:fill="002060"/>
            <w:vAlign w:val="center"/>
          </w:tcPr>
          <w:p w14:paraId="5323E9AE" w14:textId="77777777" w:rsidR="004D1805" w:rsidRPr="004D1805" w:rsidRDefault="004D1805" w:rsidP="004D1805">
            <w:pPr>
              <w:jc w:val="center"/>
              <w:rPr>
                <w:b/>
                <w:bCs/>
                <w:color w:val="FFFFFF"/>
                <w:sz w:val="24"/>
                <w:szCs w:val="24"/>
              </w:rPr>
            </w:pPr>
            <w:r w:rsidRPr="004D1805">
              <w:rPr>
                <w:b/>
                <w:bCs/>
                <w:color w:val="FFFFFF"/>
                <w:sz w:val="24"/>
                <w:szCs w:val="24"/>
              </w:rPr>
              <w:t>Programación</w:t>
            </w:r>
          </w:p>
          <w:p w14:paraId="23C8980C" w14:textId="77777777" w:rsidR="004D1805" w:rsidRPr="004D1805" w:rsidRDefault="004D1805" w:rsidP="004D1805">
            <w:pPr>
              <w:jc w:val="center"/>
              <w:rPr>
                <w:b/>
                <w:bCs/>
                <w:color w:val="FFFFFF"/>
                <w:sz w:val="24"/>
                <w:szCs w:val="24"/>
              </w:rPr>
            </w:pPr>
            <w:r w:rsidRPr="004D1805">
              <w:rPr>
                <w:b/>
                <w:bCs/>
                <w:color w:val="FFFFFF"/>
                <w:sz w:val="24"/>
                <w:szCs w:val="24"/>
              </w:rPr>
              <w:t>Física</w:t>
            </w:r>
          </w:p>
        </w:tc>
        <w:tc>
          <w:tcPr>
            <w:tcW w:w="880" w:type="pct"/>
            <w:shd w:val="clear" w:color="auto" w:fill="002060"/>
            <w:vAlign w:val="center"/>
          </w:tcPr>
          <w:p w14:paraId="617DC40C" w14:textId="77777777" w:rsidR="004D1805" w:rsidRPr="004D1805" w:rsidRDefault="004D1805" w:rsidP="004D1805">
            <w:pPr>
              <w:jc w:val="center"/>
              <w:rPr>
                <w:b/>
                <w:bCs/>
                <w:color w:val="FFFFFF"/>
                <w:sz w:val="24"/>
                <w:szCs w:val="24"/>
              </w:rPr>
            </w:pPr>
            <w:r w:rsidRPr="004D1805">
              <w:rPr>
                <w:b/>
                <w:bCs/>
                <w:color w:val="FFFFFF"/>
                <w:sz w:val="24"/>
                <w:szCs w:val="24"/>
              </w:rPr>
              <w:t>Ejecución</w:t>
            </w:r>
          </w:p>
          <w:p w14:paraId="30D6E956" w14:textId="77777777" w:rsidR="004D1805" w:rsidRPr="004D1805" w:rsidRDefault="004D1805" w:rsidP="004D1805">
            <w:pPr>
              <w:jc w:val="center"/>
              <w:rPr>
                <w:b/>
                <w:bCs/>
                <w:color w:val="FFFFFF"/>
                <w:sz w:val="24"/>
                <w:szCs w:val="24"/>
              </w:rPr>
            </w:pPr>
            <w:r w:rsidRPr="004D1805">
              <w:rPr>
                <w:b/>
                <w:bCs/>
                <w:color w:val="FFFFFF"/>
                <w:sz w:val="24"/>
                <w:szCs w:val="24"/>
              </w:rPr>
              <w:t>Física</w:t>
            </w:r>
          </w:p>
        </w:tc>
        <w:tc>
          <w:tcPr>
            <w:tcW w:w="1121" w:type="pct"/>
            <w:shd w:val="clear" w:color="auto" w:fill="002060"/>
            <w:vAlign w:val="center"/>
          </w:tcPr>
          <w:p w14:paraId="3FC24E13" w14:textId="77777777" w:rsidR="004D1805" w:rsidRPr="004D1805" w:rsidRDefault="004D1805" w:rsidP="004D1805">
            <w:pPr>
              <w:jc w:val="center"/>
              <w:rPr>
                <w:b/>
                <w:bCs/>
                <w:color w:val="FFFFFF"/>
                <w:sz w:val="24"/>
                <w:szCs w:val="24"/>
              </w:rPr>
            </w:pPr>
            <w:r w:rsidRPr="004D1805">
              <w:rPr>
                <w:b/>
                <w:bCs/>
                <w:color w:val="FFFFFF"/>
                <w:sz w:val="24"/>
                <w:szCs w:val="24"/>
              </w:rPr>
              <w:t>Presupuesto  ejecutado</w:t>
            </w:r>
          </w:p>
        </w:tc>
      </w:tr>
      <w:tr w:rsidR="004D1805" w:rsidRPr="004D1805" w14:paraId="1013B0E8" w14:textId="77777777" w:rsidTr="00AB5A40">
        <w:trPr>
          <w:jc w:val="center"/>
        </w:trPr>
        <w:tc>
          <w:tcPr>
            <w:tcW w:w="916" w:type="pct"/>
            <w:vAlign w:val="center"/>
          </w:tcPr>
          <w:p w14:paraId="7B179F8D" w14:textId="77777777" w:rsidR="004D1805" w:rsidRPr="004D1805" w:rsidRDefault="004D1805" w:rsidP="004D1805">
            <w:pPr>
              <w:spacing w:line="480" w:lineRule="auto"/>
              <w:jc w:val="center"/>
              <w:rPr>
                <w:color w:val="767171"/>
                <w:sz w:val="24"/>
                <w:szCs w:val="24"/>
                <w:lang w:val="es-DO"/>
              </w:rPr>
            </w:pPr>
            <w:r w:rsidRPr="004D1805">
              <w:rPr>
                <w:color w:val="767171"/>
                <w:sz w:val="24"/>
                <w:szCs w:val="24"/>
                <w:lang w:val="es-DO"/>
              </w:rPr>
              <w:t>6339 - Articulación de la red nacional alimentaria</w:t>
            </w:r>
          </w:p>
          <w:p w14:paraId="5450E7DF" w14:textId="77777777" w:rsidR="004D1805" w:rsidRPr="004D1805" w:rsidRDefault="004D1805" w:rsidP="004D1805">
            <w:pPr>
              <w:spacing w:line="480" w:lineRule="auto"/>
              <w:jc w:val="center"/>
              <w:rPr>
                <w:color w:val="767171"/>
                <w:sz w:val="24"/>
                <w:szCs w:val="24"/>
                <w:lang w:val="es-DO"/>
              </w:rPr>
            </w:pPr>
            <w:r w:rsidRPr="004D1805">
              <w:rPr>
                <w:color w:val="767171"/>
                <w:sz w:val="24"/>
                <w:szCs w:val="24"/>
                <w:lang w:val="es-DO"/>
              </w:rPr>
              <w:t>para la estandarización de los mercados.</w:t>
            </w:r>
          </w:p>
        </w:tc>
        <w:tc>
          <w:tcPr>
            <w:tcW w:w="1181" w:type="pct"/>
            <w:vAlign w:val="center"/>
          </w:tcPr>
          <w:p w14:paraId="3EDC3565" w14:textId="77777777" w:rsidR="004D1805" w:rsidRPr="004D1805" w:rsidRDefault="004D1805" w:rsidP="004D1805">
            <w:pPr>
              <w:spacing w:line="480" w:lineRule="auto"/>
              <w:jc w:val="center"/>
              <w:rPr>
                <w:color w:val="767171"/>
                <w:sz w:val="24"/>
                <w:szCs w:val="24"/>
                <w:lang w:val="es-DO"/>
              </w:rPr>
            </w:pPr>
            <w:r w:rsidRPr="004D1805">
              <w:rPr>
                <w:color w:val="767171"/>
                <w:sz w:val="24"/>
                <w:szCs w:val="24"/>
                <w:lang w:val="es-DO"/>
              </w:rPr>
              <w:t>Unidades construidas, remozadas,</w:t>
            </w:r>
          </w:p>
          <w:p w14:paraId="20F9464D" w14:textId="77777777" w:rsidR="004D1805" w:rsidRPr="004D1805" w:rsidRDefault="004D1805" w:rsidP="004D1805">
            <w:pPr>
              <w:spacing w:line="480" w:lineRule="auto"/>
              <w:jc w:val="center"/>
              <w:rPr>
                <w:color w:val="767171"/>
                <w:sz w:val="24"/>
                <w:szCs w:val="24"/>
                <w:lang w:val="es-DO"/>
              </w:rPr>
            </w:pPr>
            <w:r w:rsidRPr="004D1805">
              <w:rPr>
                <w:color w:val="767171"/>
                <w:sz w:val="24"/>
                <w:szCs w:val="24"/>
                <w:lang w:val="es-DO"/>
              </w:rPr>
              <w:t>apoyo y seguimiento.</w:t>
            </w:r>
          </w:p>
        </w:tc>
        <w:tc>
          <w:tcPr>
            <w:tcW w:w="902" w:type="pct"/>
            <w:vAlign w:val="center"/>
          </w:tcPr>
          <w:p w14:paraId="160AACF3" w14:textId="77777777" w:rsidR="004D1805" w:rsidRPr="004D1805" w:rsidRDefault="004D1805" w:rsidP="004D1805">
            <w:pPr>
              <w:spacing w:line="480" w:lineRule="auto"/>
              <w:jc w:val="center"/>
              <w:rPr>
                <w:color w:val="767171"/>
                <w:sz w:val="24"/>
                <w:szCs w:val="24"/>
                <w:lang w:val="es-DO"/>
              </w:rPr>
            </w:pPr>
            <w:r w:rsidRPr="004D1805">
              <w:rPr>
                <w:color w:val="767171"/>
                <w:sz w:val="24"/>
                <w:szCs w:val="24"/>
                <w:lang w:val="es-DO"/>
              </w:rPr>
              <w:t>4</w:t>
            </w:r>
          </w:p>
        </w:tc>
        <w:tc>
          <w:tcPr>
            <w:tcW w:w="880" w:type="pct"/>
            <w:vAlign w:val="center"/>
          </w:tcPr>
          <w:p w14:paraId="3299A9DD" w14:textId="77777777" w:rsidR="004D1805" w:rsidRPr="004D1805" w:rsidRDefault="004D1805" w:rsidP="004D1805">
            <w:pPr>
              <w:spacing w:line="480" w:lineRule="auto"/>
              <w:jc w:val="center"/>
              <w:rPr>
                <w:color w:val="767171"/>
                <w:sz w:val="24"/>
                <w:szCs w:val="24"/>
                <w:lang w:val="es-DO"/>
              </w:rPr>
            </w:pPr>
            <w:r w:rsidRPr="004D1805">
              <w:rPr>
                <w:color w:val="767171"/>
                <w:sz w:val="24"/>
                <w:szCs w:val="24"/>
                <w:lang w:val="es-DO"/>
              </w:rPr>
              <w:t>4</w:t>
            </w:r>
          </w:p>
        </w:tc>
        <w:tc>
          <w:tcPr>
            <w:tcW w:w="1121" w:type="pct"/>
            <w:vAlign w:val="center"/>
          </w:tcPr>
          <w:p w14:paraId="4C1656FB" w14:textId="77777777" w:rsidR="004D1805" w:rsidRPr="004D1805" w:rsidRDefault="004D1805" w:rsidP="004D1805">
            <w:pPr>
              <w:spacing w:line="480" w:lineRule="auto"/>
              <w:jc w:val="center"/>
              <w:rPr>
                <w:color w:val="767171"/>
                <w:sz w:val="24"/>
                <w:szCs w:val="24"/>
                <w:lang w:val="es-DO"/>
              </w:rPr>
            </w:pPr>
            <w:r w:rsidRPr="004D1805">
              <w:rPr>
                <w:color w:val="767171"/>
                <w:sz w:val="24"/>
                <w:szCs w:val="24"/>
                <w:lang w:val="es-DO"/>
              </w:rPr>
              <w:t>RD$200,000.00</w:t>
            </w:r>
          </w:p>
        </w:tc>
      </w:tr>
      <w:tr w:rsidR="004D1805" w:rsidRPr="004D1805" w14:paraId="31289D5E" w14:textId="77777777" w:rsidTr="00AB5A40">
        <w:trPr>
          <w:jc w:val="center"/>
        </w:trPr>
        <w:tc>
          <w:tcPr>
            <w:tcW w:w="916" w:type="pct"/>
            <w:vAlign w:val="center"/>
          </w:tcPr>
          <w:p w14:paraId="5E765FF7" w14:textId="77777777" w:rsidR="004D1805" w:rsidRPr="004D1805" w:rsidRDefault="004D1805" w:rsidP="004D1805">
            <w:pPr>
              <w:spacing w:line="480" w:lineRule="auto"/>
              <w:jc w:val="center"/>
              <w:rPr>
                <w:color w:val="767171"/>
                <w:sz w:val="24"/>
                <w:szCs w:val="24"/>
                <w:lang w:val="es-DO"/>
              </w:rPr>
            </w:pPr>
            <w:r w:rsidRPr="004D1805">
              <w:rPr>
                <w:color w:val="767171"/>
                <w:sz w:val="24"/>
                <w:szCs w:val="24"/>
                <w:lang w:val="es-DO"/>
              </w:rPr>
              <w:t>6340 - Productores y comerciantes con espacios</w:t>
            </w:r>
          </w:p>
          <w:p w14:paraId="7E4C5C98" w14:textId="77777777" w:rsidR="004D1805" w:rsidRPr="004D1805" w:rsidRDefault="004D1805" w:rsidP="004D1805">
            <w:pPr>
              <w:spacing w:line="480" w:lineRule="auto"/>
              <w:jc w:val="center"/>
              <w:rPr>
                <w:color w:val="767171"/>
                <w:sz w:val="24"/>
                <w:szCs w:val="24"/>
                <w:lang w:val="es-DO"/>
              </w:rPr>
            </w:pPr>
            <w:r w:rsidRPr="004D1805">
              <w:rPr>
                <w:color w:val="767171"/>
                <w:sz w:val="24"/>
                <w:szCs w:val="24"/>
                <w:lang w:val="es-DO"/>
              </w:rPr>
              <w:t>especializados para venta de productos.</w:t>
            </w:r>
          </w:p>
        </w:tc>
        <w:tc>
          <w:tcPr>
            <w:tcW w:w="1181" w:type="pct"/>
            <w:vAlign w:val="center"/>
          </w:tcPr>
          <w:p w14:paraId="52893990" w14:textId="77777777" w:rsidR="004D1805" w:rsidRPr="004D1805" w:rsidRDefault="004D1805" w:rsidP="004D1805">
            <w:pPr>
              <w:spacing w:line="480" w:lineRule="auto"/>
              <w:jc w:val="center"/>
              <w:rPr>
                <w:color w:val="767171"/>
                <w:sz w:val="24"/>
                <w:szCs w:val="24"/>
                <w:lang w:val="es-DO"/>
              </w:rPr>
            </w:pPr>
            <w:r w:rsidRPr="004D1805">
              <w:rPr>
                <w:color w:val="767171"/>
                <w:sz w:val="24"/>
                <w:szCs w:val="24"/>
                <w:lang w:val="es-DO"/>
              </w:rPr>
              <w:t>Productores y comerciantes</w:t>
            </w:r>
          </w:p>
          <w:p w14:paraId="75723D60" w14:textId="77777777" w:rsidR="004D1805" w:rsidRPr="004D1805" w:rsidRDefault="004D1805" w:rsidP="004D1805">
            <w:pPr>
              <w:spacing w:line="480" w:lineRule="auto"/>
              <w:jc w:val="center"/>
              <w:rPr>
                <w:color w:val="767171"/>
                <w:sz w:val="24"/>
                <w:szCs w:val="24"/>
                <w:lang w:val="es-DO"/>
              </w:rPr>
            </w:pPr>
            <w:r w:rsidRPr="004D1805">
              <w:rPr>
                <w:color w:val="767171"/>
                <w:sz w:val="24"/>
                <w:szCs w:val="24"/>
                <w:lang w:val="es-DO"/>
              </w:rPr>
              <w:t>mayoristas y minoristas con</w:t>
            </w:r>
          </w:p>
          <w:p w14:paraId="3AA97394" w14:textId="77777777" w:rsidR="004D1805" w:rsidRPr="004D1805" w:rsidRDefault="004D1805" w:rsidP="004D1805">
            <w:pPr>
              <w:spacing w:line="480" w:lineRule="auto"/>
              <w:jc w:val="center"/>
              <w:rPr>
                <w:color w:val="767171"/>
                <w:sz w:val="24"/>
                <w:szCs w:val="24"/>
                <w:lang w:val="es-DO"/>
              </w:rPr>
            </w:pPr>
            <w:r w:rsidRPr="004D1805">
              <w:rPr>
                <w:color w:val="767171"/>
                <w:sz w:val="24"/>
                <w:szCs w:val="24"/>
                <w:lang w:val="es-DO"/>
              </w:rPr>
              <w:t>espacios ocupados.</w:t>
            </w:r>
          </w:p>
        </w:tc>
        <w:tc>
          <w:tcPr>
            <w:tcW w:w="902" w:type="pct"/>
            <w:vAlign w:val="center"/>
          </w:tcPr>
          <w:p w14:paraId="11C3B73B" w14:textId="77777777" w:rsidR="004D1805" w:rsidRPr="004D1805" w:rsidRDefault="004D1805" w:rsidP="004D1805">
            <w:pPr>
              <w:spacing w:line="480" w:lineRule="auto"/>
              <w:jc w:val="center"/>
              <w:rPr>
                <w:color w:val="767171"/>
                <w:sz w:val="24"/>
                <w:szCs w:val="24"/>
                <w:lang w:val="es-DO"/>
              </w:rPr>
            </w:pPr>
            <w:r w:rsidRPr="004D1805">
              <w:rPr>
                <w:color w:val="767171"/>
                <w:sz w:val="24"/>
                <w:szCs w:val="24"/>
                <w:lang w:val="es-DO"/>
              </w:rPr>
              <w:t>616</w:t>
            </w:r>
          </w:p>
        </w:tc>
        <w:tc>
          <w:tcPr>
            <w:tcW w:w="880" w:type="pct"/>
            <w:vAlign w:val="center"/>
          </w:tcPr>
          <w:p w14:paraId="1C590A55" w14:textId="77777777" w:rsidR="004D1805" w:rsidRPr="004D1805" w:rsidRDefault="004D1805" w:rsidP="004D1805">
            <w:pPr>
              <w:spacing w:line="480" w:lineRule="auto"/>
              <w:jc w:val="center"/>
              <w:rPr>
                <w:color w:val="767171"/>
                <w:sz w:val="24"/>
                <w:szCs w:val="24"/>
                <w:lang w:val="es-DO"/>
              </w:rPr>
            </w:pPr>
            <w:r w:rsidRPr="004D1805">
              <w:rPr>
                <w:color w:val="767171"/>
                <w:sz w:val="24"/>
                <w:szCs w:val="24"/>
                <w:lang w:val="es-DO"/>
              </w:rPr>
              <w:t>612</w:t>
            </w:r>
          </w:p>
        </w:tc>
        <w:tc>
          <w:tcPr>
            <w:tcW w:w="1121" w:type="pct"/>
            <w:vAlign w:val="center"/>
          </w:tcPr>
          <w:p w14:paraId="1EEE25B0" w14:textId="2064607D" w:rsidR="004D1805" w:rsidRPr="004D1805" w:rsidRDefault="004D1805" w:rsidP="004D1805">
            <w:pPr>
              <w:spacing w:line="480" w:lineRule="auto"/>
              <w:jc w:val="center"/>
              <w:rPr>
                <w:color w:val="767171"/>
                <w:sz w:val="24"/>
                <w:szCs w:val="24"/>
                <w:lang w:val="es-DO"/>
              </w:rPr>
            </w:pPr>
            <w:r w:rsidRPr="004D1805">
              <w:rPr>
                <w:color w:val="767171"/>
                <w:sz w:val="24"/>
                <w:szCs w:val="24"/>
                <w:lang w:val="es-DO"/>
              </w:rPr>
              <w:t>RD$24,008,380</w:t>
            </w:r>
          </w:p>
        </w:tc>
      </w:tr>
      <w:bookmarkEnd w:id="30"/>
    </w:tbl>
    <w:p w14:paraId="6825A13F" w14:textId="77777777" w:rsidR="00FE7B46" w:rsidRPr="00D57FB2" w:rsidRDefault="00FE7B46" w:rsidP="007C2090">
      <w:pPr>
        <w:spacing w:line="360" w:lineRule="auto"/>
        <w:jc w:val="both"/>
        <w:rPr>
          <w:rFonts w:ascii="Times New Roman" w:hAnsi="Times New Roman" w:cs="Times New Roman"/>
          <w:color w:val="7F7F7F" w:themeColor="text1" w:themeTint="80"/>
          <w:sz w:val="24"/>
          <w:szCs w:val="24"/>
          <w:lang w:val="es-DO"/>
        </w:rPr>
      </w:pPr>
    </w:p>
    <w:sectPr w:rsidR="00FE7B46" w:rsidRPr="00D57FB2" w:rsidSect="00BF3D01">
      <w:type w:val="continuous"/>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3C0EB" w14:textId="77777777" w:rsidR="00396C94" w:rsidRDefault="00396C94" w:rsidP="00E84651">
      <w:pPr>
        <w:spacing w:after="0" w:line="240" w:lineRule="auto"/>
      </w:pPr>
      <w:r>
        <w:separator/>
      </w:r>
    </w:p>
  </w:endnote>
  <w:endnote w:type="continuationSeparator" w:id="0">
    <w:p w14:paraId="32A057D8" w14:textId="77777777" w:rsidR="00396C94" w:rsidRDefault="00396C94"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Footer"/>
          <w:jc w:val="center"/>
        </w:pPr>
        <w:r>
          <w:rPr>
            <w:noProof/>
          </w:rPr>
          <w:drawing>
            <wp:anchor distT="0" distB="0" distL="114300" distR="114300" simplePos="0" relativeHeight="251658240" behindDoc="0" locked="0" layoutInCell="1" allowOverlap="1" wp14:anchorId="54F82055" wp14:editId="32515B50">
              <wp:simplePos x="0" y="0"/>
              <wp:positionH relativeFrom="column">
                <wp:posOffset>1060792</wp:posOffset>
              </wp:positionH>
              <wp:positionV relativeFrom="paragraph">
                <wp:posOffset>-121920</wp:posOffset>
              </wp:positionV>
              <wp:extent cx="2995930" cy="408305"/>
              <wp:effectExtent l="0" t="0" r="0" b="0"/>
              <wp:wrapSquare wrapText="bothSides"/>
              <wp:docPr id="78" name="Picture 7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Footer"/>
          <w:jc w:val="center"/>
          <w:rPr>
            <w:rFonts w:ascii="Times New Roman" w:hAnsi="Times New Roman" w:cs="Times New Roman"/>
            <w:color w:val="7F7F7F" w:themeColor="text1" w:themeTint="80"/>
          </w:rPr>
        </w:pPr>
      </w:p>
      <w:p w14:paraId="2B095E5E" w14:textId="53193BFC" w:rsidR="006E3F08" w:rsidRDefault="006E3F08" w:rsidP="00FB7EE3">
        <w:pPr>
          <w:pStyle w:val="Footer"/>
          <w:jc w:val="center"/>
        </w:pPr>
        <w:r w:rsidRPr="00F74112">
          <w:rPr>
            <w:rFonts w:ascii="Times New Roman" w:hAnsi="Times New Roman" w:cs="Times New Roman"/>
            <w:color w:val="7F7F7F" w:themeColor="text1" w:themeTint="80"/>
          </w:rPr>
          <w:fldChar w:fldCharType="begin"/>
        </w:r>
        <w:r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sidR="007A267B">
          <w:rPr>
            <w:rFonts w:ascii="Times New Roman" w:hAnsi="Times New Roman" w:cs="Times New Roman"/>
            <w:noProof/>
            <w:color w:val="7F7F7F" w:themeColor="text1" w:themeTint="80"/>
          </w:rPr>
          <w:t>8</w:t>
        </w:r>
        <w:r w:rsidRPr="00F74112">
          <w:rPr>
            <w:rFonts w:ascii="Times New Roman" w:hAnsi="Times New Roman" w:cs="Times New Roman"/>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833A7" w14:textId="77777777" w:rsidR="00396C94" w:rsidRDefault="00396C94" w:rsidP="00E84651">
      <w:pPr>
        <w:spacing w:after="0" w:line="240" w:lineRule="auto"/>
      </w:pPr>
      <w:r>
        <w:separator/>
      </w:r>
    </w:p>
  </w:footnote>
  <w:footnote w:type="continuationSeparator" w:id="0">
    <w:p w14:paraId="6703C23E" w14:textId="77777777" w:rsidR="00396C94" w:rsidRDefault="00396C94"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519B1"/>
    <w:multiLevelType w:val="hybridMultilevel"/>
    <w:tmpl w:val="82628EA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195F1516"/>
    <w:multiLevelType w:val="hybridMultilevel"/>
    <w:tmpl w:val="230C032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236B790B"/>
    <w:multiLevelType w:val="hybridMultilevel"/>
    <w:tmpl w:val="CA8CF6E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240E57A1"/>
    <w:multiLevelType w:val="hybridMultilevel"/>
    <w:tmpl w:val="03983A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243839FC"/>
    <w:multiLevelType w:val="hybridMultilevel"/>
    <w:tmpl w:val="5100E1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2AC50189"/>
    <w:multiLevelType w:val="hybridMultilevel"/>
    <w:tmpl w:val="1D8CE5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2DD031B9"/>
    <w:multiLevelType w:val="hybridMultilevel"/>
    <w:tmpl w:val="D2FEEC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EF53034"/>
    <w:multiLevelType w:val="hybridMultilevel"/>
    <w:tmpl w:val="C9DC957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38393166"/>
    <w:multiLevelType w:val="hybridMultilevel"/>
    <w:tmpl w:val="C6FE7C4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3A6505F1"/>
    <w:multiLevelType w:val="hybridMultilevel"/>
    <w:tmpl w:val="2F0436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45021213"/>
    <w:multiLevelType w:val="hybridMultilevel"/>
    <w:tmpl w:val="4926A2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46516402"/>
    <w:multiLevelType w:val="hybridMultilevel"/>
    <w:tmpl w:val="D37CE8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49BE38F3"/>
    <w:multiLevelType w:val="hybridMultilevel"/>
    <w:tmpl w:val="F404FF9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5067346D"/>
    <w:multiLevelType w:val="hybridMultilevel"/>
    <w:tmpl w:val="A58A53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52CA49D2"/>
    <w:multiLevelType w:val="hybridMultilevel"/>
    <w:tmpl w:val="A6F81D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54CF3F69"/>
    <w:multiLevelType w:val="hybridMultilevel"/>
    <w:tmpl w:val="B5D432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54EE7269"/>
    <w:multiLevelType w:val="hybridMultilevel"/>
    <w:tmpl w:val="DE305A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57A75ABA"/>
    <w:multiLevelType w:val="hybridMultilevel"/>
    <w:tmpl w:val="CA802D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5A4F4A4A"/>
    <w:multiLevelType w:val="hybridMultilevel"/>
    <w:tmpl w:val="9326B1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743B3CA1"/>
    <w:multiLevelType w:val="hybridMultilevel"/>
    <w:tmpl w:val="44AA7B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7A81734D"/>
    <w:multiLevelType w:val="hybridMultilevel"/>
    <w:tmpl w:val="39E0AE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11"/>
  </w:num>
  <w:num w:numId="4">
    <w:abstractNumId w:val="3"/>
  </w:num>
  <w:num w:numId="5">
    <w:abstractNumId w:val="13"/>
  </w:num>
  <w:num w:numId="6">
    <w:abstractNumId w:val="12"/>
  </w:num>
  <w:num w:numId="7">
    <w:abstractNumId w:val="7"/>
  </w:num>
  <w:num w:numId="8">
    <w:abstractNumId w:val="4"/>
  </w:num>
  <w:num w:numId="9">
    <w:abstractNumId w:val="2"/>
  </w:num>
  <w:num w:numId="10">
    <w:abstractNumId w:val="6"/>
  </w:num>
  <w:num w:numId="11">
    <w:abstractNumId w:val="19"/>
  </w:num>
  <w:num w:numId="12">
    <w:abstractNumId w:val="10"/>
  </w:num>
  <w:num w:numId="13">
    <w:abstractNumId w:val="16"/>
  </w:num>
  <w:num w:numId="14">
    <w:abstractNumId w:val="1"/>
  </w:num>
  <w:num w:numId="15">
    <w:abstractNumId w:val="9"/>
  </w:num>
  <w:num w:numId="16">
    <w:abstractNumId w:val="15"/>
  </w:num>
  <w:num w:numId="17">
    <w:abstractNumId w:val="8"/>
  </w:num>
  <w:num w:numId="18">
    <w:abstractNumId w:val="18"/>
  </w:num>
  <w:num w:numId="19">
    <w:abstractNumId w:val="14"/>
  </w:num>
  <w:num w:numId="20">
    <w:abstractNumId w:val="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30E"/>
    <w:rsid w:val="00032423"/>
    <w:rsid w:val="0007427A"/>
    <w:rsid w:val="000859BF"/>
    <w:rsid w:val="000957A6"/>
    <w:rsid w:val="000960E2"/>
    <w:rsid w:val="000A71C2"/>
    <w:rsid w:val="000F2A6F"/>
    <w:rsid w:val="000F38E8"/>
    <w:rsid w:val="00114F2A"/>
    <w:rsid w:val="001176D3"/>
    <w:rsid w:val="001240D0"/>
    <w:rsid w:val="00125D46"/>
    <w:rsid w:val="00131132"/>
    <w:rsid w:val="00142027"/>
    <w:rsid w:val="001D608D"/>
    <w:rsid w:val="001E07B9"/>
    <w:rsid w:val="001F4D43"/>
    <w:rsid w:val="00200B6E"/>
    <w:rsid w:val="0021106F"/>
    <w:rsid w:val="0021331F"/>
    <w:rsid w:val="00214AE5"/>
    <w:rsid w:val="00220E03"/>
    <w:rsid w:val="00243FED"/>
    <w:rsid w:val="00264EE3"/>
    <w:rsid w:val="002654C8"/>
    <w:rsid w:val="002A60C2"/>
    <w:rsid w:val="002B4451"/>
    <w:rsid w:val="002C3CCD"/>
    <w:rsid w:val="002D280A"/>
    <w:rsid w:val="002F15D0"/>
    <w:rsid w:val="0031360C"/>
    <w:rsid w:val="003300AA"/>
    <w:rsid w:val="00330BBF"/>
    <w:rsid w:val="00341720"/>
    <w:rsid w:val="0034224F"/>
    <w:rsid w:val="00355FE2"/>
    <w:rsid w:val="00367B62"/>
    <w:rsid w:val="00394C9D"/>
    <w:rsid w:val="00396C94"/>
    <w:rsid w:val="003B121E"/>
    <w:rsid w:val="003B15A3"/>
    <w:rsid w:val="003D6E9C"/>
    <w:rsid w:val="003E4544"/>
    <w:rsid w:val="003E7C79"/>
    <w:rsid w:val="003E7EAF"/>
    <w:rsid w:val="0041426B"/>
    <w:rsid w:val="00425CF6"/>
    <w:rsid w:val="00443BFC"/>
    <w:rsid w:val="00450025"/>
    <w:rsid w:val="004500B6"/>
    <w:rsid w:val="00460CDF"/>
    <w:rsid w:val="0046260A"/>
    <w:rsid w:val="004671B7"/>
    <w:rsid w:val="004722F8"/>
    <w:rsid w:val="0048019C"/>
    <w:rsid w:val="00496002"/>
    <w:rsid w:val="004B09C6"/>
    <w:rsid w:val="004B3955"/>
    <w:rsid w:val="004D1805"/>
    <w:rsid w:val="004E36F0"/>
    <w:rsid w:val="004F1291"/>
    <w:rsid w:val="004F2DD5"/>
    <w:rsid w:val="005273D1"/>
    <w:rsid w:val="00530145"/>
    <w:rsid w:val="00530204"/>
    <w:rsid w:val="00533832"/>
    <w:rsid w:val="005421D6"/>
    <w:rsid w:val="00545797"/>
    <w:rsid w:val="00545CB1"/>
    <w:rsid w:val="005505A9"/>
    <w:rsid w:val="00562207"/>
    <w:rsid w:val="005672E8"/>
    <w:rsid w:val="005805BA"/>
    <w:rsid w:val="00584D24"/>
    <w:rsid w:val="00586FE2"/>
    <w:rsid w:val="005A6E2B"/>
    <w:rsid w:val="005B0F2D"/>
    <w:rsid w:val="005B1A9A"/>
    <w:rsid w:val="005B1AED"/>
    <w:rsid w:val="005C548C"/>
    <w:rsid w:val="005F72E4"/>
    <w:rsid w:val="0061095C"/>
    <w:rsid w:val="006160B6"/>
    <w:rsid w:val="0062525D"/>
    <w:rsid w:val="00631F6E"/>
    <w:rsid w:val="00654EFA"/>
    <w:rsid w:val="006A1D26"/>
    <w:rsid w:val="006A3204"/>
    <w:rsid w:val="006C0924"/>
    <w:rsid w:val="006C7FC0"/>
    <w:rsid w:val="006D19A5"/>
    <w:rsid w:val="006E3F08"/>
    <w:rsid w:val="006E451F"/>
    <w:rsid w:val="00701913"/>
    <w:rsid w:val="007247A2"/>
    <w:rsid w:val="00752540"/>
    <w:rsid w:val="00783759"/>
    <w:rsid w:val="00786C60"/>
    <w:rsid w:val="00795A16"/>
    <w:rsid w:val="00796C22"/>
    <w:rsid w:val="007A267B"/>
    <w:rsid w:val="007C2090"/>
    <w:rsid w:val="007C6071"/>
    <w:rsid w:val="008228B8"/>
    <w:rsid w:val="0082438E"/>
    <w:rsid w:val="00830C3A"/>
    <w:rsid w:val="00831C7C"/>
    <w:rsid w:val="00832634"/>
    <w:rsid w:val="00835BFC"/>
    <w:rsid w:val="00853F23"/>
    <w:rsid w:val="00860389"/>
    <w:rsid w:val="00860D36"/>
    <w:rsid w:val="008625F1"/>
    <w:rsid w:val="00871C8D"/>
    <w:rsid w:val="00876A66"/>
    <w:rsid w:val="0087772C"/>
    <w:rsid w:val="00881874"/>
    <w:rsid w:val="0089273D"/>
    <w:rsid w:val="008A62D9"/>
    <w:rsid w:val="008C22C6"/>
    <w:rsid w:val="008D7F4E"/>
    <w:rsid w:val="009000C6"/>
    <w:rsid w:val="00902437"/>
    <w:rsid w:val="009123E2"/>
    <w:rsid w:val="009558E4"/>
    <w:rsid w:val="009725FC"/>
    <w:rsid w:val="009904DB"/>
    <w:rsid w:val="0099731F"/>
    <w:rsid w:val="009A7439"/>
    <w:rsid w:val="009B239B"/>
    <w:rsid w:val="009C655C"/>
    <w:rsid w:val="009F0D3F"/>
    <w:rsid w:val="009F3D54"/>
    <w:rsid w:val="00A04B5B"/>
    <w:rsid w:val="00A21604"/>
    <w:rsid w:val="00A22082"/>
    <w:rsid w:val="00A27244"/>
    <w:rsid w:val="00A44089"/>
    <w:rsid w:val="00A6268F"/>
    <w:rsid w:val="00A63A00"/>
    <w:rsid w:val="00A75A7B"/>
    <w:rsid w:val="00A922B6"/>
    <w:rsid w:val="00AC7551"/>
    <w:rsid w:val="00AE7E0B"/>
    <w:rsid w:val="00B049E1"/>
    <w:rsid w:val="00B16EF5"/>
    <w:rsid w:val="00B20F47"/>
    <w:rsid w:val="00B4132D"/>
    <w:rsid w:val="00B45B38"/>
    <w:rsid w:val="00B5357E"/>
    <w:rsid w:val="00B56CA4"/>
    <w:rsid w:val="00B9214F"/>
    <w:rsid w:val="00BA56DF"/>
    <w:rsid w:val="00BB7662"/>
    <w:rsid w:val="00BC02E0"/>
    <w:rsid w:val="00BE2AB6"/>
    <w:rsid w:val="00BE3668"/>
    <w:rsid w:val="00BF3D01"/>
    <w:rsid w:val="00C02322"/>
    <w:rsid w:val="00C10543"/>
    <w:rsid w:val="00C303BC"/>
    <w:rsid w:val="00C37700"/>
    <w:rsid w:val="00C57A85"/>
    <w:rsid w:val="00C609C3"/>
    <w:rsid w:val="00C61980"/>
    <w:rsid w:val="00CD0F92"/>
    <w:rsid w:val="00D068A9"/>
    <w:rsid w:val="00D15847"/>
    <w:rsid w:val="00D2018B"/>
    <w:rsid w:val="00D2053E"/>
    <w:rsid w:val="00D223FD"/>
    <w:rsid w:val="00D22567"/>
    <w:rsid w:val="00D23481"/>
    <w:rsid w:val="00D57FB2"/>
    <w:rsid w:val="00D72826"/>
    <w:rsid w:val="00D75115"/>
    <w:rsid w:val="00D860BF"/>
    <w:rsid w:val="00DA0BD4"/>
    <w:rsid w:val="00DA3488"/>
    <w:rsid w:val="00DC7A89"/>
    <w:rsid w:val="00DD64A5"/>
    <w:rsid w:val="00DE5834"/>
    <w:rsid w:val="00DF0B54"/>
    <w:rsid w:val="00DF458E"/>
    <w:rsid w:val="00E12DDE"/>
    <w:rsid w:val="00E14734"/>
    <w:rsid w:val="00E739F8"/>
    <w:rsid w:val="00E76CD4"/>
    <w:rsid w:val="00E80BF2"/>
    <w:rsid w:val="00E82F4E"/>
    <w:rsid w:val="00E84651"/>
    <w:rsid w:val="00E917D2"/>
    <w:rsid w:val="00ED6984"/>
    <w:rsid w:val="00EE08D5"/>
    <w:rsid w:val="00EF411E"/>
    <w:rsid w:val="00F177DE"/>
    <w:rsid w:val="00F21DBA"/>
    <w:rsid w:val="00F23DCD"/>
    <w:rsid w:val="00F33C30"/>
    <w:rsid w:val="00F36012"/>
    <w:rsid w:val="00F56299"/>
    <w:rsid w:val="00F669D3"/>
    <w:rsid w:val="00F679AA"/>
    <w:rsid w:val="00F74112"/>
    <w:rsid w:val="00F74D3A"/>
    <w:rsid w:val="00F83D19"/>
    <w:rsid w:val="00F932D5"/>
    <w:rsid w:val="00F94808"/>
    <w:rsid w:val="00FB61CF"/>
    <w:rsid w:val="00FB7EE3"/>
    <w:rsid w:val="00FE7B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Heading1">
    <w:name w:val="heading 1"/>
    <w:basedOn w:val="Normal"/>
    <w:next w:val="Normal"/>
    <w:link w:val="Heading1Char"/>
    <w:uiPriority w:val="9"/>
    <w:qFormat/>
    <w:rsid w:val="00B5357E"/>
    <w:pPr>
      <w:keepNext/>
      <w:keepLines/>
      <w:spacing w:before="240" w:after="0"/>
      <w:jc w:val="center"/>
      <w:outlineLvl w:val="0"/>
    </w:pPr>
    <w:rPr>
      <w:rFonts w:ascii="Times New Roman" w:eastAsiaTheme="majorEastAsia" w:hAnsi="Times New Roman" w:cstheme="majorBidi"/>
      <w:b/>
      <w:color w:val="595959" w:themeColor="text1" w:themeTint="A6"/>
      <w:spacing w:val="20"/>
      <w:sz w:val="28"/>
      <w:szCs w:val="32"/>
    </w:rPr>
  </w:style>
  <w:style w:type="paragraph" w:styleId="Heading2">
    <w:name w:val="heading 2"/>
    <w:basedOn w:val="Normal"/>
    <w:next w:val="Normal"/>
    <w:link w:val="Heading2Char"/>
    <w:uiPriority w:val="9"/>
    <w:unhideWhenUsed/>
    <w:qFormat/>
    <w:rsid w:val="00A6268F"/>
    <w:pPr>
      <w:keepNext/>
      <w:keepLines/>
      <w:spacing w:before="40" w:after="0"/>
      <w:outlineLvl w:val="1"/>
    </w:pPr>
    <w:rPr>
      <w:rFonts w:asciiTheme="majorHAnsi" w:eastAsiaTheme="majorEastAsia" w:hAnsiTheme="majorHAnsi" w:cstheme="majorBidi"/>
      <w:color w:val="2F5496" w:themeColor="accent1" w:themeShade="BF"/>
      <w:sz w:val="26"/>
      <w:szCs w:val="26"/>
      <w:lang w:val="es-DO"/>
    </w:rPr>
  </w:style>
  <w:style w:type="paragraph" w:styleId="Heading3">
    <w:name w:val="heading 3"/>
    <w:basedOn w:val="Normal"/>
    <w:next w:val="Normal"/>
    <w:link w:val="Heading3Char"/>
    <w:uiPriority w:val="9"/>
    <w:unhideWhenUsed/>
    <w:qFormat/>
    <w:rsid w:val="003B12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Heading1Char">
    <w:name w:val="Heading 1 Char"/>
    <w:basedOn w:val="DefaultParagraphFont"/>
    <w:link w:val="Heading1"/>
    <w:uiPriority w:val="9"/>
    <w:rsid w:val="00B5357E"/>
    <w:rPr>
      <w:rFonts w:ascii="Times New Roman" w:eastAsiaTheme="majorEastAsia" w:hAnsi="Times New Roman" w:cstheme="majorBidi"/>
      <w:b/>
      <w:color w:val="595959" w:themeColor="text1" w:themeTint="A6"/>
      <w:spacing w:val="20"/>
      <w:sz w:val="28"/>
      <w:szCs w:val="32"/>
    </w:rPr>
  </w:style>
  <w:style w:type="paragraph" w:styleId="ListParagraph">
    <w:name w:val="List Paragraph"/>
    <w:basedOn w:val="Normal"/>
    <w:uiPriority w:val="34"/>
    <w:qFormat/>
    <w:rsid w:val="00AC7551"/>
    <w:pPr>
      <w:ind w:left="720"/>
      <w:contextualSpacing/>
    </w:pPr>
  </w:style>
  <w:style w:type="character" w:customStyle="1" w:styleId="Heading2Char">
    <w:name w:val="Heading 2 Char"/>
    <w:basedOn w:val="DefaultParagraphFont"/>
    <w:link w:val="Heading2"/>
    <w:uiPriority w:val="9"/>
    <w:rsid w:val="00A6268F"/>
    <w:rPr>
      <w:rFonts w:asciiTheme="majorHAnsi" w:eastAsiaTheme="majorEastAsia" w:hAnsiTheme="majorHAnsi" w:cstheme="majorBidi"/>
      <w:color w:val="2F5496" w:themeColor="accent1" w:themeShade="BF"/>
      <w:sz w:val="26"/>
      <w:szCs w:val="26"/>
      <w:lang w:val="es-DO"/>
    </w:rPr>
  </w:style>
  <w:style w:type="character" w:customStyle="1" w:styleId="Heading3Char">
    <w:name w:val="Heading 3 Char"/>
    <w:basedOn w:val="DefaultParagraphFont"/>
    <w:link w:val="Heading3"/>
    <w:uiPriority w:val="9"/>
    <w:rsid w:val="003B121E"/>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3B121E"/>
    <w:pPr>
      <w:spacing w:after="100"/>
    </w:pPr>
  </w:style>
  <w:style w:type="paragraph" w:styleId="TOC3">
    <w:name w:val="toc 3"/>
    <w:basedOn w:val="Normal"/>
    <w:next w:val="Normal"/>
    <w:autoRedefine/>
    <w:uiPriority w:val="39"/>
    <w:unhideWhenUsed/>
    <w:rsid w:val="003B121E"/>
    <w:pPr>
      <w:spacing w:after="100"/>
      <w:ind w:left="440"/>
    </w:pPr>
  </w:style>
  <w:style w:type="character" w:styleId="Hyperlink">
    <w:name w:val="Hyperlink"/>
    <w:basedOn w:val="DefaultParagraphFont"/>
    <w:uiPriority w:val="99"/>
    <w:unhideWhenUsed/>
    <w:rsid w:val="003B121E"/>
    <w:rPr>
      <w:color w:val="0563C1" w:themeColor="hyperlink"/>
      <w:u w:val="single"/>
    </w:rPr>
  </w:style>
  <w:style w:type="paragraph" w:styleId="TOC2">
    <w:name w:val="toc 2"/>
    <w:basedOn w:val="Normal"/>
    <w:next w:val="Normal"/>
    <w:autoRedefine/>
    <w:uiPriority w:val="39"/>
    <w:unhideWhenUsed/>
    <w:rsid w:val="0031360C"/>
    <w:pPr>
      <w:spacing w:after="100"/>
      <w:ind w:left="220"/>
    </w:pPr>
  </w:style>
  <w:style w:type="table" w:styleId="TableGrid">
    <w:name w:val="Table Grid"/>
    <w:basedOn w:val="TableNormal"/>
    <w:uiPriority w:val="59"/>
    <w:rsid w:val="00FE7B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D18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9138">
      <w:bodyDiv w:val="1"/>
      <w:marLeft w:val="0"/>
      <w:marRight w:val="0"/>
      <w:marTop w:val="0"/>
      <w:marBottom w:val="0"/>
      <w:divBdr>
        <w:top w:val="none" w:sz="0" w:space="0" w:color="auto"/>
        <w:left w:val="none" w:sz="0" w:space="0" w:color="auto"/>
        <w:bottom w:val="none" w:sz="0" w:space="0" w:color="auto"/>
        <w:right w:val="none" w:sz="0" w:space="0" w:color="auto"/>
      </w:divBdr>
    </w:div>
    <w:div w:id="391780406">
      <w:bodyDiv w:val="1"/>
      <w:marLeft w:val="0"/>
      <w:marRight w:val="0"/>
      <w:marTop w:val="0"/>
      <w:marBottom w:val="0"/>
      <w:divBdr>
        <w:top w:val="none" w:sz="0" w:space="0" w:color="auto"/>
        <w:left w:val="none" w:sz="0" w:space="0" w:color="auto"/>
        <w:bottom w:val="none" w:sz="0" w:space="0" w:color="auto"/>
        <w:right w:val="none" w:sz="0" w:space="0" w:color="auto"/>
      </w:divBdr>
    </w:div>
    <w:div w:id="491483193">
      <w:bodyDiv w:val="1"/>
      <w:marLeft w:val="0"/>
      <w:marRight w:val="0"/>
      <w:marTop w:val="0"/>
      <w:marBottom w:val="0"/>
      <w:divBdr>
        <w:top w:val="none" w:sz="0" w:space="0" w:color="auto"/>
        <w:left w:val="none" w:sz="0" w:space="0" w:color="auto"/>
        <w:bottom w:val="none" w:sz="0" w:space="0" w:color="auto"/>
        <w:right w:val="none" w:sz="0" w:space="0" w:color="auto"/>
      </w:divBdr>
    </w:div>
    <w:div w:id="595670262">
      <w:bodyDiv w:val="1"/>
      <w:marLeft w:val="0"/>
      <w:marRight w:val="0"/>
      <w:marTop w:val="0"/>
      <w:marBottom w:val="0"/>
      <w:divBdr>
        <w:top w:val="none" w:sz="0" w:space="0" w:color="auto"/>
        <w:left w:val="none" w:sz="0" w:space="0" w:color="auto"/>
        <w:bottom w:val="none" w:sz="0" w:space="0" w:color="auto"/>
        <w:right w:val="none" w:sz="0" w:space="0" w:color="auto"/>
      </w:divBdr>
    </w:div>
    <w:div w:id="675427778">
      <w:bodyDiv w:val="1"/>
      <w:marLeft w:val="0"/>
      <w:marRight w:val="0"/>
      <w:marTop w:val="0"/>
      <w:marBottom w:val="0"/>
      <w:divBdr>
        <w:top w:val="none" w:sz="0" w:space="0" w:color="auto"/>
        <w:left w:val="none" w:sz="0" w:space="0" w:color="auto"/>
        <w:bottom w:val="none" w:sz="0" w:space="0" w:color="auto"/>
        <w:right w:val="none" w:sz="0" w:space="0" w:color="auto"/>
      </w:divBdr>
    </w:div>
    <w:div w:id="869880993">
      <w:bodyDiv w:val="1"/>
      <w:marLeft w:val="0"/>
      <w:marRight w:val="0"/>
      <w:marTop w:val="0"/>
      <w:marBottom w:val="0"/>
      <w:divBdr>
        <w:top w:val="none" w:sz="0" w:space="0" w:color="auto"/>
        <w:left w:val="none" w:sz="0" w:space="0" w:color="auto"/>
        <w:bottom w:val="none" w:sz="0" w:space="0" w:color="auto"/>
        <w:right w:val="none" w:sz="0" w:space="0" w:color="auto"/>
      </w:divBdr>
    </w:div>
    <w:div w:id="1145046468">
      <w:bodyDiv w:val="1"/>
      <w:marLeft w:val="0"/>
      <w:marRight w:val="0"/>
      <w:marTop w:val="0"/>
      <w:marBottom w:val="0"/>
      <w:divBdr>
        <w:top w:val="none" w:sz="0" w:space="0" w:color="auto"/>
        <w:left w:val="none" w:sz="0" w:space="0" w:color="auto"/>
        <w:bottom w:val="none" w:sz="0" w:space="0" w:color="auto"/>
        <w:right w:val="none" w:sz="0" w:space="0" w:color="auto"/>
      </w:divBdr>
    </w:div>
    <w:div w:id="1184171100">
      <w:bodyDiv w:val="1"/>
      <w:marLeft w:val="0"/>
      <w:marRight w:val="0"/>
      <w:marTop w:val="0"/>
      <w:marBottom w:val="0"/>
      <w:divBdr>
        <w:top w:val="none" w:sz="0" w:space="0" w:color="auto"/>
        <w:left w:val="none" w:sz="0" w:space="0" w:color="auto"/>
        <w:bottom w:val="none" w:sz="0" w:space="0" w:color="auto"/>
        <w:right w:val="none" w:sz="0" w:space="0" w:color="auto"/>
      </w:divBdr>
    </w:div>
    <w:div w:id="1502042473">
      <w:bodyDiv w:val="1"/>
      <w:marLeft w:val="0"/>
      <w:marRight w:val="0"/>
      <w:marTop w:val="0"/>
      <w:marBottom w:val="0"/>
      <w:divBdr>
        <w:top w:val="none" w:sz="0" w:space="0" w:color="auto"/>
        <w:left w:val="none" w:sz="0" w:space="0" w:color="auto"/>
        <w:bottom w:val="none" w:sz="0" w:space="0" w:color="auto"/>
        <w:right w:val="none" w:sz="0" w:space="0" w:color="auto"/>
      </w:divBdr>
    </w:div>
    <w:div w:id="1586451822">
      <w:bodyDiv w:val="1"/>
      <w:marLeft w:val="0"/>
      <w:marRight w:val="0"/>
      <w:marTop w:val="0"/>
      <w:marBottom w:val="0"/>
      <w:divBdr>
        <w:top w:val="none" w:sz="0" w:space="0" w:color="auto"/>
        <w:left w:val="none" w:sz="0" w:space="0" w:color="auto"/>
        <w:bottom w:val="none" w:sz="0" w:space="0" w:color="auto"/>
        <w:right w:val="none" w:sz="0" w:space="0" w:color="auto"/>
      </w:divBdr>
    </w:div>
    <w:div w:id="1796364697">
      <w:bodyDiv w:val="1"/>
      <w:marLeft w:val="0"/>
      <w:marRight w:val="0"/>
      <w:marTop w:val="0"/>
      <w:marBottom w:val="0"/>
      <w:divBdr>
        <w:top w:val="none" w:sz="0" w:space="0" w:color="auto"/>
        <w:left w:val="none" w:sz="0" w:space="0" w:color="auto"/>
        <w:bottom w:val="none" w:sz="0" w:space="0" w:color="auto"/>
        <w:right w:val="none" w:sz="0" w:space="0" w:color="auto"/>
      </w:divBdr>
    </w:div>
    <w:div w:id="195586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1794</TotalTime>
  <Pages>65</Pages>
  <Words>11567</Words>
  <Characters>63621</Characters>
  <Application>Microsoft Office Word</Application>
  <DocSecurity>0</DocSecurity>
  <Lines>530</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Felix Ramirez</cp:lastModifiedBy>
  <cp:revision>21</cp:revision>
  <cp:lastPrinted>2021-11-04T17:14:00Z</cp:lastPrinted>
  <dcterms:created xsi:type="dcterms:W3CDTF">2021-12-20T14:09:00Z</dcterms:created>
  <dcterms:modified xsi:type="dcterms:W3CDTF">2022-01-11T17:21:00Z</dcterms:modified>
</cp:coreProperties>
</file>